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5F" w:rsidRDefault="008E55B1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Депутатский запрос Перуашева А.Т.</w:t>
      </w:r>
    </w:p>
    <w:p w:rsidR="00E46A5F" w:rsidRDefault="008E55B1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Премьер-министру Республики Казахстан Мамину А. У.,</w:t>
      </w:r>
    </w:p>
    <w:p w:rsidR="00E46A5F" w:rsidRDefault="008E55B1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Генеральному Прокурору Республики Казахстан Нурдаулетову Г.Д.</w:t>
      </w:r>
    </w:p>
    <w:p w:rsidR="00E46A5F" w:rsidRDefault="00E46A5F">
      <w:pPr>
        <w:rPr>
          <w:rFonts w:cs="Times New Roman"/>
          <w:b/>
          <w:szCs w:val="28"/>
        </w:rPr>
      </w:pPr>
    </w:p>
    <w:p w:rsidR="00E46A5F" w:rsidRDefault="008E55B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Уважаемый Аскар Узакпаевич!</w:t>
      </w:r>
    </w:p>
    <w:p w:rsidR="00E46A5F" w:rsidRDefault="008E55B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Уважаемый Гизат Дауренбекович!</w:t>
      </w:r>
    </w:p>
    <w:p w:rsidR="00E46A5F" w:rsidRDefault="00E46A5F">
      <w:pPr>
        <w:rPr>
          <w:rFonts w:cs="Times New Roman"/>
          <w:szCs w:val="28"/>
        </w:rPr>
      </w:pPr>
    </w:p>
    <w:p w:rsidR="00E46A5F" w:rsidRDefault="008E55B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Демократическая партия «Ак жол</w:t>
      </w:r>
      <w:r>
        <w:rPr>
          <w:rFonts w:cs="Times New Roman"/>
          <w:szCs w:val="28"/>
        </w:rPr>
        <w:t xml:space="preserve">» приветствует поручения, данные Президентом Касым-Жомартом Токаевым на заседании Национального совета общественного доверия 20 декабря т.г. </w:t>
      </w:r>
    </w:p>
    <w:p w:rsidR="00E46A5F" w:rsidRDefault="008E55B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Такие задачи, как переход к уведомительному порядку проведения митингов, упрощение создания политических партий, з</w:t>
      </w:r>
      <w:r>
        <w:rPr>
          <w:rFonts w:cs="Times New Roman"/>
          <w:szCs w:val="28"/>
        </w:rPr>
        <w:t>акрепление института парламентской оппозиции, введение общественного контроля за расходованием бюджета и т.д., создают новую парадигму развития общества и новые возможности в решении актуальных социально-экономических вопросов.</w:t>
      </w:r>
    </w:p>
    <w:p w:rsidR="00E46A5F" w:rsidRDefault="008E55B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Залогом этого должна стать б</w:t>
      </w:r>
      <w:r>
        <w:rPr>
          <w:rFonts w:cs="Times New Roman"/>
          <w:szCs w:val="28"/>
        </w:rPr>
        <w:t xml:space="preserve">ольшая открытость и прозрачность обсуждения существующих проблем, затрагивающих базовые общественные и государственные интересы. </w:t>
      </w:r>
    </w:p>
    <w:p w:rsidR="00E46A5F" w:rsidRDefault="008E55B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этой связи, Демократическая партия заявляет о действенной поддержке поставленных задач и о своей готовности принять самое ак</w:t>
      </w:r>
      <w:r>
        <w:rPr>
          <w:rFonts w:cs="Times New Roman"/>
          <w:szCs w:val="28"/>
        </w:rPr>
        <w:t>тивное участие в их практической реализации.</w:t>
      </w:r>
    </w:p>
    <w:p w:rsidR="00E46A5F" w:rsidRDefault="008E55B1">
      <w:pPr>
        <w:rPr>
          <w:rFonts w:cs="Times New Roman"/>
          <w:szCs w:val="28"/>
          <w:shd w:val="clear" w:color="auto" w:fill="F9F9F9"/>
        </w:rPr>
      </w:pPr>
      <w:r>
        <w:rPr>
          <w:rFonts w:cs="Times New Roman"/>
          <w:szCs w:val="28"/>
        </w:rPr>
        <w:t>На указанном заседании Нацсовета Президент К.Токаев, в частности, заявил о</w:t>
      </w:r>
      <w:r>
        <w:rPr>
          <w:rFonts w:cs="Times New Roman"/>
          <w:szCs w:val="28"/>
          <w:shd w:val="clear" w:color="auto" w:fill="F9F9F9"/>
        </w:rPr>
        <w:t> </w:t>
      </w:r>
      <w:r>
        <w:rPr>
          <w:rStyle w:val="a6"/>
          <w:rFonts w:cs="Times New Roman"/>
          <w:b w:val="0"/>
          <w:szCs w:val="28"/>
          <w:shd w:val="clear" w:color="auto" w:fill="F9F9F9"/>
        </w:rPr>
        <w:t>недопустимости дискриминации наших граждан</w:t>
      </w:r>
      <w:r>
        <w:rPr>
          <w:rFonts w:cs="Times New Roman"/>
          <w:szCs w:val="28"/>
          <w:shd w:val="clear" w:color="auto" w:fill="F9F9F9"/>
        </w:rPr>
        <w:t>, и дал конкретные поручения по защите прав казахстанцев, работающих иностранных работодателей</w:t>
      </w:r>
      <w:r>
        <w:rPr>
          <w:rFonts w:cs="Times New Roman"/>
          <w:szCs w:val="28"/>
          <w:shd w:val="clear" w:color="auto" w:fill="F9F9F9"/>
        </w:rPr>
        <w:t>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партия национального бизнеса, ДПК «Ак жол» в этой связи считает необходимым обратить внимание и на нарушения некоторыми иностранными сырьевыми гигантами интересов казахстанского малого и среднего бизнеса.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Мало того, что огромные суммы – порядка 8 тр</w:t>
      </w:r>
      <w:r>
        <w:rPr>
          <w:rFonts w:cs="Times New Roman"/>
          <w:szCs w:val="28"/>
        </w:rPr>
        <w:t>лн.тг - закупок товаров и услуг крупных недропользователей ежегодно уходят зарубежным поставщикам и подрядчикам</w:t>
      </w:r>
      <w:r>
        <w:rPr>
          <w:rStyle w:val="a5"/>
          <w:rFonts w:cs="Times New Roman"/>
          <w:szCs w:val="28"/>
        </w:rPr>
        <w:footnoteReference w:id="1"/>
      </w:r>
      <w:r>
        <w:rPr>
          <w:rFonts w:cs="Times New Roman"/>
          <w:szCs w:val="28"/>
        </w:rPr>
        <w:t>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Но даже те отечественные предприятия, которым удаётся добиться контрактов, порой сталкиваются с вопиющим пренебрежением к их законным правам и</w:t>
      </w:r>
      <w:r>
        <w:rPr>
          <w:rFonts w:cs="Times New Roman"/>
          <w:szCs w:val="28"/>
        </w:rPr>
        <w:t xml:space="preserve"> интересам.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В партию «Ак жол» обратились отечественные предприниматели, работающие с «Арселор Миттал Темиртау». Крупнейший в мире производитель стали, под разными предлогами постоянно задерживает казахстанским партнёрам оплату за произведенные и подписанны</w:t>
      </w:r>
      <w:r>
        <w:rPr>
          <w:rFonts w:cs="Times New Roman"/>
          <w:szCs w:val="28"/>
        </w:rPr>
        <w:t xml:space="preserve">е акты приёма товаров, работ и услуг; причём задержки составляют по полгода и более.   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Например, в 2016 году долг компании перед подрядчиками составил 1 млрд тенге, в 2017 – 2 млрд тенге, в прошлом году более миллиарда. В текущем году руководство Караган</w:t>
      </w:r>
      <w:r>
        <w:rPr>
          <w:rFonts w:cs="Times New Roman"/>
          <w:szCs w:val="28"/>
        </w:rPr>
        <w:t xml:space="preserve">динской области и города Темиртау также </w:t>
      </w:r>
      <w:r>
        <w:rPr>
          <w:rFonts w:cs="Times New Roman"/>
          <w:szCs w:val="28"/>
        </w:rPr>
        <w:lastRenderedPageBreak/>
        <w:t>вынуждено проводить переговоры с руководством «Арселор Миттал Темиртау» по вопросу погашения задолженностей местным подрядчикам.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Между тем, практически все казахстанские контр-партнёры вынуждены кредитоваться в банка</w:t>
      </w:r>
      <w:r>
        <w:rPr>
          <w:rFonts w:cs="Times New Roman"/>
          <w:szCs w:val="28"/>
        </w:rPr>
        <w:t>х, и несвоевременная оплата исполненных контрактов наносит им прямой финансовый ущерб. Например, при средней ставке по коммерческим кредитам в 18%, потери отечественных компаний при полугодовой задержке составляют 9% от суммы контракта, что толкает местный</w:t>
      </w:r>
      <w:r>
        <w:rPr>
          <w:rFonts w:cs="Times New Roman"/>
          <w:szCs w:val="28"/>
        </w:rPr>
        <w:t xml:space="preserve"> бизнес на грань выживания.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это приводит к задержкам выплаты заработной платы работникам этих предприятий, которые хотя и не заняты на иностранных компаниях, но несут прямой ущерб от их действий.   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В то же время, подрядчикам приходится выплач</w:t>
      </w:r>
      <w:r>
        <w:rPr>
          <w:rFonts w:cs="Times New Roman"/>
          <w:szCs w:val="28"/>
        </w:rPr>
        <w:t xml:space="preserve">ивать налоги за начисленные, но ещё не произведённые платежи, а также штрафы и пеня за просрочку, которая происходит не по их вине.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Получается, что казахстанские компании за свой счёт и за счёт своих работников безвозмездно спонсируют «Арселор Миттал», ко</w:t>
      </w:r>
      <w:r>
        <w:rPr>
          <w:rFonts w:cs="Times New Roman"/>
          <w:szCs w:val="28"/>
        </w:rPr>
        <w:t>торый и так имеет сверхнормативную прибыль и массу преференций.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В открытых источниках сообщается, что «АрселорМиттал Темиртау», пользуясь недрами Казахстана, сформировал банальную схему занижения прибыли: все экспортные поставки шли через дубайский офис ко</w:t>
      </w:r>
      <w:r>
        <w:rPr>
          <w:rFonts w:cs="Times New Roman"/>
          <w:szCs w:val="28"/>
        </w:rPr>
        <w:t xml:space="preserve">мпании. Металл сначала продавался собственной фирме в ОАЭ по цене «себестоимость + один доллар», а уже от неё, по мировой цене, - реальным покупателям.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То есть официальная прибыль Миттала на тонне экспорта равнялась одному доллару, соответственно, и налог</w:t>
      </w:r>
      <w:r>
        <w:rPr>
          <w:rFonts w:cs="Times New Roman"/>
          <w:szCs w:val="28"/>
        </w:rPr>
        <w:t>и в Казахстане он платит лишь с этого доллара. А основная часть доходов доставалась и достаётся офшорной компании тех же хозяев.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даже при этой схеме комбинат десятилетиями давал своим зарубежным хозяевам около полумиллиарда долларов официальной прибыли </w:t>
      </w:r>
      <w:r>
        <w:rPr>
          <w:rFonts w:cs="Times New Roman"/>
          <w:szCs w:val="28"/>
        </w:rPr>
        <w:t>в год</w:t>
      </w:r>
      <w:r>
        <w:rPr>
          <w:rStyle w:val="a5"/>
          <w:rFonts w:cs="Times New Roman"/>
          <w:szCs w:val="28"/>
        </w:rPr>
        <w:footnoteReference w:id="2"/>
      </w:r>
      <w:r>
        <w:rPr>
          <w:rFonts w:cs="Times New Roman"/>
          <w:szCs w:val="28"/>
        </w:rPr>
        <w:t>, не говоря уже о скрытых доходах.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И тем не менее, Миттал не желает оплачивать казахстанским предприятиям исполненные контракты.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В запросе указаны источники таких данных со сканами документов. Фракция «Ак жол» просит разобраться с изложенными фактами</w:t>
      </w:r>
      <w:r>
        <w:rPr>
          <w:rFonts w:cs="Times New Roman"/>
          <w:szCs w:val="28"/>
        </w:rPr>
        <w:t xml:space="preserve"> и защитить законные интересы и казахстанских работников, и казахстанских предпринимателей, и национальные экономические интересы в целом.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За годы независимости выросло новое поколение казахстанцев, Республика стала другой, а иностранные инвесторы сполна з</w:t>
      </w:r>
      <w:r>
        <w:rPr>
          <w:rFonts w:cs="Times New Roman"/>
          <w:szCs w:val="28"/>
        </w:rPr>
        <w:t xml:space="preserve">аработали на наших природных богатствах.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Возможно, пора ставить вопрос о более адекватном участии иностранных сырьевых гигантов в развитии экономики Казахстана, увеличении защищённости и доли казахстанского бизнеса в их закупках. 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этой связи депутатская фракция ДПК «Ак жол» просит рассмотреть возможность строгого регламентирования и защиты национальных </w:t>
      </w:r>
      <w:r>
        <w:rPr>
          <w:rFonts w:cs="Times New Roman"/>
          <w:szCs w:val="28"/>
        </w:rPr>
        <w:lastRenderedPageBreak/>
        <w:t>экономических интересов в деятельности крупных иностранных недропользователей.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мы ставим вопрос о введении в антикорру</w:t>
      </w:r>
      <w:r>
        <w:rPr>
          <w:rFonts w:cs="Times New Roman"/>
          <w:szCs w:val="28"/>
        </w:rPr>
        <w:t>пционное законодательство понятия «корпоративной коррупции».</w:t>
      </w:r>
    </w:p>
    <w:p w:rsidR="00E46A5F" w:rsidRDefault="008E55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Недра принадлежат государству, а значит злоупотребления в их использовании иностранными недропользователями также должны относится к коррупционным правонарушениям.  </w:t>
      </w:r>
    </w:p>
    <w:p w:rsidR="00E46A5F" w:rsidRDefault="00E46A5F">
      <w:pPr>
        <w:rPr>
          <w:rFonts w:cs="Times New Roman"/>
          <w:szCs w:val="28"/>
        </w:rPr>
      </w:pPr>
    </w:p>
    <w:p w:rsidR="00E46A5F" w:rsidRDefault="00E46A5F">
      <w:pPr>
        <w:jc w:val="right"/>
        <w:rPr>
          <w:rFonts w:cs="Times New Roman"/>
          <w:b/>
          <w:szCs w:val="28"/>
        </w:rPr>
      </w:pPr>
    </w:p>
    <w:p w:rsidR="00E46A5F" w:rsidRDefault="008E55B1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Депутаты фракции ДПК «Ак жо</w:t>
      </w:r>
      <w:r>
        <w:rPr>
          <w:rFonts w:cs="Times New Roman"/>
          <w:b/>
          <w:szCs w:val="28"/>
        </w:rPr>
        <w:t>л»</w:t>
      </w:r>
    </w:p>
    <w:sectPr w:rsidR="00E46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5F" w:rsidRDefault="008E55B1">
      <w:r>
        <w:separator/>
      </w:r>
    </w:p>
  </w:endnote>
  <w:endnote w:type="continuationSeparator" w:id="0">
    <w:p w:rsidR="00E46A5F" w:rsidRDefault="008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5F" w:rsidRDefault="008E55B1">
      <w:r>
        <w:separator/>
      </w:r>
    </w:p>
  </w:footnote>
  <w:footnote w:type="continuationSeparator" w:id="0">
    <w:p w:rsidR="00E46A5F" w:rsidRDefault="008E55B1">
      <w:r>
        <w:continuationSeparator/>
      </w:r>
    </w:p>
  </w:footnote>
  <w:footnote w:id="1">
    <w:p w:rsidR="00E46A5F" w:rsidRDefault="008E55B1">
      <w:pPr>
        <w:pStyle w:val="a3"/>
      </w:pPr>
      <w:r>
        <w:rPr>
          <w:rStyle w:val="a5"/>
        </w:rPr>
        <w:footnoteRef/>
      </w:r>
      <w:r>
        <w:t xml:space="preserve"> https://nedra.kz/news/pochemu-krupnye-nedropol-zovateli-kazahstana-vybirayut-inostrannyh-postavshikov</w:t>
      </w:r>
    </w:p>
  </w:footnote>
  <w:footnote w:id="2">
    <w:p w:rsidR="00E46A5F" w:rsidRDefault="008E55B1">
      <w:pPr>
        <w:pStyle w:val="a3"/>
      </w:pPr>
      <w:r>
        <w:rPr>
          <w:rStyle w:val="a5"/>
        </w:rPr>
        <w:footnoteRef/>
      </w:r>
      <w:r>
        <w:t xml:space="preserve"> https://inbusiness.kz/ru/author_news/oni-stavyat-vseh-na-koleni-ili-pochemu-investory-vgonyayut-kazahstancev-v-dolgi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5F"/>
    <w:rsid w:val="008E55B1"/>
    <w:rsid w:val="00E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F94A-2A21-4E18-B7ED-4CEE81C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7C20-AF11-4ADD-99E6-6E952819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Амирханов</dc:creator>
  <cp:lastModifiedBy>Боранбаева Салтанат</cp:lastModifiedBy>
  <cp:revision>2</cp:revision>
  <cp:lastPrinted>2019-12-25T02:59:00Z</cp:lastPrinted>
  <dcterms:created xsi:type="dcterms:W3CDTF">2019-12-25T11:01:00Z</dcterms:created>
  <dcterms:modified xsi:type="dcterms:W3CDTF">2019-12-25T11:01:00Z</dcterms:modified>
</cp:coreProperties>
</file>