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D8" w:rsidRPr="00C01AD8" w:rsidRDefault="00C01AD8" w:rsidP="00C01AD8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C01AD8">
        <w:rPr>
          <w:rFonts w:ascii="Arial" w:hAnsi="Arial" w:cs="Arial"/>
          <w:b/>
          <w:sz w:val="32"/>
        </w:rPr>
        <w:t>Ерлан</w:t>
      </w:r>
      <w:proofErr w:type="spellEnd"/>
      <w:r w:rsidRPr="00C01AD8">
        <w:rPr>
          <w:rFonts w:ascii="Arial" w:hAnsi="Arial" w:cs="Arial"/>
          <w:b/>
          <w:sz w:val="32"/>
        </w:rPr>
        <w:t xml:space="preserve"> </w:t>
      </w:r>
      <w:proofErr w:type="spellStart"/>
      <w:r w:rsidRPr="00C01AD8">
        <w:rPr>
          <w:rFonts w:ascii="Arial" w:hAnsi="Arial" w:cs="Arial"/>
          <w:b/>
          <w:sz w:val="32"/>
        </w:rPr>
        <w:t>Кошанов</w:t>
      </w:r>
      <w:proofErr w:type="spellEnd"/>
      <w:r w:rsidRPr="00C01AD8">
        <w:rPr>
          <w:rFonts w:ascii="Arial" w:hAnsi="Arial" w:cs="Arial"/>
          <w:b/>
          <w:sz w:val="32"/>
        </w:rPr>
        <w:t>: каждый избиратель должен ощутить плоды политических перемен и экономического роста</w:t>
      </w:r>
    </w:p>
    <w:p w:rsidR="00C01AD8" w:rsidRPr="00C01AD8" w:rsidRDefault="00C01AD8" w:rsidP="00C01AD8">
      <w:pPr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>20.06.2022 г.</w:t>
      </w:r>
    </w:p>
    <w:p w:rsidR="00C01AD8" w:rsidRPr="00C01AD8" w:rsidRDefault="00C01AD8" w:rsidP="00C01AD8">
      <w:pPr>
        <w:ind w:firstLine="708"/>
        <w:jc w:val="both"/>
        <w:rPr>
          <w:rFonts w:ascii="Arial" w:hAnsi="Arial" w:cs="Arial"/>
        </w:rPr>
      </w:pP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Новые задачи работы парламентской фракции в связи с проведением первого заседания </w:t>
      </w:r>
      <w:r w:rsidRPr="00C01AD8">
        <w:rPr>
          <w:rFonts w:ascii="Arial" w:hAnsi="Arial" w:cs="Arial"/>
          <w:b/>
        </w:rPr>
        <w:t>Национального курултая</w:t>
      </w:r>
      <w:r w:rsidRPr="00C01AD8">
        <w:rPr>
          <w:rFonts w:ascii="Arial" w:hAnsi="Arial" w:cs="Arial"/>
        </w:rPr>
        <w:t xml:space="preserve"> </w:t>
      </w:r>
      <w:r w:rsidRPr="00C01AD8">
        <w:rPr>
          <w:rFonts w:ascii="Arial" w:hAnsi="Arial" w:cs="Arial"/>
          <w:b/>
        </w:rPr>
        <w:t>при Президенте Республики Казахстан</w:t>
      </w:r>
      <w:r w:rsidRPr="00C01AD8">
        <w:rPr>
          <w:rFonts w:ascii="Arial" w:hAnsi="Arial" w:cs="Arial"/>
        </w:rPr>
        <w:t xml:space="preserve"> обсудили сегодня депутаты от партии «</w:t>
      </w:r>
      <w:proofErr w:type="spellStart"/>
      <w:r w:rsidRPr="00C01AD8">
        <w:rPr>
          <w:rFonts w:ascii="Arial" w:hAnsi="Arial" w:cs="Arial"/>
        </w:rPr>
        <w:t>Amanat</w:t>
      </w:r>
      <w:proofErr w:type="spellEnd"/>
      <w:r w:rsidRPr="00C01AD8">
        <w:rPr>
          <w:rFonts w:ascii="Arial" w:hAnsi="Arial" w:cs="Arial"/>
        </w:rPr>
        <w:t xml:space="preserve">».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Спикер Мажилиса, Председатель партии </w:t>
      </w:r>
      <w:proofErr w:type="spellStart"/>
      <w:r w:rsidRPr="00C01AD8">
        <w:rPr>
          <w:rFonts w:ascii="Arial" w:hAnsi="Arial" w:cs="Arial"/>
          <w:b/>
        </w:rPr>
        <w:t>Ерлан</w:t>
      </w:r>
      <w:proofErr w:type="spellEnd"/>
      <w:r w:rsidRPr="00C01AD8">
        <w:rPr>
          <w:rFonts w:ascii="Arial" w:hAnsi="Arial" w:cs="Arial"/>
          <w:b/>
        </w:rPr>
        <w:t xml:space="preserve"> </w:t>
      </w:r>
      <w:proofErr w:type="spellStart"/>
      <w:r w:rsidRPr="00C01AD8">
        <w:rPr>
          <w:rFonts w:ascii="Arial" w:hAnsi="Arial" w:cs="Arial"/>
          <w:b/>
        </w:rPr>
        <w:t>Кошанов</w:t>
      </w:r>
      <w:proofErr w:type="spellEnd"/>
      <w:r w:rsidRPr="00C01AD8">
        <w:rPr>
          <w:rFonts w:ascii="Arial" w:hAnsi="Arial" w:cs="Arial"/>
        </w:rPr>
        <w:t xml:space="preserve"> подчеркнул историческую значимость проведения Курултая, главная цель которого - объединить народ Казахстана по важным вопросам развития страны.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В состав консультативно-совещательного органа вошли и депутаты Мажилиса, что, по мнению Председателя Мажилиса, позволит законодательно реализовать вопросы, поднимаемые на Курултае.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Кроме того, Председатель Мажилиса напомнил также о создании Общественной палаты при Мажилисе – инициативе, которую он озвучил на Курултае. В состав нового совещательно-консультативного органа при нижней палате Парламента войдут эксперты, представители политических партий, а также лидеры общественного мнения.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C01AD8">
        <w:rPr>
          <w:rFonts w:ascii="Arial" w:hAnsi="Arial" w:cs="Arial"/>
          <w:i/>
        </w:rPr>
        <w:t xml:space="preserve">- Общественная палата станет площадкой для открытого обсуждения законопроектов, дискуссий по вопросам, волнующим общество. Практически все депутаты будут вовлечены в работу Общественной палаты по отдельным темам, - сообщил </w:t>
      </w:r>
      <w:proofErr w:type="spellStart"/>
      <w:r w:rsidRPr="00C01AD8">
        <w:rPr>
          <w:rFonts w:ascii="Arial" w:hAnsi="Arial" w:cs="Arial"/>
          <w:b/>
          <w:i/>
        </w:rPr>
        <w:t>Ерлан</w:t>
      </w:r>
      <w:proofErr w:type="spellEnd"/>
      <w:r w:rsidRPr="00C01AD8">
        <w:rPr>
          <w:rFonts w:ascii="Arial" w:hAnsi="Arial" w:cs="Arial"/>
          <w:b/>
          <w:i/>
        </w:rPr>
        <w:t xml:space="preserve"> </w:t>
      </w:r>
      <w:proofErr w:type="spellStart"/>
      <w:r w:rsidRPr="00C01AD8">
        <w:rPr>
          <w:rFonts w:ascii="Arial" w:hAnsi="Arial" w:cs="Arial"/>
          <w:b/>
          <w:i/>
        </w:rPr>
        <w:t>Кошанов</w:t>
      </w:r>
      <w:proofErr w:type="spellEnd"/>
      <w:r w:rsidRPr="00C01AD8">
        <w:rPr>
          <w:rFonts w:ascii="Arial" w:hAnsi="Arial" w:cs="Arial"/>
          <w:i/>
        </w:rPr>
        <w:t xml:space="preserve">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В ходе Собрания выступили депутаты Мажилиса. Своим видением о значимости Национального курултая поделился с </w:t>
      </w:r>
      <w:proofErr w:type="spellStart"/>
      <w:r w:rsidRPr="00C01AD8">
        <w:rPr>
          <w:rFonts w:ascii="Arial" w:hAnsi="Arial" w:cs="Arial"/>
        </w:rPr>
        <w:t>однопартийцами</w:t>
      </w:r>
      <w:proofErr w:type="spellEnd"/>
      <w:r w:rsidRPr="00C01AD8">
        <w:rPr>
          <w:rFonts w:ascii="Arial" w:hAnsi="Arial" w:cs="Arial"/>
        </w:rPr>
        <w:t xml:space="preserve"> депутат Мажилиса </w:t>
      </w:r>
      <w:proofErr w:type="spellStart"/>
      <w:r w:rsidRPr="00C01AD8">
        <w:rPr>
          <w:rFonts w:ascii="Arial" w:hAnsi="Arial" w:cs="Arial"/>
          <w:b/>
        </w:rPr>
        <w:t>Айдос</w:t>
      </w:r>
      <w:proofErr w:type="spellEnd"/>
      <w:r w:rsidRPr="00C01AD8">
        <w:rPr>
          <w:rFonts w:ascii="Arial" w:hAnsi="Arial" w:cs="Arial"/>
          <w:b/>
        </w:rPr>
        <w:t xml:space="preserve"> </w:t>
      </w:r>
      <w:proofErr w:type="spellStart"/>
      <w:r w:rsidRPr="00C01AD8">
        <w:rPr>
          <w:rFonts w:ascii="Arial" w:hAnsi="Arial" w:cs="Arial"/>
          <w:b/>
        </w:rPr>
        <w:t>Сарым</w:t>
      </w:r>
      <w:proofErr w:type="spellEnd"/>
      <w:r w:rsidRPr="00C01AD8">
        <w:rPr>
          <w:rFonts w:ascii="Arial" w:hAnsi="Arial" w:cs="Arial"/>
        </w:rPr>
        <w:t xml:space="preserve">. О законодательной работе парламентариев по реализации инициатив Главы государства рассказал </w:t>
      </w:r>
      <w:proofErr w:type="spellStart"/>
      <w:r w:rsidRPr="00C01AD8">
        <w:rPr>
          <w:rFonts w:ascii="Arial" w:hAnsi="Arial" w:cs="Arial"/>
        </w:rPr>
        <w:t>мажилисмен</w:t>
      </w:r>
      <w:proofErr w:type="spellEnd"/>
      <w:r w:rsidRPr="00C01AD8">
        <w:rPr>
          <w:rFonts w:ascii="Arial" w:hAnsi="Arial" w:cs="Arial"/>
        </w:rPr>
        <w:t xml:space="preserve"> </w:t>
      </w:r>
      <w:r w:rsidRPr="00C01AD8">
        <w:rPr>
          <w:rFonts w:ascii="Arial" w:hAnsi="Arial" w:cs="Arial"/>
          <w:b/>
        </w:rPr>
        <w:t xml:space="preserve">Альберт </w:t>
      </w:r>
      <w:proofErr w:type="spellStart"/>
      <w:r w:rsidRPr="00C01AD8">
        <w:rPr>
          <w:rFonts w:ascii="Arial" w:hAnsi="Arial" w:cs="Arial"/>
          <w:b/>
        </w:rPr>
        <w:t>Рау</w:t>
      </w:r>
      <w:proofErr w:type="spellEnd"/>
      <w:r w:rsidRPr="00C01AD8">
        <w:rPr>
          <w:rFonts w:ascii="Arial" w:hAnsi="Arial" w:cs="Arial"/>
        </w:rPr>
        <w:t xml:space="preserve">. Предложения по активизации </w:t>
      </w:r>
      <w:r w:rsidRPr="00C01AD8">
        <w:rPr>
          <w:rFonts w:ascii="Arial" w:hAnsi="Arial" w:cs="Arial"/>
        </w:rPr>
        <w:lastRenderedPageBreak/>
        <w:t xml:space="preserve">информационно-разъяснительной работы членов фракции озвучил депутат </w:t>
      </w:r>
      <w:proofErr w:type="spellStart"/>
      <w:r w:rsidRPr="00C01AD8">
        <w:rPr>
          <w:rFonts w:ascii="Arial" w:hAnsi="Arial" w:cs="Arial"/>
          <w:b/>
        </w:rPr>
        <w:t>Едил</w:t>
      </w:r>
      <w:proofErr w:type="spellEnd"/>
      <w:r w:rsidRPr="00C01AD8">
        <w:rPr>
          <w:rFonts w:ascii="Arial" w:hAnsi="Arial" w:cs="Arial"/>
          <w:b/>
        </w:rPr>
        <w:t xml:space="preserve"> </w:t>
      </w:r>
      <w:proofErr w:type="spellStart"/>
      <w:r w:rsidRPr="00C01AD8">
        <w:rPr>
          <w:rFonts w:ascii="Arial" w:hAnsi="Arial" w:cs="Arial"/>
          <w:b/>
        </w:rPr>
        <w:t>Жанбыршин</w:t>
      </w:r>
      <w:proofErr w:type="spellEnd"/>
      <w:r w:rsidRPr="00C01AD8">
        <w:rPr>
          <w:rFonts w:ascii="Arial" w:hAnsi="Arial" w:cs="Arial"/>
        </w:rPr>
        <w:t xml:space="preserve">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Спикер Мажилиса поблагодарил депутатов за активную и системную работу по реализации масштабных инициатив Главы государства в ходе выездов в регионы. Он отметил, что </w:t>
      </w:r>
      <w:proofErr w:type="spellStart"/>
      <w:r w:rsidRPr="00C01AD8">
        <w:rPr>
          <w:rFonts w:ascii="Arial" w:hAnsi="Arial" w:cs="Arial"/>
        </w:rPr>
        <w:t>мажилисмены</w:t>
      </w:r>
      <w:proofErr w:type="spellEnd"/>
      <w:r w:rsidRPr="00C01AD8">
        <w:rPr>
          <w:rFonts w:ascii="Arial" w:hAnsi="Arial" w:cs="Arial"/>
        </w:rPr>
        <w:t xml:space="preserve"> провели содержательные встречи с населением, разъясняя значимость и важность участия граждан в общереспубликанском референдуме по конституционным изменениям. Председатель Мажилиса сообщил о том, что такая активная и последовательная работа парламентариев высоко отмечена Главой государства, а также экспертами и общественниками.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При этом всесторонняя модернизация политической системы будет продолжена, отметил Спикер Мажилиса, подчеркнув при этом, что члены фракции должны в новых условиях активно работать, чтобы сохранить ведущую роль партии «AMANAT», и быть готовыми к будущим вызовам и испытаниям.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r w:rsidRPr="00C01AD8">
        <w:rPr>
          <w:rFonts w:ascii="Arial" w:hAnsi="Arial" w:cs="Arial"/>
        </w:rPr>
        <w:t xml:space="preserve">Вместе с тем, отметил Председатель Мажилиса, </w:t>
      </w:r>
      <w:r w:rsidRPr="00C01AD8">
        <w:rPr>
          <w:rFonts w:ascii="Arial" w:hAnsi="Arial" w:cs="Arial"/>
        </w:rPr>
        <w:t>предстоит</w:t>
      </w:r>
      <w:r w:rsidRPr="00C01AD8">
        <w:rPr>
          <w:rFonts w:ascii="Arial" w:hAnsi="Arial" w:cs="Arial"/>
        </w:rPr>
        <w:t xml:space="preserve"> не менее важная совместная работа с Правительством над экономическими вопросами.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C01AD8">
        <w:rPr>
          <w:rFonts w:ascii="Arial" w:hAnsi="Arial" w:cs="Arial"/>
          <w:i/>
        </w:rPr>
        <w:t xml:space="preserve">- Мы должны адаптироваться к работе в новых условиях. Для этого нам необходимо находиться на постоянной связи с нашими избирателями. Каждый избиратель должен ощутить плоды политических перемен и экономического роста, - заявил </w:t>
      </w:r>
      <w:proofErr w:type="spellStart"/>
      <w:r w:rsidRPr="00C01AD8">
        <w:rPr>
          <w:rFonts w:ascii="Arial" w:hAnsi="Arial" w:cs="Arial"/>
          <w:b/>
          <w:i/>
        </w:rPr>
        <w:t>Ерлан</w:t>
      </w:r>
      <w:proofErr w:type="spellEnd"/>
      <w:r w:rsidRPr="00C01AD8">
        <w:rPr>
          <w:rFonts w:ascii="Arial" w:hAnsi="Arial" w:cs="Arial"/>
          <w:b/>
          <w:i/>
        </w:rPr>
        <w:t xml:space="preserve"> </w:t>
      </w:r>
      <w:proofErr w:type="spellStart"/>
      <w:r w:rsidRPr="00C01AD8">
        <w:rPr>
          <w:rFonts w:ascii="Arial" w:hAnsi="Arial" w:cs="Arial"/>
          <w:b/>
          <w:i/>
        </w:rPr>
        <w:t>Кошанов</w:t>
      </w:r>
      <w:proofErr w:type="spellEnd"/>
      <w:r w:rsidRPr="00C01AD8">
        <w:rPr>
          <w:rFonts w:ascii="Arial" w:hAnsi="Arial" w:cs="Arial"/>
          <w:i/>
        </w:rPr>
        <w:t xml:space="preserve">. </w:t>
      </w:r>
    </w:p>
    <w:p w:rsidR="00C01AD8" w:rsidRPr="00C01AD8" w:rsidRDefault="00C01AD8" w:rsidP="00C01AD8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C01AD8">
        <w:rPr>
          <w:rFonts w:ascii="Arial" w:hAnsi="Arial" w:cs="Arial"/>
        </w:rPr>
        <w:t xml:space="preserve">Для этих целей в ближайшее время </w:t>
      </w:r>
      <w:proofErr w:type="spellStart"/>
      <w:r w:rsidRPr="00C01AD8">
        <w:rPr>
          <w:rFonts w:ascii="Arial" w:hAnsi="Arial" w:cs="Arial"/>
        </w:rPr>
        <w:t>мажилисмены</w:t>
      </w:r>
      <w:proofErr w:type="spellEnd"/>
      <w:r w:rsidRPr="00C01AD8">
        <w:rPr>
          <w:rFonts w:ascii="Arial" w:hAnsi="Arial" w:cs="Arial"/>
        </w:rPr>
        <w:t xml:space="preserve"> выедут в регионы для встреч с населением</w:t>
      </w:r>
      <w:r>
        <w:rPr>
          <w:rFonts w:ascii="Arial" w:hAnsi="Arial" w:cs="Arial"/>
        </w:rPr>
        <w:t>,</w:t>
      </w:r>
      <w:r w:rsidRPr="00C01AD8">
        <w:rPr>
          <w:rFonts w:ascii="Arial" w:hAnsi="Arial" w:cs="Arial"/>
        </w:rPr>
        <w:t xml:space="preserve"> </w:t>
      </w:r>
      <w:r w:rsidRPr="00C01AD8">
        <w:rPr>
          <w:rFonts w:ascii="Arial" w:hAnsi="Arial" w:cs="Arial"/>
        </w:rPr>
        <w:t xml:space="preserve">итоги </w:t>
      </w:r>
      <w:r w:rsidRPr="00C01AD8">
        <w:rPr>
          <w:rFonts w:ascii="Arial" w:hAnsi="Arial" w:cs="Arial"/>
        </w:rPr>
        <w:t xml:space="preserve">которых будут обобщены осенью на одном из пленарных заседаний Мажилиса с участием Правительства и руководителей регионов. </w:t>
      </w:r>
    </w:p>
    <w:sectPr w:rsidR="00C01AD8" w:rsidRPr="00C01AD8" w:rsidSect="00C01AD8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DF" w:rsidRDefault="00FF3EDF" w:rsidP="00C01AD8">
      <w:r>
        <w:separator/>
      </w:r>
    </w:p>
  </w:endnote>
  <w:endnote w:type="continuationSeparator" w:id="0">
    <w:p w:rsidR="00FF3EDF" w:rsidRDefault="00FF3EDF" w:rsidP="00C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DF" w:rsidRDefault="00FF3EDF" w:rsidP="00C01AD8">
      <w:r>
        <w:separator/>
      </w:r>
    </w:p>
  </w:footnote>
  <w:footnote w:type="continuationSeparator" w:id="0">
    <w:p w:rsidR="00FF3EDF" w:rsidRDefault="00FF3EDF" w:rsidP="00C0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25176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01AD8" w:rsidRPr="00C01AD8" w:rsidRDefault="00C01AD8">
        <w:pPr>
          <w:pStyle w:val="a3"/>
          <w:jc w:val="center"/>
          <w:rPr>
            <w:rFonts w:ascii="Arial" w:hAnsi="Arial" w:cs="Arial"/>
          </w:rPr>
        </w:pPr>
        <w:r w:rsidRPr="00C01AD8">
          <w:rPr>
            <w:rFonts w:ascii="Arial" w:hAnsi="Arial" w:cs="Arial"/>
          </w:rPr>
          <w:fldChar w:fldCharType="begin"/>
        </w:r>
        <w:r w:rsidRPr="00C01AD8">
          <w:rPr>
            <w:rFonts w:ascii="Arial" w:hAnsi="Arial" w:cs="Arial"/>
          </w:rPr>
          <w:instrText>PAGE   \* MERGEFORMAT</w:instrText>
        </w:r>
        <w:r w:rsidRPr="00C01AD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01AD8">
          <w:rPr>
            <w:rFonts w:ascii="Arial" w:hAnsi="Arial" w:cs="Arial"/>
          </w:rPr>
          <w:fldChar w:fldCharType="end"/>
        </w:r>
      </w:p>
    </w:sdtContent>
  </w:sdt>
  <w:p w:rsidR="00C01AD8" w:rsidRPr="00C01AD8" w:rsidRDefault="00C01AD8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8"/>
    <w:rsid w:val="007330DB"/>
    <w:rsid w:val="00C01AD8"/>
    <w:rsid w:val="00F174E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46AB-C532-4CA5-91D1-1557C0DD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AD8"/>
  </w:style>
  <w:style w:type="paragraph" w:styleId="a5">
    <w:name w:val="footer"/>
    <w:basedOn w:val="a"/>
    <w:link w:val="a6"/>
    <w:uiPriority w:val="99"/>
    <w:unhideWhenUsed/>
    <w:rsid w:val="00C01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2022-06-21T03:41:00Z</dcterms:created>
  <dcterms:modified xsi:type="dcterms:W3CDTF">2022-06-21T03:43:00Z</dcterms:modified>
</cp:coreProperties>
</file>