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>30.11.2021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 xml:space="preserve">Госорганы не поддержали предложение депутатов «Ак </w:t>
      </w:r>
      <w:proofErr w:type="spellStart"/>
      <w:r w:rsidRPr="001F6051">
        <w:rPr>
          <w:rFonts w:ascii="Times New Roman" w:hAnsi="Times New Roman" w:cs="Times New Roman"/>
          <w:sz w:val="24"/>
        </w:rPr>
        <w:t>жола</w:t>
      </w:r>
      <w:proofErr w:type="spellEnd"/>
      <w:r w:rsidRPr="001F6051">
        <w:rPr>
          <w:rFonts w:ascii="Times New Roman" w:hAnsi="Times New Roman" w:cs="Times New Roman"/>
          <w:sz w:val="24"/>
        </w:rPr>
        <w:t>» о запрете банкам изымать имущество граждан и предпринимателей сверх залога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 xml:space="preserve">Госорганы не поддержали предложение депутатов «Ак </w:t>
      </w:r>
      <w:proofErr w:type="spellStart"/>
      <w:r w:rsidRPr="001F6051">
        <w:rPr>
          <w:rFonts w:ascii="Times New Roman" w:hAnsi="Times New Roman" w:cs="Times New Roman"/>
          <w:sz w:val="24"/>
        </w:rPr>
        <w:t>жола</w:t>
      </w:r>
      <w:proofErr w:type="spellEnd"/>
      <w:r w:rsidRPr="001F6051">
        <w:rPr>
          <w:rFonts w:ascii="Times New Roman" w:hAnsi="Times New Roman" w:cs="Times New Roman"/>
          <w:sz w:val="24"/>
        </w:rPr>
        <w:t>» о запрете банкам изымать имущество граждан и предпринимателей сверх залога. </w:t>
      </w:r>
      <w:r w:rsidRPr="001F6051">
        <w:rPr>
          <w:rFonts w:ascii="Times New Roman" w:hAnsi="Times New Roman" w:cs="Times New Roman"/>
          <w:i/>
          <w:iCs/>
          <w:sz w:val="24"/>
        </w:rPr>
        <w:t>На прошлой пленарке закон о бюджетном законодательстве был принят Мажилисом во втором чтении. Депутаты внесли ряд поправок в защиту интересов граждан и предпринимателей в отношениях с банками, в результате изменилось и название законопроекта (</w:t>
      </w:r>
      <w:proofErr w:type="gramStart"/>
      <w:r w:rsidRPr="001F6051">
        <w:rPr>
          <w:rFonts w:ascii="Times New Roman" w:hAnsi="Times New Roman" w:cs="Times New Roman"/>
          <w:i/>
          <w:iCs/>
          <w:sz w:val="24"/>
        </w:rPr>
        <w:t>«….</w:t>
      </w:r>
      <w:proofErr w:type="gramEnd"/>
      <w:r w:rsidRPr="001F6051">
        <w:rPr>
          <w:rFonts w:ascii="Times New Roman" w:hAnsi="Times New Roman" w:cs="Times New Roman"/>
          <w:i/>
          <w:iCs/>
          <w:sz w:val="24"/>
        </w:rPr>
        <w:t>по вопросам совершенствования залоговой политики банков, регулирования оценочной деятельности и исполнительного производства»).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 xml:space="preserve">Напомним, что предложение запретить банкам и коллекторам перекладывать дальнейшие взыскания (помимо изъятых залогов) на остальное имущество и доходы предпринимателей и граждан </w:t>
      </w:r>
      <w:proofErr w:type="spellStart"/>
      <w:r w:rsidRPr="001F6051">
        <w:rPr>
          <w:rFonts w:ascii="Times New Roman" w:hAnsi="Times New Roman" w:cs="Times New Roman"/>
          <w:sz w:val="24"/>
        </w:rPr>
        <w:t>Азат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6051">
        <w:rPr>
          <w:rFonts w:ascii="Times New Roman" w:hAnsi="Times New Roman" w:cs="Times New Roman"/>
          <w:sz w:val="24"/>
        </w:rPr>
        <w:t>Перуашев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 уже озвучивал 3 ноября </w:t>
      </w:r>
      <w:proofErr w:type="spellStart"/>
      <w:r w:rsidRPr="001F6051">
        <w:rPr>
          <w:rFonts w:ascii="Times New Roman" w:hAnsi="Times New Roman" w:cs="Times New Roman"/>
          <w:sz w:val="24"/>
        </w:rPr>
        <w:t>т.г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. на пленарном заседании </w:t>
      </w:r>
      <w:proofErr w:type="spellStart"/>
      <w:r w:rsidRPr="001F6051">
        <w:rPr>
          <w:rFonts w:ascii="Times New Roman" w:hAnsi="Times New Roman" w:cs="Times New Roman"/>
          <w:sz w:val="24"/>
        </w:rPr>
        <w:t>мажилиса</w:t>
      </w:r>
      <w:proofErr w:type="spellEnd"/>
      <w:r w:rsidRPr="001F6051">
        <w:rPr>
          <w:rFonts w:ascii="Times New Roman" w:hAnsi="Times New Roman" w:cs="Times New Roman"/>
          <w:sz w:val="24"/>
        </w:rPr>
        <w:t>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 xml:space="preserve">Данная поправка вызвала горячие дискуссии и сопротивление госорганов в ходе рабочей группы. </w:t>
      </w:r>
      <w:proofErr w:type="spellStart"/>
      <w:r w:rsidRPr="001F6051">
        <w:rPr>
          <w:rFonts w:ascii="Times New Roman" w:hAnsi="Times New Roman" w:cs="Times New Roman"/>
          <w:sz w:val="24"/>
        </w:rPr>
        <w:t>Нацбанк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 и АРРФР выступили в защиту банков – по их мнению, предложенное «Ак </w:t>
      </w:r>
      <w:proofErr w:type="spellStart"/>
      <w:r w:rsidRPr="001F6051">
        <w:rPr>
          <w:rFonts w:ascii="Times New Roman" w:hAnsi="Times New Roman" w:cs="Times New Roman"/>
          <w:sz w:val="24"/>
        </w:rPr>
        <w:t>жолом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» ограничение аппетитов БВУ превратит солидные финансовые учреждения «в ломбарды», лишит бизнес </w:t>
      </w:r>
      <w:proofErr w:type="spellStart"/>
      <w:r w:rsidRPr="001F6051">
        <w:rPr>
          <w:rFonts w:ascii="Times New Roman" w:hAnsi="Times New Roman" w:cs="Times New Roman"/>
          <w:sz w:val="24"/>
        </w:rPr>
        <w:t>беззалоговых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 кредитов, вынудит банки требовать залоги, нанесёт ущерб вкладчикам, создаст угрозу финансовой стабильности и т.п.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 xml:space="preserve">В этой связи </w:t>
      </w:r>
      <w:proofErr w:type="spellStart"/>
      <w:r w:rsidRPr="001F6051">
        <w:rPr>
          <w:rFonts w:ascii="Times New Roman" w:hAnsi="Times New Roman" w:cs="Times New Roman"/>
          <w:sz w:val="24"/>
        </w:rPr>
        <w:t>Азат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6051">
        <w:rPr>
          <w:rFonts w:ascii="Times New Roman" w:hAnsi="Times New Roman" w:cs="Times New Roman"/>
          <w:sz w:val="24"/>
        </w:rPr>
        <w:t>Перуашев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 напомнил оппонентам, что стабильность финансового рынка не сводится к стабильности только самих банков.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 xml:space="preserve">«Любой рынок состоит из продавцов и покупателей. На финансовом рынке банки продают свои услуги. Но их кто-то должен покупать: предприятия, население, государство. А если эти клиенты банков станут неплатежеспособными, не смогут производить платежи - то и банки долго не протянут. Это же элементарный закон сообщающихся сосудов», - подчеркнул </w:t>
      </w:r>
      <w:proofErr w:type="spellStart"/>
      <w:r w:rsidRPr="001F6051">
        <w:rPr>
          <w:rFonts w:ascii="Times New Roman" w:hAnsi="Times New Roman" w:cs="Times New Roman"/>
          <w:sz w:val="24"/>
        </w:rPr>
        <w:t>Перуашев</w:t>
      </w:r>
      <w:proofErr w:type="spellEnd"/>
      <w:r w:rsidRPr="001F6051">
        <w:rPr>
          <w:rFonts w:ascii="Times New Roman" w:hAnsi="Times New Roman" w:cs="Times New Roman"/>
          <w:sz w:val="24"/>
        </w:rPr>
        <w:t>. Относительно аргументов госорганов он отметил следующее.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 xml:space="preserve">1). Получателями </w:t>
      </w:r>
      <w:proofErr w:type="spellStart"/>
      <w:r w:rsidRPr="001F6051">
        <w:rPr>
          <w:rFonts w:ascii="Times New Roman" w:hAnsi="Times New Roman" w:cs="Times New Roman"/>
          <w:sz w:val="24"/>
        </w:rPr>
        <w:t>беззалоговых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 кредитов является, в основном, не бизнес, а физлица. Бизнес если и получает </w:t>
      </w:r>
      <w:proofErr w:type="spellStart"/>
      <w:r w:rsidRPr="001F6051">
        <w:rPr>
          <w:rFonts w:ascii="Times New Roman" w:hAnsi="Times New Roman" w:cs="Times New Roman"/>
          <w:sz w:val="24"/>
        </w:rPr>
        <w:t>беззалоговые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 кредиты - то это либо аффилированные с конкретным банком структуры, либо коррупционные схемы (известные со времён </w:t>
      </w:r>
      <w:proofErr w:type="spellStart"/>
      <w:r w:rsidRPr="001F6051">
        <w:rPr>
          <w:rFonts w:ascii="Times New Roman" w:hAnsi="Times New Roman" w:cs="Times New Roman"/>
          <w:sz w:val="24"/>
        </w:rPr>
        <w:t>Аблязова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), либо сверхприбыльные компании, обеспечением кредитов которых являются их долгосрочные договора и устойчивые финансовые потоки. Такие компании, как правило, не имеют проблем с погашением и не сталкиваются с изъятием имущества. Поэтому предложение ограничить взыскания банков объемами залогов (или гарантийных обязательств, которыми могут выступать в </w:t>
      </w:r>
      <w:proofErr w:type="spellStart"/>
      <w:r w:rsidRPr="001F6051">
        <w:rPr>
          <w:rFonts w:ascii="Times New Roman" w:hAnsi="Times New Roman" w:cs="Times New Roman"/>
          <w:sz w:val="24"/>
        </w:rPr>
        <w:t>т.ч</w:t>
      </w:r>
      <w:proofErr w:type="spellEnd"/>
      <w:r w:rsidRPr="001F6051">
        <w:rPr>
          <w:rFonts w:ascii="Times New Roman" w:hAnsi="Times New Roman" w:cs="Times New Roman"/>
          <w:sz w:val="24"/>
        </w:rPr>
        <w:t>. поступающие доходы) для таких компаний некритично.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>2). Что касается потребительского кредитования - то его и так БВУ наращивают огромными темпами в ущерб кредитованию бизнеса. Сегодня объёмы потребительских кредитов уже превышают кредиты, выданные экономике.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 xml:space="preserve">Кредитование компаний ежемесячно сокращается в среднем на 1,5%, тогда как кредитование физлиц растёт на 3,5%. Из выданных банками на сегодня 17,2 трлн </w:t>
      </w:r>
      <w:proofErr w:type="spellStart"/>
      <w:r w:rsidRPr="001F6051">
        <w:rPr>
          <w:rFonts w:ascii="Times New Roman" w:hAnsi="Times New Roman" w:cs="Times New Roman"/>
          <w:sz w:val="24"/>
        </w:rPr>
        <w:t>тг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 кредитов, 9,9 трлн (или более 57%) выдано физлицам и лишь 7,3 трлн (42%) - бизнесу.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>Эта тенденция только усиливается, и означает, что вместо финансирования отечественного производства, банки финансируют импорт чужих товаров, содействуя потребительской инфляции и девальвации тенге.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lastRenderedPageBreak/>
        <w:t xml:space="preserve">3). Другой стороной такого </w:t>
      </w:r>
      <w:proofErr w:type="spellStart"/>
      <w:r w:rsidRPr="001F6051">
        <w:rPr>
          <w:rFonts w:ascii="Times New Roman" w:hAnsi="Times New Roman" w:cs="Times New Roman"/>
          <w:sz w:val="24"/>
        </w:rPr>
        <w:t>беззалогового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 кредитования выступает массовое закабаление населения неподъёмными долгами, на погашение которых банки изымают даже пенсионные платежи граждан. Недавно сообщалось, что у семьи одного из спасателей, погибших при взрывах в </w:t>
      </w:r>
      <w:proofErr w:type="spellStart"/>
      <w:r w:rsidRPr="001F6051">
        <w:rPr>
          <w:rFonts w:ascii="Times New Roman" w:hAnsi="Times New Roman" w:cs="Times New Roman"/>
          <w:sz w:val="24"/>
        </w:rPr>
        <w:t>Жамбылской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 области, «на шее» висело сразу 15 (!) кредитов.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>Этот снежный ком необходимо остановить, так как без механизма банкротства физлиц, он усиливает обнищание населения и повторяющиеся требования списать кредиты за счёт государства (провести «кредитную амнистию»). А это уже угроза устойчивости всей финансовой и банковской системе.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>Здесь наше предложение действительно может привести к сокращению темпов кредитования, но при этом создаст почву и для снижения рисков критического накопления долговой нагрузки населения. Либо это требование можно распространить исключительно на кредиты бизнеса.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 xml:space="preserve">4). Наша инициатива ограничить изъятие имущества предприятий продиктована в том числе и накопившейся проблемой «вымывания» из экономики действующих объектов бизнеса. Начиная с кризиса 2007-2009 </w:t>
      </w:r>
      <w:proofErr w:type="spellStart"/>
      <w:r w:rsidRPr="001F6051">
        <w:rPr>
          <w:rFonts w:ascii="Times New Roman" w:hAnsi="Times New Roman" w:cs="Times New Roman"/>
          <w:sz w:val="24"/>
        </w:rPr>
        <w:t>г.г</w:t>
      </w:r>
      <w:proofErr w:type="spellEnd"/>
      <w:r w:rsidRPr="001F6051">
        <w:rPr>
          <w:rFonts w:ascii="Times New Roman" w:hAnsi="Times New Roman" w:cs="Times New Roman"/>
          <w:sz w:val="24"/>
        </w:rPr>
        <w:t>., банки забирали у должников тысячи объектов, многие из которых так и не вернулись в оборот. В результате, даже в Послании Президента в прошлом году была поставлена задача разобраться с этим неработающим имуществом.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>5). Относительно того, что «банки не виноваты» - полностью согласен. Виноваты не банки, которые должны зарабатывать, а регуляторы, доведшие ситуацию до сегодняшнего состояния.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>В том числе тем, что вместо разделения не только доходов, но и рисков между кредитором и заемщиком, все риски повесили на заёмщиков. Банк защищён залогами, стоимость которых целенаправленно занижается связанными оценщиками, и к тому же принимается банком с дисконтом 20-30%. В итоге, по факту банки выдают кредиты в среднем в 1,5 раза меньше стоимости залогов, и тем самым изначально страхуют свои риски.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>Заёмщику же свои риски страховать можно только за свой собственный счёт. Кроме того, если происходит ситуация дефолта (неважно, по чьей вине) - все риски (такие, как изменение конъюнктуры на рынке, приведшее к удешевлению залога; необходимость досрочного погашения и т.д.) - возлагаются исключительно на плечи заёмщика. Точнее, на его имущество и доходы, в том числе, не являвшиеся предметом залога.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>Предложение ограничить изъятия залогами (гарантийными обязательствами) по сути, означает разделение рисков; что заставит более адекватно оценивать и объекты залога, и бизнес-проекты.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 xml:space="preserve">6). Без такого разделения рисков, в последние два года доходность у банков резко выросла от 15 до 34-37% и является самой высокой за все годы существования национальной банковской системы. Тогда как эти же годы оказались тяжелейшими для МСБ, а по данным того же НПП, остановились (разорились) более 30 тысяч субъектов предпринимательства. Не случайно международные агентства уже предупреждают о перегреве </w:t>
      </w:r>
      <w:proofErr w:type="spellStart"/>
      <w:r w:rsidRPr="001F6051">
        <w:rPr>
          <w:rFonts w:ascii="Times New Roman" w:hAnsi="Times New Roman" w:cs="Times New Roman"/>
          <w:sz w:val="24"/>
        </w:rPr>
        <w:t>финсектора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 и надувании нового спекулятивного «пузыря».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>Эти проблемы уже настолько очевидны, что не только общество или МСБ, но и Глава государства призвал банки пересмотреть свою роль в экономике.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 xml:space="preserve">«Наши поправки не претендуют на «истину в последней инстанции», и мы неоднократно в ходе обсуждений выражали готовность доработать их до взаимоприемлемых решений с </w:t>
      </w:r>
      <w:proofErr w:type="spellStart"/>
      <w:r w:rsidRPr="001F6051">
        <w:rPr>
          <w:rFonts w:ascii="Times New Roman" w:hAnsi="Times New Roman" w:cs="Times New Roman"/>
          <w:sz w:val="24"/>
        </w:rPr>
        <w:lastRenderedPageBreak/>
        <w:t>Нацбанком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, АРРФР, </w:t>
      </w:r>
      <w:proofErr w:type="spellStart"/>
      <w:r w:rsidRPr="001F6051">
        <w:rPr>
          <w:rFonts w:ascii="Times New Roman" w:hAnsi="Times New Roman" w:cs="Times New Roman"/>
          <w:sz w:val="24"/>
        </w:rPr>
        <w:t>Миннацэкономики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 и Ассоциацией финансистов. Но в ответ услышали лишь категорическое неприятие. Никаких компромиссных или даже половинчатых решений нам даже не попытались предложить, аргумент был один - это нанесёт ущерб интересам банков.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>Но это - «</w:t>
      </w:r>
      <w:proofErr w:type="spellStart"/>
      <w:r w:rsidRPr="001F6051">
        <w:rPr>
          <w:rFonts w:ascii="Times New Roman" w:hAnsi="Times New Roman" w:cs="Times New Roman"/>
          <w:sz w:val="24"/>
        </w:rPr>
        <w:t>страусиная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 позиция»: от того, что регуляторы прячут голову «в песок», опасность никуда не исчезает, и проблемы только обостряются и грозят ещё более тяжелыми последствиями. В том числе и для тех же банков, об интересах которых так упорно, но так недальновидно пекутся регуляторы», - обратился </w:t>
      </w:r>
      <w:proofErr w:type="spellStart"/>
      <w:r w:rsidRPr="001F6051">
        <w:rPr>
          <w:rFonts w:ascii="Times New Roman" w:hAnsi="Times New Roman" w:cs="Times New Roman"/>
          <w:sz w:val="24"/>
        </w:rPr>
        <w:t>Перуашев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 к партнёрам из других фракций, Правительства и финансовых органов.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 xml:space="preserve">Тем не менее, рабочая группа большинством голосов (2-за, 2-воздержались, 4-против) - отклонила эти предложения депутатов «Ак </w:t>
      </w:r>
      <w:proofErr w:type="spellStart"/>
      <w:r w:rsidRPr="001F6051">
        <w:rPr>
          <w:rFonts w:ascii="Times New Roman" w:hAnsi="Times New Roman" w:cs="Times New Roman"/>
          <w:sz w:val="24"/>
        </w:rPr>
        <w:t>жол</w:t>
      </w:r>
      <w:proofErr w:type="spellEnd"/>
      <w:r w:rsidRPr="001F6051">
        <w:rPr>
          <w:rFonts w:ascii="Times New Roman" w:hAnsi="Times New Roman" w:cs="Times New Roman"/>
          <w:sz w:val="24"/>
        </w:rPr>
        <w:t>». Надо отметить, что в рабочей группе нашлись и реалисты. Поправку фракции поддержал представитель Верховного суда - она сообщила, что эта позиция не только разделяется ВС, но и несколько ранее официально направлялась ими как предложение Правительству.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 xml:space="preserve">Однако, </w:t>
      </w:r>
      <w:proofErr w:type="spellStart"/>
      <w:r w:rsidRPr="001F6051">
        <w:rPr>
          <w:rFonts w:ascii="Times New Roman" w:hAnsi="Times New Roman" w:cs="Times New Roman"/>
          <w:sz w:val="24"/>
        </w:rPr>
        <w:t>Перуашев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 заявил, что фракция продолжит вносить аналогичные поправки и в другие законопроекты и настаивает на скорейшем принятии закона о банкротстве физлиц, который защитит граждан от обнищания и избыточных притязаний банков, даст семьям минимальные социальные гарантии.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 xml:space="preserve">            Р.S. После рабочей группы в адрес </w:t>
      </w:r>
      <w:proofErr w:type="spellStart"/>
      <w:r w:rsidRPr="001F6051">
        <w:rPr>
          <w:rFonts w:ascii="Times New Roman" w:hAnsi="Times New Roman" w:cs="Times New Roman"/>
          <w:sz w:val="24"/>
        </w:rPr>
        <w:t>Перуашева</w:t>
      </w:r>
      <w:proofErr w:type="spellEnd"/>
      <w:r w:rsidRPr="001F6051">
        <w:rPr>
          <w:rFonts w:ascii="Times New Roman" w:hAnsi="Times New Roman" w:cs="Times New Roman"/>
          <w:sz w:val="24"/>
        </w:rPr>
        <w:t xml:space="preserve"> поступило письмо от АРРФР, в котором сообщается о готовности комплексно проработать проблему с залогами по коммерческим кредитам. Эти вопросы Агентство предлагает рассмотреть в рамках законопроекта по вопросам развития стрессовых активов, который планируется внести в Мажилис в декабре </w:t>
      </w:r>
      <w:proofErr w:type="spellStart"/>
      <w:r w:rsidRPr="001F6051">
        <w:rPr>
          <w:rFonts w:ascii="Times New Roman" w:hAnsi="Times New Roman" w:cs="Times New Roman"/>
          <w:sz w:val="24"/>
        </w:rPr>
        <w:t>т.г</w:t>
      </w:r>
      <w:proofErr w:type="spellEnd"/>
      <w:r w:rsidRPr="001F6051">
        <w:rPr>
          <w:rFonts w:ascii="Times New Roman" w:hAnsi="Times New Roman" w:cs="Times New Roman"/>
          <w:sz w:val="24"/>
        </w:rPr>
        <w:t>.</w:t>
      </w:r>
    </w:p>
    <w:p w:rsidR="001F6051" w:rsidRPr="001F6051" w:rsidRDefault="001F6051" w:rsidP="001F6051">
      <w:pPr>
        <w:jc w:val="both"/>
        <w:rPr>
          <w:rFonts w:ascii="Times New Roman" w:hAnsi="Times New Roman" w:cs="Times New Roman"/>
          <w:sz w:val="24"/>
        </w:rPr>
      </w:pPr>
      <w:r w:rsidRPr="001F6051">
        <w:rPr>
          <w:rFonts w:ascii="Times New Roman" w:hAnsi="Times New Roman" w:cs="Times New Roman"/>
          <w:sz w:val="24"/>
        </w:rPr>
        <w:t xml:space="preserve">Партия «Ак </w:t>
      </w:r>
      <w:proofErr w:type="spellStart"/>
      <w:r w:rsidRPr="001F6051">
        <w:rPr>
          <w:rFonts w:ascii="Times New Roman" w:hAnsi="Times New Roman" w:cs="Times New Roman"/>
          <w:sz w:val="24"/>
        </w:rPr>
        <w:t>жол</w:t>
      </w:r>
      <w:proofErr w:type="spellEnd"/>
      <w:r w:rsidRPr="001F6051">
        <w:rPr>
          <w:rFonts w:ascii="Times New Roman" w:hAnsi="Times New Roman" w:cs="Times New Roman"/>
          <w:sz w:val="24"/>
        </w:rPr>
        <w:t>» и ее парламентская фракция продолжают работу по защите интересов своих избирателей.</w:t>
      </w:r>
    </w:p>
    <w:p w:rsidR="00046FB1" w:rsidRPr="001F6051" w:rsidRDefault="000978CC" w:rsidP="001F605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6FB1" w:rsidRPr="001F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51"/>
    <w:rsid w:val="00046FB1"/>
    <w:rsid w:val="000978CC"/>
    <w:rsid w:val="001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92AF5-9C39-460A-84F0-5BAF99B6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2022-10-12T04:43:00Z</dcterms:created>
  <dcterms:modified xsi:type="dcterms:W3CDTF">2022-10-14T11:09:00Z</dcterms:modified>
</cp:coreProperties>
</file>