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0026" w14:textId="77777777" w:rsidR="003D4D83" w:rsidRPr="00752EC0" w:rsidRDefault="003D4D83" w:rsidP="009F34DC">
      <w:pPr>
        <w:spacing w:after="0" w:line="288" w:lineRule="auto"/>
        <w:contextualSpacing/>
        <w:jc w:val="right"/>
        <w:rPr>
          <w:rFonts w:ascii="Arial" w:hAnsi="Arial" w:cs="Arial"/>
          <w:i/>
          <w:sz w:val="30"/>
          <w:szCs w:val="30"/>
        </w:rPr>
      </w:pPr>
    </w:p>
    <w:p w14:paraId="6846B9AC" w14:textId="76015BA3" w:rsidR="00FF1147" w:rsidRPr="00752EC0" w:rsidRDefault="00EB3032" w:rsidP="00303575">
      <w:pPr>
        <w:spacing w:after="0" w:line="288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752EC0">
        <w:rPr>
          <w:rFonts w:ascii="Arial" w:hAnsi="Arial" w:cs="Arial"/>
          <w:i/>
          <w:sz w:val="24"/>
          <w:szCs w:val="24"/>
        </w:rPr>
        <w:t>Доклад</w:t>
      </w:r>
      <w:r w:rsidR="00FF1147" w:rsidRPr="00752EC0">
        <w:rPr>
          <w:rFonts w:ascii="Arial" w:hAnsi="Arial" w:cs="Arial"/>
          <w:i/>
          <w:sz w:val="24"/>
          <w:szCs w:val="24"/>
        </w:rPr>
        <w:t xml:space="preserve"> </w:t>
      </w:r>
    </w:p>
    <w:p w14:paraId="799E2AC7" w14:textId="268E1E07" w:rsidR="00FF1147" w:rsidRPr="00752EC0" w:rsidRDefault="00FF1147" w:rsidP="009F34DC">
      <w:pPr>
        <w:spacing w:after="0" w:line="288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752EC0">
        <w:rPr>
          <w:rFonts w:ascii="Arial" w:hAnsi="Arial" w:cs="Arial"/>
          <w:i/>
          <w:sz w:val="24"/>
          <w:szCs w:val="24"/>
        </w:rPr>
        <w:t>Жаксылыкова Т.М.</w:t>
      </w:r>
      <w:r w:rsidR="00EB3032" w:rsidRPr="00752EC0">
        <w:rPr>
          <w:rFonts w:ascii="Arial" w:hAnsi="Arial" w:cs="Arial"/>
          <w:i/>
          <w:sz w:val="24"/>
          <w:szCs w:val="24"/>
        </w:rPr>
        <w:t xml:space="preserve"> </w:t>
      </w:r>
    </w:p>
    <w:p w14:paraId="6CC33860" w14:textId="7BB9342D" w:rsidR="005337C6" w:rsidRPr="00752EC0" w:rsidRDefault="005337C6" w:rsidP="009F34DC">
      <w:pPr>
        <w:spacing w:after="0" w:line="288" w:lineRule="auto"/>
        <w:contextualSpacing/>
        <w:jc w:val="right"/>
        <w:rPr>
          <w:rFonts w:ascii="Arial" w:hAnsi="Arial" w:cs="Arial"/>
          <w:bCs/>
          <w:i/>
          <w:sz w:val="24"/>
          <w:szCs w:val="24"/>
        </w:rPr>
      </w:pPr>
      <w:r w:rsidRPr="00752EC0">
        <w:rPr>
          <w:rFonts w:ascii="Arial" w:hAnsi="Arial" w:cs="Arial"/>
          <w:i/>
          <w:sz w:val="24"/>
          <w:szCs w:val="24"/>
        </w:rPr>
        <w:t>к</w:t>
      </w:r>
      <w:r w:rsidR="0032765A" w:rsidRPr="00752EC0">
        <w:rPr>
          <w:rFonts w:ascii="Arial" w:hAnsi="Arial" w:cs="Arial"/>
          <w:i/>
          <w:sz w:val="24"/>
          <w:szCs w:val="24"/>
        </w:rPr>
        <w:t xml:space="preserve"> </w:t>
      </w:r>
      <w:r w:rsidR="00303575">
        <w:rPr>
          <w:rFonts w:ascii="Arial" w:hAnsi="Arial" w:cs="Arial"/>
          <w:i/>
          <w:sz w:val="24"/>
          <w:szCs w:val="24"/>
        </w:rPr>
        <w:t xml:space="preserve">законопроекту </w:t>
      </w:r>
      <w:r w:rsidRPr="00752EC0">
        <w:rPr>
          <w:rFonts w:ascii="Arial" w:hAnsi="Arial" w:cs="Arial"/>
          <w:bCs/>
          <w:i/>
          <w:sz w:val="24"/>
          <w:szCs w:val="24"/>
        </w:rPr>
        <w:t>«</w:t>
      </w:r>
      <w:r w:rsidR="0034640B" w:rsidRPr="00752EC0">
        <w:rPr>
          <w:rFonts w:ascii="Arial" w:hAnsi="Arial" w:cs="Arial"/>
          <w:bCs/>
          <w:i/>
          <w:sz w:val="24"/>
          <w:szCs w:val="24"/>
        </w:rPr>
        <w:t xml:space="preserve">О внесении изменений и дополнений </w:t>
      </w:r>
      <w:r w:rsidR="00303575">
        <w:rPr>
          <w:rFonts w:ascii="Arial" w:hAnsi="Arial" w:cs="Arial"/>
          <w:bCs/>
          <w:i/>
          <w:sz w:val="24"/>
          <w:szCs w:val="24"/>
        </w:rPr>
        <w:br/>
      </w:r>
      <w:r w:rsidR="0034640B" w:rsidRPr="00752EC0">
        <w:rPr>
          <w:rFonts w:ascii="Arial" w:hAnsi="Arial" w:cs="Arial"/>
          <w:bCs/>
          <w:i/>
          <w:sz w:val="24"/>
          <w:szCs w:val="24"/>
        </w:rPr>
        <w:t>в некоторые</w:t>
      </w:r>
      <w:r w:rsidR="00303575">
        <w:rPr>
          <w:rFonts w:ascii="Arial" w:hAnsi="Arial" w:cs="Arial"/>
          <w:bCs/>
          <w:i/>
          <w:sz w:val="24"/>
          <w:szCs w:val="24"/>
        </w:rPr>
        <w:t xml:space="preserve"> </w:t>
      </w:r>
      <w:r w:rsidR="0034640B" w:rsidRPr="00752EC0">
        <w:rPr>
          <w:rFonts w:ascii="Arial" w:hAnsi="Arial" w:cs="Arial"/>
          <w:bCs/>
          <w:i/>
          <w:sz w:val="24"/>
          <w:szCs w:val="24"/>
        </w:rPr>
        <w:t xml:space="preserve">законодательные акты Республики Казахстан </w:t>
      </w:r>
    </w:p>
    <w:p w14:paraId="7523BD79" w14:textId="6D0B7CE4" w:rsidR="00D26AE7" w:rsidRPr="00752EC0" w:rsidRDefault="00ED6AF4" w:rsidP="009F34DC">
      <w:pPr>
        <w:spacing w:after="0" w:line="288" w:lineRule="auto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752EC0">
        <w:rPr>
          <w:rFonts w:ascii="Arial" w:hAnsi="Arial" w:cs="Arial"/>
          <w:bCs/>
          <w:i/>
          <w:sz w:val="24"/>
          <w:szCs w:val="24"/>
        </w:rPr>
        <w:t>по вопросам ведения бизнеса</w:t>
      </w:r>
      <w:r w:rsidR="0034640B" w:rsidRPr="00752EC0">
        <w:rPr>
          <w:rFonts w:ascii="Arial" w:hAnsi="Arial" w:cs="Arial"/>
          <w:bCs/>
          <w:i/>
          <w:sz w:val="24"/>
          <w:szCs w:val="24"/>
        </w:rPr>
        <w:t>»</w:t>
      </w:r>
      <w:r w:rsidR="0034640B" w:rsidRPr="00752EC0">
        <w:rPr>
          <w:rFonts w:ascii="Arial" w:hAnsi="Arial" w:cs="Arial"/>
          <w:i/>
          <w:sz w:val="24"/>
          <w:szCs w:val="24"/>
        </w:rPr>
        <w:t xml:space="preserve"> </w:t>
      </w:r>
    </w:p>
    <w:p w14:paraId="7308584F" w14:textId="77777777" w:rsidR="00211605" w:rsidRPr="00752EC0" w:rsidRDefault="00211605" w:rsidP="009F34DC">
      <w:pPr>
        <w:spacing w:after="0" w:line="288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14:paraId="0FF2B620" w14:textId="70126F35" w:rsidR="005E5733" w:rsidRPr="00752EC0" w:rsidRDefault="0034640B" w:rsidP="009F34DC">
      <w:pPr>
        <w:spacing w:after="0" w:line="288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52EC0">
        <w:rPr>
          <w:rFonts w:ascii="Arial" w:hAnsi="Arial" w:cs="Arial"/>
          <w:b/>
          <w:sz w:val="30"/>
          <w:szCs w:val="30"/>
        </w:rPr>
        <w:t>Уважаем</w:t>
      </w:r>
      <w:r w:rsidR="009540AA">
        <w:rPr>
          <w:rFonts w:ascii="Arial" w:hAnsi="Arial" w:cs="Arial"/>
          <w:b/>
          <w:sz w:val="30"/>
          <w:szCs w:val="30"/>
        </w:rPr>
        <w:t>ый</w:t>
      </w:r>
      <w:r w:rsidRPr="00752EC0">
        <w:rPr>
          <w:rFonts w:ascii="Arial" w:hAnsi="Arial" w:cs="Arial"/>
          <w:b/>
          <w:sz w:val="30"/>
          <w:szCs w:val="30"/>
        </w:rPr>
        <w:t xml:space="preserve"> </w:t>
      </w:r>
      <w:r w:rsidR="009540AA">
        <w:rPr>
          <w:rFonts w:ascii="Arial" w:hAnsi="Arial" w:cs="Arial"/>
          <w:b/>
          <w:sz w:val="30"/>
          <w:szCs w:val="30"/>
        </w:rPr>
        <w:t>Нуртай Салихулы</w:t>
      </w:r>
      <w:r w:rsidRPr="00752EC0">
        <w:rPr>
          <w:rFonts w:ascii="Arial" w:hAnsi="Arial" w:cs="Arial"/>
          <w:b/>
          <w:sz w:val="30"/>
          <w:szCs w:val="30"/>
        </w:rPr>
        <w:t>!</w:t>
      </w:r>
    </w:p>
    <w:p w14:paraId="2F9E406F" w14:textId="7F38AF89" w:rsidR="006729AF" w:rsidRPr="00752EC0" w:rsidRDefault="00D24149" w:rsidP="009F34DC">
      <w:pPr>
        <w:spacing w:after="0" w:line="288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52EC0">
        <w:rPr>
          <w:rFonts w:ascii="Arial" w:hAnsi="Arial" w:cs="Arial"/>
          <w:b/>
          <w:sz w:val="30"/>
          <w:szCs w:val="30"/>
        </w:rPr>
        <w:t>Уважаемые депутаты!</w:t>
      </w:r>
    </w:p>
    <w:p w14:paraId="21D42464" w14:textId="1624DA3F" w:rsidR="006729AF" w:rsidRPr="00752EC0" w:rsidRDefault="006729AF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3767D1FA" w14:textId="382059EA" w:rsidR="00E240B5" w:rsidRPr="00752EC0" w:rsidRDefault="00E240B5" w:rsidP="00E240B5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>Слайд 1</w:t>
      </w:r>
    </w:p>
    <w:p w14:paraId="05049399" w14:textId="0702496C" w:rsidR="00E240B5" w:rsidRPr="00752EC0" w:rsidRDefault="00067134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>В</w:t>
      </w:r>
      <w:r w:rsidR="006729AF" w:rsidRPr="00752EC0">
        <w:rPr>
          <w:rFonts w:ascii="Arial" w:hAnsi="Arial" w:cs="Arial"/>
          <w:sz w:val="30"/>
          <w:szCs w:val="30"/>
        </w:rPr>
        <w:t xml:space="preserve"> целях реализации принятого Закона</w:t>
      </w:r>
      <w:r w:rsidR="00AA3039" w:rsidRPr="00752EC0">
        <w:rPr>
          <w:rFonts w:ascii="Arial" w:hAnsi="Arial" w:cs="Arial"/>
          <w:sz w:val="30"/>
          <w:szCs w:val="30"/>
        </w:rPr>
        <w:t xml:space="preserve"> по вопросам внедрения новой регуляторной политики</w:t>
      </w:r>
      <w:r w:rsidR="00F0088E" w:rsidRPr="00752EC0">
        <w:rPr>
          <w:rFonts w:ascii="Arial" w:hAnsi="Arial" w:cs="Arial"/>
          <w:sz w:val="30"/>
          <w:szCs w:val="30"/>
        </w:rPr>
        <w:t xml:space="preserve"> (РЧЛ)</w:t>
      </w:r>
      <w:r w:rsidR="006729AF" w:rsidRPr="00752EC0">
        <w:rPr>
          <w:rFonts w:ascii="Arial" w:hAnsi="Arial" w:cs="Arial"/>
          <w:sz w:val="30"/>
          <w:szCs w:val="30"/>
        </w:rPr>
        <w:t xml:space="preserve"> </w:t>
      </w:r>
      <w:r w:rsidR="006C7795" w:rsidRPr="00752EC0">
        <w:rPr>
          <w:rFonts w:ascii="Arial" w:hAnsi="Arial" w:cs="Arial"/>
          <w:sz w:val="30"/>
          <w:szCs w:val="30"/>
        </w:rPr>
        <w:t xml:space="preserve">разработан </w:t>
      </w:r>
      <w:r w:rsidR="00693EC9" w:rsidRPr="00752EC0">
        <w:rPr>
          <w:rFonts w:ascii="Arial" w:hAnsi="Arial" w:cs="Arial"/>
          <w:sz w:val="30"/>
          <w:szCs w:val="30"/>
        </w:rPr>
        <w:t>законопроект</w:t>
      </w:r>
      <w:r w:rsidR="006C7795" w:rsidRPr="00752EC0">
        <w:rPr>
          <w:rFonts w:ascii="Arial" w:hAnsi="Arial" w:cs="Arial"/>
          <w:sz w:val="30"/>
          <w:szCs w:val="30"/>
        </w:rPr>
        <w:t>,</w:t>
      </w:r>
      <w:r w:rsidR="00E240B5" w:rsidRPr="00752EC0">
        <w:rPr>
          <w:rFonts w:ascii="Arial" w:hAnsi="Arial" w:cs="Arial"/>
          <w:sz w:val="30"/>
          <w:szCs w:val="30"/>
        </w:rPr>
        <w:t xml:space="preserve"> который предусматривает </w:t>
      </w:r>
      <w:r w:rsidR="00E240B5" w:rsidRPr="00752EC0">
        <w:rPr>
          <w:rFonts w:ascii="Arial" w:hAnsi="Arial" w:cs="Arial"/>
          <w:b/>
          <w:sz w:val="30"/>
          <w:szCs w:val="30"/>
        </w:rPr>
        <w:t>326</w:t>
      </w:r>
      <w:r w:rsidR="00E240B5" w:rsidRPr="00752EC0">
        <w:rPr>
          <w:rFonts w:ascii="Arial" w:hAnsi="Arial" w:cs="Arial"/>
          <w:sz w:val="30"/>
          <w:szCs w:val="30"/>
        </w:rPr>
        <w:t xml:space="preserve"> поправок </w:t>
      </w:r>
      <w:r w:rsidR="00E240B5" w:rsidRPr="00752EC0">
        <w:rPr>
          <w:rFonts w:ascii="Arial" w:hAnsi="Arial" w:cs="Arial"/>
          <w:i/>
          <w:sz w:val="24"/>
          <w:szCs w:val="24"/>
        </w:rPr>
        <w:t>(</w:t>
      </w:r>
      <w:r w:rsidR="00E240B5" w:rsidRPr="00752EC0">
        <w:rPr>
          <w:rFonts w:ascii="Arial" w:hAnsi="Arial" w:cs="Arial"/>
          <w:b/>
          <w:i/>
          <w:sz w:val="24"/>
          <w:szCs w:val="24"/>
        </w:rPr>
        <w:t>7</w:t>
      </w:r>
      <w:r w:rsidR="00E240B5" w:rsidRPr="00752EC0">
        <w:rPr>
          <w:rFonts w:ascii="Arial" w:hAnsi="Arial" w:cs="Arial"/>
          <w:i/>
          <w:sz w:val="24"/>
          <w:szCs w:val="24"/>
        </w:rPr>
        <w:t xml:space="preserve"> Кодексов и </w:t>
      </w:r>
      <w:r w:rsidR="00E240B5" w:rsidRPr="00752EC0">
        <w:rPr>
          <w:rFonts w:ascii="Arial" w:hAnsi="Arial" w:cs="Arial"/>
          <w:b/>
          <w:i/>
          <w:sz w:val="24"/>
          <w:szCs w:val="24"/>
        </w:rPr>
        <w:t>75</w:t>
      </w:r>
      <w:r w:rsidR="00E240B5" w:rsidRPr="00752EC0">
        <w:rPr>
          <w:rFonts w:ascii="Arial" w:hAnsi="Arial" w:cs="Arial"/>
          <w:i/>
          <w:sz w:val="24"/>
          <w:szCs w:val="24"/>
        </w:rPr>
        <w:t xml:space="preserve"> законов)</w:t>
      </w:r>
      <w:r w:rsidR="00E240B5" w:rsidRPr="00752EC0">
        <w:rPr>
          <w:rFonts w:ascii="Arial" w:hAnsi="Arial" w:cs="Arial"/>
          <w:sz w:val="30"/>
          <w:szCs w:val="30"/>
        </w:rPr>
        <w:t xml:space="preserve"> и состоит из двух блоков</w:t>
      </w:r>
      <w:r w:rsidR="00A4641F">
        <w:rPr>
          <w:rFonts w:ascii="Arial" w:hAnsi="Arial" w:cs="Arial"/>
          <w:sz w:val="30"/>
          <w:szCs w:val="30"/>
        </w:rPr>
        <w:t xml:space="preserve"> поправок</w:t>
      </w:r>
      <w:r w:rsidR="00E240B5" w:rsidRPr="00752EC0">
        <w:rPr>
          <w:rFonts w:ascii="Arial" w:hAnsi="Arial" w:cs="Arial"/>
          <w:sz w:val="30"/>
          <w:szCs w:val="30"/>
        </w:rPr>
        <w:t>.</w:t>
      </w:r>
    </w:p>
    <w:p w14:paraId="79660911" w14:textId="77777777" w:rsidR="00D97636" w:rsidRPr="00752EC0" w:rsidRDefault="00D97636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5A306176" w14:textId="19290240" w:rsidR="00D97636" w:rsidRPr="00752EC0" w:rsidRDefault="00EE0B0A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Слайд </w:t>
      </w:r>
      <w:r w:rsidR="00E11897" w:rsidRPr="00752EC0">
        <w:rPr>
          <w:rFonts w:ascii="Arial" w:hAnsi="Arial" w:cs="Arial"/>
          <w:b/>
          <w:i/>
          <w:sz w:val="30"/>
          <w:szCs w:val="30"/>
        </w:rPr>
        <w:t>2</w:t>
      </w:r>
    </w:p>
    <w:p w14:paraId="7E824221" w14:textId="77777777" w:rsidR="009729DC" w:rsidRPr="00752EC0" w:rsidRDefault="009729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0CB61CC3" w14:textId="7C7B8C0F" w:rsidR="006D596E" w:rsidRPr="00752EC0" w:rsidRDefault="006D596E" w:rsidP="00E240B5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b/>
          <w:sz w:val="30"/>
          <w:szCs w:val="30"/>
        </w:rPr>
        <w:t>І Блок</w:t>
      </w:r>
      <w:r w:rsidRPr="00752EC0">
        <w:rPr>
          <w:rFonts w:ascii="Arial" w:hAnsi="Arial" w:cs="Arial"/>
          <w:sz w:val="30"/>
          <w:szCs w:val="30"/>
        </w:rPr>
        <w:t xml:space="preserve"> законопроекта включает в себя </w:t>
      </w:r>
      <w:r w:rsidR="00A4641F" w:rsidRPr="00752EC0">
        <w:rPr>
          <w:rFonts w:ascii="Arial" w:hAnsi="Arial" w:cs="Arial"/>
          <w:sz w:val="30"/>
          <w:szCs w:val="30"/>
        </w:rPr>
        <w:t>поправки,</w:t>
      </w:r>
      <w:r w:rsidRPr="00752EC0">
        <w:rPr>
          <w:rFonts w:ascii="Arial" w:hAnsi="Arial" w:cs="Arial"/>
          <w:sz w:val="30"/>
          <w:szCs w:val="30"/>
        </w:rPr>
        <w:t xml:space="preserve"> </w:t>
      </w:r>
      <w:r w:rsidR="00E240B5" w:rsidRPr="00752EC0">
        <w:rPr>
          <w:rFonts w:ascii="Arial" w:hAnsi="Arial" w:cs="Arial"/>
          <w:sz w:val="30"/>
          <w:szCs w:val="30"/>
        </w:rPr>
        <w:t>направлен</w:t>
      </w:r>
      <w:r w:rsidR="00A4641F">
        <w:rPr>
          <w:rFonts w:ascii="Arial" w:hAnsi="Arial" w:cs="Arial"/>
          <w:sz w:val="30"/>
          <w:szCs w:val="30"/>
        </w:rPr>
        <w:t>ные</w:t>
      </w:r>
      <w:r w:rsidR="00E240B5" w:rsidRPr="00752EC0">
        <w:rPr>
          <w:rFonts w:ascii="Arial" w:hAnsi="Arial" w:cs="Arial"/>
          <w:sz w:val="30"/>
          <w:szCs w:val="30"/>
        </w:rPr>
        <w:t xml:space="preserve"> на упорядочение форм контроля и надзора, регламентацию мер оперативного реагирования в сферах надзора</w:t>
      </w:r>
      <w:r w:rsidR="00A4641F">
        <w:rPr>
          <w:rFonts w:ascii="Arial" w:hAnsi="Arial" w:cs="Arial"/>
          <w:sz w:val="30"/>
          <w:szCs w:val="30"/>
        </w:rPr>
        <w:t xml:space="preserve"> только на законодательном уровне</w:t>
      </w:r>
      <w:r w:rsidR="00E240B5" w:rsidRPr="00752EC0">
        <w:rPr>
          <w:rFonts w:ascii="Arial" w:hAnsi="Arial" w:cs="Arial"/>
          <w:sz w:val="30"/>
          <w:szCs w:val="30"/>
        </w:rPr>
        <w:t>.</w:t>
      </w:r>
    </w:p>
    <w:p w14:paraId="0157BD15" w14:textId="07054F3D" w:rsidR="00E240B5" w:rsidRPr="00752EC0" w:rsidRDefault="00E240B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b/>
          <w:i/>
          <w:szCs w:val="30"/>
          <w:u w:val="single"/>
        </w:rPr>
        <w:t>Справочно</w:t>
      </w:r>
      <w:r w:rsidRPr="00752EC0">
        <w:rPr>
          <w:rFonts w:ascii="Arial" w:hAnsi="Arial" w:cs="Arial"/>
          <w:i/>
          <w:szCs w:val="30"/>
        </w:rPr>
        <w:t>:</w:t>
      </w:r>
    </w:p>
    <w:p w14:paraId="417A2C06" w14:textId="77777777" w:rsidR="006D596E" w:rsidRPr="00752EC0" w:rsidRDefault="006D596E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регламентацию осуществления мер оперативного реагирования в </w:t>
      </w:r>
      <w:r w:rsidRPr="00752EC0">
        <w:rPr>
          <w:rFonts w:ascii="Arial" w:hAnsi="Arial" w:cs="Arial"/>
          <w:b/>
          <w:i/>
          <w:szCs w:val="30"/>
        </w:rPr>
        <w:t>10 сферах надзора</w:t>
      </w:r>
      <w:r w:rsidRPr="00752EC0">
        <w:rPr>
          <w:rFonts w:ascii="Arial" w:hAnsi="Arial" w:cs="Arial"/>
          <w:i/>
          <w:szCs w:val="30"/>
        </w:rPr>
        <w:t>;</w:t>
      </w:r>
    </w:p>
    <w:p w14:paraId="6892C5DF" w14:textId="77777777" w:rsidR="006D596E" w:rsidRPr="00752EC0" w:rsidRDefault="006D596E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закрепление порядка осуществления государственного контроля в отношений государственных органов </w:t>
      </w:r>
      <w:r w:rsidRPr="00752EC0">
        <w:rPr>
          <w:rFonts w:ascii="Arial" w:hAnsi="Arial" w:cs="Arial"/>
          <w:b/>
          <w:i/>
          <w:szCs w:val="30"/>
        </w:rPr>
        <w:t>в 10 сферах контроля</w:t>
      </w:r>
      <w:r w:rsidRPr="00752EC0">
        <w:rPr>
          <w:rFonts w:ascii="Arial" w:hAnsi="Arial" w:cs="Arial"/>
          <w:i/>
          <w:szCs w:val="30"/>
        </w:rPr>
        <w:t>;</w:t>
      </w:r>
    </w:p>
    <w:p w14:paraId="61BDEC54" w14:textId="1071FD70" w:rsidR="006D596E" w:rsidRPr="00752EC0" w:rsidRDefault="006D596E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регламентацию порядка осуществления контроля в сферах, выведенных из под действия Предпринимательского к</w:t>
      </w:r>
      <w:r w:rsidR="001222FB" w:rsidRPr="00752EC0">
        <w:rPr>
          <w:rFonts w:ascii="Arial" w:hAnsi="Arial" w:cs="Arial"/>
          <w:i/>
          <w:szCs w:val="30"/>
        </w:rPr>
        <w:t xml:space="preserve">одекса </w:t>
      </w:r>
      <w:r w:rsidRPr="00752EC0">
        <w:rPr>
          <w:rFonts w:ascii="Arial" w:hAnsi="Arial" w:cs="Arial"/>
          <w:b/>
          <w:i/>
          <w:szCs w:val="30"/>
        </w:rPr>
        <w:t>7 сфер контроля</w:t>
      </w:r>
      <w:r w:rsidRPr="00752EC0">
        <w:rPr>
          <w:rFonts w:ascii="Arial" w:hAnsi="Arial" w:cs="Arial"/>
          <w:i/>
          <w:szCs w:val="30"/>
        </w:rPr>
        <w:t>;</w:t>
      </w:r>
    </w:p>
    <w:p w14:paraId="4E203712" w14:textId="77777777" w:rsidR="006D596E" w:rsidRPr="00752EC0" w:rsidRDefault="006D596E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регламентацию порядка осуществления расследования </w:t>
      </w:r>
      <w:r w:rsidRPr="00752EC0">
        <w:rPr>
          <w:rFonts w:ascii="Arial" w:hAnsi="Arial" w:cs="Arial"/>
          <w:b/>
          <w:i/>
          <w:szCs w:val="30"/>
        </w:rPr>
        <w:t>в 4 сферах контроля и надзора</w:t>
      </w:r>
      <w:r w:rsidRPr="00752EC0">
        <w:rPr>
          <w:rFonts w:ascii="Arial" w:hAnsi="Arial" w:cs="Arial"/>
          <w:i/>
          <w:szCs w:val="30"/>
        </w:rPr>
        <w:t>;</w:t>
      </w:r>
    </w:p>
    <w:p w14:paraId="6610B5B0" w14:textId="3246D4E8" w:rsidR="006D596E" w:rsidRPr="00752EC0" w:rsidRDefault="006D596E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 xml:space="preserve">регламентацию порядка осуществления контрольного закупа </w:t>
      </w:r>
      <w:r w:rsidRPr="00752EC0">
        <w:rPr>
          <w:rFonts w:ascii="Arial" w:hAnsi="Arial" w:cs="Arial"/>
          <w:b/>
          <w:i/>
          <w:szCs w:val="30"/>
        </w:rPr>
        <w:t xml:space="preserve">в </w:t>
      </w:r>
      <w:r w:rsidR="001222FB" w:rsidRPr="00752EC0">
        <w:rPr>
          <w:rFonts w:ascii="Arial" w:hAnsi="Arial" w:cs="Arial"/>
          <w:b/>
          <w:i/>
          <w:szCs w:val="30"/>
        </w:rPr>
        <w:t>сфере CЭС</w:t>
      </w:r>
      <w:r w:rsidRPr="00752EC0">
        <w:rPr>
          <w:rFonts w:ascii="Arial" w:hAnsi="Arial" w:cs="Arial"/>
          <w:i/>
          <w:szCs w:val="30"/>
        </w:rPr>
        <w:t>.</w:t>
      </w:r>
    </w:p>
    <w:p w14:paraId="2A16FE60" w14:textId="6B80CFAD" w:rsidR="006D596E" w:rsidRPr="00752EC0" w:rsidRDefault="006D596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b/>
          <w:sz w:val="30"/>
          <w:szCs w:val="30"/>
        </w:rPr>
        <w:t>ІІ Блок</w:t>
      </w:r>
      <w:r w:rsidRPr="00752EC0">
        <w:rPr>
          <w:rFonts w:ascii="Arial" w:hAnsi="Arial" w:cs="Arial"/>
          <w:sz w:val="30"/>
          <w:szCs w:val="30"/>
        </w:rPr>
        <w:t xml:space="preserve"> </w:t>
      </w:r>
      <w:r w:rsidR="00E240B5" w:rsidRPr="00752EC0">
        <w:rPr>
          <w:rFonts w:ascii="Arial" w:hAnsi="Arial" w:cs="Arial"/>
          <w:sz w:val="30"/>
          <w:szCs w:val="30"/>
        </w:rPr>
        <w:t>законопроект</w:t>
      </w:r>
      <w:r w:rsidRPr="00752EC0">
        <w:rPr>
          <w:rFonts w:ascii="Arial" w:hAnsi="Arial" w:cs="Arial"/>
          <w:sz w:val="30"/>
          <w:szCs w:val="30"/>
        </w:rPr>
        <w:t>а включает в себя перечень поправок, направленных на совершенствование предпринимательской деятельности, предусматривающие:</w:t>
      </w:r>
    </w:p>
    <w:p w14:paraId="4F296FC2" w14:textId="5A1697F9" w:rsidR="006D596E" w:rsidRPr="00752EC0" w:rsidRDefault="006D596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обеспечение прозрачности подходов тарифообразования </w:t>
      </w:r>
      <w:r w:rsidR="00B45EEB" w:rsidRPr="00752EC0">
        <w:rPr>
          <w:rFonts w:ascii="Arial" w:hAnsi="Arial" w:cs="Arial"/>
          <w:sz w:val="30"/>
          <w:szCs w:val="30"/>
        </w:rPr>
        <w:t>субъектов естественных монополий</w:t>
      </w:r>
      <w:r w:rsidRPr="00752EC0">
        <w:rPr>
          <w:rFonts w:ascii="Arial" w:hAnsi="Arial" w:cs="Arial"/>
          <w:sz w:val="30"/>
          <w:szCs w:val="30"/>
        </w:rPr>
        <w:t>;</w:t>
      </w:r>
    </w:p>
    <w:p w14:paraId="03B138E0" w14:textId="77777777" w:rsidR="006D596E" w:rsidRPr="00752EC0" w:rsidRDefault="006D596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>создание благоприятных условий в сфере рыбного хозяйства;</w:t>
      </w:r>
    </w:p>
    <w:p w14:paraId="2184E92A" w14:textId="69FD50AF" w:rsidR="00AE382E" w:rsidRPr="00752EC0" w:rsidRDefault="00636D68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>конкретизация</w:t>
      </w:r>
      <w:r w:rsidR="006D596E" w:rsidRPr="00752EC0">
        <w:rPr>
          <w:rFonts w:ascii="Arial" w:hAnsi="Arial" w:cs="Arial"/>
          <w:sz w:val="30"/>
          <w:szCs w:val="30"/>
        </w:rPr>
        <w:t xml:space="preserve"> мер по защите платежного баланса в кризисные ситуации.</w:t>
      </w:r>
    </w:p>
    <w:p w14:paraId="417ED9F1" w14:textId="77777777" w:rsidR="00D97636" w:rsidRPr="00752EC0" w:rsidRDefault="00D97636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0B4C64B1" w14:textId="77777777" w:rsidR="00A4641F" w:rsidRDefault="00A4641F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496B8480" w14:textId="7E1BCB1F" w:rsidR="00D97636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lastRenderedPageBreak/>
        <w:t>Слайд 3</w:t>
      </w:r>
    </w:p>
    <w:p w14:paraId="47753A2C" w14:textId="77777777" w:rsidR="009729DC" w:rsidRPr="00752EC0" w:rsidRDefault="009729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736A3916" w14:textId="1E881985" w:rsidR="00AE382E" w:rsidRPr="00E226E3" w:rsidRDefault="00B30863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  <w:u w:val="single"/>
        </w:rPr>
      </w:pPr>
      <w:r w:rsidRPr="00E226E3">
        <w:rPr>
          <w:rFonts w:ascii="Arial" w:hAnsi="Arial" w:cs="Arial"/>
          <w:b/>
          <w:sz w:val="30"/>
          <w:szCs w:val="30"/>
          <w:u w:val="single"/>
        </w:rPr>
        <w:t xml:space="preserve">Детали </w:t>
      </w:r>
      <w:r w:rsidR="00E226E3" w:rsidRPr="00E226E3">
        <w:rPr>
          <w:rFonts w:ascii="Arial" w:hAnsi="Arial" w:cs="Arial"/>
          <w:b/>
          <w:sz w:val="30"/>
          <w:szCs w:val="30"/>
          <w:u w:val="single"/>
        </w:rPr>
        <w:t>первого б</w:t>
      </w:r>
      <w:r w:rsidRPr="00E226E3">
        <w:rPr>
          <w:rFonts w:ascii="Arial" w:hAnsi="Arial" w:cs="Arial"/>
          <w:b/>
          <w:sz w:val="30"/>
          <w:szCs w:val="30"/>
          <w:u w:val="single"/>
        </w:rPr>
        <w:t>лока</w:t>
      </w:r>
      <w:r w:rsidR="00E226E3" w:rsidRPr="00E226E3">
        <w:rPr>
          <w:rFonts w:ascii="Arial" w:hAnsi="Arial" w:cs="Arial"/>
          <w:b/>
          <w:sz w:val="30"/>
          <w:szCs w:val="30"/>
          <w:u w:val="single"/>
        </w:rPr>
        <w:t xml:space="preserve"> поправок</w:t>
      </w:r>
    </w:p>
    <w:p w14:paraId="33C75A3D" w14:textId="4B34CE04" w:rsidR="00303575" w:rsidRPr="00752EC0" w:rsidRDefault="00B84F21" w:rsidP="00303575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1. </w:t>
      </w:r>
      <w:r w:rsidR="00A17DC8" w:rsidRPr="00A17DC8">
        <w:rPr>
          <w:rFonts w:ascii="Arial" w:hAnsi="Arial" w:cs="Arial"/>
          <w:sz w:val="30"/>
          <w:szCs w:val="30"/>
        </w:rPr>
        <w:t>В</w:t>
      </w:r>
      <w:r w:rsidR="00BE637B" w:rsidRPr="00A17DC8">
        <w:rPr>
          <w:rFonts w:ascii="Arial" w:hAnsi="Arial" w:cs="Arial"/>
          <w:sz w:val="30"/>
          <w:szCs w:val="30"/>
        </w:rPr>
        <w:t xml:space="preserve"> </w:t>
      </w:r>
      <w:r w:rsidR="00BE637B" w:rsidRPr="00752EC0">
        <w:rPr>
          <w:rFonts w:ascii="Arial" w:hAnsi="Arial" w:cs="Arial"/>
          <w:sz w:val="30"/>
          <w:szCs w:val="30"/>
        </w:rPr>
        <w:t xml:space="preserve">настоящее время в отдельных </w:t>
      </w:r>
      <w:r w:rsidR="00BE637B" w:rsidRPr="00303575">
        <w:rPr>
          <w:rFonts w:ascii="Arial" w:hAnsi="Arial" w:cs="Arial"/>
          <w:b/>
          <w:sz w:val="30"/>
          <w:szCs w:val="30"/>
        </w:rPr>
        <w:t>отраслевых законах</w:t>
      </w:r>
      <w:r w:rsidR="00BE637B" w:rsidRPr="00752EC0">
        <w:rPr>
          <w:rFonts w:ascii="Arial" w:hAnsi="Arial" w:cs="Arial"/>
          <w:sz w:val="30"/>
          <w:szCs w:val="30"/>
        </w:rPr>
        <w:t xml:space="preserve"> не установлены условия и порядки применения</w:t>
      </w:r>
      <w:r w:rsidR="00BE637B">
        <w:rPr>
          <w:rFonts w:ascii="Arial" w:hAnsi="Arial" w:cs="Arial"/>
          <w:sz w:val="30"/>
          <w:szCs w:val="30"/>
        </w:rPr>
        <w:t xml:space="preserve"> </w:t>
      </w:r>
      <w:r w:rsidR="00BE637B" w:rsidRPr="00752EC0">
        <w:rPr>
          <w:rFonts w:ascii="Arial" w:hAnsi="Arial" w:cs="Arial"/>
          <w:sz w:val="30"/>
          <w:szCs w:val="30"/>
        </w:rPr>
        <w:t>мер</w:t>
      </w:r>
      <w:r w:rsidR="00BE637B">
        <w:rPr>
          <w:rFonts w:ascii="Arial" w:hAnsi="Arial" w:cs="Arial"/>
          <w:sz w:val="30"/>
          <w:szCs w:val="30"/>
        </w:rPr>
        <w:t xml:space="preserve"> оперативного реагирования </w:t>
      </w:r>
      <w:r w:rsidR="00BE637B" w:rsidRPr="00A17DC8">
        <w:rPr>
          <w:rFonts w:ascii="Arial" w:hAnsi="Arial" w:cs="Arial"/>
          <w:i/>
          <w:sz w:val="30"/>
          <w:szCs w:val="30"/>
        </w:rPr>
        <w:t>(надзор)</w:t>
      </w:r>
      <w:r w:rsidR="00BE637B" w:rsidRPr="00752EC0">
        <w:rPr>
          <w:rFonts w:ascii="Arial" w:hAnsi="Arial" w:cs="Arial"/>
          <w:sz w:val="30"/>
          <w:szCs w:val="30"/>
        </w:rPr>
        <w:t>.</w:t>
      </w:r>
    </w:p>
    <w:p w14:paraId="64A6A7F5" w14:textId="6B63605F" w:rsidR="00BE637B" w:rsidRDefault="00BE637B" w:rsidP="00BE637B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>Указанное позволя</w:t>
      </w:r>
      <w:r>
        <w:rPr>
          <w:rFonts w:ascii="Arial" w:hAnsi="Arial" w:cs="Arial"/>
          <w:sz w:val="30"/>
          <w:szCs w:val="30"/>
        </w:rPr>
        <w:t>ет</w:t>
      </w:r>
      <w:r w:rsidRPr="00752EC0">
        <w:rPr>
          <w:rFonts w:ascii="Arial" w:hAnsi="Arial" w:cs="Arial"/>
          <w:sz w:val="30"/>
          <w:szCs w:val="30"/>
        </w:rPr>
        <w:t xml:space="preserve"> госорганам </w:t>
      </w:r>
      <w:r w:rsidRPr="00752EC0">
        <w:rPr>
          <w:rFonts w:ascii="Arial" w:hAnsi="Arial" w:cs="Arial"/>
          <w:b/>
          <w:sz w:val="30"/>
          <w:szCs w:val="30"/>
        </w:rPr>
        <w:t>на уровне в</w:t>
      </w:r>
      <w:r>
        <w:rPr>
          <w:rFonts w:ascii="Arial" w:hAnsi="Arial" w:cs="Arial"/>
          <w:b/>
          <w:sz w:val="30"/>
          <w:szCs w:val="30"/>
        </w:rPr>
        <w:t>е</w:t>
      </w:r>
      <w:r w:rsidRPr="00752EC0">
        <w:rPr>
          <w:rFonts w:ascii="Arial" w:hAnsi="Arial" w:cs="Arial"/>
          <w:b/>
          <w:sz w:val="30"/>
          <w:szCs w:val="30"/>
        </w:rPr>
        <w:t>домственного акта</w:t>
      </w:r>
      <w:r w:rsidRPr="00752EC0">
        <w:rPr>
          <w:rFonts w:ascii="Arial" w:hAnsi="Arial" w:cs="Arial"/>
          <w:sz w:val="30"/>
          <w:szCs w:val="30"/>
        </w:rPr>
        <w:t xml:space="preserve"> устанавливать </w:t>
      </w:r>
      <w:r w:rsidRPr="00BE637B">
        <w:rPr>
          <w:rFonts w:ascii="Arial" w:hAnsi="Arial" w:cs="Arial"/>
          <w:b/>
          <w:sz w:val="30"/>
          <w:szCs w:val="30"/>
        </w:rPr>
        <w:t>свои правила</w:t>
      </w:r>
      <w:r w:rsidRPr="00752EC0">
        <w:rPr>
          <w:rFonts w:ascii="Arial" w:hAnsi="Arial" w:cs="Arial"/>
          <w:sz w:val="30"/>
          <w:szCs w:val="30"/>
        </w:rPr>
        <w:t xml:space="preserve"> по применению мер оперативного реагирования и</w:t>
      </w:r>
      <w:r>
        <w:rPr>
          <w:rFonts w:ascii="Arial" w:hAnsi="Arial" w:cs="Arial"/>
          <w:sz w:val="30"/>
          <w:szCs w:val="30"/>
        </w:rPr>
        <w:t xml:space="preserve"> как следствие </w:t>
      </w:r>
      <w:r w:rsidRPr="00752EC0">
        <w:rPr>
          <w:rFonts w:ascii="Arial" w:hAnsi="Arial" w:cs="Arial"/>
          <w:sz w:val="30"/>
          <w:szCs w:val="30"/>
        </w:rPr>
        <w:t xml:space="preserve">приостанавливать </w:t>
      </w:r>
      <w:r>
        <w:rPr>
          <w:rFonts w:ascii="Arial" w:hAnsi="Arial" w:cs="Arial"/>
          <w:sz w:val="30"/>
          <w:szCs w:val="30"/>
        </w:rPr>
        <w:t>определенную деятельность.</w:t>
      </w:r>
    </w:p>
    <w:p w14:paraId="68A11796" w14:textId="77777777" w:rsidR="00A17DC8" w:rsidRPr="00752EC0" w:rsidRDefault="00A17DC8" w:rsidP="00A17DC8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b/>
          <w:sz w:val="30"/>
          <w:szCs w:val="30"/>
        </w:rPr>
        <w:t>Мер</w:t>
      </w:r>
      <w:r>
        <w:rPr>
          <w:rFonts w:ascii="Arial" w:hAnsi="Arial" w:cs="Arial"/>
          <w:b/>
          <w:sz w:val="30"/>
          <w:szCs w:val="30"/>
        </w:rPr>
        <w:t>ы</w:t>
      </w:r>
      <w:r w:rsidRPr="00752EC0">
        <w:rPr>
          <w:rFonts w:ascii="Arial" w:hAnsi="Arial" w:cs="Arial"/>
          <w:b/>
          <w:sz w:val="30"/>
          <w:szCs w:val="30"/>
        </w:rPr>
        <w:t xml:space="preserve"> оперативного реагирования</w:t>
      </w:r>
      <w:r>
        <w:rPr>
          <w:rFonts w:ascii="Arial" w:hAnsi="Arial" w:cs="Arial"/>
          <w:sz w:val="30"/>
          <w:szCs w:val="30"/>
        </w:rPr>
        <w:t xml:space="preserve"> – </w:t>
      </w:r>
      <w:r w:rsidRPr="00752EC0">
        <w:rPr>
          <w:rFonts w:ascii="Arial" w:hAnsi="Arial" w:cs="Arial"/>
          <w:sz w:val="30"/>
          <w:szCs w:val="30"/>
        </w:rPr>
        <w:t xml:space="preserve">это способы воздействия на субъекты контроля в целях предотвращения наступления общественно опасных последствий, применяемые в ходе осуществления и по результатам контроля и надзора. </w:t>
      </w:r>
    </w:p>
    <w:p w14:paraId="0712B6E7" w14:textId="61E46C72" w:rsidR="00A17DC8" w:rsidRPr="00A17DC8" w:rsidRDefault="00A17DC8" w:rsidP="00A17DC8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r w:rsidRPr="00DF4FDC">
        <w:rPr>
          <w:rFonts w:ascii="Arial" w:hAnsi="Arial" w:cs="Arial"/>
          <w:i/>
          <w:szCs w:val="30"/>
          <w:u w:val="single"/>
        </w:rPr>
        <w:t>Справочно</w:t>
      </w:r>
      <w:r w:rsidRPr="00A17DC8">
        <w:rPr>
          <w:rFonts w:ascii="Arial" w:hAnsi="Arial" w:cs="Arial"/>
          <w:i/>
          <w:szCs w:val="30"/>
        </w:rPr>
        <w:t xml:space="preserve">: предлагаемые способы воздействия осуществляются теми госорганами, у которых </w:t>
      </w:r>
      <w:r w:rsidRPr="00A17DC8">
        <w:rPr>
          <w:rFonts w:ascii="Arial" w:hAnsi="Arial" w:cs="Arial"/>
          <w:b/>
          <w:i/>
          <w:szCs w:val="30"/>
        </w:rPr>
        <w:t>имеются надзорные функции.</w:t>
      </w:r>
    </w:p>
    <w:p w14:paraId="73FF747C" w14:textId="77777777" w:rsidR="00A17DC8" w:rsidRPr="00752EC0" w:rsidRDefault="00A17DC8" w:rsidP="00A17DC8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В качестве мер оперативного реагирования </w:t>
      </w:r>
      <w:r w:rsidRPr="00752EC0">
        <w:rPr>
          <w:rFonts w:ascii="Arial" w:hAnsi="Arial" w:cs="Arial"/>
          <w:b/>
          <w:sz w:val="30"/>
          <w:szCs w:val="30"/>
        </w:rPr>
        <w:t>могут быть</w:t>
      </w:r>
      <w:r w:rsidRPr="00752EC0">
        <w:rPr>
          <w:rFonts w:ascii="Arial" w:hAnsi="Arial" w:cs="Arial"/>
          <w:sz w:val="30"/>
          <w:szCs w:val="30"/>
        </w:rPr>
        <w:t xml:space="preserve"> применены </w:t>
      </w:r>
      <w:r w:rsidRPr="00752EC0">
        <w:rPr>
          <w:rFonts w:ascii="Arial" w:hAnsi="Arial" w:cs="Arial"/>
          <w:b/>
          <w:sz w:val="30"/>
          <w:szCs w:val="30"/>
        </w:rPr>
        <w:t>приостановление деятельности, изъятие опасной продукции и т.д.</w:t>
      </w:r>
    </w:p>
    <w:p w14:paraId="429CFAF1" w14:textId="08BAF724" w:rsidR="00A17DC8" w:rsidRDefault="00A17DC8" w:rsidP="00A17DC8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BE637B">
        <w:rPr>
          <w:rFonts w:ascii="Arial" w:hAnsi="Arial" w:cs="Arial"/>
          <w:sz w:val="30"/>
          <w:szCs w:val="30"/>
        </w:rPr>
        <w:t xml:space="preserve">В рамках реформы «с чистого листа» </w:t>
      </w:r>
      <w:r w:rsidR="00DF4FDC">
        <w:rPr>
          <w:rFonts w:ascii="Arial" w:hAnsi="Arial" w:cs="Arial"/>
          <w:sz w:val="30"/>
          <w:szCs w:val="30"/>
        </w:rPr>
        <w:t xml:space="preserve">в статье </w:t>
      </w:r>
      <w:r w:rsidR="00007A10">
        <w:rPr>
          <w:rFonts w:ascii="Arial" w:hAnsi="Arial" w:cs="Arial"/>
          <w:sz w:val="30"/>
          <w:szCs w:val="30"/>
        </w:rPr>
        <w:t>136</w:t>
      </w:r>
      <w:r w:rsidR="00DF4FDC">
        <w:rPr>
          <w:rFonts w:ascii="Arial" w:hAnsi="Arial" w:cs="Arial"/>
          <w:sz w:val="30"/>
          <w:szCs w:val="30"/>
        </w:rPr>
        <w:t xml:space="preserve"> </w:t>
      </w:r>
      <w:r w:rsidRPr="00BE637B">
        <w:rPr>
          <w:rFonts w:ascii="Arial" w:hAnsi="Arial" w:cs="Arial"/>
          <w:sz w:val="30"/>
          <w:szCs w:val="30"/>
        </w:rPr>
        <w:t>Предпринимательско</w:t>
      </w:r>
      <w:r w:rsidR="00DF4FDC">
        <w:rPr>
          <w:rFonts w:ascii="Arial" w:hAnsi="Arial" w:cs="Arial"/>
          <w:sz w:val="30"/>
          <w:szCs w:val="30"/>
        </w:rPr>
        <w:t xml:space="preserve">го </w:t>
      </w:r>
      <w:r w:rsidRPr="00BE637B">
        <w:rPr>
          <w:rFonts w:ascii="Arial" w:hAnsi="Arial" w:cs="Arial"/>
          <w:sz w:val="30"/>
          <w:szCs w:val="30"/>
        </w:rPr>
        <w:t>кодекс</w:t>
      </w:r>
      <w:r w:rsidR="00DF4FDC">
        <w:rPr>
          <w:rFonts w:ascii="Arial" w:hAnsi="Arial" w:cs="Arial"/>
          <w:sz w:val="30"/>
          <w:szCs w:val="30"/>
        </w:rPr>
        <w:t>а</w:t>
      </w:r>
      <w:r w:rsidRPr="00BE637B">
        <w:rPr>
          <w:rFonts w:ascii="Arial" w:hAnsi="Arial" w:cs="Arial"/>
          <w:sz w:val="30"/>
          <w:szCs w:val="30"/>
        </w:rPr>
        <w:t xml:space="preserve"> </w:t>
      </w:r>
      <w:r w:rsidRPr="00BE637B">
        <w:rPr>
          <w:rFonts w:ascii="Arial" w:hAnsi="Arial" w:cs="Arial"/>
          <w:b/>
          <w:sz w:val="30"/>
          <w:szCs w:val="30"/>
        </w:rPr>
        <w:t>установлен запрет</w:t>
      </w:r>
      <w:r w:rsidRPr="00BE637B">
        <w:rPr>
          <w:rFonts w:ascii="Arial" w:hAnsi="Arial" w:cs="Arial"/>
          <w:sz w:val="30"/>
          <w:szCs w:val="30"/>
        </w:rPr>
        <w:t xml:space="preserve"> </w:t>
      </w:r>
      <w:r w:rsidR="00A4641F" w:rsidRPr="00A4641F">
        <w:rPr>
          <w:rFonts w:ascii="Arial" w:hAnsi="Arial" w:cs="Arial"/>
          <w:sz w:val="30"/>
          <w:szCs w:val="30"/>
        </w:rPr>
        <w:t xml:space="preserve">применять меры оперативного реагирования в случаях, </w:t>
      </w:r>
      <w:r w:rsidR="00A4641F" w:rsidRPr="00007A10">
        <w:rPr>
          <w:rFonts w:ascii="Arial" w:hAnsi="Arial" w:cs="Arial"/>
          <w:b/>
          <w:sz w:val="30"/>
          <w:szCs w:val="30"/>
        </w:rPr>
        <w:t>если в законах Республики Казахстан отсутствует порядок их применения</w:t>
      </w:r>
      <w:r w:rsidRPr="00BE637B">
        <w:rPr>
          <w:rFonts w:ascii="Arial" w:hAnsi="Arial" w:cs="Arial"/>
          <w:b/>
          <w:sz w:val="30"/>
          <w:szCs w:val="30"/>
        </w:rPr>
        <w:t>.</w:t>
      </w:r>
    </w:p>
    <w:p w14:paraId="555A19D2" w14:textId="51DEBC7A" w:rsidR="00A4641F" w:rsidRPr="00A4641F" w:rsidRDefault="00A4641F" w:rsidP="00A17DC8">
      <w:pPr>
        <w:spacing w:after="0" w:line="288" w:lineRule="auto"/>
        <w:ind w:firstLine="709"/>
        <w:jc w:val="both"/>
        <w:rPr>
          <w:rFonts w:ascii="Arial" w:hAnsi="Arial" w:cs="Arial"/>
          <w:b/>
          <w:i/>
          <w:szCs w:val="30"/>
        </w:rPr>
      </w:pPr>
      <w:r w:rsidRPr="00A4641F">
        <w:rPr>
          <w:rFonts w:ascii="Arial" w:hAnsi="Arial" w:cs="Arial"/>
          <w:b/>
          <w:i/>
          <w:szCs w:val="30"/>
          <w:u w:val="single"/>
        </w:rPr>
        <w:t>Справочно</w:t>
      </w:r>
      <w:r w:rsidRPr="00A4641F">
        <w:rPr>
          <w:rFonts w:ascii="Arial" w:hAnsi="Arial" w:cs="Arial"/>
          <w:b/>
          <w:i/>
          <w:szCs w:val="30"/>
        </w:rPr>
        <w:t xml:space="preserve">: </w:t>
      </w:r>
      <w:r w:rsidRPr="00A4641F">
        <w:rPr>
          <w:rFonts w:ascii="Arial" w:hAnsi="Arial" w:cs="Arial"/>
          <w:i/>
          <w:szCs w:val="30"/>
        </w:rPr>
        <w:t>до введения в действие законов, регламентирующих порядок проведения проверок, органы контроля и надзора осуществляют данные проверки в соответствии с порядком, действующим на 31 декабря 2022 года.</w:t>
      </w:r>
    </w:p>
    <w:p w14:paraId="555AC52A" w14:textId="6921E2A3" w:rsidR="00DF4FDC" w:rsidRPr="00DF4FDC" w:rsidRDefault="00DF4FDC" w:rsidP="00A17DC8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4FDC">
        <w:rPr>
          <w:rFonts w:ascii="Arial" w:hAnsi="Arial" w:cs="Arial"/>
          <w:sz w:val="30"/>
          <w:szCs w:val="30"/>
        </w:rPr>
        <w:t>Таким образом,</w:t>
      </w:r>
      <w:r w:rsidR="00303575">
        <w:rPr>
          <w:rFonts w:ascii="Arial" w:hAnsi="Arial" w:cs="Arial"/>
          <w:sz w:val="30"/>
          <w:szCs w:val="30"/>
        </w:rPr>
        <w:t xml:space="preserve"> теперь</w:t>
      </w:r>
      <w:r w:rsidRPr="00DF4FDC">
        <w:rPr>
          <w:rFonts w:ascii="Arial" w:hAnsi="Arial" w:cs="Arial"/>
          <w:sz w:val="30"/>
          <w:szCs w:val="30"/>
        </w:rPr>
        <w:t xml:space="preserve"> на уровне подзаконного акта запрещается устанавливать порядок проведения</w:t>
      </w:r>
      <w:r>
        <w:rPr>
          <w:rFonts w:ascii="Arial" w:hAnsi="Arial" w:cs="Arial"/>
          <w:sz w:val="30"/>
          <w:szCs w:val="30"/>
        </w:rPr>
        <w:t xml:space="preserve"> государственного</w:t>
      </w:r>
      <w:r w:rsidRPr="00DF4FDC">
        <w:rPr>
          <w:rFonts w:ascii="Arial" w:hAnsi="Arial" w:cs="Arial"/>
          <w:sz w:val="30"/>
          <w:szCs w:val="30"/>
        </w:rPr>
        <w:t xml:space="preserve"> контроля и надзора.</w:t>
      </w:r>
    </w:p>
    <w:p w14:paraId="209554E0" w14:textId="53B71C37" w:rsidR="006B4645" w:rsidRPr="00752EC0" w:rsidRDefault="00A17DC8" w:rsidP="009F34DC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этой связи,</w:t>
      </w:r>
      <w:r w:rsidR="00A4641F">
        <w:rPr>
          <w:rFonts w:ascii="Arial" w:hAnsi="Arial" w:cs="Arial"/>
          <w:b/>
          <w:sz w:val="30"/>
          <w:szCs w:val="30"/>
        </w:rPr>
        <w:t xml:space="preserve"> на уровне закона</w:t>
      </w:r>
      <w:r>
        <w:rPr>
          <w:rFonts w:ascii="Arial" w:hAnsi="Arial" w:cs="Arial"/>
          <w:b/>
          <w:sz w:val="30"/>
          <w:szCs w:val="30"/>
        </w:rPr>
        <w:t xml:space="preserve"> п</w:t>
      </w:r>
      <w:r w:rsidR="00D60A99" w:rsidRPr="00752EC0">
        <w:rPr>
          <w:rFonts w:ascii="Arial" w:hAnsi="Arial" w:cs="Arial"/>
          <w:b/>
          <w:sz w:val="30"/>
          <w:szCs w:val="30"/>
        </w:rPr>
        <w:t>редусматривается</w:t>
      </w:r>
      <w:r w:rsidR="00D60A99" w:rsidRPr="00752EC0">
        <w:rPr>
          <w:rFonts w:ascii="Arial" w:hAnsi="Arial" w:cs="Arial"/>
          <w:sz w:val="30"/>
          <w:szCs w:val="30"/>
        </w:rPr>
        <w:t xml:space="preserve"> определения механизмов применения</w:t>
      </w:r>
      <w:r w:rsidR="00110C8B" w:rsidRPr="00752EC0">
        <w:rPr>
          <w:rFonts w:ascii="Arial" w:hAnsi="Arial" w:cs="Arial"/>
          <w:sz w:val="30"/>
          <w:szCs w:val="30"/>
        </w:rPr>
        <w:t xml:space="preserve"> </w:t>
      </w:r>
      <w:r w:rsidR="006B4645" w:rsidRPr="00752EC0">
        <w:rPr>
          <w:rFonts w:ascii="Arial" w:hAnsi="Arial" w:cs="Arial"/>
          <w:sz w:val="30"/>
          <w:szCs w:val="30"/>
        </w:rPr>
        <w:t>мер оперативного реагиров</w:t>
      </w:r>
      <w:r w:rsidR="00110C8B" w:rsidRPr="00752EC0">
        <w:rPr>
          <w:rFonts w:ascii="Arial" w:hAnsi="Arial" w:cs="Arial"/>
          <w:sz w:val="30"/>
          <w:szCs w:val="30"/>
        </w:rPr>
        <w:t>а</w:t>
      </w:r>
      <w:r w:rsidR="00AA179D" w:rsidRPr="00752EC0">
        <w:rPr>
          <w:rFonts w:ascii="Arial" w:hAnsi="Arial" w:cs="Arial"/>
          <w:sz w:val="30"/>
          <w:szCs w:val="30"/>
        </w:rPr>
        <w:t xml:space="preserve">ния </w:t>
      </w:r>
      <w:r w:rsidR="00B45EEB" w:rsidRPr="00752EC0">
        <w:rPr>
          <w:rFonts w:ascii="Arial" w:hAnsi="Arial" w:cs="Arial"/>
          <w:b/>
          <w:sz w:val="30"/>
          <w:szCs w:val="30"/>
        </w:rPr>
        <w:t>в</w:t>
      </w:r>
      <w:r w:rsidR="00E240B5" w:rsidRPr="00752EC0">
        <w:rPr>
          <w:rFonts w:ascii="Arial" w:hAnsi="Arial" w:cs="Arial"/>
          <w:b/>
          <w:sz w:val="30"/>
          <w:szCs w:val="30"/>
        </w:rPr>
        <w:t xml:space="preserve"> 10</w:t>
      </w:r>
      <w:r w:rsidR="00B45EEB" w:rsidRPr="00752EC0">
        <w:rPr>
          <w:rFonts w:ascii="Arial" w:hAnsi="Arial" w:cs="Arial"/>
          <w:b/>
          <w:sz w:val="30"/>
          <w:szCs w:val="30"/>
        </w:rPr>
        <w:t xml:space="preserve"> сферах</w:t>
      </w:r>
      <w:r w:rsidR="00E240B5" w:rsidRPr="00752EC0">
        <w:rPr>
          <w:rFonts w:ascii="Arial" w:hAnsi="Arial" w:cs="Arial"/>
          <w:b/>
          <w:sz w:val="30"/>
          <w:szCs w:val="30"/>
        </w:rPr>
        <w:t>, они представлены на слайде.</w:t>
      </w:r>
    </w:p>
    <w:p w14:paraId="02CD5196" w14:textId="55671642" w:rsidR="00E240B5" w:rsidRPr="00752EC0" w:rsidRDefault="00E240B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b/>
          <w:i/>
          <w:szCs w:val="30"/>
          <w:u w:val="single"/>
        </w:rPr>
        <w:t>Справочно</w:t>
      </w:r>
      <w:r w:rsidRPr="00752EC0">
        <w:rPr>
          <w:rFonts w:ascii="Arial" w:hAnsi="Arial" w:cs="Arial"/>
          <w:i/>
          <w:szCs w:val="30"/>
        </w:rPr>
        <w:t>:</w:t>
      </w:r>
    </w:p>
    <w:p w14:paraId="1BE5D43E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1. санитарно-эпидемиологического благополучия населения (МЗ);</w:t>
      </w:r>
    </w:p>
    <w:p w14:paraId="5B0C1135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2. карантина растений (МСХ);</w:t>
      </w:r>
    </w:p>
    <w:p w14:paraId="78FD116A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3. архитектуры, градостроительства и строительства (МИИР);</w:t>
      </w:r>
    </w:p>
    <w:p w14:paraId="1F9216AE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4. торгового мореплавания (МИИР);</w:t>
      </w:r>
    </w:p>
    <w:p w14:paraId="427CDEC3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5. внутреннего водного транспорта (МИИР);</w:t>
      </w:r>
    </w:p>
    <w:p w14:paraId="4B7AB89B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6. области охраны, воспроизводства и использования животного мира (МЭГПР);</w:t>
      </w:r>
    </w:p>
    <w:p w14:paraId="3E08DD03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7. в области промышленной безопасности (МЧС);</w:t>
      </w:r>
    </w:p>
    <w:p w14:paraId="75139999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lastRenderedPageBreak/>
        <w:t>8. в области охраны, защиты, пользования лесным фондом, воспроизводства лесов и лесоразведения (МЭГПР);</w:t>
      </w:r>
    </w:p>
    <w:p w14:paraId="0BF876CD" w14:textId="77777777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9. в области особо охраняемых природных территорий (МЭГПР);</w:t>
      </w:r>
    </w:p>
    <w:p w14:paraId="42E94F18" w14:textId="3ED59921" w:rsidR="006B4645" w:rsidRPr="00752EC0" w:rsidRDefault="006B4645" w:rsidP="00E240B5">
      <w:pPr>
        <w:spacing w:after="0" w:line="240" w:lineRule="auto"/>
        <w:ind w:firstLine="709"/>
        <w:jc w:val="both"/>
        <w:rPr>
          <w:rFonts w:ascii="Arial" w:hAnsi="Arial" w:cs="Arial"/>
          <w:i/>
          <w:szCs w:val="30"/>
        </w:rPr>
      </w:pPr>
      <w:r w:rsidRPr="00752EC0">
        <w:rPr>
          <w:rFonts w:ascii="Arial" w:hAnsi="Arial" w:cs="Arial"/>
          <w:i/>
          <w:szCs w:val="30"/>
        </w:rPr>
        <w:t>10. в области использования атомной энергии (МЭ).</w:t>
      </w:r>
    </w:p>
    <w:p w14:paraId="23604E66" w14:textId="3BA95FCA" w:rsidR="00D60A99" w:rsidRPr="00303575" w:rsidRDefault="00D60A99" w:rsidP="00E240B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0"/>
        </w:rPr>
      </w:pPr>
    </w:p>
    <w:p w14:paraId="57075C9C" w14:textId="64170C1A" w:rsidR="00D97636" w:rsidRDefault="00D13453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>Слайд 4</w:t>
      </w:r>
    </w:p>
    <w:p w14:paraId="63383AFA" w14:textId="77777777" w:rsidR="00DF4FDC" w:rsidRPr="00303575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224BD79F" w14:textId="2B42E389" w:rsidR="004D4BE1" w:rsidRPr="00752EC0" w:rsidRDefault="004D4BE1" w:rsidP="004D4BE1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D4BE1">
        <w:rPr>
          <w:rFonts w:ascii="Arial" w:hAnsi="Arial" w:cs="Arial"/>
          <w:b/>
          <w:sz w:val="30"/>
          <w:szCs w:val="30"/>
        </w:rPr>
        <w:t>2.</w:t>
      </w:r>
      <w:r>
        <w:rPr>
          <w:rFonts w:ascii="Arial" w:hAnsi="Arial" w:cs="Arial"/>
          <w:sz w:val="30"/>
          <w:szCs w:val="30"/>
        </w:rPr>
        <w:t xml:space="preserve"> </w:t>
      </w:r>
      <w:r w:rsidR="00E226E3">
        <w:rPr>
          <w:rFonts w:ascii="Arial" w:hAnsi="Arial" w:cs="Arial"/>
          <w:sz w:val="30"/>
          <w:szCs w:val="30"/>
        </w:rPr>
        <w:t>В</w:t>
      </w:r>
      <w:r w:rsidRPr="00752EC0">
        <w:rPr>
          <w:rFonts w:ascii="Arial" w:hAnsi="Arial" w:cs="Arial"/>
          <w:sz w:val="30"/>
          <w:szCs w:val="30"/>
        </w:rPr>
        <w:t xml:space="preserve"> настоящее время государственный контроль осуществляется </w:t>
      </w:r>
      <w:r w:rsidRPr="00752EC0">
        <w:rPr>
          <w:rFonts w:ascii="Arial" w:hAnsi="Arial" w:cs="Arial"/>
          <w:b/>
          <w:sz w:val="30"/>
          <w:szCs w:val="30"/>
        </w:rPr>
        <w:t>в более 90 сферах деятельности предпринимательства</w:t>
      </w:r>
      <w:r w:rsidRPr="00752EC0">
        <w:rPr>
          <w:rFonts w:ascii="Arial" w:hAnsi="Arial" w:cs="Arial"/>
          <w:sz w:val="30"/>
          <w:szCs w:val="30"/>
        </w:rPr>
        <w:t xml:space="preserve">. </w:t>
      </w:r>
    </w:p>
    <w:p w14:paraId="529BA562" w14:textId="77777777" w:rsidR="004D4BE1" w:rsidRPr="00752EC0" w:rsidRDefault="004D4BE1" w:rsidP="004D4BE1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>При этом общий порядок проведения такого контроля установлен в Предпринимательском кодексе.</w:t>
      </w:r>
    </w:p>
    <w:p w14:paraId="38248A67" w14:textId="54B7F808" w:rsidR="004D4BE1" w:rsidRDefault="00E226E3" w:rsidP="004D4BE1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Между тем, н</w:t>
      </w:r>
      <w:r w:rsidR="004D4BE1" w:rsidRPr="00752EC0">
        <w:rPr>
          <w:rFonts w:ascii="Arial" w:hAnsi="Arial" w:cs="Arial"/>
          <w:sz w:val="30"/>
          <w:szCs w:val="30"/>
        </w:rPr>
        <w:t xml:space="preserve">а сегодня </w:t>
      </w:r>
      <w:r w:rsidR="004D4BE1" w:rsidRPr="00752EC0">
        <w:rPr>
          <w:rFonts w:ascii="Arial" w:hAnsi="Arial" w:cs="Arial"/>
          <w:b/>
          <w:sz w:val="30"/>
          <w:szCs w:val="30"/>
        </w:rPr>
        <w:t>имеются сфер</w:t>
      </w:r>
      <w:r>
        <w:rPr>
          <w:rFonts w:ascii="Arial" w:hAnsi="Arial" w:cs="Arial"/>
          <w:b/>
          <w:sz w:val="30"/>
          <w:szCs w:val="30"/>
        </w:rPr>
        <w:t>ы</w:t>
      </w:r>
      <w:r w:rsidR="004D4BE1" w:rsidRPr="00752EC0">
        <w:rPr>
          <w:rFonts w:ascii="Arial" w:hAnsi="Arial" w:cs="Arial"/>
          <w:sz w:val="30"/>
          <w:szCs w:val="30"/>
        </w:rPr>
        <w:t xml:space="preserve">, которые выведены из общего порядка проведения контроля и по которым </w:t>
      </w:r>
      <w:r w:rsidR="004D4BE1" w:rsidRPr="00752EC0">
        <w:rPr>
          <w:rFonts w:ascii="Arial" w:hAnsi="Arial" w:cs="Arial"/>
          <w:b/>
          <w:sz w:val="30"/>
          <w:szCs w:val="30"/>
        </w:rPr>
        <w:t>отсутствует четкое регулирование.</w:t>
      </w:r>
    </w:p>
    <w:p w14:paraId="6CDE572C" w14:textId="289D6800" w:rsidR="004D4BE1" w:rsidRPr="00752EC0" w:rsidRDefault="00303575" w:rsidP="00303575">
      <w:pPr>
        <w:spacing w:after="0" w:line="288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303575">
        <w:rPr>
          <w:rFonts w:ascii="Arial" w:hAnsi="Arial" w:cs="Arial"/>
          <w:sz w:val="30"/>
          <w:szCs w:val="30"/>
        </w:rPr>
        <w:t xml:space="preserve">Учитывая, что в настоящее время </w:t>
      </w:r>
      <w:r>
        <w:rPr>
          <w:rFonts w:ascii="Arial" w:hAnsi="Arial" w:cs="Arial"/>
          <w:b/>
          <w:sz w:val="30"/>
          <w:szCs w:val="30"/>
        </w:rPr>
        <w:t xml:space="preserve">порядок проведения государственного контроля должен быть установлен </w:t>
      </w:r>
      <w:r w:rsidR="00007A10">
        <w:rPr>
          <w:rFonts w:ascii="Arial" w:hAnsi="Arial" w:cs="Arial"/>
          <w:b/>
          <w:sz w:val="30"/>
          <w:szCs w:val="30"/>
        </w:rPr>
        <w:t xml:space="preserve">только на </w:t>
      </w:r>
      <w:r>
        <w:rPr>
          <w:rFonts w:ascii="Arial" w:hAnsi="Arial" w:cs="Arial"/>
          <w:b/>
          <w:sz w:val="30"/>
          <w:szCs w:val="30"/>
        </w:rPr>
        <w:t>уровне закона</w:t>
      </w:r>
      <w:r w:rsidR="00A4641F">
        <w:rPr>
          <w:rFonts w:ascii="Arial" w:hAnsi="Arial" w:cs="Arial"/>
          <w:b/>
          <w:sz w:val="30"/>
          <w:szCs w:val="30"/>
        </w:rPr>
        <w:t xml:space="preserve"> </w:t>
      </w:r>
      <w:r w:rsidR="00A4641F" w:rsidRPr="00A4641F">
        <w:rPr>
          <w:rFonts w:ascii="Arial" w:hAnsi="Arial" w:cs="Arial"/>
          <w:i/>
          <w:sz w:val="32"/>
          <w:szCs w:val="30"/>
        </w:rPr>
        <w:t>(ст.129 ПК)</w:t>
      </w:r>
      <w:r>
        <w:rPr>
          <w:rFonts w:ascii="Arial" w:hAnsi="Arial" w:cs="Arial"/>
          <w:b/>
          <w:sz w:val="30"/>
          <w:szCs w:val="30"/>
        </w:rPr>
        <w:t xml:space="preserve">, </w:t>
      </w:r>
      <w:r w:rsidR="004D4BE1" w:rsidRPr="00752EC0">
        <w:rPr>
          <w:rFonts w:ascii="Arial" w:hAnsi="Arial" w:cs="Arial"/>
          <w:bCs/>
          <w:sz w:val="30"/>
          <w:szCs w:val="30"/>
        </w:rPr>
        <w:t xml:space="preserve">предлагается </w:t>
      </w:r>
      <w:r w:rsidRPr="00752EC0">
        <w:rPr>
          <w:rFonts w:ascii="Arial" w:hAnsi="Arial" w:cs="Arial"/>
          <w:bCs/>
          <w:sz w:val="30"/>
          <w:szCs w:val="30"/>
        </w:rPr>
        <w:t xml:space="preserve">в отраслевых законах </w:t>
      </w:r>
      <w:r w:rsidR="004D4BE1" w:rsidRPr="00752EC0">
        <w:rPr>
          <w:rFonts w:ascii="Arial" w:hAnsi="Arial" w:cs="Arial"/>
          <w:bCs/>
          <w:sz w:val="30"/>
          <w:szCs w:val="30"/>
        </w:rPr>
        <w:t>регламентировать порядок такого контроля в сферах за:</w:t>
      </w:r>
    </w:p>
    <w:p w14:paraId="28C3374F" w14:textId="6DEDE3B9" w:rsidR="004D4BE1" w:rsidRPr="00131CCC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  <w:lang w:val="kk-KZ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1. выполнением требований по безопасной эксплуатации судов (МИИР)</w:t>
      </w:r>
      <w:r w:rsidR="00131CCC">
        <w:rPr>
          <w:rFonts w:ascii="Arial" w:hAnsi="Arial" w:cs="Arial"/>
          <w:i/>
          <w:color w:val="000000" w:themeColor="text1"/>
          <w:sz w:val="30"/>
          <w:szCs w:val="30"/>
          <w:lang w:val="kk-KZ"/>
        </w:rPr>
        <w:t>;</w:t>
      </w:r>
      <w:bookmarkStart w:id="0" w:name="_GoBack"/>
      <w:bookmarkEnd w:id="0"/>
    </w:p>
    <w:p w14:paraId="642DA325" w14:textId="77777777" w:rsidR="004D4BE1" w:rsidRPr="00752EC0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2. соблюдением требований пользования животным миром на рыбохозяйственных водоемах (МЭГПР);</w:t>
      </w:r>
    </w:p>
    <w:p w14:paraId="45D8AD4A" w14:textId="77777777" w:rsidR="004D4BE1" w:rsidRPr="00752EC0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3. осуществлением вет.санконтроля контроля и карантинно- фитосанитарного контроля на торговых рынках (МСХ);</w:t>
      </w:r>
    </w:p>
    <w:p w14:paraId="247CCA79" w14:textId="77777777" w:rsidR="004D4BE1" w:rsidRPr="00752EC0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4. осуществлением контроля по продаже алкоголя лицам не достигших 21 года (МВД);</w:t>
      </w:r>
    </w:p>
    <w:p w14:paraId="62704E95" w14:textId="77777777" w:rsidR="004D4BE1" w:rsidRPr="00752EC0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5. оборотом гражданского и служебного оружия и патронов к нему (МВД);</w:t>
      </w:r>
    </w:p>
    <w:p w14:paraId="0983A70A" w14:textId="77777777" w:rsidR="004D4BE1" w:rsidRPr="00752EC0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6. оборотом наркотических средств, психотропных веществ и прекурсоров (МВД);</w:t>
      </w:r>
    </w:p>
    <w:p w14:paraId="1AABD63E" w14:textId="77777777" w:rsidR="004D4BE1" w:rsidRPr="00752EC0" w:rsidRDefault="004D4BE1" w:rsidP="004D4BE1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 w:val="30"/>
          <w:szCs w:val="30"/>
        </w:rPr>
      </w:pPr>
      <w:r w:rsidRPr="00752EC0">
        <w:rPr>
          <w:rFonts w:ascii="Arial" w:hAnsi="Arial" w:cs="Arial"/>
          <w:i/>
          <w:color w:val="000000" w:themeColor="text1"/>
          <w:sz w:val="30"/>
          <w:szCs w:val="30"/>
        </w:rPr>
        <w:t>7. государственной статистикой (АСПИР).</w:t>
      </w:r>
    </w:p>
    <w:p w14:paraId="4D46D76C" w14:textId="34272EC0" w:rsidR="004D4BE1" w:rsidRPr="00752EC0" w:rsidRDefault="004D4BE1" w:rsidP="004D4BE1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Это </w:t>
      </w:r>
      <w:r w:rsidRPr="00DF4FDC">
        <w:rPr>
          <w:rFonts w:ascii="Arial" w:hAnsi="Arial" w:cs="Arial"/>
          <w:b/>
          <w:sz w:val="30"/>
          <w:szCs w:val="30"/>
        </w:rPr>
        <w:t xml:space="preserve">позволит </w:t>
      </w:r>
      <w:r w:rsidRPr="00752EC0">
        <w:rPr>
          <w:rFonts w:ascii="Arial" w:hAnsi="Arial" w:cs="Arial"/>
          <w:sz w:val="30"/>
          <w:szCs w:val="30"/>
        </w:rPr>
        <w:t xml:space="preserve">предпринимательской деятельности, </w:t>
      </w:r>
      <w:r w:rsidRPr="00DF4FDC">
        <w:rPr>
          <w:rFonts w:ascii="Arial" w:hAnsi="Arial" w:cs="Arial"/>
          <w:b/>
          <w:sz w:val="30"/>
          <w:szCs w:val="30"/>
        </w:rPr>
        <w:t>упорядочить систему госконтроля,</w:t>
      </w:r>
      <w:r w:rsidRPr="00752EC0">
        <w:rPr>
          <w:rFonts w:ascii="Arial" w:hAnsi="Arial" w:cs="Arial"/>
          <w:sz w:val="30"/>
          <w:szCs w:val="30"/>
        </w:rPr>
        <w:t xml:space="preserve"> </w:t>
      </w:r>
      <w:r w:rsidRPr="00DF4FDC">
        <w:rPr>
          <w:rFonts w:ascii="Arial" w:hAnsi="Arial" w:cs="Arial"/>
          <w:b/>
          <w:sz w:val="30"/>
          <w:szCs w:val="30"/>
        </w:rPr>
        <w:t>гарантировать прозрачность их проведения</w:t>
      </w:r>
      <w:r w:rsidRPr="00752EC0">
        <w:rPr>
          <w:rFonts w:ascii="Arial" w:hAnsi="Arial" w:cs="Arial"/>
          <w:sz w:val="30"/>
          <w:szCs w:val="30"/>
        </w:rPr>
        <w:t>.</w:t>
      </w:r>
    </w:p>
    <w:p w14:paraId="41725840" w14:textId="51024560" w:rsidR="00DF4FDC" w:rsidRDefault="00DF4FDC" w:rsidP="00DF4F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5F2C5D5F" w14:textId="77777777" w:rsidR="00007A10" w:rsidRPr="00DF4FDC" w:rsidRDefault="00007A10" w:rsidP="00DF4F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368B0267" w14:textId="7E0411E8" w:rsidR="00DF4FDC" w:rsidRDefault="00DF4FDC" w:rsidP="00DF4F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lastRenderedPageBreak/>
        <w:t xml:space="preserve">Слайд </w:t>
      </w:r>
      <w:r>
        <w:rPr>
          <w:rFonts w:ascii="Arial" w:hAnsi="Arial" w:cs="Arial"/>
          <w:b/>
          <w:i/>
          <w:sz w:val="30"/>
          <w:szCs w:val="30"/>
        </w:rPr>
        <w:t>5</w:t>
      </w:r>
    </w:p>
    <w:p w14:paraId="3A330AAB" w14:textId="77777777" w:rsidR="004D4BE1" w:rsidRPr="00DF4FDC" w:rsidRDefault="004D4BE1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30"/>
        </w:rPr>
      </w:pPr>
    </w:p>
    <w:p w14:paraId="02D437C3" w14:textId="2082D3E7" w:rsidR="003360AB" w:rsidRPr="00752EC0" w:rsidRDefault="00B84F21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B84F21">
        <w:rPr>
          <w:rFonts w:ascii="Arial" w:hAnsi="Arial" w:cs="Arial"/>
          <w:b/>
          <w:sz w:val="30"/>
          <w:szCs w:val="30"/>
        </w:rPr>
        <w:t>3.</w:t>
      </w:r>
      <w:r>
        <w:rPr>
          <w:rFonts w:ascii="Arial" w:hAnsi="Arial" w:cs="Arial"/>
          <w:sz w:val="30"/>
          <w:szCs w:val="30"/>
        </w:rPr>
        <w:t xml:space="preserve"> </w:t>
      </w:r>
      <w:r w:rsidR="003360AB" w:rsidRPr="00752EC0">
        <w:rPr>
          <w:rFonts w:ascii="Arial" w:hAnsi="Arial" w:cs="Arial"/>
          <w:sz w:val="30"/>
          <w:szCs w:val="30"/>
        </w:rPr>
        <w:t>Ранее Предпринимательски</w:t>
      </w:r>
      <w:r w:rsidR="00B45EEB" w:rsidRPr="00752EC0">
        <w:rPr>
          <w:rFonts w:ascii="Arial" w:hAnsi="Arial" w:cs="Arial"/>
          <w:sz w:val="30"/>
          <w:szCs w:val="30"/>
        </w:rPr>
        <w:t>м</w:t>
      </w:r>
      <w:r w:rsidR="003360AB" w:rsidRPr="00752EC0">
        <w:rPr>
          <w:rFonts w:ascii="Arial" w:hAnsi="Arial" w:cs="Arial"/>
          <w:sz w:val="30"/>
          <w:szCs w:val="30"/>
        </w:rPr>
        <w:t xml:space="preserve"> кодекс</w:t>
      </w:r>
      <w:r w:rsidR="00B45EEB" w:rsidRPr="00752EC0">
        <w:rPr>
          <w:rFonts w:ascii="Arial" w:hAnsi="Arial" w:cs="Arial"/>
          <w:sz w:val="30"/>
          <w:szCs w:val="30"/>
        </w:rPr>
        <w:t>ом</w:t>
      </w:r>
      <w:r w:rsidR="00007A10">
        <w:rPr>
          <w:rFonts w:ascii="Arial" w:hAnsi="Arial" w:cs="Arial"/>
          <w:sz w:val="30"/>
          <w:szCs w:val="30"/>
        </w:rPr>
        <w:t xml:space="preserve"> </w:t>
      </w:r>
      <w:r w:rsidR="00007A10" w:rsidRPr="00007A10">
        <w:rPr>
          <w:rFonts w:ascii="Arial" w:hAnsi="Arial" w:cs="Arial"/>
          <w:i/>
          <w:sz w:val="30"/>
          <w:szCs w:val="30"/>
        </w:rPr>
        <w:t>(до 2023 года)</w:t>
      </w:r>
      <w:r w:rsidR="003360AB" w:rsidRPr="00752EC0">
        <w:rPr>
          <w:rFonts w:ascii="Arial" w:hAnsi="Arial" w:cs="Arial"/>
          <w:sz w:val="30"/>
          <w:szCs w:val="30"/>
        </w:rPr>
        <w:t xml:space="preserve"> </w:t>
      </w:r>
      <w:r w:rsidR="00DF4FDC">
        <w:rPr>
          <w:rFonts w:ascii="Arial" w:hAnsi="Arial" w:cs="Arial"/>
          <w:sz w:val="30"/>
          <w:szCs w:val="30"/>
        </w:rPr>
        <w:t xml:space="preserve">устанавливались </w:t>
      </w:r>
      <w:r w:rsidR="00DF4FDC" w:rsidRPr="00DF4FDC">
        <w:rPr>
          <w:rFonts w:ascii="Arial" w:hAnsi="Arial" w:cs="Arial"/>
          <w:b/>
          <w:sz w:val="30"/>
          <w:szCs w:val="30"/>
        </w:rPr>
        <w:t>требования к</w:t>
      </w:r>
      <w:r w:rsidR="003360AB" w:rsidRPr="00DF4FDC">
        <w:rPr>
          <w:rFonts w:ascii="Arial" w:hAnsi="Arial" w:cs="Arial"/>
          <w:b/>
          <w:sz w:val="30"/>
          <w:szCs w:val="30"/>
        </w:rPr>
        <w:t xml:space="preserve"> </w:t>
      </w:r>
      <w:r w:rsidR="00B45EEB" w:rsidRPr="00DF4FDC">
        <w:rPr>
          <w:rFonts w:ascii="Arial" w:hAnsi="Arial" w:cs="Arial"/>
          <w:b/>
          <w:sz w:val="30"/>
          <w:szCs w:val="30"/>
        </w:rPr>
        <w:t>проведени</w:t>
      </w:r>
      <w:r w:rsidR="00DF4FDC" w:rsidRPr="00DF4FDC">
        <w:rPr>
          <w:rFonts w:ascii="Arial" w:hAnsi="Arial" w:cs="Arial"/>
          <w:b/>
          <w:sz w:val="30"/>
          <w:szCs w:val="30"/>
        </w:rPr>
        <w:t>ю</w:t>
      </w:r>
      <w:r w:rsidR="00B45EEB" w:rsidRPr="00752EC0">
        <w:rPr>
          <w:rFonts w:ascii="Arial" w:hAnsi="Arial" w:cs="Arial"/>
          <w:sz w:val="30"/>
          <w:szCs w:val="30"/>
        </w:rPr>
        <w:t xml:space="preserve"> </w:t>
      </w:r>
      <w:r w:rsidR="00D57BE3" w:rsidRPr="00752EC0">
        <w:rPr>
          <w:rFonts w:ascii="Arial" w:hAnsi="Arial" w:cs="Arial"/>
          <w:sz w:val="30"/>
          <w:szCs w:val="30"/>
        </w:rPr>
        <w:t xml:space="preserve">государственного </w:t>
      </w:r>
      <w:r w:rsidR="00D57BE3" w:rsidRPr="00DF4FDC">
        <w:rPr>
          <w:rFonts w:ascii="Arial" w:hAnsi="Arial" w:cs="Arial"/>
          <w:b/>
          <w:sz w:val="30"/>
          <w:szCs w:val="30"/>
        </w:rPr>
        <w:t>контроля</w:t>
      </w:r>
      <w:r w:rsidR="003360AB" w:rsidRPr="00DF4FDC">
        <w:rPr>
          <w:rFonts w:ascii="Arial" w:hAnsi="Arial" w:cs="Arial"/>
          <w:b/>
          <w:sz w:val="30"/>
          <w:szCs w:val="30"/>
        </w:rPr>
        <w:t xml:space="preserve"> в отношении госорганов</w:t>
      </w:r>
      <w:r w:rsidR="00007A10">
        <w:rPr>
          <w:rFonts w:ascii="Arial" w:hAnsi="Arial" w:cs="Arial"/>
          <w:b/>
          <w:sz w:val="30"/>
          <w:szCs w:val="30"/>
        </w:rPr>
        <w:t xml:space="preserve"> </w:t>
      </w:r>
      <w:r w:rsidR="00007A10" w:rsidRPr="00007A10">
        <w:rPr>
          <w:rFonts w:ascii="Arial" w:hAnsi="Arial" w:cs="Arial"/>
          <w:i/>
          <w:sz w:val="30"/>
          <w:szCs w:val="30"/>
        </w:rPr>
        <w:t xml:space="preserve">(проверки </w:t>
      </w:r>
      <w:r w:rsidR="00007A10" w:rsidRPr="00007A10">
        <w:rPr>
          <w:rFonts w:ascii="Arial" w:hAnsi="Arial" w:cs="Arial"/>
          <w:i/>
          <w:sz w:val="30"/>
          <w:szCs w:val="30"/>
          <w:lang w:val="en-US"/>
        </w:rPr>
        <w:t>G</w:t>
      </w:r>
      <w:r w:rsidR="00007A10" w:rsidRPr="00007A10">
        <w:rPr>
          <w:rFonts w:ascii="Arial" w:hAnsi="Arial" w:cs="Arial"/>
          <w:i/>
          <w:sz w:val="30"/>
          <w:szCs w:val="30"/>
        </w:rPr>
        <w:t>2</w:t>
      </w:r>
      <w:r w:rsidR="00007A10" w:rsidRPr="00007A10">
        <w:rPr>
          <w:rFonts w:ascii="Arial" w:hAnsi="Arial" w:cs="Arial"/>
          <w:i/>
          <w:sz w:val="30"/>
          <w:szCs w:val="30"/>
          <w:lang w:val="en-US"/>
        </w:rPr>
        <w:t>G</w:t>
      </w:r>
      <w:r w:rsidR="00007A10" w:rsidRPr="00007A10">
        <w:rPr>
          <w:rFonts w:ascii="Arial" w:hAnsi="Arial" w:cs="Arial"/>
          <w:i/>
          <w:sz w:val="30"/>
          <w:szCs w:val="30"/>
        </w:rPr>
        <w:t>)</w:t>
      </w:r>
      <w:r w:rsidR="003360AB" w:rsidRPr="00DF4FDC">
        <w:rPr>
          <w:rFonts w:ascii="Arial" w:hAnsi="Arial" w:cs="Arial"/>
          <w:b/>
          <w:sz w:val="30"/>
          <w:szCs w:val="30"/>
        </w:rPr>
        <w:t>.</w:t>
      </w:r>
    </w:p>
    <w:p w14:paraId="3F70181A" w14:textId="3CAB7607" w:rsidR="00690335" w:rsidRPr="00DF4FDC" w:rsidRDefault="003360AB" w:rsidP="009F34DC">
      <w:pPr>
        <w:spacing w:after="0" w:line="288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Теперь </w:t>
      </w:r>
      <w:r w:rsidR="003B6A52" w:rsidRPr="00752EC0">
        <w:rPr>
          <w:rFonts w:ascii="Arial" w:hAnsi="Arial" w:cs="Arial"/>
          <w:sz w:val="30"/>
          <w:szCs w:val="30"/>
        </w:rPr>
        <w:t xml:space="preserve">в реализацию новой </w:t>
      </w:r>
      <w:r w:rsidR="00B45EEB" w:rsidRPr="00752EC0">
        <w:rPr>
          <w:rFonts w:ascii="Arial" w:hAnsi="Arial" w:cs="Arial"/>
          <w:sz w:val="30"/>
          <w:szCs w:val="30"/>
        </w:rPr>
        <w:t>реформы</w:t>
      </w:r>
      <w:r w:rsidR="003B6A52" w:rsidRPr="00752EC0">
        <w:rPr>
          <w:rFonts w:ascii="Arial" w:hAnsi="Arial" w:cs="Arial"/>
          <w:sz w:val="30"/>
          <w:szCs w:val="30"/>
        </w:rPr>
        <w:t xml:space="preserve"> </w:t>
      </w:r>
      <w:r w:rsidR="00B45EEB" w:rsidRPr="00752EC0">
        <w:rPr>
          <w:rFonts w:ascii="Arial" w:hAnsi="Arial" w:cs="Arial"/>
          <w:sz w:val="30"/>
          <w:szCs w:val="30"/>
        </w:rPr>
        <w:t>такой контроль</w:t>
      </w:r>
      <w:r w:rsidR="003B6A52" w:rsidRPr="00752EC0">
        <w:rPr>
          <w:rFonts w:ascii="Arial" w:hAnsi="Arial" w:cs="Arial"/>
          <w:sz w:val="30"/>
          <w:szCs w:val="30"/>
        </w:rPr>
        <w:t xml:space="preserve"> </w:t>
      </w:r>
      <w:r w:rsidR="00D97636" w:rsidRPr="00DF4FDC">
        <w:rPr>
          <w:rFonts w:ascii="Arial" w:hAnsi="Arial" w:cs="Arial"/>
          <w:b/>
          <w:sz w:val="30"/>
          <w:szCs w:val="30"/>
        </w:rPr>
        <w:t xml:space="preserve">выведен </w:t>
      </w:r>
      <w:r w:rsidRPr="00DF4FDC">
        <w:rPr>
          <w:rFonts w:ascii="Arial" w:hAnsi="Arial" w:cs="Arial"/>
          <w:b/>
          <w:sz w:val="30"/>
          <w:szCs w:val="30"/>
        </w:rPr>
        <w:t xml:space="preserve">из-под </w:t>
      </w:r>
      <w:r w:rsidR="00B45EEB" w:rsidRPr="00DF4FDC">
        <w:rPr>
          <w:rFonts w:ascii="Arial" w:hAnsi="Arial" w:cs="Arial"/>
          <w:b/>
          <w:sz w:val="30"/>
          <w:szCs w:val="30"/>
        </w:rPr>
        <w:t xml:space="preserve">действия </w:t>
      </w:r>
      <w:r w:rsidRPr="00DF4FDC">
        <w:rPr>
          <w:rFonts w:ascii="Arial" w:hAnsi="Arial" w:cs="Arial"/>
          <w:b/>
          <w:sz w:val="30"/>
          <w:szCs w:val="30"/>
        </w:rPr>
        <w:t xml:space="preserve">Предпринимательского </w:t>
      </w:r>
      <w:r w:rsidR="00D97636" w:rsidRPr="00DF4FDC">
        <w:rPr>
          <w:rFonts w:ascii="Arial" w:hAnsi="Arial" w:cs="Arial"/>
          <w:b/>
          <w:sz w:val="30"/>
          <w:szCs w:val="30"/>
        </w:rPr>
        <w:t>кодекса.</w:t>
      </w:r>
    </w:p>
    <w:p w14:paraId="7A7EF9BF" w14:textId="31124527" w:rsidR="00AA179D" w:rsidRPr="00752EC0" w:rsidRDefault="000E06C5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Таким образом, </w:t>
      </w:r>
      <w:r w:rsidRPr="00DF4FDC">
        <w:rPr>
          <w:rFonts w:ascii="Arial" w:hAnsi="Arial" w:cs="Arial"/>
          <w:b/>
          <w:sz w:val="30"/>
          <w:szCs w:val="30"/>
        </w:rPr>
        <w:t>п</w:t>
      </w:r>
      <w:r w:rsidR="00AA179D" w:rsidRPr="00DF4FDC">
        <w:rPr>
          <w:rFonts w:ascii="Arial" w:hAnsi="Arial" w:cs="Arial"/>
          <w:b/>
          <w:sz w:val="30"/>
          <w:szCs w:val="30"/>
        </w:rPr>
        <w:t>орядок проведения такого контроля</w:t>
      </w:r>
      <w:r w:rsidR="00AA179D" w:rsidRPr="00752EC0">
        <w:rPr>
          <w:rFonts w:ascii="Arial" w:hAnsi="Arial" w:cs="Arial"/>
          <w:sz w:val="30"/>
          <w:szCs w:val="30"/>
        </w:rPr>
        <w:t xml:space="preserve"> должен регламентироваться </w:t>
      </w:r>
      <w:r w:rsidR="00AA179D" w:rsidRPr="00DF4FDC">
        <w:rPr>
          <w:rFonts w:ascii="Arial" w:hAnsi="Arial" w:cs="Arial"/>
          <w:b/>
          <w:sz w:val="30"/>
          <w:szCs w:val="30"/>
        </w:rPr>
        <w:t>в отраслевых законах.</w:t>
      </w:r>
    </w:p>
    <w:p w14:paraId="226BEF69" w14:textId="4A7483C6" w:rsidR="003360AB" w:rsidRDefault="00690335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В этой связи, </w:t>
      </w:r>
      <w:r w:rsidRPr="00DF4FDC">
        <w:rPr>
          <w:rFonts w:ascii="Arial" w:hAnsi="Arial" w:cs="Arial"/>
          <w:b/>
          <w:sz w:val="30"/>
          <w:szCs w:val="30"/>
        </w:rPr>
        <w:t>законопроектом</w:t>
      </w:r>
      <w:r w:rsidRPr="00752EC0">
        <w:rPr>
          <w:rFonts w:ascii="Arial" w:hAnsi="Arial" w:cs="Arial"/>
          <w:sz w:val="30"/>
          <w:szCs w:val="30"/>
        </w:rPr>
        <w:t xml:space="preserve"> предлагается регламентировать </w:t>
      </w:r>
      <w:r w:rsidRPr="00DF4FDC">
        <w:rPr>
          <w:rFonts w:ascii="Arial" w:hAnsi="Arial" w:cs="Arial"/>
          <w:b/>
          <w:sz w:val="30"/>
          <w:szCs w:val="30"/>
        </w:rPr>
        <w:t>порядок проверок госорганов</w:t>
      </w:r>
      <w:r w:rsidRPr="00752EC0">
        <w:rPr>
          <w:rFonts w:ascii="Arial" w:hAnsi="Arial" w:cs="Arial"/>
          <w:sz w:val="30"/>
          <w:szCs w:val="30"/>
        </w:rPr>
        <w:t xml:space="preserve"> в </w:t>
      </w:r>
      <w:r w:rsidR="003360AB" w:rsidRPr="00752EC0">
        <w:rPr>
          <w:rFonts w:ascii="Arial" w:hAnsi="Arial" w:cs="Arial"/>
          <w:b/>
          <w:sz w:val="30"/>
          <w:szCs w:val="30"/>
        </w:rPr>
        <w:t>10</w:t>
      </w:r>
      <w:r w:rsidR="003360AB" w:rsidRPr="00752EC0">
        <w:rPr>
          <w:rFonts w:ascii="Arial" w:hAnsi="Arial" w:cs="Arial"/>
          <w:sz w:val="30"/>
          <w:szCs w:val="30"/>
        </w:rPr>
        <w:t xml:space="preserve"> </w:t>
      </w:r>
      <w:r w:rsidR="003360AB" w:rsidRPr="00DF4FDC">
        <w:rPr>
          <w:rFonts w:ascii="Arial" w:hAnsi="Arial" w:cs="Arial"/>
          <w:b/>
          <w:sz w:val="30"/>
          <w:szCs w:val="30"/>
        </w:rPr>
        <w:t>сфера</w:t>
      </w:r>
      <w:r w:rsidRPr="00DF4FDC">
        <w:rPr>
          <w:rFonts w:ascii="Arial" w:hAnsi="Arial" w:cs="Arial"/>
          <w:b/>
          <w:sz w:val="30"/>
          <w:szCs w:val="30"/>
        </w:rPr>
        <w:t>х</w:t>
      </w:r>
      <w:r w:rsidR="003360AB" w:rsidRPr="00752EC0">
        <w:rPr>
          <w:rFonts w:ascii="Arial" w:hAnsi="Arial" w:cs="Arial"/>
          <w:sz w:val="30"/>
          <w:szCs w:val="30"/>
        </w:rPr>
        <w:t xml:space="preserve"> контроля</w:t>
      </w:r>
      <w:r w:rsidRPr="00752EC0">
        <w:rPr>
          <w:rFonts w:ascii="Arial" w:hAnsi="Arial" w:cs="Arial"/>
          <w:sz w:val="30"/>
          <w:szCs w:val="30"/>
        </w:rPr>
        <w:t>.</w:t>
      </w:r>
      <w:r w:rsidR="003360AB" w:rsidRPr="00752EC0">
        <w:rPr>
          <w:rFonts w:ascii="Arial" w:hAnsi="Arial" w:cs="Arial"/>
          <w:sz w:val="30"/>
          <w:szCs w:val="30"/>
        </w:rPr>
        <w:t xml:space="preserve"> </w:t>
      </w:r>
      <w:r w:rsidR="00007A10">
        <w:rPr>
          <w:rFonts w:ascii="Arial" w:hAnsi="Arial" w:cs="Arial"/>
          <w:sz w:val="30"/>
          <w:szCs w:val="30"/>
          <w:lang w:val="en-US"/>
        </w:rPr>
        <w:t>C</w:t>
      </w:r>
      <w:r w:rsidR="00DF4FDC">
        <w:rPr>
          <w:rFonts w:ascii="Arial" w:hAnsi="Arial" w:cs="Arial"/>
          <w:sz w:val="30"/>
          <w:szCs w:val="30"/>
        </w:rPr>
        <w:t>феры вы можете увидеть на слайде.</w:t>
      </w:r>
    </w:p>
    <w:p w14:paraId="0A82D499" w14:textId="028CC8ED" w:rsidR="00DF4FDC" w:rsidRPr="00DF4FDC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i/>
          <w:szCs w:val="30"/>
        </w:rPr>
      </w:pPr>
      <w:r w:rsidRPr="00DF4FDC">
        <w:rPr>
          <w:rFonts w:ascii="Arial" w:hAnsi="Arial" w:cs="Arial"/>
          <w:b/>
          <w:i/>
          <w:szCs w:val="30"/>
          <w:u w:val="single"/>
        </w:rPr>
        <w:t>Справочно</w:t>
      </w:r>
      <w:r w:rsidRPr="00DF4FDC">
        <w:rPr>
          <w:rFonts w:ascii="Arial" w:hAnsi="Arial" w:cs="Arial"/>
          <w:i/>
          <w:szCs w:val="30"/>
        </w:rPr>
        <w:t>:</w:t>
      </w:r>
    </w:p>
    <w:p w14:paraId="21CC5223" w14:textId="374F3FEC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 xml:space="preserve">1. </w:t>
      </w:r>
      <w:r w:rsidR="00690335" w:rsidRPr="00DF4FDC">
        <w:rPr>
          <w:rFonts w:ascii="Arial" w:hAnsi="Arial" w:cs="Arial"/>
          <w:i/>
          <w:color w:val="000000" w:themeColor="text1"/>
          <w:szCs w:val="30"/>
        </w:rPr>
        <w:t xml:space="preserve">за </w:t>
      </w:r>
      <w:r w:rsidRPr="00DF4FDC">
        <w:rPr>
          <w:rFonts w:ascii="Arial" w:hAnsi="Arial" w:cs="Arial"/>
          <w:i/>
          <w:color w:val="000000" w:themeColor="text1"/>
          <w:szCs w:val="30"/>
        </w:rPr>
        <w:t xml:space="preserve">качеством оказания государственных услуг (АДГС);   </w:t>
      </w:r>
    </w:p>
    <w:p w14:paraId="3677BBAB" w14:textId="069BBE3B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 xml:space="preserve">2. </w:t>
      </w:r>
      <w:r w:rsidR="00690335" w:rsidRPr="00DF4FDC">
        <w:rPr>
          <w:rFonts w:ascii="Arial" w:hAnsi="Arial" w:cs="Arial"/>
          <w:i/>
          <w:color w:val="000000" w:themeColor="text1"/>
          <w:szCs w:val="30"/>
        </w:rPr>
        <w:t xml:space="preserve">за </w:t>
      </w:r>
      <w:r w:rsidRPr="00DF4FDC">
        <w:rPr>
          <w:rFonts w:ascii="Arial" w:hAnsi="Arial" w:cs="Arial"/>
          <w:i/>
          <w:color w:val="000000" w:themeColor="text1"/>
          <w:szCs w:val="30"/>
        </w:rPr>
        <w:t>использованием товарного знака и фирменного наименования (МЮ);</w:t>
      </w:r>
    </w:p>
    <w:p w14:paraId="2A675661" w14:textId="2D4C2E57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>3. развитием языков (МНВО);</w:t>
      </w:r>
    </w:p>
    <w:p w14:paraId="5969971C" w14:textId="77777777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>4. системой образования (МП);</w:t>
      </w:r>
    </w:p>
    <w:p w14:paraId="42D6FF23" w14:textId="77777777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>5. гражданской обороны (МЧС);</w:t>
      </w:r>
    </w:p>
    <w:p w14:paraId="4D06C61E" w14:textId="77777777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>6. информационной безопасности (МЦРИАП);</w:t>
      </w:r>
    </w:p>
    <w:p w14:paraId="17EB5607" w14:textId="737C520D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 xml:space="preserve">7. </w:t>
      </w:r>
      <w:r w:rsidR="00690335" w:rsidRPr="00DF4FDC">
        <w:rPr>
          <w:rFonts w:ascii="Arial" w:hAnsi="Arial" w:cs="Arial"/>
          <w:i/>
          <w:color w:val="000000" w:themeColor="text1"/>
          <w:szCs w:val="30"/>
        </w:rPr>
        <w:t xml:space="preserve">за </w:t>
      </w:r>
      <w:r w:rsidRPr="00DF4FDC">
        <w:rPr>
          <w:rFonts w:ascii="Arial" w:hAnsi="Arial" w:cs="Arial"/>
          <w:i/>
          <w:color w:val="000000" w:themeColor="text1"/>
          <w:szCs w:val="30"/>
        </w:rPr>
        <w:t>соблюдением контроля электронного документа и электронной цифровой подписи (МЦРИАП);</w:t>
      </w:r>
    </w:p>
    <w:p w14:paraId="3A4FF7F3" w14:textId="67341352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 xml:space="preserve">8. </w:t>
      </w:r>
      <w:r w:rsidR="00690335" w:rsidRPr="00DF4FDC">
        <w:rPr>
          <w:rFonts w:ascii="Arial" w:hAnsi="Arial" w:cs="Arial"/>
          <w:i/>
          <w:color w:val="000000" w:themeColor="text1"/>
          <w:szCs w:val="30"/>
        </w:rPr>
        <w:t xml:space="preserve">за </w:t>
      </w:r>
      <w:r w:rsidRPr="00DF4FDC">
        <w:rPr>
          <w:rFonts w:ascii="Arial" w:hAnsi="Arial" w:cs="Arial"/>
          <w:i/>
          <w:color w:val="000000" w:themeColor="text1"/>
          <w:szCs w:val="30"/>
        </w:rPr>
        <w:t>соблюдением контроля формирования архивов</w:t>
      </w:r>
      <w:r w:rsidRPr="00DF4FDC">
        <w:rPr>
          <w:i/>
          <w:szCs w:val="30"/>
        </w:rPr>
        <w:t xml:space="preserve"> </w:t>
      </w:r>
      <w:r w:rsidRPr="00DF4FDC">
        <w:rPr>
          <w:rFonts w:ascii="Arial" w:hAnsi="Arial" w:cs="Arial"/>
          <w:i/>
          <w:color w:val="000000" w:themeColor="text1"/>
          <w:szCs w:val="30"/>
        </w:rPr>
        <w:t>(МКС);</w:t>
      </w:r>
    </w:p>
    <w:p w14:paraId="28E801F7" w14:textId="38729CDE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 xml:space="preserve">9. </w:t>
      </w:r>
      <w:r w:rsidR="00690335" w:rsidRPr="00DF4FDC">
        <w:rPr>
          <w:rFonts w:ascii="Arial" w:hAnsi="Arial" w:cs="Arial"/>
          <w:i/>
          <w:color w:val="000000" w:themeColor="text1"/>
          <w:szCs w:val="30"/>
        </w:rPr>
        <w:t xml:space="preserve">за </w:t>
      </w:r>
      <w:r w:rsidRPr="00DF4FDC">
        <w:rPr>
          <w:rFonts w:ascii="Arial" w:hAnsi="Arial" w:cs="Arial"/>
          <w:i/>
          <w:color w:val="000000" w:themeColor="text1"/>
          <w:szCs w:val="30"/>
        </w:rPr>
        <w:t>защитой субъектов предпринимательства (МНЭ ДГПЗП);</w:t>
      </w:r>
    </w:p>
    <w:p w14:paraId="67A02EA7" w14:textId="77777777" w:rsidR="003360AB" w:rsidRPr="00DF4FDC" w:rsidRDefault="003360AB" w:rsidP="009F34DC">
      <w:pPr>
        <w:widowControl w:val="0"/>
        <w:shd w:val="clear" w:color="auto" w:fill="FFFFFF" w:themeFill="background1"/>
        <w:spacing w:line="288" w:lineRule="auto"/>
        <w:ind w:firstLine="708"/>
        <w:contextualSpacing/>
        <w:jc w:val="both"/>
        <w:rPr>
          <w:rFonts w:ascii="Arial" w:hAnsi="Arial" w:cs="Arial"/>
          <w:i/>
          <w:color w:val="000000" w:themeColor="text1"/>
          <w:szCs w:val="30"/>
        </w:rPr>
      </w:pPr>
      <w:r w:rsidRPr="00DF4FDC">
        <w:rPr>
          <w:rFonts w:ascii="Arial" w:hAnsi="Arial" w:cs="Arial"/>
          <w:i/>
          <w:color w:val="000000" w:themeColor="text1"/>
          <w:szCs w:val="30"/>
        </w:rPr>
        <w:t>10. государственной службы (АДГС).</w:t>
      </w:r>
    </w:p>
    <w:p w14:paraId="2073E039" w14:textId="29B36047" w:rsidR="00C570E1" w:rsidRDefault="00594BAB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4FDC">
        <w:rPr>
          <w:rFonts w:ascii="Arial" w:hAnsi="Arial" w:cs="Arial"/>
          <w:b/>
          <w:sz w:val="30"/>
          <w:szCs w:val="30"/>
        </w:rPr>
        <w:t>Это позволит</w:t>
      </w:r>
      <w:r w:rsidRPr="00752EC0">
        <w:rPr>
          <w:rFonts w:ascii="Arial" w:hAnsi="Arial" w:cs="Arial"/>
          <w:sz w:val="30"/>
          <w:szCs w:val="30"/>
        </w:rPr>
        <w:t xml:space="preserve"> не допустить нарушения при проведении </w:t>
      </w:r>
      <w:r w:rsidR="000E06C5" w:rsidRPr="00752EC0">
        <w:rPr>
          <w:rFonts w:ascii="Arial" w:hAnsi="Arial" w:cs="Arial"/>
          <w:sz w:val="30"/>
          <w:szCs w:val="30"/>
        </w:rPr>
        <w:t xml:space="preserve">таких </w:t>
      </w:r>
      <w:r w:rsidRPr="00752EC0">
        <w:rPr>
          <w:rFonts w:ascii="Arial" w:hAnsi="Arial" w:cs="Arial"/>
          <w:sz w:val="30"/>
          <w:szCs w:val="30"/>
        </w:rPr>
        <w:t xml:space="preserve">проверок и </w:t>
      </w:r>
      <w:r w:rsidR="00236B4B" w:rsidRPr="00752EC0">
        <w:rPr>
          <w:rFonts w:ascii="Arial" w:hAnsi="Arial" w:cs="Arial"/>
          <w:sz w:val="30"/>
          <w:szCs w:val="30"/>
        </w:rPr>
        <w:t>снизить коррупционные риски.</w:t>
      </w:r>
    </w:p>
    <w:p w14:paraId="6E8B46D2" w14:textId="77777777" w:rsidR="00DF4FDC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693520EC" w14:textId="4A2FE7ED" w:rsidR="00AB2714" w:rsidRPr="00752EC0" w:rsidRDefault="00AB2714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Слайд </w:t>
      </w:r>
      <w:r w:rsidR="00DF4FDC">
        <w:rPr>
          <w:rFonts w:ascii="Arial" w:hAnsi="Arial" w:cs="Arial"/>
          <w:b/>
          <w:i/>
          <w:sz w:val="30"/>
          <w:szCs w:val="30"/>
        </w:rPr>
        <w:t>6</w:t>
      </w:r>
    </w:p>
    <w:p w14:paraId="4F266CF6" w14:textId="77777777" w:rsidR="009729DC" w:rsidRPr="00752EC0" w:rsidRDefault="009729DC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034B9434" w14:textId="00E5C927" w:rsidR="00BB1CA1" w:rsidRPr="00DF4FDC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DF4FDC">
        <w:rPr>
          <w:rFonts w:ascii="Arial" w:hAnsi="Arial" w:cs="Arial"/>
          <w:b/>
          <w:sz w:val="30"/>
          <w:szCs w:val="30"/>
        </w:rPr>
        <w:t>5.</w:t>
      </w:r>
      <w:r>
        <w:rPr>
          <w:rFonts w:ascii="Arial" w:hAnsi="Arial" w:cs="Arial"/>
          <w:sz w:val="30"/>
          <w:szCs w:val="30"/>
        </w:rPr>
        <w:t xml:space="preserve"> Наряду </w:t>
      </w:r>
      <w:r w:rsidR="000E06C5" w:rsidRPr="00752EC0">
        <w:rPr>
          <w:rFonts w:ascii="Arial" w:hAnsi="Arial" w:cs="Arial"/>
          <w:sz w:val="30"/>
          <w:szCs w:val="30"/>
        </w:rPr>
        <w:t xml:space="preserve">с этим, </w:t>
      </w:r>
      <w:r w:rsidR="003B6A52" w:rsidRPr="00752EC0">
        <w:rPr>
          <w:rFonts w:ascii="Arial" w:hAnsi="Arial" w:cs="Arial"/>
          <w:sz w:val="30"/>
          <w:szCs w:val="30"/>
        </w:rPr>
        <w:t>предлагается</w:t>
      </w:r>
      <w:r w:rsidR="000E06C5" w:rsidRPr="00752EC0">
        <w:rPr>
          <w:rFonts w:ascii="Arial" w:hAnsi="Arial" w:cs="Arial"/>
          <w:sz w:val="30"/>
          <w:szCs w:val="30"/>
        </w:rPr>
        <w:t xml:space="preserve"> </w:t>
      </w:r>
      <w:r w:rsidR="000E06C5" w:rsidRPr="00DF4FDC">
        <w:rPr>
          <w:rFonts w:ascii="Arial" w:hAnsi="Arial" w:cs="Arial"/>
          <w:b/>
          <w:sz w:val="30"/>
          <w:szCs w:val="30"/>
        </w:rPr>
        <w:t>регламентировать</w:t>
      </w:r>
      <w:r w:rsidR="00BB1CA1" w:rsidRPr="00752EC0">
        <w:rPr>
          <w:rFonts w:ascii="Arial" w:hAnsi="Arial" w:cs="Arial"/>
          <w:sz w:val="30"/>
          <w:szCs w:val="30"/>
        </w:rPr>
        <w:t xml:space="preserve"> </w:t>
      </w:r>
      <w:r w:rsidR="003B6A52" w:rsidRPr="00DF4FDC">
        <w:rPr>
          <w:rFonts w:ascii="Arial" w:hAnsi="Arial" w:cs="Arial"/>
          <w:b/>
          <w:bCs/>
          <w:sz w:val="30"/>
          <w:szCs w:val="30"/>
        </w:rPr>
        <w:t>по</w:t>
      </w:r>
      <w:r w:rsidR="00DF2BE5" w:rsidRPr="00DF4FDC">
        <w:rPr>
          <w:rFonts w:ascii="Arial" w:hAnsi="Arial" w:cs="Arial"/>
          <w:b/>
          <w:bCs/>
          <w:sz w:val="30"/>
          <w:szCs w:val="30"/>
        </w:rPr>
        <w:t>рядок проведения расследования</w:t>
      </w:r>
      <w:r w:rsidR="00BB1CA1" w:rsidRPr="00DF4FDC">
        <w:rPr>
          <w:rFonts w:ascii="Arial" w:hAnsi="Arial" w:cs="Arial"/>
          <w:b/>
          <w:bCs/>
          <w:sz w:val="30"/>
          <w:szCs w:val="30"/>
        </w:rPr>
        <w:t>:</w:t>
      </w:r>
    </w:p>
    <w:p w14:paraId="76415ADE" w14:textId="72D5C3C0" w:rsidR="00BB1CA1" w:rsidRPr="00752EC0" w:rsidRDefault="00BB1CA1" w:rsidP="009F34DC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752EC0">
        <w:rPr>
          <w:rFonts w:ascii="Arial" w:hAnsi="Arial" w:cs="Arial"/>
          <w:bCs/>
          <w:i/>
          <w:sz w:val="30"/>
          <w:szCs w:val="30"/>
        </w:rPr>
        <w:t>1. в сфере санитарно-эпидемиологического благополучия населения (МЗ);</w:t>
      </w:r>
    </w:p>
    <w:p w14:paraId="4447EA90" w14:textId="77777777" w:rsidR="00BB1CA1" w:rsidRPr="00752EC0" w:rsidRDefault="00BB1CA1" w:rsidP="009F34DC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752EC0">
        <w:rPr>
          <w:rFonts w:ascii="Arial" w:hAnsi="Arial" w:cs="Arial"/>
          <w:bCs/>
          <w:i/>
          <w:sz w:val="30"/>
          <w:szCs w:val="30"/>
        </w:rPr>
        <w:t>2. в области использования атомной энергии (МЭ);</w:t>
      </w:r>
    </w:p>
    <w:p w14:paraId="15FE7028" w14:textId="77777777" w:rsidR="00BB1CA1" w:rsidRPr="00752EC0" w:rsidRDefault="00BB1CA1" w:rsidP="009F34DC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752EC0">
        <w:rPr>
          <w:rFonts w:ascii="Arial" w:hAnsi="Arial" w:cs="Arial"/>
          <w:bCs/>
          <w:i/>
          <w:sz w:val="30"/>
          <w:szCs w:val="30"/>
        </w:rPr>
        <w:t>3. в области защиты растений (МСХ);</w:t>
      </w:r>
    </w:p>
    <w:p w14:paraId="1A7901F6" w14:textId="3556C803" w:rsidR="00BB1CA1" w:rsidRDefault="00BB1CA1" w:rsidP="009F34DC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i/>
          <w:sz w:val="30"/>
          <w:szCs w:val="30"/>
        </w:rPr>
      </w:pPr>
      <w:r w:rsidRPr="00752EC0">
        <w:rPr>
          <w:rFonts w:ascii="Arial" w:hAnsi="Arial" w:cs="Arial"/>
          <w:bCs/>
          <w:i/>
          <w:sz w:val="30"/>
          <w:szCs w:val="30"/>
        </w:rPr>
        <w:t>4. в области электроэнергетики (МЭ).</w:t>
      </w:r>
    </w:p>
    <w:p w14:paraId="5D43F514" w14:textId="065C4CF0" w:rsidR="00007A10" w:rsidRPr="00007A10" w:rsidRDefault="00007A10" w:rsidP="009F34DC">
      <w:pPr>
        <w:tabs>
          <w:tab w:val="left" w:pos="1134"/>
        </w:tabs>
        <w:spacing w:after="0" w:line="288" w:lineRule="auto"/>
        <w:ind w:firstLine="709"/>
        <w:jc w:val="both"/>
        <w:rPr>
          <w:rFonts w:ascii="Arial" w:hAnsi="Arial" w:cs="Arial"/>
          <w:bCs/>
          <w:sz w:val="28"/>
          <w:szCs w:val="30"/>
        </w:rPr>
      </w:pPr>
      <w:r>
        <w:rPr>
          <w:rFonts w:ascii="Arial" w:hAnsi="Arial" w:cs="Arial"/>
          <w:bCs/>
          <w:sz w:val="28"/>
          <w:szCs w:val="30"/>
        </w:rPr>
        <w:t>Этот вид контроля фактически существует в данных отраслях.</w:t>
      </w:r>
    </w:p>
    <w:p w14:paraId="1948DE36" w14:textId="6C32ACA2" w:rsidR="00BA414B" w:rsidRPr="00752EC0" w:rsidRDefault="00BA414B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F4FDC">
        <w:rPr>
          <w:rFonts w:ascii="Arial" w:hAnsi="Arial" w:cs="Arial"/>
          <w:b/>
          <w:sz w:val="30"/>
          <w:szCs w:val="30"/>
        </w:rPr>
        <w:t xml:space="preserve">Расследование </w:t>
      </w:r>
      <w:r w:rsidR="00007A10" w:rsidRPr="00007A10">
        <w:rPr>
          <w:rFonts w:ascii="Arial" w:hAnsi="Arial" w:cs="Arial"/>
          <w:sz w:val="30"/>
          <w:szCs w:val="30"/>
        </w:rPr>
        <w:t>– это</w:t>
      </w:r>
      <w:r w:rsidR="00007A10">
        <w:rPr>
          <w:rFonts w:ascii="Arial" w:hAnsi="Arial" w:cs="Arial"/>
          <w:b/>
          <w:sz w:val="30"/>
          <w:szCs w:val="30"/>
        </w:rPr>
        <w:t xml:space="preserve"> </w:t>
      </w:r>
      <w:r w:rsidR="00007A10">
        <w:rPr>
          <w:rFonts w:ascii="Arial" w:hAnsi="Arial" w:cs="Arial"/>
          <w:sz w:val="30"/>
          <w:szCs w:val="30"/>
        </w:rPr>
        <w:t>комплекс</w:t>
      </w:r>
      <w:r w:rsidRPr="00752EC0">
        <w:rPr>
          <w:rFonts w:ascii="Arial" w:hAnsi="Arial" w:cs="Arial"/>
          <w:sz w:val="30"/>
          <w:szCs w:val="30"/>
        </w:rPr>
        <w:t xml:space="preserve"> действий</w:t>
      </w:r>
      <w:r w:rsidR="00007A10">
        <w:rPr>
          <w:rFonts w:ascii="Arial" w:hAnsi="Arial" w:cs="Arial"/>
          <w:sz w:val="30"/>
          <w:szCs w:val="30"/>
        </w:rPr>
        <w:t xml:space="preserve"> госоргана</w:t>
      </w:r>
      <w:r w:rsidRPr="00752EC0">
        <w:rPr>
          <w:rFonts w:ascii="Arial" w:hAnsi="Arial" w:cs="Arial"/>
          <w:sz w:val="30"/>
          <w:szCs w:val="30"/>
        </w:rPr>
        <w:t xml:space="preserve"> </w:t>
      </w:r>
      <w:r w:rsidRPr="00DF4FDC">
        <w:rPr>
          <w:rFonts w:ascii="Arial" w:hAnsi="Arial" w:cs="Arial"/>
          <w:b/>
          <w:sz w:val="30"/>
          <w:szCs w:val="30"/>
        </w:rPr>
        <w:t>по определению причин</w:t>
      </w:r>
      <w:r w:rsidR="00007A10">
        <w:rPr>
          <w:rFonts w:ascii="Arial" w:hAnsi="Arial" w:cs="Arial"/>
          <w:b/>
          <w:sz w:val="30"/>
          <w:szCs w:val="30"/>
        </w:rPr>
        <w:t>но-следственной связи</w:t>
      </w:r>
      <w:r w:rsidRPr="00DF4FDC">
        <w:rPr>
          <w:rFonts w:ascii="Arial" w:hAnsi="Arial" w:cs="Arial"/>
          <w:b/>
          <w:sz w:val="30"/>
          <w:szCs w:val="30"/>
        </w:rPr>
        <w:t xml:space="preserve"> и ответственных </w:t>
      </w:r>
      <w:r w:rsidRPr="00DF4FDC">
        <w:rPr>
          <w:rFonts w:ascii="Arial" w:hAnsi="Arial" w:cs="Arial"/>
          <w:b/>
          <w:sz w:val="30"/>
          <w:szCs w:val="30"/>
        </w:rPr>
        <w:lastRenderedPageBreak/>
        <w:t>лиц</w:t>
      </w:r>
      <w:r w:rsidRPr="00752EC0">
        <w:rPr>
          <w:rFonts w:ascii="Arial" w:hAnsi="Arial" w:cs="Arial"/>
          <w:sz w:val="30"/>
          <w:szCs w:val="30"/>
        </w:rPr>
        <w:t xml:space="preserve"> за нарушение требований законодательства, </w:t>
      </w:r>
      <w:r w:rsidRPr="00DF4FDC">
        <w:rPr>
          <w:rFonts w:ascii="Arial" w:hAnsi="Arial" w:cs="Arial"/>
          <w:b/>
          <w:sz w:val="30"/>
          <w:szCs w:val="30"/>
        </w:rPr>
        <w:t>возникновение событий</w:t>
      </w:r>
      <w:r w:rsidRPr="00752EC0">
        <w:rPr>
          <w:rFonts w:ascii="Arial" w:hAnsi="Arial" w:cs="Arial"/>
          <w:sz w:val="30"/>
          <w:szCs w:val="30"/>
        </w:rPr>
        <w:t xml:space="preserve">, </w:t>
      </w:r>
      <w:r w:rsidRPr="00DF4FDC">
        <w:rPr>
          <w:rFonts w:ascii="Arial" w:hAnsi="Arial" w:cs="Arial"/>
          <w:b/>
          <w:sz w:val="30"/>
          <w:szCs w:val="30"/>
        </w:rPr>
        <w:t>повлекших ущерб жизни и здоровью людей</w:t>
      </w:r>
      <w:r w:rsidRPr="00752EC0">
        <w:rPr>
          <w:rFonts w:ascii="Arial" w:hAnsi="Arial" w:cs="Arial"/>
          <w:sz w:val="30"/>
          <w:szCs w:val="30"/>
        </w:rPr>
        <w:t>, окружающей среде и национальной безопасности.</w:t>
      </w:r>
    </w:p>
    <w:p w14:paraId="6FDC5207" w14:textId="77777777" w:rsidR="00DF4FDC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96822CE" w14:textId="206DDF28" w:rsidR="00BA414B" w:rsidRPr="00752EC0" w:rsidRDefault="00DF4FDC" w:rsidP="009F34DC">
      <w:pPr>
        <w:spacing w:after="0" w:line="288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F4FDC">
        <w:rPr>
          <w:rFonts w:ascii="Arial" w:hAnsi="Arial" w:cs="Arial"/>
          <w:b/>
          <w:i/>
          <w:sz w:val="24"/>
          <w:szCs w:val="24"/>
          <w:u w:val="single"/>
        </w:rPr>
        <w:t>Справочно</w:t>
      </w:r>
      <w:r>
        <w:rPr>
          <w:rFonts w:ascii="Arial" w:hAnsi="Arial" w:cs="Arial"/>
          <w:i/>
          <w:sz w:val="24"/>
          <w:szCs w:val="24"/>
        </w:rPr>
        <w:t>: н</w:t>
      </w:r>
      <w:r w:rsidR="00BB1CA1" w:rsidRPr="00752EC0">
        <w:rPr>
          <w:rFonts w:ascii="Arial" w:hAnsi="Arial" w:cs="Arial"/>
          <w:i/>
          <w:sz w:val="24"/>
          <w:szCs w:val="24"/>
        </w:rPr>
        <w:t xml:space="preserve">аряду с этим, </w:t>
      </w:r>
      <w:r w:rsidR="00BA414B" w:rsidRPr="00752EC0">
        <w:rPr>
          <w:rFonts w:ascii="Arial" w:hAnsi="Arial" w:cs="Arial"/>
          <w:i/>
          <w:sz w:val="24"/>
          <w:szCs w:val="24"/>
        </w:rPr>
        <w:t xml:space="preserve">законопроектом предлагается приведение юридической техники в </w:t>
      </w:r>
      <w:r w:rsidR="00BA414B" w:rsidRPr="00752EC0">
        <w:rPr>
          <w:rFonts w:ascii="Arial" w:hAnsi="Arial" w:cs="Arial"/>
          <w:b/>
          <w:i/>
          <w:sz w:val="24"/>
          <w:szCs w:val="24"/>
        </w:rPr>
        <w:t xml:space="preserve">69 сферах контроля и 12 сферах надзора с </w:t>
      </w:r>
      <w:r w:rsidR="00BA414B" w:rsidRPr="00752EC0">
        <w:rPr>
          <w:rFonts w:ascii="Arial" w:hAnsi="Arial" w:cs="Arial"/>
          <w:i/>
          <w:sz w:val="24"/>
          <w:szCs w:val="24"/>
        </w:rPr>
        <w:t>определением в них новых форм контроля и надзора</w:t>
      </w:r>
      <w:r w:rsidR="00BA414B" w:rsidRPr="00752EC0">
        <w:rPr>
          <w:rFonts w:ascii="Arial" w:hAnsi="Arial" w:cs="Arial"/>
          <w:b/>
          <w:i/>
          <w:sz w:val="24"/>
          <w:szCs w:val="24"/>
        </w:rPr>
        <w:t xml:space="preserve"> </w:t>
      </w:r>
      <w:r w:rsidR="00BA414B" w:rsidRPr="00752EC0">
        <w:rPr>
          <w:rFonts w:ascii="Arial" w:hAnsi="Arial" w:cs="Arial"/>
          <w:i/>
          <w:sz w:val="24"/>
          <w:szCs w:val="24"/>
        </w:rPr>
        <w:t>(расследование, контроль</w:t>
      </w:r>
      <w:r w:rsidR="00AA179D" w:rsidRPr="00752EC0">
        <w:rPr>
          <w:rFonts w:ascii="Arial" w:hAnsi="Arial" w:cs="Arial"/>
          <w:i/>
          <w:sz w:val="24"/>
          <w:szCs w:val="24"/>
        </w:rPr>
        <w:t>ный закуп и проверк</w:t>
      </w:r>
      <w:r w:rsidR="004F68C8" w:rsidRPr="00752EC0">
        <w:rPr>
          <w:rFonts w:ascii="Arial" w:hAnsi="Arial" w:cs="Arial"/>
          <w:i/>
          <w:sz w:val="24"/>
          <w:szCs w:val="24"/>
        </w:rPr>
        <w:t>и</w:t>
      </w:r>
      <w:r w:rsidR="00AA179D" w:rsidRPr="00752EC0">
        <w:rPr>
          <w:rFonts w:ascii="Arial" w:hAnsi="Arial" w:cs="Arial"/>
          <w:i/>
          <w:sz w:val="24"/>
          <w:szCs w:val="24"/>
        </w:rPr>
        <w:t xml:space="preserve"> на соответствие требованиям</w:t>
      </w:r>
      <w:r w:rsidR="00BA414B" w:rsidRPr="00752EC0">
        <w:rPr>
          <w:rFonts w:ascii="Arial" w:hAnsi="Arial" w:cs="Arial"/>
          <w:i/>
          <w:sz w:val="24"/>
          <w:szCs w:val="24"/>
        </w:rPr>
        <w:t>).</w:t>
      </w:r>
    </w:p>
    <w:p w14:paraId="36D7DB72" w14:textId="77777777" w:rsidR="00D97636" w:rsidRPr="00752EC0" w:rsidRDefault="00D97636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</w:p>
    <w:p w14:paraId="2631DCD9" w14:textId="76BE2905" w:rsidR="009729DC" w:rsidRPr="00752EC0" w:rsidRDefault="00BB1CA1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Слайд </w:t>
      </w:r>
      <w:r w:rsidR="00DF4FDC">
        <w:rPr>
          <w:rFonts w:ascii="Arial" w:hAnsi="Arial" w:cs="Arial"/>
          <w:b/>
          <w:i/>
          <w:sz w:val="30"/>
          <w:szCs w:val="30"/>
        </w:rPr>
        <w:t>7</w:t>
      </w:r>
    </w:p>
    <w:p w14:paraId="3C1E1126" w14:textId="2C9333AA" w:rsidR="00BB1CA1" w:rsidRPr="00752EC0" w:rsidRDefault="00BB1CA1" w:rsidP="009F34DC">
      <w:pPr>
        <w:spacing w:after="0" w:line="288" w:lineRule="auto"/>
        <w:ind w:firstLine="709"/>
        <w:jc w:val="both"/>
        <w:rPr>
          <w:rFonts w:ascii="Arial" w:hAnsi="Arial" w:cs="Arial"/>
          <w:b/>
          <w:i/>
          <w:sz w:val="30"/>
          <w:szCs w:val="30"/>
        </w:rPr>
      </w:pPr>
      <w:r w:rsidRPr="00752EC0">
        <w:rPr>
          <w:rFonts w:ascii="Arial" w:hAnsi="Arial" w:cs="Arial"/>
          <w:b/>
          <w:i/>
          <w:sz w:val="30"/>
          <w:szCs w:val="30"/>
        </w:rPr>
        <w:t xml:space="preserve"> </w:t>
      </w:r>
    </w:p>
    <w:p w14:paraId="1A0B83FA" w14:textId="77777777" w:rsidR="00B84F21" w:rsidRDefault="00BB1CA1" w:rsidP="00B84F21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  <w:u w:val="single"/>
        </w:rPr>
      </w:pPr>
      <w:r w:rsidRPr="00752EC0">
        <w:rPr>
          <w:rFonts w:ascii="Arial" w:hAnsi="Arial" w:cs="Arial"/>
          <w:b/>
          <w:sz w:val="30"/>
          <w:szCs w:val="30"/>
          <w:u w:val="single"/>
        </w:rPr>
        <w:t>Детали ІІ Блока.</w:t>
      </w:r>
    </w:p>
    <w:p w14:paraId="224F11E9" w14:textId="010D9B14" w:rsidR="0033593F" w:rsidRPr="00B84F21" w:rsidRDefault="00BB1CA1" w:rsidP="00B84F21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  <w:u w:val="single"/>
        </w:rPr>
      </w:pPr>
      <w:r w:rsidRPr="00752EC0">
        <w:rPr>
          <w:rFonts w:ascii="Arial" w:hAnsi="Arial" w:cs="Arial"/>
          <w:sz w:val="30"/>
          <w:szCs w:val="30"/>
        </w:rPr>
        <w:t xml:space="preserve">Предлагаются поправки </w:t>
      </w:r>
      <w:r w:rsidRPr="00752EC0">
        <w:rPr>
          <w:rFonts w:ascii="Arial" w:hAnsi="Arial" w:cs="Arial"/>
          <w:b/>
          <w:sz w:val="30"/>
          <w:szCs w:val="30"/>
        </w:rPr>
        <w:t>в части согласовани</w:t>
      </w:r>
      <w:r w:rsidR="0033593F" w:rsidRPr="00752EC0">
        <w:rPr>
          <w:rFonts w:ascii="Arial" w:hAnsi="Arial" w:cs="Arial"/>
          <w:b/>
          <w:sz w:val="30"/>
          <w:szCs w:val="30"/>
        </w:rPr>
        <w:t>я</w:t>
      </w:r>
      <w:r w:rsidRPr="00752EC0">
        <w:rPr>
          <w:rFonts w:ascii="Arial" w:hAnsi="Arial" w:cs="Arial"/>
          <w:b/>
          <w:sz w:val="30"/>
          <w:szCs w:val="30"/>
        </w:rPr>
        <w:t xml:space="preserve"> с уполномоченным органом</w:t>
      </w:r>
      <w:r w:rsidR="00007A10">
        <w:rPr>
          <w:rFonts w:ascii="Arial" w:hAnsi="Arial" w:cs="Arial"/>
          <w:b/>
          <w:sz w:val="30"/>
          <w:szCs w:val="30"/>
        </w:rPr>
        <w:t xml:space="preserve"> (КРЕМ)</w:t>
      </w:r>
      <w:r w:rsidRPr="00752EC0">
        <w:rPr>
          <w:rFonts w:ascii="Arial" w:hAnsi="Arial" w:cs="Arial"/>
          <w:b/>
          <w:sz w:val="30"/>
          <w:szCs w:val="30"/>
        </w:rPr>
        <w:t xml:space="preserve"> методики ведения раздельного учета доходов, затрат и задействованных активов по каждому виду регулируемых услуг</w:t>
      </w:r>
      <w:r w:rsidRPr="00752EC0">
        <w:rPr>
          <w:rFonts w:ascii="Arial" w:hAnsi="Arial" w:cs="Arial"/>
          <w:sz w:val="30"/>
          <w:szCs w:val="30"/>
        </w:rPr>
        <w:t xml:space="preserve"> разрабатываемо</w:t>
      </w:r>
      <w:r w:rsidR="00F448BD" w:rsidRPr="00752EC0">
        <w:rPr>
          <w:rFonts w:ascii="Arial" w:hAnsi="Arial" w:cs="Arial"/>
          <w:sz w:val="30"/>
          <w:szCs w:val="30"/>
        </w:rPr>
        <w:t>й</w:t>
      </w:r>
      <w:r w:rsidRPr="00752EC0">
        <w:rPr>
          <w:rFonts w:ascii="Arial" w:hAnsi="Arial" w:cs="Arial"/>
          <w:sz w:val="30"/>
          <w:szCs w:val="30"/>
        </w:rPr>
        <w:t xml:space="preserve"> </w:t>
      </w:r>
      <w:r w:rsidR="007D7DEA" w:rsidRPr="00752EC0">
        <w:rPr>
          <w:rFonts w:ascii="Arial" w:hAnsi="Arial" w:cs="Arial"/>
          <w:sz w:val="30"/>
          <w:szCs w:val="30"/>
        </w:rPr>
        <w:t>субъект</w:t>
      </w:r>
      <w:r w:rsidR="00F448BD" w:rsidRPr="00752EC0">
        <w:rPr>
          <w:rFonts w:ascii="Arial" w:hAnsi="Arial" w:cs="Arial"/>
          <w:sz w:val="30"/>
          <w:szCs w:val="30"/>
        </w:rPr>
        <w:t>а</w:t>
      </w:r>
      <w:r w:rsidR="007D7DEA" w:rsidRPr="00752EC0">
        <w:rPr>
          <w:rFonts w:ascii="Arial" w:hAnsi="Arial" w:cs="Arial"/>
          <w:sz w:val="30"/>
          <w:szCs w:val="30"/>
        </w:rPr>
        <w:t>м</w:t>
      </w:r>
      <w:r w:rsidR="00F448BD" w:rsidRPr="00752EC0">
        <w:rPr>
          <w:rFonts w:ascii="Arial" w:hAnsi="Arial" w:cs="Arial"/>
          <w:sz w:val="30"/>
          <w:szCs w:val="30"/>
        </w:rPr>
        <w:t>и</w:t>
      </w:r>
      <w:r w:rsidR="007D7DEA" w:rsidRPr="00752EC0">
        <w:rPr>
          <w:rFonts w:ascii="Arial" w:hAnsi="Arial" w:cs="Arial"/>
          <w:sz w:val="30"/>
          <w:szCs w:val="30"/>
        </w:rPr>
        <w:t xml:space="preserve"> естественных монополий</w:t>
      </w:r>
      <w:r w:rsidRPr="00752EC0">
        <w:rPr>
          <w:rFonts w:ascii="Arial" w:hAnsi="Arial" w:cs="Arial"/>
          <w:sz w:val="30"/>
          <w:szCs w:val="30"/>
        </w:rPr>
        <w:t xml:space="preserve"> и проведению публичных слушаний и отчетов </w:t>
      </w:r>
      <w:r w:rsidR="007D7DEA" w:rsidRPr="00752EC0">
        <w:rPr>
          <w:rFonts w:ascii="Arial" w:hAnsi="Arial" w:cs="Arial"/>
          <w:sz w:val="30"/>
          <w:szCs w:val="30"/>
        </w:rPr>
        <w:t>субъектов естественных монополий</w:t>
      </w:r>
      <w:r w:rsidRPr="00752EC0">
        <w:rPr>
          <w:rFonts w:ascii="Arial" w:hAnsi="Arial" w:cs="Arial"/>
          <w:sz w:val="30"/>
          <w:szCs w:val="30"/>
        </w:rPr>
        <w:t xml:space="preserve"> перед потребителями </w:t>
      </w:r>
      <w:r w:rsidRPr="00752EC0">
        <w:rPr>
          <w:rFonts w:ascii="Arial" w:hAnsi="Arial" w:cs="Arial"/>
          <w:b/>
          <w:sz w:val="30"/>
          <w:szCs w:val="30"/>
        </w:rPr>
        <w:t>в онлайн-формате</w:t>
      </w:r>
      <w:r w:rsidRPr="00752EC0">
        <w:rPr>
          <w:rFonts w:ascii="Arial" w:hAnsi="Arial" w:cs="Arial"/>
          <w:sz w:val="30"/>
          <w:szCs w:val="30"/>
        </w:rPr>
        <w:t xml:space="preserve"> в целях обеспечения широкого охвата.</w:t>
      </w:r>
    </w:p>
    <w:p w14:paraId="539425F1" w14:textId="48403B24" w:rsidR="00B87975" w:rsidRPr="00752EC0" w:rsidRDefault="00B87975" w:rsidP="009F34DC">
      <w:pPr>
        <w:spacing w:after="0" w:line="288" w:lineRule="auto"/>
        <w:ind w:firstLine="851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Это позволит обеспечить повышение прозрачности </w:t>
      </w:r>
      <w:r w:rsidR="00236B4B" w:rsidRPr="00752EC0">
        <w:rPr>
          <w:rFonts w:ascii="Arial" w:hAnsi="Arial" w:cs="Arial"/>
          <w:sz w:val="30"/>
          <w:szCs w:val="30"/>
        </w:rPr>
        <w:t>при</w:t>
      </w:r>
      <w:r w:rsidRPr="00752EC0">
        <w:rPr>
          <w:rFonts w:ascii="Arial" w:hAnsi="Arial" w:cs="Arial"/>
          <w:sz w:val="30"/>
          <w:szCs w:val="30"/>
        </w:rPr>
        <w:t xml:space="preserve"> тарифообразовани</w:t>
      </w:r>
      <w:r w:rsidR="00236B4B" w:rsidRPr="00752EC0">
        <w:rPr>
          <w:rFonts w:ascii="Arial" w:hAnsi="Arial" w:cs="Arial"/>
          <w:sz w:val="30"/>
          <w:szCs w:val="30"/>
        </w:rPr>
        <w:t>и</w:t>
      </w:r>
      <w:r w:rsidRPr="00752EC0">
        <w:rPr>
          <w:rFonts w:ascii="Arial" w:hAnsi="Arial" w:cs="Arial"/>
          <w:sz w:val="30"/>
          <w:szCs w:val="30"/>
        </w:rPr>
        <w:t>.</w:t>
      </w:r>
    </w:p>
    <w:p w14:paraId="7706A381" w14:textId="094403AA" w:rsidR="00BB1CA1" w:rsidRPr="00752EC0" w:rsidRDefault="0033593F" w:rsidP="009F34DC">
      <w:pPr>
        <w:spacing w:after="0" w:line="288" w:lineRule="auto"/>
        <w:ind w:firstLine="851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>Кроме того, п</w:t>
      </w:r>
      <w:r w:rsidR="00BB1CA1" w:rsidRPr="00752EC0">
        <w:rPr>
          <w:rFonts w:ascii="Arial" w:hAnsi="Arial" w:cs="Arial"/>
          <w:sz w:val="30"/>
          <w:szCs w:val="30"/>
        </w:rPr>
        <w:t xml:space="preserve">редлагаются поправки </w:t>
      </w:r>
      <w:r w:rsidR="00BB1CA1" w:rsidRPr="00752EC0">
        <w:rPr>
          <w:rFonts w:ascii="Arial" w:hAnsi="Arial" w:cs="Arial"/>
          <w:b/>
          <w:sz w:val="30"/>
          <w:szCs w:val="30"/>
        </w:rPr>
        <w:t>в части определения возможности предоставления земельных участков в прибрежной полосе водоема для размещения рыбоводных хозяйств, резервирования для рыбоводства (аквакультуры)</w:t>
      </w:r>
      <w:r w:rsidR="00BB1CA1" w:rsidRPr="00752EC0">
        <w:rPr>
          <w:rFonts w:ascii="Arial" w:hAnsi="Arial" w:cs="Arial"/>
          <w:sz w:val="30"/>
          <w:szCs w:val="30"/>
        </w:rPr>
        <w:t xml:space="preserve">, а также разрешения на устройство объектов по обслуживанию рыбоводных хозяйств при выращивании рыбы в пределах водоохранных полос </w:t>
      </w:r>
      <w:r w:rsidR="00BB1CA1" w:rsidRPr="00752EC0">
        <w:rPr>
          <w:rFonts w:ascii="Arial" w:hAnsi="Arial" w:cs="Arial"/>
          <w:i/>
          <w:sz w:val="24"/>
          <w:szCs w:val="24"/>
        </w:rPr>
        <w:t>(сейчас такая возможность отсутствует)</w:t>
      </w:r>
      <w:r w:rsidR="00BB1CA1" w:rsidRPr="00752EC0">
        <w:rPr>
          <w:rFonts w:ascii="Arial" w:hAnsi="Arial" w:cs="Arial"/>
          <w:sz w:val="30"/>
          <w:szCs w:val="30"/>
        </w:rPr>
        <w:t>.</w:t>
      </w:r>
    </w:p>
    <w:p w14:paraId="4D35A2E9" w14:textId="45C147E0" w:rsidR="00BB1CA1" w:rsidRPr="00752EC0" w:rsidRDefault="00FA06B3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b/>
          <w:sz w:val="30"/>
          <w:szCs w:val="30"/>
        </w:rPr>
        <w:t>Предлагаемые поправки позволят создать условия для развития рыбного хозяйства</w:t>
      </w:r>
      <w:r w:rsidRPr="00752EC0">
        <w:rPr>
          <w:rFonts w:ascii="Arial" w:hAnsi="Arial" w:cs="Arial"/>
          <w:sz w:val="30"/>
          <w:szCs w:val="30"/>
        </w:rPr>
        <w:t xml:space="preserve">, в том числе расширения и увеличения объемов выращивания рыбы и рабочих мест преимущественно в сельской местности, что </w:t>
      </w:r>
      <w:r w:rsidRPr="00752EC0">
        <w:rPr>
          <w:rFonts w:ascii="Arial" w:hAnsi="Arial" w:cs="Arial"/>
          <w:b/>
          <w:sz w:val="30"/>
          <w:szCs w:val="30"/>
        </w:rPr>
        <w:t>способствует увеличению инвестиций</w:t>
      </w:r>
      <w:r w:rsidRPr="00752EC0">
        <w:rPr>
          <w:rFonts w:ascii="Arial" w:hAnsi="Arial" w:cs="Arial"/>
          <w:sz w:val="30"/>
          <w:szCs w:val="30"/>
        </w:rPr>
        <w:t xml:space="preserve"> в данную отрасль и </w:t>
      </w:r>
      <w:r w:rsidRPr="00752EC0">
        <w:rPr>
          <w:rFonts w:ascii="Arial" w:hAnsi="Arial" w:cs="Arial"/>
          <w:b/>
          <w:sz w:val="30"/>
          <w:szCs w:val="30"/>
        </w:rPr>
        <w:t xml:space="preserve">своевременной реализации инвестиционных проектов </w:t>
      </w:r>
      <w:r w:rsidRPr="00752EC0">
        <w:rPr>
          <w:rFonts w:ascii="Arial" w:hAnsi="Arial" w:cs="Arial"/>
          <w:sz w:val="30"/>
          <w:szCs w:val="30"/>
        </w:rPr>
        <w:t>в сфере рыбного хозяйства.</w:t>
      </w:r>
    </w:p>
    <w:p w14:paraId="7EA12D64" w14:textId="77777777" w:rsidR="00AA79AB" w:rsidRDefault="00AA79AB" w:rsidP="00AA79AB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Также, законопроектом предлагается </w:t>
      </w:r>
      <w:r>
        <w:rPr>
          <w:rFonts w:ascii="Arial" w:hAnsi="Arial" w:cs="Arial"/>
          <w:b/>
          <w:sz w:val="30"/>
          <w:szCs w:val="30"/>
        </w:rPr>
        <w:t>изменение редакции статьи о специальном валютном режиме</w:t>
      </w:r>
      <w:r>
        <w:rPr>
          <w:rFonts w:ascii="Arial" w:hAnsi="Arial" w:cs="Arial"/>
          <w:sz w:val="30"/>
          <w:szCs w:val="30"/>
        </w:rPr>
        <w:t xml:space="preserve"> в целях приведения ее в соответствие с нормами международных соглашений, </w:t>
      </w:r>
      <w:r>
        <w:rPr>
          <w:rFonts w:ascii="Arial" w:hAnsi="Arial" w:cs="Arial"/>
          <w:b/>
          <w:sz w:val="30"/>
          <w:szCs w:val="30"/>
        </w:rPr>
        <w:t>не меняя ее смыслового содержания</w:t>
      </w:r>
      <w:r>
        <w:rPr>
          <w:rFonts w:ascii="Arial" w:hAnsi="Arial" w:cs="Arial"/>
          <w:sz w:val="30"/>
          <w:szCs w:val="30"/>
        </w:rPr>
        <w:t>.</w:t>
      </w:r>
    </w:p>
    <w:p w14:paraId="08575396" w14:textId="77777777" w:rsidR="00AA79AB" w:rsidRDefault="00AA79AB" w:rsidP="00AA79AB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Предлагается более мягкая формулировка, исключающая излишнюю детализацию о возможных валютных ограничениях, которые вызывают «отпугивающий» эффект у иностранных инвесторов.</w:t>
      </w:r>
    </w:p>
    <w:p w14:paraId="36C8DEA7" w14:textId="0B23DAB6" w:rsidR="00BB1CA1" w:rsidRPr="00752EC0" w:rsidRDefault="00BB1CA1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752EC0">
        <w:rPr>
          <w:rFonts w:ascii="Arial" w:hAnsi="Arial" w:cs="Arial"/>
          <w:sz w:val="30"/>
          <w:szCs w:val="30"/>
        </w:rPr>
        <w:t xml:space="preserve">Таким образом, данные </w:t>
      </w:r>
      <w:r w:rsidRPr="00752EC0">
        <w:rPr>
          <w:rFonts w:ascii="Arial" w:hAnsi="Arial" w:cs="Arial"/>
          <w:b/>
          <w:sz w:val="30"/>
          <w:szCs w:val="30"/>
        </w:rPr>
        <w:t>поправки</w:t>
      </w:r>
      <w:r w:rsidRPr="00752EC0">
        <w:rPr>
          <w:rFonts w:ascii="Arial" w:hAnsi="Arial" w:cs="Arial"/>
          <w:sz w:val="30"/>
          <w:szCs w:val="30"/>
        </w:rPr>
        <w:t xml:space="preserve"> </w:t>
      </w:r>
      <w:r w:rsidRPr="00752EC0">
        <w:rPr>
          <w:rFonts w:ascii="Arial" w:hAnsi="Arial" w:cs="Arial"/>
          <w:b/>
          <w:sz w:val="30"/>
          <w:szCs w:val="30"/>
        </w:rPr>
        <w:t>позволят улучшить взаимодействие государства и бизнеса</w:t>
      </w:r>
      <w:r w:rsidRPr="00752EC0">
        <w:rPr>
          <w:rFonts w:ascii="Arial" w:hAnsi="Arial" w:cs="Arial"/>
          <w:sz w:val="30"/>
          <w:szCs w:val="30"/>
        </w:rPr>
        <w:t>, окажут содействие в увеличении инвестиционной привлекательн</w:t>
      </w:r>
      <w:r w:rsidR="00131CCC">
        <w:rPr>
          <w:rFonts w:ascii="Arial" w:hAnsi="Arial" w:cs="Arial"/>
          <w:sz w:val="30"/>
          <w:szCs w:val="30"/>
        </w:rPr>
        <w:t xml:space="preserve">ости в сфере рыбного хозяйства, </w:t>
      </w:r>
      <w:r w:rsidRPr="00752EC0">
        <w:rPr>
          <w:rFonts w:ascii="Arial" w:hAnsi="Arial" w:cs="Arial"/>
          <w:sz w:val="30"/>
          <w:szCs w:val="30"/>
        </w:rPr>
        <w:t>в области валютного регулирования и др.</w:t>
      </w:r>
    </w:p>
    <w:p w14:paraId="53127A25" w14:textId="5FEB4620" w:rsidR="00BB1CA1" w:rsidRPr="00752EC0" w:rsidRDefault="00BB1CA1" w:rsidP="009F34DC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0"/>
          <w:szCs w:val="30"/>
        </w:rPr>
      </w:pPr>
      <w:r w:rsidRPr="00752EC0">
        <w:rPr>
          <w:rFonts w:ascii="Arial" w:hAnsi="Arial" w:cs="Arial"/>
          <w:b/>
          <w:bCs/>
          <w:sz w:val="30"/>
          <w:szCs w:val="30"/>
        </w:rPr>
        <w:t>Уважаемы</w:t>
      </w:r>
      <w:r w:rsidR="000E06C5" w:rsidRPr="00752EC0">
        <w:rPr>
          <w:rFonts w:ascii="Arial" w:hAnsi="Arial" w:cs="Arial"/>
          <w:b/>
          <w:bCs/>
          <w:sz w:val="30"/>
          <w:szCs w:val="30"/>
        </w:rPr>
        <w:t>е</w:t>
      </w:r>
      <w:r w:rsidRPr="00752EC0">
        <w:rPr>
          <w:rFonts w:ascii="Arial" w:hAnsi="Arial" w:cs="Arial"/>
          <w:b/>
          <w:bCs/>
          <w:sz w:val="30"/>
          <w:szCs w:val="30"/>
        </w:rPr>
        <w:t xml:space="preserve"> </w:t>
      </w:r>
      <w:r w:rsidR="000E06C5" w:rsidRPr="00752EC0">
        <w:rPr>
          <w:rFonts w:ascii="Arial" w:hAnsi="Arial" w:cs="Arial"/>
          <w:b/>
          <w:bCs/>
          <w:sz w:val="30"/>
          <w:szCs w:val="30"/>
        </w:rPr>
        <w:t>депутаты</w:t>
      </w:r>
      <w:r w:rsidRPr="00752EC0">
        <w:rPr>
          <w:rFonts w:ascii="Arial" w:hAnsi="Arial" w:cs="Arial"/>
          <w:b/>
          <w:bCs/>
          <w:sz w:val="30"/>
          <w:szCs w:val="30"/>
        </w:rPr>
        <w:t>, просим поддержать данный законопроект.</w:t>
      </w:r>
    </w:p>
    <w:p w14:paraId="45CE9DC6" w14:textId="7F31A4BC" w:rsidR="00AE382E" w:rsidRPr="00752EC0" w:rsidRDefault="00BB1CA1" w:rsidP="009F34DC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0"/>
          <w:szCs w:val="30"/>
        </w:rPr>
      </w:pPr>
      <w:r w:rsidRPr="00752EC0">
        <w:rPr>
          <w:rFonts w:ascii="Arial" w:hAnsi="Arial" w:cs="Arial"/>
          <w:b/>
          <w:bCs/>
          <w:sz w:val="30"/>
          <w:szCs w:val="30"/>
        </w:rPr>
        <w:t>Спасибо за внимание!</w:t>
      </w:r>
    </w:p>
    <w:p w14:paraId="5B7F1E88" w14:textId="54984080" w:rsidR="00AE382E" w:rsidRPr="00752EC0" w:rsidRDefault="00AE382E" w:rsidP="009F34DC">
      <w:pPr>
        <w:spacing w:after="0" w:line="288" w:lineRule="auto"/>
        <w:jc w:val="both"/>
        <w:rPr>
          <w:rFonts w:ascii="Arial" w:hAnsi="Arial" w:cs="Arial"/>
          <w:sz w:val="30"/>
          <w:szCs w:val="30"/>
        </w:rPr>
      </w:pPr>
    </w:p>
    <w:p w14:paraId="6B58FE5C" w14:textId="77777777" w:rsidR="00AE382E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555F7294" w14:textId="77777777" w:rsidR="00AE382E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6B2B65F2" w14:textId="77777777" w:rsidR="00AE382E" w:rsidRPr="00752EC0" w:rsidRDefault="00AE382E" w:rsidP="009F34DC">
      <w:pPr>
        <w:spacing w:after="0" w:line="288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3288CE57" w14:textId="77777777" w:rsidR="00AE382E" w:rsidRPr="00752EC0" w:rsidRDefault="00AE382E" w:rsidP="009F34DC">
      <w:pPr>
        <w:spacing w:after="0" w:line="288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72BE0A9A" w14:textId="77777777" w:rsidR="00AE382E" w:rsidRPr="00752EC0" w:rsidRDefault="00AE382E" w:rsidP="009F34DC">
      <w:pPr>
        <w:spacing w:after="0" w:line="288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0C0D6D76" w14:textId="6686C636" w:rsidR="008C1A02" w:rsidRPr="00752EC0" w:rsidRDefault="008C1A02" w:rsidP="009F34DC">
      <w:pPr>
        <w:spacing w:after="0" w:line="288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sectPr w:rsidR="008C1A02" w:rsidRPr="00752EC0" w:rsidSect="00AF5E61">
      <w:headerReference w:type="default" r:id="rId7"/>
      <w:pgSz w:w="11906" w:h="16838"/>
      <w:pgMar w:top="709" w:right="851" w:bottom="-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A04F" w14:textId="77777777" w:rsidR="00F00C7B" w:rsidRDefault="00F00C7B" w:rsidP="00C30262">
      <w:pPr>
        <w:spacing w:after="0" w:line="240" w:lineRule="auto"/>
      </w:pPr>
      <w:r>
        <w:separator/>
      </w:r>
    </w:p>
  </w:endnote>
  <w:endnote w:type="continuationSeparator" w:id="0">
    <w:p w14:paraId="03D650FD" w14:textId="77777777" w:rsidR="00F00C7B" w:rsidRDefault="00F00C7B" w:rsidP="00C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69C7" w14:textId="77777777" w:rsidR="00F00C7B" w:rsidRDefault="00F00C7B" w:rsidP="00C30262">
      <w:pPr>
        <w:spacing w:after="0" w:line="240" w:lineRule="auto"/>
      </w:pPr>
      <w:r>
        <w:separator/>
      </w:r>
    </w:p>
  </w:footnote>
  <w:footnote w:type="continuationSeparator" w:id="0">
    <w:p w14:paraId="6075A946" w14:textId="77777777" w:rsidR="00F00C7B" w:rsidRDefault="00F00C7B" w:rsidP="00C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33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EB99AE" w14:textId="6A657C4D" w:rsidR="00C30262" w:rsidRPr="002170C8" w:rsidRDefault="00C3026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7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0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7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C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7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735279" w14:textId="77777777" w:rsidR="00C30262" w:rsidRDefault="00C30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93A"/>
    <w:multiLevelType w:val="hybridMultilevel"/>
    <w:tmpl w:val="03926A32"/>
    <w:lvl w:ilvl="0" w:tplc="7A36C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3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87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2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F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9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4C2"/>
    <w:multiLevelType w:val="hybridMultilevel"/>
    <w:tmpl w:val="8C9E276C"/>
    <w:lvl w:ilvl="0" w:tplc="B6CA1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C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6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E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20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1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2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5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847"/>
    <w:multiLevelType w:val="hybridMultilevel"/>
    <w:tmpl w:val="19CC1198"/>
    <w:lvl w:ilvl="0" w:tplc="DDB2853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3A4832"/>
    <w:multiLevelType w:val="hybridMultilevel"/>
    <w:tmpl w:val="0B1A44EE"/>
    <w:lvl w:ilvl="0" w:tplc="C11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4C6B"/>
    <w:multiLevelType w:val="hybridMultilevel"/>
    <w:tmpl w:val="F41EAE36"/>
    <w:lvl w:ilvl="0" w:tplc="C398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AC008E"/>
    <w:multiLevelType w:val="hybridMultilevel"/>
    <w:tmpl w:val="23944714"/>
    <w:lvl w:ilvl="0" w:tplc="9B325B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E172A"/>
    <w:multiLevelType w:val="hybridMultilevel"/>
    <w:tmpl w:val="5358AA22"/>
    <w:lvl w:ilvl="0" w:tplc="C406A0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5FD"/>
    <w:multiLevelType w:val="hybridMultilevel"/>
    <w:tmpl w:val="6C1CDC74"/>
    <w:lvl w:ilvl="0" w:tplc="00C6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C97285"/>
    <w:multiLevelType w:val="hybridMultilevel"/>
    <w:tmpl w:val="DEB0A612"/>
    <w:lvl w:ilvl="0" w:tplc="7BBC62E8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F11201"/>
    <w:multiLevelType w:val="hybridMultilevel"/>
    <w:tmpl w:val="50F0635C"/>
    <w:lvl w:ilvl="0" w:tplc="DF7AFD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1"/>
    <w:rsid w:val="00007A10"/>
    <w:rsid w:val="000170D0"/>
    <w:rsid w:val="0002089B"/>
    <w:rsid w:val="000221AE"/>
    <w:rsid w:val="000340F2"/>
    <w:rsid w:val="000345A1"/>
    <w:rsid w:val="00035C23"/>
    <w:rsid w:val="00042EA0"/>
    <w:rsid w:val="00045351"/>
    <w:rsid w:val="000610C4"/>
    <w:rsid w:val="00063E9C"/>
    <w:rsid w:val="00067134"/>
    <w:rsid w:val="0007294E"/>
    <w:rsid w:val="000744B2"/>
    <w:rsid w:val="00074FE7"/>
    <w:rsid w:val="00080779"/>
    <w:rsid w:val="00081D49"/>
    <w:rsid w:val="00085B95"/>
    <w:rsid w:val="00090452"/>
    <w:rsid w:val="000A7960"/>
    <w:rsid w:val="000C08B6"/>
    <w:rsid w:val="000C1043"/>
    <w:rsid w:val="000C2BF5"/>
    <w:rsid w:val="000C5A01"/>
    <w:rsid w:val="000D66EC"/>
    <w:rsid w:val="000E06C5"/>
    <w:rsid w:val="000E1064"/>
    <w:rsid w:val="000E59F7"/>
    <w:rsid w:val="000F08C6"/>
    <w:rsid w:val="00102C37"/>
    <w:rsid w:val="00103F83"/>
    <w:rsid w:val="00104BB5"/>
    <w:rsid w:val="001101AA"/>
    <w:rsid w:val="00110C8B"/>
    <w:rsid w:val="0011456F"/>
    <w:rsid w:val="001222FB"/>
    <w:rsid w:val="00122F57"/>
    <w:rsid w:val="00131270"/>
    <w:rsid w:val="00131CCC"/>
    <w:rsid w:val="001321AB"/>
    <w:rsid w:val="00136F69"/>
    <w:rsid w:val="0014317B"/>
    <w:rsid w:val="00147801"/>
    <w:rsid w:val="00151430"/>
    <w:rsid w:val="00155208"/>
    <w:rsid w:val="0016534B"/>
    <w:rsid w:val="00166DF7"/>
    <w:rsid w:val="00171EF7"/>
    <w:rsid w:val="00173A44"/>
    <w:rsid w:val="001749A3"/>
    <w:rsid w:val="00177DB9"/>
    <w:rsid w:val="00187034"/>
    <w:rsid w:val="00194741"/>
    <w:rsid w:val="001A1020"/>
    <w:rsid w:val="001A2C18"/>
    <w:rsid w:val="001A4C11"/>
    <w:rsid w:val="001A60BE"/>
    <w:rsid w:val="001B0116"/>
    <w:rsid w:val="001C11FA"/>
    <w:rsid w:val="001C13E9"/>
    <w:rsid w:val="001C23E8"/>
    <w:rsid w:val="001D617A"/>
    <w:rsid w:val="001E5E6E"/>
    <w:rsid w:val="001E65EF"/>
    <w:rsid w:val="001F06CB"/>
    <w:rsid w:val="001F102F"/>
    <w:rsid w:val="001F285E"/>
    <w:rsid w:val="001F4653"/>
    <w:rsid w:val="001F7114"/>
    <w:rsid w:val="00200BEE"/>
    <w:rsid w:val="0020115A"/>
    <w:rsid w:val="00207429"/>
    <w:rsid w:val="00211605"/>
    <w:rsid w:val="0021239E"/>
    <w:rsid w:val="00212F69"/>
    <w:rsid w:val="00214578"/>
    <w:rsid w:val="002170C8"/>
    <w:rsid w:val="00236B4B"/>
    <w:rsid w:val="00241345"/>
    <w:rsid w:val="00241CBB"/>
    <w:rsid w:val="002473FE"/>
    <w:rsid w:val="00252842"/>
    <w:rsid w:val="002560A9"/>
    <w:rsid w:val="00280832"/>
    <w:rsid w:val="00283B35"/>
    <w:rsid w:val="00292195"/>
    <w:rsid w:val="00297C5D"/>
    <w:rsid w:val="002A439A"/>
    <w:rsid w:val="002A4725"/>
    <w:rsid w:val="002B1FF7"/>
    <w:rsid w:val="002B765B"/>
    <w:rsid w:val="002B7A97"/>
    <w:rsid w:val="002D076B"/>
    <w:rsid w:val="002D330E"/>
    <w:rsid w:val="002D5178"/>
    <w:rsid w:val="002E20C7"/>
    <w:rsid w:val="002E228D"/>
    <w:rsid w:val="002F639E"/>
    <w:rsid w:val="00303575"/>
    <w:rsid w:val="00306747"/>
    <w:rsid w:val="00314D09"/>
    <w:rsid w:val="0031681A"/>
    <w:rsid w:val="0032033C"/>
    <w:rsid w:val="0032198A"/>
    <w:rsid w:val="00323711"/>
    <w:rsid w:val="0032765A"/>
    <w:rsid w:val="003317CA"/>
    <w:rsid w:val="003327B6"/>
    <w:rsid w:val="00334126"/>
    <w:rsid w:val="0033593F"/>
    <w:rsid w:val="003360AB"/>
    <w:rsid w:val="0034640B"/>
    <w:rsid w:val="00346A09"/>
    <w:rsid w:val="00347387"/>
    <w:rsid w:val="00372C73"/>
    <w:rsid w:val="003816BB"/>
    <w:rsid w:val="00384F4B"/>
    <w:rsid w:val="003851C1"/>
    <w:rsid w:val="003A6AA4"/>
    <w:rsid w:val="003B4F78"/>
    <w:rsid w:val="003B6A52"/>
    <w:rsid w:val="003B7CB4"/>
    <w:rsid w:val="003C4398"/>
    <w:rsid w:val="003D4D83"/>
    <w:rsid w:val="003E26A9"/>
    <w:rsid w:val="0041611B"/>
    <w:rsid w:val="00423DB5"/>
    <w:rsid w:val="00424EB0"/>
    <w:rsid w:val="004341CC"/>
    <w:rsid w:val="00434711"/>
    <w:rsid w:val="00447081"/>
    <w:rsid w:val="00450C27"/>
    <w:rsid w:val="00454045"/>
    <w:rsid w:val="00454C48"/>
    <w:rsid w:val="00464A25"/>
    <w:rsid w:val="004668B0"/>
    <w:rsid w:val="004775FC"/>
    <w:rsid w:val="00481AC5"/>
    <w:rsid w:val="004902B2"/>
    <w:rsid w:val="00491F80"/>
    <w:rsid w:val="00493D72"/>
    <w:rsid w:val="004A069B"/>
    <w:rsid w:val="004C789C"/>
    <w:rsid w:val="004D4BE1"/>
    <w:rsid w:val="004E3515"/>
    <w:rsid w:val="004E43D0"/>
    <w:rsid w:val="004E4764"/>
    <w:rsid w:val="004F68C8"/>
    <w:rsid w:val="00500CA4"/>
    <w:rsid w:val="005039DB"/>
    <w:rsid w:val="00505A24"/>
    <w:rsid w:val="0051163A"/>
    <w:rsid w:val="005122B9"/>
    <w:rsid w:val="00512DCB"/>
    <w:rsid w:val="0051554E"/>
    <w:rsid w:val="00515E32"/>
    <w:rsid w:val="00516515"/>
    <w:rsid w:val="005250F9"/>
    <w:rsid w:val="00527878"/>
    <w:rsid w:val="005337C6"/>
    <w:rsid w:val="00540041"/>
    <w:rsid w:val="00561C4C"/>
    <w:rsid w:val="00563557"/>
    <w:rsid w:val="005639DA"/>
    <w:rsid w:val="00567C3B"/>
    <w:rsid w:val="00581584"/>
    <w:rsid w:val="005840BC"/>
    <w:rsid w:val="0059286D"/>
    <w:rsid w:val="00594BAB"/>
    <w:rsid w:val="005B25E3"/>
    <w:rsid w:val="005B281E"/>
    <w:rsid w:val="005B579D"/>
    <w:rsid w:val="005C08C9"/>
    <w:rsid w:val="005C4566"/>
    <w:rsid w:val="005C5983"/>
    <w:rsid w:val="005D0FC7"/>
    <w:rsid w:val="005D434E"/>
    <w:rsid w:val="005E5733"/>
    <w:rsid w:val="005E668C"/>
    <w:rsid w:val="005E69BA"/>
    <w:rsid w:val="005E6DC0"/>
    <w:rsid w:val="005F3628"/>
    <w:rsid w:val="005F520D"/>
    <w:rsid w:val="00601414"/>
    <w:rsid w:val="00603C5F"/>
    <w:rsid w:val="00606E7A"/>
    <w:rsid w:val="00624E99"/>
    <w:rsid w:val="00636D68"/>
    <w:rsid w:val="00636E9C"/>
    <w:rsid w:val="00640121"/>
    <w:rsid w:val="00654396"/>
    <w:rsid w:val="0066108A"/>
    <w:rsid w:val="0066339C"/>
    <w:rsid w:val="006661D4"/>
    <w:rsid w:val="006729AF"/>
    <w:rsid w:val="006750DB"/>
    <w:rsid w:val="006810F1"/>
    <w:rsid w:val="00690335"/>
    <w:rsid w:val="00690C05"/>
    <w:rsid w:val="00693EC9"/>
    <w:rsid w:val="006A0BC3"/>
    <w:rsid w:val="006A576E"/>
    <w:rsid w:val="006B4645"/>
    <w:rsid w:val="006C7795"/>
    <w:rsid w:val="006D596E"/>
    <w:rsid w:val="006E5C1C"/>
    <w:rsid w:val="006E764D"/>
    <w:rsid w:val="00702B8D"/>
    <w:rsid w:val="00713873"/>
    <w:rsid w:val="0072203A"/>
    <w:rsid w:val="00722A1D"/>
    <w:rsid w:val="00727F42"/>
    <w:rsid w:val="00735D01"/>
    <w:rsid w:val="00737DD5"/>
    <w:rsid w:val="00737FF9"/>
    <w:rsid w:val="00747243"/>
    <w:rsid w:val="00750DCC"/>
    <w:rsid w:val="007510CE"/>
    <w:rsid w:val="00752EC0"/>
    <w:rsid w:val="007538A1"/>
    <w:rsid w:val="00761483"/>
    <w:rsid w:val="00761CE5"/>
    <w:rsid w:val="00770FE7"/>
    <w:rsid w:val="00775BA1"/>
    <w:rsid w:val="0077707A"/>
    <w:rsid w:val="0079419D"/>
    <w:rsid w:val="007A0F02"/>
    <w:rsid w:val="007A658A"/>
    <w:rsid w:val="007B2715"/>
    <w:rsid w:val="007B385D"/>
    <w:rsid w:val="007C0B6D"/>
    <w:rsid w:val="007C1347"/>
    <w:rsid w:val="007C491F"/>
    <w:rsid w:val="007D7DEA"/>
    <w:rsid w:val="007E1C3F"/>
    <w:rsid w:val="007F1A01"/>
    <w:rsid w:val="007F31A3"/>
    <w:rsid w:val="007F457B"/>
    <w:rsid w:val="00813AD9"/>
    <w:rsid w:val="00821A06"/>
    <w:rsid w:val="00826CF6"/>
    <w:rsid w:val="0083290B"/>
    <w:rsid w:val="00840907"/>
    <w:rsid w:val="0085463C"/>
    <w:rsid w:val="00855BD9"/>
    <w:rsid w:val="00862EC2"/>
    <w:rsid w:val="00864424"/>
    <w:rsid w:val="00877E36"/>
    <w:rsid w:val="008833E8"/>
    <w:rsid w:val="00891784"/>
    <w:rsid w:val="008977EA"/>
    <w:rsid w:val="008A5F11"/>
    <w:rsid w:val="008B469B"/>
    <w:rsid w:val="008B7880"/>
    <w:rsid w:val="008C058F"/>
    <w:rsid w:val="008C06A7"/>
    <w:rsid w:val="008C091D"/>
    <w:rsid w:val="008C1A02"/>
    <w:rsid w:val="008C2A7A"/>
    <w:rsid w:val="008C5556"/>
    <w:rsid w:val="008D45BD"/>
    <w:rsid w:val="008D46CE"/>
    <w:rsid w:val="008D6BBA"/>
    <w:rsid w:val="008E22A1"/>
    <w:rsid w:val="008E25A8"/>
    <w:rsid w:val="008E2AD1"/>
    <w:rsid w:val="008E2FDA"/>
    <w:rsid w:val="008E3473"/>
    <w:rsid w:val="008F2247"/>
    <w:rsid w:val="0090217B"/>
    <w:rsid w:val="00910A5B"/>
    <w:rsid w:val="00910A7F"/>
    <w:rsid w:val="00912AA2"/>
    <w:rsid w:val="00914A6E"/>
    <w:rsid w:val="00916218"/>
    <w:rsid w:val="00916533"/>
    <w:rsid w:val="00916966"/>
    <w:rsid w:val="00917C5E"/>
    <w:rsid w:val="00931E55"/>
    <w:rsid w:val="00933F6F"/>
    <w:rsid w:val="009355C5"/>
    <w:rsid w:val="009404D9"/>
    <w:rsid w:val="00941E65"/>
    <w:rsid w:val="00953760"/>
    <w:rsid w:val="009540AA"/>
    <w:rsid w:val="009613DB"/>
    <w:rsid w:val="00962ACE"/>
    <w:rsid w:val="009638A2"/>
    <w:rsid w:val="00966E5E"/>
    <w:rsid w:val="009729DC"/>
    <w:rsid w:val="009735A4"/>
    <w:rsid w:val="00980A88"/>
    <w:rsid w:val="00987389"/>
    <w:rsid w:val="0099743B"/>
    <w:rsid w:val="009B0389"/>
    <w:rsid w:val="009B1497"/>
    <w:rsid w:val="009B5320"/>
    <w:rsid w:val="009D42FE"/>
    <w:rsid w:val="009D6802"/>
    <w:rsid w:val="009E2D96"/>
    <w:rsid w:val="009E47FB"/>
    <w:rsid w:val="009F34DC"/>
    <w:rsid w:val="00A04EF0"/>
    <w:rsid w:val="00A06D9D"/>
    <w:rsid w:val="00A10236"/>
    <w:rsid w:val="00A15F37"/>
    <w:rsid w:val="00A16C00"/>
    <w:rsid w:val="00A17DC8"/>
    <w:rsid w:val="00A263CA"/>
    <w:rsid w:val="00A36202"/>
    <w:rsid w:val="00A36867"/>
    <w:rsid w:val="00A374FA"/>
    <w:rsid w:val="00A42E12"/>
    <w:rsid w:val="00A4641F"/>
    <w:rsid w:val="00A601AF"/>
    <w:rsid w:val="00A61F14"/>
    <w:rsid w:val="00A6267E"/>
    <w:rsid w:val="00A731DB"/>
    <w:rsid w:val="00A76496"/>
    <w:rsid w:val="00A767E6"/>
    <w:rsid w:val="00A90429"/>
    <w:rsid w:val="00A95897"/>
    <w:rsid w:val="00AA179D"/>
    <w:rsid w:val="00AA3039"/>
    <w:rsid w:val="00AA5548"/>
    <w:rsid w:val="00AA79AB"/>
    <w:rsid w:val="00AB2714"/>
    <w:rsid w:val="00AB35A4"/>
    <w:rsid w:val="00AE382E"/>
    <w:rsid w:val="00AF186F"/>
    <w:rsid w:val="00AF1976"/>
    <w:rsid w:val="00AF1DBA"/>
    <w:rsid w:val="00AF3BED"/>
    <w:rsid w:val="00AF5701"/>
    <w:rsid w:val="00AF5E61"/>
    <w:rsid w:val="00B00059"/>
    <w:rsid w:val="00B10275"/>
    <w:rsid w:val="00B15D77"/>
    <w:rsid w:val="00B2293A"/>
    <w:rsid w:val="00B279D3"/>
    <w:rsid w:val="00B30863"/>
    <w:rsid w:val="00B32DCA"/>
    <w:rsid w:val="00B35D7F"/>
    <w:rsid w:val="00B45EEB"/>
    <w:rsid w:val="00B64B2E"/>
    <w:rsid w:val="00B675E1"/>
    <w:rsid w:val="00B67AE4"/>
    <w:rsid w:val="00B77FB5"/>
    <w:rsid w:val="00B84F21"/>
    <w:rsid w:val="00B87975"/>
    <w:rsid w:val="00B976A6"/>
    <w:rsid w:val="00BA1A9C"/>
    <w:rsid w:val="00BA414B"/>
    <w:rsid w:val="00BA54E2"/>
    <w:rsid w:val="00BB1CA1"/>
    <w:rsid w:val="00BC4D67"/>
    <w:rsid w:val="00BD7559"/>
    <w:rsid w:val="00BE2933"/>
    <w:rsid w:val="00BE2CCA"/>
    <w:rsid w:val="00BE2E0A"/>
    <w:rsid w:val="00BE637B"/>
    <w:rsid w:val="00BE744C"/>
    <w:rsid w:val="00BF347C"/>
    <w:rsid w:val="00C05522"/>
    <w:rsid w:val="00C057FC"/>
    <w:rsid w:val="00C075E8"/>
    <w:rsid w:val="00C10539"/>
    <w:rsid w:val="00C127C3"/>
    <w:rsid w:val="00C20B01"/>
    <w:rsid w:val="00C26FBD"/>
    <w:rsid w:val="00C30262"/>
    <w:rsid w:val="00C35B55"/>
    <w:rsid w:val="00C46523"/>
    <w:rsid w:val="00C570E1"/>
    <w:rsid w:val="00C61578"/>
    <w:rsid w:val="00C63356"/>
    <w:rsid w:val="00C777DD"/>
    <w:rsid w:val="00C8046B"/>
    <w:rsid w:val="00C866A2"/>
    <w:rsid w:val="00C876A2"/>
    <w:rsid w:val="00C93137"/>
    <w:rsid w:val="00C93607"/>
    <w:rsid w:val="00C95AC8"/>
    <w:rsid w:val="00CA23B5"/>
    <w:rsid w:val="00CA3191"/>
    <w:rsid w:val="00CA34AE"/>
    <w:rsid w:val="00CA649C"/>
    <w:rsid w:val="00CB0D1C"/>
    <w:rsid w:val="00CC18BA"/>
    <w:rsid w:val="00CC5BB3"/>
    <w:rsid w:val="00CD0232"/>
    <w:rsid w:val="00CD6B27"/>
    <w:rsid w:val="00D11EF0"/>
    <w:rsid w:val="00D13453"/>
    <w:rsid w:val="00D16583"/>
    <w:rsid w:val="00D24149"/>
    <w:rsid w:val="00D26AE7"/>
    <w:rsid w:val="00D278C5"/>
    <w:rsid w:val="00D322E6"/>
    <w:rsid w:val="00D3656E"/>
    <w:rsid w:val="00D43002"/>
    <w:rsid w:val="00D50BA3"/>
    <w:rsid w:val="00D57BE3"/>
    <w:rsid w:val="00D60A99"/>
    <w:rsid w:val="00D756FF"/>
    <w:rsid w:val="00D7754A"/>
    <w:rsid w:val="00D815A1"/>
    <w:rsid w:val="00D931D6"/>
    <w:rsid w:val="00D97636"/>
    <w:rsid w:val="00DA6D4A"/>
    <w:rsid w:val="00DB0AF9"/>
    <w:rsid w:val="00DD15CF"/>
    <w:rsid w:val="00DD3EE4"/>
    <w:rsid w:val="00DE2494"/>
    <w:rsid w:val="00DE263E"/>
    <w:rsid w:val="00DE4515"/>
    <w:rsid w:val="00DF16ED"/>
    <w:rsid w:val="00DF2BE5"/>
    <w:rsid w:val="00DF386F"/>
    <w:rsid w:val="00DF4FDC"/>
    <w:rsid w:val="00E00424"/>
    <w:rsid w:val="00E02D65"/>
    <w:rsid w:val="00E036E2"/>
    <w:rsid w:val="00E06C6C"/>
    <w:rsid w:val="00E11897"/>
    <w:rsid w:val="00E211BE"/>
    <w:rsid w:val="00E226E3"/>
    <w:rsid w:val="00E240B5"/>
    <w:rsid w:val="00E36EEA"/>
    <w:rsid w:val="00E412FC"/>
    <w:rsid w:val="00E50799"/>
    <w:rsid w:val="00E63D6F"/>
    <w:rsid w:val="00E91AF6"/>
    <w:rsid w:val="00EA0E15"/>
    <w:rsid w:val="00EA1B89"/>
    <w:rsid w:val="00EB3032"/>
    <w:rsid w:val="00EB50E4"/>
    <w:rsid w:val="00EB647F"/>
    <w:rsid w:val="00EC1057"/>
    <w:rsid w:val="00EC7237"/>
    <w:rsid w:val="00EC73D6"/>
    <w:rsid w:val="00EC7E03"/>
    <w:rsid w:val="00ED6AF4"/>
    <w:rsid w:val="00EE0B0A"/>
    <w:rsid w:val="00EE13F2"/>
    <w:rsid w:val="00EE2466"/>
    <w:rsid w:val="00F0088E"/>
    <w:rsid w:val="00F00C7B"/>
    <w:rsid w:val="00F03CB7"/>
    <w:rsid w:val="00F06D18"/>
    <w:rsid w:val="00F12AB5"/>
    <w:rsid w:val="00F17D9F"/>
    <w:rsid w:val="00F23E9A"/>
    <w:rsid w:val="00F269EE"/>
    <w:rsid w:val="00F31390"/>
    <w:rsid w:val="00F34126"/>
    <w:rsid w:val="00F41196"/>
    <w:rsid w:val="00F41622"/>
    <w:rsid w:val="00F448BD"/>
    <w:rsid w:val="00F52090"/>
    <w:rsid w:val="00F53B65"/>
    <w:rsid w:val="00F54751"/>
    <w:rsid w:val="00F777AB"/>
    <w:rsid w:val="00F93246"/>
    <w:rsid w:val="00FA06B3"/>
    <w:rsid w:val="00FA6C3C"/>
    <w:rsid w:val="00FC36BD"/>
    <w:rsid w:val="00FC3803"/>
    <w:rsid w:val="00FC7043"/>
    <w:rsid w:val="00FD3F2A"/>
    <w:rsid w:val="00FD4146"/>
    <w:rsid w:val="00FD54DB"/>
    <w:rsid w:val="00FE1B35"/>
    <w:rsid w:val="00FE4F81"/>
    <w:rsid w:val="00FF1147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3EBD"/>
  <w15:chartTrackingRefBased/>
  <w15:docId w15:val="{0F613A60-254E-4D18-AEAB-8C70A09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33"/>
  </w:style>
  <w:style w:type="paragraph" w:styleId="a5">
    <w:name w:val="footer"/>
    <w:basedOn w:val="a"/>
    <w:link w:val="a6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33"/>
  </w:style>
  <w:style w:type="paragraph" w:styleId="a7">
    <w:name w:val="Balloon Text"/>
    <w:basedOn w:val="a"/>
    <w:link w:val="a8"/>
    <w:uiPriority w:val="99"/>
    <w:semiHidden/>
    <w:unhideWhenUsed/>
    <w:rsid w:val="005E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57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7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57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7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573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E5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Дарибаев</dc:creator>
  <cp:keywords/>
  <dc:description/>
  <cp:lastModifiedBy>Acer</cp:lastModifiedBy>
  <cp:revision>5</cp:revision>
  <cp:lastPrinted>2023-04-11T11:11:00Z</cp:lastPrinted>
  <dcterms:created xsi:type="dcterms:W3CDTF">2023-04-11T12:22:00Z</dcterms:created>
  <dcterms:modified xsi:type="dcterms:W3CDTF">2023-04-11T15:07:00Z</dcterms:modified>
</cp:coreProperties>
</file>