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6972" w:rsidRDefault="00762536" w:rsidP="000D3C37">
      <w:pPr>
        <w:shd w:val="clear" w:color="auto" w:fill="FFFFFF"/>
        <w:jc w:val="center"/>
        <w:rPr>
          <w:rFonts w:ascii="Arial" w:eastAsia="Times New Roman" w:hAnsi="Arial" w:cs="Arial"/>
          <w:b/>
          <w:bCs/>
          <w:color w:val="000000"/>
          <w:sz w:val="36"/>
          <w:szCs w:val="36"/>
          <w:lang w:val="kk-KZ" w:eastAsia="ru-RU"/>
        </w:rPr>
      </w:pPr>
      <w:r w:rsidRPr="00762536">
        <w:rPr>
          <w:rFonts w:ascii="Arial" w:eastAsia="Times New Roman" w:hAnsi="Arial" w:cs="Arial"/>
          <w:b/>
          <w:bCs/>
          <w:color w:val="000000"/>
          <w:sz w:val="36"/>
          <w:szCs w:val="36"/>
          <w:lang w:val="kk-KZ" w:eastAsia="ru-RU"/>
        </w:rPr>
        <w:t>Мәжілісмендер Астана қаласындағы қоғамдық орындардың жай-күйімен танысты</w:t>
      </w:r>
    </w:p>
    <w:p w:rsidR="00AF3068" w:rsidRPr="00486972" w:rsidRDefault="00AF3068" w:rsidP="000D3C37">
      <w:pPr>
        <w:shd w:val="clear" w:color="auto" w:fill="FFFFFF"/>
        <w:jc w:val="center"/>
        <w:rPr>
          <w:rFonts w:ascii="Arial" w:eastAsia="Times New Roman" w:hAnsi="Arial" w:cs="Arial"/>
          <w:b/>
          <w:bCs/>
          <w:color w:val="000000"/>
          <w:sz w:val="24"/>
          <w:szCs w:val="36"/>
          <w:lang w:val="kk-KZ" w:eastAsia="ru-RU"/>
        </w:rPr>
      </w:pPr>
    </w:p>
    <w:p w:rsidR="00486972" w:rsidRPr="00456E5F" w:rsidRDefault="00212C33" w:rsidP="00486972">
      <w:pPr>
        <w:shd w:val="clear" w:color="auto" w:fill="FFFFFF"/>
        <w:ind w:right="375"/>
        <w:rPr>
          <w:rFonts w:ascii="Arial" w:eastAsia="Times New Roman" w:hAnsi="Arial" w:cs="Arial"/>
          <w:color w:val="4A4A4A"/>
          <w:szCs w:val="28"/>
          <w:lang w:val="kk-KZ" w:eastAsia="ru-RU"/>
        </w:rPr>
      </w:pPr>
      <w:r>
        <w:rPr>
          <w:rFonts w:ascii="Arial" w:eastAsia="Times New Roman" w:hAnsi="Arial" w:cs="Arial"/>
          <w:color w:val="4A4A4A"/>
          <w:szCs w:val="28"/>
          <w:lang w:val="kk-KZ" w:eastAsia="ru-RU"/>
        </w:rPr>
        <w:t>1</w:t>
      </w:r>
      <w:r w:rsidR="00787B74">
        <w:rPr>
          <w:rFonts w:ascii="Arial" w:eastAsia="Times New Roman" w:hAnsi="Arial" w:cs="Arial"/>
          <w:color w:val="4A4A4A"/>
          <w:szCs w:val="28"/>
          <w:lang w:val="kk-KZ" w:eastAsia="ru-RU"/>
        </w:rPr>
        <w:t>6</w:t>
      </w:r>
      <w:r w:rsidR="00486972" w:rsidRPr="00486972">
        <w:rPr>
          <w:rFonts w:ascii="Arial" w:eastAsia="Times New Roman" w:hAnsi="Arial" w:cs="Arial"/>
          <w:color w:val="4A4A4A"/>
          <w:szCs w:val="28"/>
          <w:lang w:val="kk-KZ" w:eastAsia="ru-RU"/>
        </w:rPr>
        <w:t>.0</w:t>
      </w:r>
      <w:r w:rsidR="00787B74">
        <w:rPr>
          <w:rFonts w:ascii="Arial" w:eastAsia="Times New Roman" w:hAnsi="Arial" w:cs="Arial"/>
          <w:color w:val="4A4A4A"/>
          <w:szCs w:val="28"/>
          <w:lang w:val="kk-KZ" w:eastAsia="ru-RU"/>
        </w:rPr>
        <w:t>8</w:t>
      </w:r>
      <w:r w:rsidR="00486972" w:rsidRPr="00486972">
        <w:rPr>
          <w:rFonts w:ascii="Arial" w:eastAsia="Times New Roman" w:hAnsi="Arial" w:cs="Arial"/>
          <w:color w:val="4A4A4A"/>
          <w:szCs w:val="28"/>
          <w:lang w:val="kk-KZ" w:eastAsia="ru-RU"/>
        </w:rPr>
        <w:t>.2023</w:t>
      </w:r>
    </w:p>
    <w:p w:rsidR="00486972" w:rsidRPr="00486972" w:rsidRDefault="00486972" w:rsidP="00486972">
      <w:pPr>
        <w:shd w:val="clear" w:color="auto" w:fill="FFFFFF"/>
        <w:ind w:right="375"/>
        <w:rPr>
          <w:rFonts w:ascii="Arial" w:eastAsia="Times New Roman" w:hAnsi="Arial" w:cs="Arial"/>
          <w:color w:val="4A4A4A"/>
          <w:sz w:val="20"/>
          <w:szCs w:val="28"/>
          <w:lang w:val="kk-KZ" w:eastAsia="ru-RU"/>
        </w:rPr>
      </w:pPr>
    </w:p>
    <w:p w:rsidR="00486972" w:rsidRPr="00486972" w:rsidRDefault="00762536" w:rsidP="00486972">
      <w:pPr>
        <w:shd w:val="clear" w:color="auto" w:fill="FFFFFF"/>
        <w:ind w:firstLine="708"/>
        <w:jc w:val="both"/>
        <w:rPr>
          <w:rFonts w:ascii="Arial" w:eastAsia="Times New Roman" w:hAnsi="Arial" w:cs="Arial"/>
          <w:color w:val="333333"/>
          <w:szCs w:val="28"/>
          <w:lang w:val="kk-KZ" w:eastAsia="ru-RU"/>
        </w:rPr>
      </w:pPr>
      <w:r>
        <w:rPr>
          <w:rFonts w:ascii="Arial" w:eastAsia="Times New Roman" w:hAnsi="Arial" w:cs="Arial"/>
          <w:b/>
          <w:bCs/>
          <w:color w:val="333333"/>
          <w:szCs w:val="28"/>
          <w:lang w:val="kk-KZ" w:eastAsia="ru-RU"/>
        </w:rPr>
        <w:t>16 тамызда</w:t>
      </w:r>
      <w:r w:rsidRPr="00762536">
        <w:rPr>
          <w:rFonts w:ascii="Arial" w:eastAsia="Times New Roman" w:hAnsi="Arial" w:cs="Arial"/>
          <w:b/>
          <w:bCs/>
          <w:color w:val="333333"/>
          <w:szCs w:val="28"/>
          <w:lang w:val="kk-KZ" w:eastAsia="ru-RU"/>
        </w:rPr>
        <w:t xml:space="preserve"> Мәжіліс депутаттары, «AMANAT» партиясы фракциясының мүшелері Павел Казанцев пен Марат Бәшімов елорданы абаттандыру және көгалдандыру жұмысымен танысты.</w:t>
      </w:r>
    </w:p>
    <w:p w:rsidR="00486972" w:rsidRDefault="00762536" w:rsidP="00486972">
      <w:pPr>
        <w:shd w:val="clear" w:color="auto" w:fill="FFFFFF"/>
        <w:ind w:firstLine="708"/>
        <w:jc w:val="both"/>
        <w:rPr>
          <w:rFonts w:ascii="Arial" w:eastAsia="Times New Roman" w:hAnsi="Arial" w:cs="Arial"/>
          <w:color w:val="333333"/>
          <w:szCs w:val="28"/>
          <w:lang w:val="kk-KZ" w:eastAsia="ru-RU"/>
        </w:rPr>
      </w:pPr>
      <w:r w:rsidRPr="00762536">
        <w:rPr>
          <w:rFonts w:ascii="Arial" w:eastAsia="Times New Roman" w:hAnsi="Arial" w:cs="Arial"/>
          <w:color w:val="333333"/>
          <w:szCs w:val="28"/>
          <w:lang w:val="kk-KZ" w:eastAsia="ru-RU"/>
        </w:rPr>
        <w:t xml:space="preserve">Халық қалаулылары «Байқоңыр» ауданының қоғамдық орындарын, атап айтқанда, Кенесары мен Егемен Қазақстан көшелерін аралады. </w:t>
      </w:r>
      <w:r w:rsidRPr="00762536">
        <w:rPr>
          <w:rFonts w:ascii="Arial" w:eastAsia="Times New Roman" w:hAnsi="Arial" w:cs="Arial"/>
          <w:b/>
          <w:color w:val="333333"/>
          <w:szCs w:val="28"/>
          <w:lang w:val="kk-KZ" w:eastAsia="ru-RU"/>
        </w:rPr>
        <w:t>Марат Бәшімов</w:t>
      </w:r>
      <w:r w:rsidRPr="00762536">
        <w:rPr>
          <w:rFonts w:ascii="Arial" w:eastAsia="Times New Roman" w:hAnsi="Arial" w:cs="Arial"/>
          <w:color w:val="333333"/>
          <w:szCs w:val="28"/>
          <w:lang w:val="kk-KZ" w:eastAsia="ru-RU"/>
        </w:rPr>
        <w:t xml:space="preserve"> Астана тұрғындарға жайлы қала болуы керек екенін атап өтті.</w:t>
      </w:r>
    </w:p>
    <w:p w:rsidR="009B0B30" w:rsidRDefault="009B0B30" w:rsidP="009B0B30">
      <w:pPr>
        <w:shd w:val="clear" w:color="auto" w:fill="FFFFFF"/>
        <w:jc w:val="both"/>
        <w:rPr>
          <w:rFonts w:ascii="Arial" w:eastAsia="Times New Roman" w:hAnsi="Arial" w:cs="Arial"/>
          <w:color w:val="333333"/>
          <w:sz w:val="20"/>
          <w:szCs w:val="28"/>
          <w:lang w:val="kk-KZ" w:eastAsia="ru-RU"/>
        </w:rPr>
      </w:pPr>
    </w:p>
    <w:p w:rsidR="009B0B30" w:rsidRDefault="00787B74" w:rsidP="009B0B30">
      <w:pPr>
        <w:shd w:val="clear" w:color="auto" w:fill="FFFFFF"/>
        <w:jc w:val="center"/>
        <w:rPr>
          <w:rFonts w:ascii="Arial" w:eastAsia="Times New Roman" w:hAnsi="Arial" w:cs="Arial"/>
          <w:color w:val="333333"/>
          <w:sz w:val="20"/>
          <w:szCs w:val="28"/>
          <w:lang w:val="kk-KZ" w:eastAsia="ru-RU"/>
        </w:rPr>
      </w:pPr>
      <w:r>
        <w:rPr>
          <w:noProof/>
          <w:lang w:eastAsia="ru-RU"/>
        </w:rPr>
        <w:drawing>
          <wp:inline distT="0" distB="0" distL="0" distR="0">
            <wp:extent cx="5400000" cy="4050000"/>
            <wp:effectExtent l="0" t="0" r="0" b="8255"/>
            <wp:docPr id="1" name="Рисунок 1" descr="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00" cy="4050000"/>
                    </a:xfrm>
                    <a:prstGeom prst="rect">
                      <a:avLst/>
                    </a:prstGeom>
                    <a:noFill/>
                    <a:ln>
                      <a:noFill/>
                    </a:ln>
                  </pic:spPr>
                </pic:pic>
              </a:graphicData>
            </a:graphic>
          </wp:inline>
        </w:drawing>
      </w:r>
    </w:p>
    <w:p w:rsidR="009B0B30" w:rsidRPr="002074C3" w:rsidRDefault="009B0B30" w:rsidP="009B0B30">
      <w:pPr>
        <w:shd w:val="clear" w:color="auto" w:fill="FFFFFF"/>
        <w:jc w:val="both"/>
        <w:rPr>
          <w:rFonts w:ascii="Arial" w:eastAsia="Times New Roman" w:hAnsi="Arial" w:cs="Arial"/>
          <w:color w:val="333333"/>
          <w:sz w:val="20"/>
          <w:szCs w:val="28"/>
          <w:lang w:val="kk-KZ" w:eastAsia="ru-RU"/>
        </w:rPr>
      </w:pPr>
    </w:p>
    <w:p w:rsidR="00086040" w:rsidRPr="00D075AE" w:rsidRDefault="00762536" w:rsidP="00486972">
      <w:pPr>
        <w:shd w:val="clear" w:color="auto" w:fill="FFFFFF"/>
        <w:ind w:firstLine="708"/>
        <w:jc w:val="both"/>
        <w:rPr>
          <w:rFonts w:ascii="Arial" w:eastAsia="Times New Roman" w:hAnsi="Arial" w:cs="Arial"/>
          <w:i/>
          <w:color w:val="333333"/>
          <w:szCs w:val="28"/>
          <w:lang w:val="kk-KZ" w:eastAsia="ru-RU"/>
        </w:rPr>
      </w:pPr>
      <w:r w:rsidRPr="00762536">
        <w:rPr>
          <w:rFonts w:ascii="Arial" w:eastAsia="Times New Roman" w:hAnsi="Arial" w:cs="Arial"/>
          <w:i/>
          <w:color w:val="333333"/>
          <w:szCs w:val="28"/>
          <w:lang w:val="kk-KZ" w:eastAsia="ru-RU"/>
        </w:rPr>
        <w:t xml:space="preserve">«Қоғамдық орындар – қазіргі заманауи қалаларды дамытудың өзегі. Қала тұрғындары демалатын және серуендейтін орындар, жаяу жүргіншілер аумағы, алаңдар, көшелер, скверлер, бульварлар халықтың өмір сапасына тікелей әсер етеді. Олар БҰҰ индикаторында бірінші орында тұр. Сондықтан қоғамдық орындар мен аулаларды дамыту мәселесі партияның сайлауалды бағдарламасында қамтылған. Тиісінше, бұл жұмыс депутаттар бақылауында болады. Осындай жабдықталған орындарды елорданың өзге де аудандарынан, тіпті еліміздің барлық қаласынан көргіміз келеді. Президент қаланы көркейту барысында орын алатын олқылықтарды сынға алды. Себебі, тұрғын үй тұрғызылғанымен, оған жақын маңда мектеп, балабақша, аурухана, </w:t>
      </w:r>
      <w:r w:rsidRPr="00762536">
        <w:rPr>
          <w:rFonts w:ascii="Arial" w:eastAsia="Times New Roman" w:hAnsi="Arial" w:cs="Arial"/>
          <w:i/>
          <w:color w:val="333333"/>
          <w:szCs w:val="28"/>
          <w:lang w:val="kk-KZ" w:eastAsia="ru-RU"/>
        </w:rPr>
        <w:lastRenderedPageBreak/>
        <w:t xml:space="preserve">тіпті демалуға арналған аула салынбайды. Күні кеше ғана Байқоңыр кеш дамып келе жатқан аудандардың бірі еді. Бүгінде аудан гүлденіп, ата-аналар балаларымен бірге серуендей алатын керемет алаңдар пайда болды. Дамыған әлеуметтік инфрақұрылымсыз баянды болашақ болмайды», </w:t>
      </w:r>
      <w:r w:rsidRPr="00762536">
        <w:rPr>
          <w:rFonts w:ascii="Arial" w:eastAsia="Times New Roman" w:hAnsi="Arial" w:cs="Arial"/>
          <w:color w:val="333333"/>
          <w:szCs w:val="28"/>
          <w:lang w:val="kk-KZ" w:eastAsia="ru-RU"/>
        </w:rPr>
        <w:t>- деп атап өтті мәжілісмен.</w:t>
      </w:r>
    </w:p>
    <w:p w:rsidR="00D075AE" w:rsidRDefault="00D075AE" w:rsidP="00D075AE">
      <w:pPr>
        <w:shd w:val="clear" w:color="auto" w:fill="FFFFFF"/>
        <w:jc w:val="both"/>
        <w:rPr>
          <w:rFonts w:ascii="Arial" w:eastAsia="Times New Roman" w:hAnsi="Arial" w:cs="Arial"/>
          <w:color w:val="333333"/>
          <w:sz w:val="20"/>
          <w:szCs w:val="28"/>
          <w:lang w:val="kk-KZ" w:eastAsia="ru-RU"/>
        </w:rPr>
      </w:pPr>
    </w:p>
    <w:p w:rsidR="00D075AE" w:rsidRDefault="00787B74" w:rsidP="00D075AE">
      <w:pPr>
        <w:shd w:val="clear" w:color="auto" w:fill="FFFFFF"/>
        <w:jc w:val="center"/>
        <w:rPr>
          <w:rFonts w:ascii="Arial" w:eastAsia="Times New Roman" w:hAnsi="Arial" w:cs="Arial"/>
          <w:color w:val="333333"/>
          <w:sz w:val="20"/>
          <w:szCs w:val="28"/>
          <w:lang w:val="kk-KZ" w:eastAsia="ru-RU"/>
        </w:rPr>
      </w:pPr>
      <w:r>
        <w:rPr>
          <w:noProof/>
          <w:lang w:eastAsia="ru-RU"/>
        </w:rPr>
        <w:drawing>
          <wp:inline distT="0" distB="0" distL="0" distR="0" wp14:anchorId="58577F4D" wp14:editId="2FBB8949">
            <wp:extent cx="5400000" cy="4050000"/>
            <wp:effectExtent l="0" t="0" r="0" b="8255"/>
            <wp:docPr id="3" name="Рисунок 3" descr="https://amanatpartiasy.kz/api/file/2968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manatpartiasy.kz/api/file/296803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00" cy="4050000"/>
                    </a:xfrm>
                    <a:prstGeom prst="rect">
                      <a:avLst/>
                    </a:prstGeom>
                    <a:noFill/>
                    <a:ln>
                      <a:noFill/>
                    </a:ln>
                  </pic:spPr>
                </pic:pic>
              </a:graphicData>
            </a:graphic>
          </wp:inline>
        </w:drawing>
      </w:r>
    </w:p>
    <w:p w:rsidR="00D075AE" w:rsidRPr="002074C3" w:rsidRDefault="00D075AE" w:rsidP="00D075AE">
      <w:pPr>
        <w:shd w:val="clear" w:color="auto" w:fill="FFFFFF"/>
        <w:jc w:val="both"/>
        <w:rPr>
          <w:rFonts w:ascii="Arial" w:eastAsia="Times New Roman" w:hAnsi="Arial" w:cs="Arial"/>
          <w:color w:val="333333"/>
          <w:sz w:val="20"/>
          <w:szCs w:val="28"/>
          <w:lang w:val="kk-KZ" w:eastAsia="ru-RU"/>
        </w:rPr>
      </w:pPr>
    </w:p>
    <w:p w:rsidR="009B0B30" w:rsidRDefault="00762536" w:rsidP="00486972">
      <w:pPr>
        <w:shd w:val="clear" w:color="auto" w:fill="FFFFFF"/>
        <w:ind w:firstLine="708"/>
        <w:jc w:val="both"/>
        <w:rPr>
          <w:rFonts w:ascii="Arial" w:eastAsia="Times New Roman" w:hAnsi="Arial" w:cs="Arial"/>
          <w:color w:val="333333"/>
          <w:szCs w:val="28"/>
          <w:lang w:val="kk-KZ" w:eastAsia="ru-RU"/>
        </w:rPr>
      </w:pPr>
      <w:r w:rsidRPr="00762536">
        <w:rPr>
          <w:rFonts w:ascii="Arial" w:eastAsia="Times New Roman" w:hAnsi="Arial" w:cs="Arial"/>
          <w:color w:val="333333"/>
          <w:szCs w:val="28"/>
          <w:lang w:val="kk-KZ" w:eastAsia="ru-RU"/>
        </w:rPr>
        <w:t>Депутаттар 13-тен астам шағын архитектуралық нысан орналасқан Журналистер аллеясына барды. Онда арка, күн сәулесін көлегейлейтін шатырлар, үстел үсті шамы, ақпараттық газет, балаларға арналған мозаика, «Журналист және оператор» мүсіні бар. Сонымен қатар, 230-дан астам жасыл желек отырғызылды.</w:t>
      </w:r>
    </w:p>
    <w:p w:rsidR="00D075AE" w:rsidRDefault="00762536" w:rsidP="00486972">
      <w:pPr>
        <w:shd w:val="clear" w:color="auto" w:fill="FFFFFF"/>
        <w:ind w:firstLine="708"/>
        <w:jc w:val="both"/>
        <w:rPr>
          <w:rFonts w:ascii="Arial" w:eastAsia="Times New Roman" w:hAnsi="Arial" w:cs="Arial"/>
          <w:color w:val="333333"/>
          <w:szCs w:val="28"/>
          <w:lang w:val="kk-KZ" w:eastAsia="ru-RU"/>
        </w:rPr>
      </w:pPr>
      <w:r w:rsidRPr="00762536">
        <w:rPr>
          <w:rFonts w:ascii="Arial" w:eastAsia="Times New Roman" w:hAnsi="Arial" w:cs="Arial"/>
          <w:color w:val="333333"/>
          <w:szCs w:val="28"/>
          <w:lang w:val="kk-KZ" w:eastAsia="ru-RU"/>
        </w:rPr>
        <w:t xml:space="preserve">Мәжіліс депутаты </w:t>
      </w:r>
      <w:r w:rsidRPr="00762536">
        <w:rPr>
          <w:rFonts w:ascii="Arial" w:eastAsia="Times New Roman" w:hAnsi="Arial" w:cs="Arial"/>
          <w:b/>
          <w:color w:val="333333"/>
          <w:szCs w:val="28"/>
          <w:lang w:val="kk-KZ" w:eastAsia="ru-RU"/>
        </w:rPr>
        <w:t>Павел Казанцевтің</w:t>
      </w:r>
      <w:r w:rsidRPr="00762536">
        <w:rPr>
          <w:rFonts w:ascii="Arial" w:eastAsia="Times New Roman" w:hAnsi="Arial" w:cs="Arial"/>
          <w:color w:val="333333"/>
          <w:szCs w:val="28"/>
          <w:lang w:val="kk-KZ" w:eastAsia="ru-RU"/>
        </w:rPr>
        <w:t xml:space="preserve"> айтуынша, бұрын мұнда жылу беру магистралі тартылған болса, қазір елорда тұрғындары мен қонақтары демалатын жайлы демалыс орнына айналды.</w:t>
      </w:r>
    </w:p>
    <w:p w:rsidR="00787B74" w:rsidRPr="00787B74" w:rsidRDefault="00762536" w:rsidP="00486972">
      <w:pPr>
        <w:shd w:val="clear" w:color="auto" w:fill="FFFFFF"/>
        <w:ind w:firstLine="708"/>
        <w:jc w:val="both"/>
        <w:rPr>
          <w:rFonts w:ascii="Arial" w:eastAsia="Times New Roman" w:hAnsi="Arial" w:cs="Arial"/>
          <w:i/>
          <w:color w:val="333333"/>
          <w:szCs w:val="28"/>
          <w:lang w:val="kk-KZ" w:eastAsia="ru-RU"/>
        </w:rPr>
      </w:pPr>
      <w:r w:rsidRPr="00762536">
        <w:rPr>
          <w:rFonts w:ascii="Arial" w:eastAsia="Times New Roman" w:hAnsi="Arial" w:cs="Arial"/>
          <w:i/>
          <w:color w:val="333333"/>
          <w:szCs w:val="28"/>
          <w:lang w:val="kk-KZ" w:eastAsia="ru-RU"/>
        </w:rPr>
        <w:t xml:space="preserve">«Тез көркейіп келе жатқан қалада, әдетте, демалыс инфрақұрылымы сәл кешеуілдеп дамиды. Дәл қазір біз Журналистер аллеясында тұрып, бұл жердің қалай өзгергеніне куә болып отырмыз. Оның үстіне, мұнда жастар тұратын бірнеше тұрғын үй кешендері бой көтерді. Былтыр Байқоңыр ауданында небәрі 2 қоғамдық орын болса, биыл оның саны 9-ға жеткізілмек. Сондай-ақ құрылыс барысында қандай материалдар пайдаланылатынына назар аудару қажет» </w:t>
      </w:r>
      <w:r w:rsidRPr="00762536">
        <w:rPr>
          <w:rFonts w:ascii="Arial" w:eastAsia="Times New Roman" w:hAnsi="Arial" w:cs="Arial"/>
          <w:color w:val="333333"/>
          <w:szCs w:val="28"/>
          <w:lang w:val="kk-KZ" w:eastAsia="ru-RU"/>
        </w:rPr>
        <w:t>- деді ол.</w:t>
      </w:r>
    </w:p>
    <w:p w:rsidR="00787B74" w:rsidRDefault="00762536" w:rsidP="00486972">
      <w:pPr>
        <w:shd w:val="clear" w:color="auto" w:fill="FFFFFF"/>
        <w:ind w:firstLine="708"/>
        <w:jc w:val="both"/>
        <w:rPr>
          <w:rFonts w:ascii="Arial" w:eastAsia="Times New Roman" w:hAnsi="Arial" w:cs="Arial"/>
          <w:color w:val="333333"/>
          <w:szCs w:val="28"/>
          <w:lang w:val="kk-KZ" w:eastAsia="ru-RU"/>
        </w:rPr>
      </w:pPr>
      <w:r w:rsidRPr="00762536">
        <w:rPr>
          <w:rFonts w:ascii="Arial" w:eastAsia="Times New Roman" w:hAnsi="Arial" w:cs="Arial"/>
          <w:color w:val="333333"/>
          <w:szCs w:val="28"/>
          <w:lang w:val="kk-KZ" w:eastAsia="ru-RU"/>
        </w:rPr>
        <w:t xml:space="preserve">Депутаттар сондай-ақ, «7 Континент» тұрғын үй кешенінің ауласын тексерді. Онда 2 спорт алаңы, демалыс аймағы, балалар ойын алаңдары, </w:t>
      </w:r>
      <w:r w:rsidRPr="00762536">
        <w:rPr>
          <w:rFonts w:ascii="Arial" w:eastAsia="Times New Roman" w:hAnsi="Arial" w:cs="Arial"/>
          <w:color w:val="333333"/>
          <w:szCs w:val="28"/>
          <w:lang w:val="kk-KZ" w:eastAsia="ru-RU"/>
        </w:rPr>
        <w:lastRenderedPageBreak/>
        <w:t>воркаут аймағы, жүгіруге арналған жол, орындықтар және әткеншектер орнатылған.</w:t>
      </w:r>
    </w:p>
    <w:p w:rsidR="00787B74" w:rsidRDefault="00762536" w:rsidP="00486972">
      <w:pPr>
        <w:shd w:val="clear" w:color="auto" w:fill="FFFFFF"/>
        <w:ind w:firstLine="708"/>
        <w:jc w:val="both"/>
        <w:rPr>
          <w:rFonts w:ascii="Arial" w:eastAsia="Times New Roman" w:hAnsi="Arial" w:cs="Arial"/>
          <w:color w:val="333333"/>
          <w:szCs w:val="28"/>
          <w:lang w:val="kk-KZ" w:eastAsia="ru-RU"/>
        </w:rPr>
      </w:pPr>
      <w:r w:rsidRPr="00762536">
        <w:rPr>
          <w:rFonts w:ascii="Arial" w:eastAsia="Times New Roman" w:hAnsi="Arial" w:cs="Arial"/>
          <w:color w:val="333333"/>
          <w:szCs w:val="28"/>
          <w:lang w:val="kk-KZ" w:eastAsia="ru-RU"/>
        </w:rPr>
        <w:t>Бүгінде «Байқоңыр» ауданында 23 қоғамдық орынды пайдалануға беру жоспарлануда.</w:t>
      </w:r>
    </w:p>
    <w:p w:rsidR="00787B74" w:rsidRDefault="00762536" w:rsidP="00486972">
      <w:pPr>
        <w:shd w:val="clear" w:color="auto" w:fill="FFFFFF"/>
        <w:ind w:firstLine="708"/>
        <w:jc w:val="both"/>
        <w:rPr>
          <w:rFonts w:ascii="Arial" w:eastAsia="Times New Roman" w:hAnsi="Arial" w:cs="Arial"/>
          <w:color w:val="333333"/>
          <w:szCs w:val="28"/>
          <w:lang w:val="kk-KZ" w:eastAsia="ru-RU"/>
        </w:rPr>
      </w:pPr>
      <w:r w:rsidRPr="00762536">
        <w:rPr>
          <w:rFonts w:ascii="Arial" w:eastAsia="Times New Roman" w:hAnsi="Arial" w:cs="Arial"/>
          <w:color w:val="333333"/>
          <w:szCs w:val="28"/>
          <w:lang w:val="kk-KZ" w:eastAsia="ru-RU"/>
        </w:rPr>
        <w:t>Айта кетейік, «AMANAT» партиясының Астана қалалық сайлауалды бағдарламасы аясында алдағы бес жылда 120 спорт алаңын орната отырып, 796 ауланы абаттандыру жоспарлануда. Бұл 750 мың тұрғынға қолайлы орта қалыптастыруға мүмкіндік береді. Сондай-ақ, қатты тұрмыстық қалдықтарға арналған 2,4 мыңнан астам контейнер орнатылып, 175 контейнер алаңы жабдықталады. Бұған қоса, елордадағы «Темір жол», «Көктал», «Өндіріс», «Оңтүстік-Шығыс» және өзге де тұрғын алаптарында аула аумағы абаттандырылады.</w:t>
      </w:r>
      <w:bookmarkStart w:id="0" w:name="_GoBack"/>
      <w:bookmarkEnd w:id="0"/>
    </w:p>
    <w:p w:rsidR="00787B74" w:rsidRDefault="00787B74" w:rsidP="00787B74">
      <w:pPr>
        <w:shd w:val="clear" w:color="auto" w:fill="FFFFFF"/>
        <w:jc w:val="both"/>
        <w:rPr>
          <w:rFonts w:ascii="Arial" w:eastAsia="Times New Roman" w:hAnsi="Arial" w:cs="Arial"/>
          <w:color w:val="333333"/>
          <w:sz w:val="20"/>
          <w:szCs w:val="28"/>
          <w:lang w:val="kk-KZ" w:eastAsia="ru-RU"/>
        </w:rPr>
      </w:pPr>
    </w:p>
    <w:p w:rsidR="00787B74" w:rsidRDefault="00787B74" w:rsidP="00787B74">
      <w:pPr>
        <w:shd w:val="clear" w:color="auto" w:fill="FFFFFF"/>
        <w:jc w:val="center"/>
        <w:rPr>
          <w:rFonts w:ascii="Arial" w:eastAsia="Times New Roman" w:hAnsi="Arial" w:cs="Arial"/>
          <w:color w:val="333333"/>
          <w:sz w:val="20"/>
          <w:szCs w:val="28"/>
          <w:lang w:val="kk-KZ" w:eastAsia="ru-RU"/>
        </w:rPr>
      </w:pPr>
      <w:r>
        <w:rPr>
          <w:noProof/>
          <w:lang w:eastAsia="ru-RU"/>
        </w:rPr>
        <w:drawing>
          <wp:inline distT="0" distB="0" distL="0" distR="0" wp14:anchorId="1AF9907A" wp14:editId="732846EC">
            <wp:extent cx="5400000" cy="4050000"/>
            <wp:effectExtent l="0" t="0" r="0" b="8255"/>
            <wp:docPr id="4" name="Рисунок 4" descr="https://amanatpartiasy.kz/api/file/296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manatpartiasy.kz/api/file/296803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00" cy="4050000"/>
                    </a:xfrm>
                    <a:prstGeom prst="rect">
                      <a:avLst/>
                    </a:prstGeom>
                    <a:noFill/>
                    <a:ln>
                      <a:noFill/>
                    </a:ln>
                  </pic:spPr>
                </pic:pic>
              </a:graphicData>
            </a:graphic>
          </wp:inline>
        </w:drawing>
      </w:r>
    </w:p>
    <w:p w:rsidR="00787B74" w:rsidRDefault="00787B74" w:rsidP="00787B74">
      <w:pPr>
        <w:shd w:val="clear" w:color="auto" w:fill="FFFFFF"/>
        <w:jc w:val="both"/>
        <w:rPr>
          <w:rFonts w:ascii="Arial" w:eastAsia="Times New Roman" w:hAnsi="Arial" w:cs="Arial"/>
          <w:color w:val="333333"/>
          <w:sz w:val="20"/>
          <w:szCs w:val="28"/>
          <w:lang w:val="kk-KZ" w:eastAsia="ru-RU"/>
        </w:rPr>
      </w:pPr>
    </w:p>
    <w:sectPr w:rsidR="00787B74" w:rsidSect="00551E34">
      <w:headerReference w:type="default" r:id="rId10"/>
      <w:pgSz w:w="11906" w:h="16838"/>
      <w:pgMar w:top="1418" w:right="850" w:bottom="851" w:left="1418"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15DF" w:rsidRDefault="002F15DF" w:rsidP="00551E34">
      <w:r>
        <w:separator/>
      </w:r>
    </w:p>
  </w:endnote>
  <w:endnote w:type="continuationSeparator" w:id="0">
    <w:p w:rsidR="002F15DF" w:rsidRDefault="002F15DF" w:rsidP="00551E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15DF" w:rsidRDefault="002F15DF" w:rsidP="00551E34">
      <w:r>
        <w:separator/>
      </w:r>
    </w:p>
  </w:footnote>
  <w:footnote w:type="continuationSeparator" w:id="0">
    <w:p w:rsidR="002F15DF" w:rsidRDefault="002F15DF" w:rsidP="00551E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9024453"/>
      <w:docPartObj>
        <w:docPartGallery w:val="Page Numbers (Top of Page)"/>
        <w:docPartUnique/>
      </w:docPartObj>
    </w:sdtPr>
    <w:sdtEndPr>
      <w:rPr>
        <w:rFonts w:ascii="Arial" w:hAnsi="Arial" w:cs="Arial"/>
      </w:rPr>
    </w:sdtEndPr>
    <w:sdtContent>
      <w:p w:rsidR="00551E34" w:rsidRPr="00551E34" w:rsidRDefault="00551E34">
        <w:pPr>
          <w:pStyle w:val="a6"/>
          <w:jc w:val="center"/>
          <w:rPr>
            <w:rFonts w:ascii="Arial" w:hAnsi="Arial" w:cs="Arial"/>
          </w:rPr>
        </w:pPr>
        <w:r w:rsidRPr="00551E34">
          <w:rPr>
            <w:rFonts w:ascii="Arial" w:hAnsi="Arial" w:cs="Arial"/>
          </w:rPr>
          <w:fldChar w:fldCharType="begin"/>
        </w:r>
        <w:r w:rsidRPr="00551E34">
          <w:rPr>
            <w:rFonts w:ascii="Arial" w:hAnsi="Arial" w:cs="Arial"/>
          </w:rPr>
          <w:instrText>PAGE   \* MERGEFORMAT</w:instrText>
        </w:r>
        <w:r w:rsidRPr="00551E34">
          <w:rPr>
            <w:rFonts w:ascii="Arial" w:hAnsi="Arial" w:cs="Arial"/>
          </w:rPr>
          <w:fldChar w:fldCharType="separate"/>
        </w:r>
        <w:r w:rsidR="00762536">
          <w:rPr>
            <w:rFonts w:ascii="Arial" w:hAnsi="Arial" w:cs="Arial"/>
            <w:noProof/>
          </w:rPr>
          <w:t>3</w:t>
        </w:r>
        <w:r w:rsidRPr="00551E34">
          <w:rPr>
            <w:rFonts w:ascii="Arial" w:hAnsi="Arial" w:cs="Arial"/>
          </w:rPr>
          <w:fldChar w:fldCharType="end"/>
        </w:r>
      </w:p>
    </w:sdtContent>
  </w:sdt>
  <w:p w:rsidR="00551E34" w:rsidRPr="00551E34" w:rsidRDefault="00551E34">
    <w:pPr>
      <w:pStyle w:val="a6"/>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15E42"/>
    <w:multiLevelType w:val="multilevel"/>
    <w:tmpl w:val="85DE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47462F"/>
    <w:multiLevelType w:val="multilevel"/>
    <w:tmpl w:val="6A0E3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972"/>
    <w:rsid w:val="00086040"/>
    <w:rsid w:val="000D3C37"/>
    <w:rsid w:val="000D6B27"/>
    <w:rsid w:val="00102CA8"/>
    <w:rsid w:val="0011727F"/>
    <w:rsid w:val="001509F4"/>
    <w:rsid w:val="001E2A4D"/>
    <w:rsid w:val="001E4717"/>
    <w:rsid w:val="002074C3"/>
    <w:rsid w:val="00212C33"/>
    <w:rsid w:val="002F15DF"/>
    <w:rsid w:val="00370622"/>
    <w:rsid w:val="00385A1E"/>
    <w:rsid w:val="00456E5F"/>
    <w:rsid w:val="00486972"/>
    <w:rsid w:val="00551E34"/>
    <w:rsid w:val="005566E9"/>
    <w:rsid w:val="00594923"/>
    <w:rsid w:val="005D7899"/>
    <w:rsid w:val="0060019A"/>
    <w:rsid w:val="006B2907"/>
    <w:rsid w:val="006B7A29"/>
    <w:rsid w:val="00717487"/>
    <w:rsid w:val="00762536"/>
    <w:rsid w:val="00781D8B"/>
    <w:rsid w:val="00787B74"/>
    <w:rsid w:val="007E5604"/>
    <w:rsid w:val="00871C69"/>
    <w:rsid w:val="008747CB"/>
    <w:rsid w:val="008B48D2"/>
    <w:rsid w:val="0096091C"/>
    <w:rsid w:val="00970D6D"/>
    <w:rsid w:val="009B0B30"/>
    <w:rsid w:val="009E1326"/>
    <w:rsid w:val="00AA54C6"/>
    <w:rsid w:val="00AA7772"/>
    <w:rsid w:val="00AB1B29"/>
    <w:rsid w:val="00AB4FE2"/>
    <w:rsid w:val="00AF3068"/>
    <w:rsid w:val="00C55974"/>
    <w:rsid w:val="00D075AE"/>
    <w:rsid w:val="00D36F70"/>
    <w:rsid w:val="00E36582"/>
    <w:rsid w:val="00E72B71"/>
    <w:rsid w:val="00EA4AF8"/>
    <w:rsid w:val="00EF79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AE5AC3-6995-4505-8007-E4C3F9FFC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86972"/>
    <w:pPr>
      <w:spacing w:before="100" w:beforeAutospacing="1" w:after="100" w:afterAutospacing="1"/>
    </w:pPr>
    <w:rPr>
      <w:rFonts w:eastAsia="Times New Roman" w:cs="Times New Roman"/>
      <w:sz w:val="24"/>
      <w:szCs w:val="24"/>
      <w:lang w:eastAsia="ru-RU"/>
    </w:rPr>
  </w:style>
  <w:style w:type="character" w:styleId="a4">
    <w:name w:val="Strong"/>
    <w:basedOn w:val="a0"/>
    <w:uiPriority w:val="22"/>
    <w:qFormat/>
    <w:rsid w:val="00486972"/>
    <w:rPr>
      <w:b/>
      <w:bCs/>
    </w:rPr>
  </w:style>
  <w:style w:type="character" w:styleId="a5">
    <w:name w:val="Emphasis"/>
    <w:basedOn w:val="a0"/>
    <w:uiPriority w:val="20"/>
    <w:qFormat/>
    <w:rsid w:val="00486972"/>
    <w:rPr>
      <w:i/>
      <w:iCs/>
    </w:rPr>
  </w:style>
  <w:style w:type="paragraph" w:styleId="a6">
    <w:name w:val="header"/>
    <w:basedOn w:val="a"/>
    <w:link w:val="a7"/>
    <w:uiPriority w:val="99"/>
    <w:unhideWhenUsed/>
    <w:rsid w:val="00551E34"/>
    <w:pPr>
      <w:tabs>
        <w:tab w:val="center" w:pos="4677"/>
        <w:tab w:val="right" w:pos="9355"/>
      </w:tabs>
    </w:pPr>
  </w:style>
  <w:style w:type="character" w:customStyle="1" w:styleId="a7">
    <w:name w:val="Верхний колонтитул Знак"/>
    <w:basedOn w:val="a0"/>
    <w:link w:val="a6"/>
    <w:uiPriority w:val="99"/>
    <w:rsid w:val="00551E34"/>
  </w:style>
  <w:style w:type="paragraph" w:styleId="a8">
    <w:name w:val="footer"/>
    <w:basedOn w:val="a"/>
    <w:link w:val="a9"/>
    <w:uiPriority w:val="99"/>
    <w:unhideWhenUsed/>
    <w:rsid w:val="00551E34"/>
    <w:pPr>
      <w:tabs>
        <w:tab w:val="center" w:pos="4677"/>
        <w:tab w:val="right" w:pos="9355"/>
      </w:tabs>
    </w:pPr>
  </w:style>
  <w:style w:type="character" w:customStyle="1" w:styleId="a9">
    <w:name w:val="Нижний колонтитул Знак"/>
    <w:basedOn w:val="a0"/>
    <w:link w:val="a8"/>
    <w:uiPriority w:val="99"/>
    <w:rsid w:val="00551E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94622">
      <w:bodyDiv w:val="1"/>
      <w:marLeft w:val="0"/>
      <w:marRight w:val="0"/>
      <w:marTop w:val="0"/>
      <w:marBottom w:val="0"/>
      <w:divBdr>
        <w:top w:val="none" w:sz="0" w:space="0" w:color="auto"/>
        <w:left w:val="none" w:sz="0" w:space="0" w:color="auto"/>
        <w:bottom w:val="none" w:sz="0" w:space="0" w:color="auto"/>
        <w:right w:val="none" w:sz="0" w:space="0" w:color="auto"/>
      </w:divBdr>
      <w:divsChild>
        <w:div w:id="120151514">
          <w:marLeft w:val="0"/>
          <w:marRight w:val="0"/>
          <w:marTop w:val="0"/>
          <w:marBottom w:val="450"/>
          <w:divBdr>
            <w:top w:val="none" w:sz="0" w:space="0" w:color="auto"/>
            <w:left w:val="none" w:sz="0" w:space="0" w:color="auto"/>
            <w:bottom w:val="none" w:sz="0" w:space="0" w:color="auto"/>
            <w:right w:val="none" w:sz="0" w:space="0" w:color="auto"/>
          </w:divBdr>
        </w:div>
        <w:div w:id="1879051615">
          <w:marLeft w:val="0"/>
          <w:marRight w:val="0"/>
          <w:marTop w:val="0"/>
          <w:marBottom w:val="0"/>
          <w:divBdr>
            <w:top w:val="none" w:sz="0" w:space="0" w:color="auto"/>
            <w:left w:val="none" w:sz="0" w:space="0" w:color="auto"/>
            <w:bottom w:val="none" w:sz="0" w:space="0" w:color="auto"/>
            <w:right w:val="none" w:sz="0" w:space="0" w:color="auto"/>
          </w:divBdr>
          <w:divsChild>
            <w:div w:id="160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467</Words>
  <Characters>2665</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Аргынов Арбол</dc:creator>
  <cp:keywords/>
  <dc:description/>
  <cp:lastModifiedBy>Аргынов Арбол</cp:lastModifiedBy>
  <cp:revision>3</cp:revision>
  <dcterms:created xsi:type="dcterms:W3CDTF">2023-08-17T05:33:00Z</dcterms:created>
  <dcterms:modified xsi:type="dcterms:W3CDTF">2023-08-17T05:36:00Z</dcterms:modified>
</cp:coreProperties>
</file>