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Проект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75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2D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84">
        <w:rPr>
          <w:rFonts w:ascii="Times New Roman" w:hAnsi="Times New Roman"/>
          <w:sz w:val="28"/>
          <w:szCs w:val="28"/>
        </w:rPr>
        <w:t xml:space="preserve">ЗАКОН </w:t>
      </w:r>
    </w:p>
    <w:p w:rsidR="00667E75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4E84">
        <w:rPr>
          <w:rFonts w:ascii="Times New Roman" w:hAnsi="Times New Roman"/>
          <w:sz w:val="28"/>
          <w:szCs w:val="28"/>
        </w:rPr>
        <w:t>РЕСПУБЛИКИ КАЗАХСТАН</w:t>
      </w:r>
    </w:p>
    <w:p w:rsidR="00667E75" w:rsidRPr="00D74E84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О территориальной обороне Республики Казахстан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Настоящий Закон регулирует общественные отношения в сфере территориальной обороны.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1. Основные понятия, используемые в настоящем Законе</w:t>
      </w:r>
    </w:p>
    <w:p w:rsidR="00667E75" w:rsidRPr="00F56056" w:rsidRDefault="00667E75" w:rsidP="0014347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1434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В настоящем Законе используются следующие основные понятия: </w:t>
      </w:r>
    </w:p>
    <w:p w:rsidR="00667E75" w:rsidRPr="00F56056" w:rsidRDefault="00667E75" w:rsidP="006359ED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территориальные органы территориальных войск – тактические органы военного управления и подразделения территориальной обороны областей, городов республиканского значения, столицы, функционирующие </w:t>
      </w:r>
      <w:r>
        <w:rPr>
          <w:rFonts w:ascii="Times New Roman" w:hAnsi="Times New Roman"/>
          <w:sz w:val="28"/>
          <w:szCs w:val="28"/>
        </w:rPr>
        <w:br/>
      </w:r>
      <w:r w:rsidRPr="00F56056">
        <w:rPr>
          <w:rFonts w:ascii="Times New Roman" w:hAnsi="Times New Roman"/>
          <w:sz w:val="28"/>
          <w:szCs w:val="28"/>
        </w:rPr>
        <w:t>в мирное время на правах воинских частей и подразделений Вооруженных Сил Республики Казахстан;</w:t>
      </w:r>
    </w:p>
    <w:p w:rsidR="00667E75" w:rsidRPr="00F56056" w:rsidRDefault="00667E75" w:rsidP="006359ED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территориальная оборона – совокупность военных </w:t>
      </w:r>
      <w:r w:rsidRPr="00F56056">
        <w:rPr>
          <w:rFonts w:ascii="Times New Roman" w:hAnsi="Times New Roman"/>
          <w:sz w:val="28"/>
          <w:szCs w:val="28"/>
        </w:rPr>
        <w:br/>
        <w:t xml:space="preserve">и общегосударственных мер в системе обороны, осуществляемых силами территориальной обороны в период мобилизации, военного положения </w:t>
      </w:r>
      <w:r w:rsidRPr="00F56056">
        <w:rPr>
          <w:rFonts w:ascii="Times New Roman" w:hAnsi="Times New Roman"/>
          <w:sz w:val="28"/>
          <w:szCs w:val="28"/>
        </w:rPr>
        <w:br/>
        <w:t>и военное время в целях защиты населения, объектов и территории страны;</w:t>
      </w:r>
    </w:p>
    <w:p w:rsidR="00667E75" w:rsidRPr="00F56056" w:rsidRDefault="00667E75" w:rsidP="006359ED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зона территориальной обороны – часть территории Республики Казахстан, определенная границами соответствующих областей, городов республиканского значения, столицы; </w:t>
      </w:r>
    </w:p>
    <w:p w:rsidR="00667E75" w:rsidRPr="00F56056" w:rsidRDefault="00667E75" w:rsidP="006359ED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силы территориальной обороны – совокупность правоохранительных органов, территориальных войск, частей и подразделений Вооруженных Сил, других войск, воинских и специальных формирований, формирований самообороны</w:t>
      </w:r>
      <w:r>
        <w:rPr>
          <w:rFonts w:ascii="Times New Roman" w:hAnsi="Times New Roman"/>
          <w:sz w:val="28"/>
          <w:szCs w:val="28"/>
        </w:rPr>
        <w:t>,</w:t>
      </w:r>
      <w:r w:rsidRPr="00F56056">
        <w:rPr>
          <w:rFonts w:ascii="Times New Roman" w:hAnsi="Times New Roman"/>
          <w:sz w:val="28"/>
          <w:szCs w:val="28"/>
        </w:rPr>
        <w:t xml:space="preserve"> предназначенных для выполнения задач территориальной обороны;</w:t>
      </w:r>
    </w:p>
    <w:p w:rsidR="00667E75" w:rsidRPr="00F56056" w:rsidRDefault="00667E75" w:rsidP="006359ED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план территориальной обороны административно-территориальной единицы – комплект документов, направленный на реализацию мер </w:t>
      </w:r>
      <w:r w:rsidRPr="00F56056">
        <w:rPr>
          <w:rFonts w:ascii="Times New Roman" w:hAnsi="Times New Roman"/>
          <w:sz w:val="28"/>
          <w:szCs w:val="28"/>
        </w:rPr>
        <w:br/>
      </w:r>
      <w:r w:rsidRPr="00F56056">
        <w:rPr>
          <w:rFonts w:ascii="Times New Roman" w:hAnsi="Times New Roman"/>
          <w:sz w:val="28"/>
          <w:szCs w:val="28"/>
        </w:rPr>
        <w:lastRenderedPageBreak/>
        <w:t>по развертыванию и функционированию системы территориальной обороны соответствующей административно-территориальной единицы;</w:t>
      </w:r>
    </w:p>
    <w:p w:rsidR="00667E75" w:rsidRPr="00F56056" w:rsidRDefault="00667E75" w:rsidP="006359ED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доброволец – гражданин Республики Казахстан</w:t>
      </w:r>
      <w:r>
        <w:rPr>
          <w:rFonts w:ascii="Times New Roman" w:hAnsi="Times New Roman"/>
          <w:sz w:val="28"/>
          <w:szCs w:val="28"/>
        </w:rPr>
        <w:t>,</w:t>
      </w:r>
      <w:r w:rsidRPr="00F56056">
        <w:rPr>
          <w:rFonts w:ascii="Times New Roman" w:hAnsi="Times New Roman"/>
          <w:sz w:val="28"/>
          <w:szCs w:val="28"/>
        </w:rPr>
        <w:t xml:space="preserve"> на добровольной основе зачисленный в состав формирования самообороны, за исключением случаев, установленных законами Республики Казахстан;</w:t>
      </w:r>
    </w:p>
    <w:p w:rsidR="00667E75" w:rsidRPr="00F56056" w:rsidRDefault="00667E75" w:rsidP="006359ED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план территориальной обороны Республики Казахстан – составная часть плана обороны Республики Казахстан, направленная на реализацию мер по развертыванию и функционированию системы территориальной обороны государства;</w:t>
      </w:r>
    </w:p>
    <w:p w:rsidR="00667E75" w:rsidRPr="00F56056" w:rsidRDefault="00667E75" w:rsidP="006359ED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территориальные войска Вооруженных Сил Республики Казахстан – органы военного управления (командования), воинские части и подразделения (формирования) территориальной обороны, являющиеся составной частью Вооруженных Сил Республики Казахстан, сформированные в пределах границы административно-территориальной единицы Республики Казахстан </w:t>
      </w:r>
      <w:r w:rsidRPr="00F56056">
        <w:rPr>
          <w:rFonts w:ascii="Times New Roman" w:hAnsi="Times New Roman"/>
          <w:sz w:val="28"/>
          <w:szCs w:val="28"/>
        </w:rPr>
        <w:br/>
        <w:t>и предназначенные для выполнения соответствующих задач;</w:t>
      </w:r>
    </w:p>
    <w:p w:rsidR="00667E75" w:rsidRPr="00F56056" w:rsidRDefault="00667E75" w:rsidP="006359ED">
      <w:pPr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формирование самообороны – формирование, образуемое местными органами военного управления в период военного положения и военное время из числа добровольцев в целях участия в подготовке и выполнении задач территориальной обороны под руководством уполномоченного представителя органа военного управления, в случае их отсутствия правоохранительного органа или местного исполнительного органа. 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2. Законодательство Республики Казахстан</w:t>
      </w:r>
      <w:r w:rsidRPr="00F56056">
        <w:rPr>
          <w:rFonts w:ascii="Times New Roman" w:hAnsi="Times New Roman" w:cs="Times New Roman"/>
          <w:b/>
          <w:sz w:val="28"/>
          <w:szCs w:val="28"/>
        </w:rPr>
        <w:br/>
        <w:t>о территориальной обороне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418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359ED">
      <w:pPr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Законодательство Республики Казахстан в сфере территориальной обороны основывается на Конституции Республики Казахстан, состоит </w:t>
      </w:r>
      <w:r w:rsidRPr="00F56056">
        <w:rPr>
          <w:rFonts w:ascii="Times New Roman" w:hAnsi="Times New Roman" w:cs="Times New Roman"/>
          <w:sz w:val="28"/>
          <w:szCs w:val="28"/>
        </w:rPr>
        <w:br/>
        <w:t>из настоящего Закона и иных нормативных правовых актов Республики Казахстан.</w:t>
      </w:r>
    </w:p>
    <w:p w:rsidR="00667E75" w:rsidRPr="00F56056" w:rsidRDefault="00667E75" w:rsidP="006359ED">
      <w:pPr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 xml:space="preserve">Статья 3. Цели и задачи территориальной обороны Республики Казахстан 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359ED">
      <w:pPr>
        <w:pStyle w:val="a3"/>
        <w:numPr>
          <w:ilvl w:val="0"/>
          <w:numId w:val="5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ями</w:t>
      </w:r>
      <w:r w:rsidRPr="00F56056">
        <w:rPr>
          <w:rFonts w:ascii="Times New Roman" w:hAnsi="Times New Roman"/>
          <w:sz w:val="28"/>
          <w:szCs w:val="28"/>
        </w:rPr>
        <w:t xml:space="preserve"> территориальной обороны Республики Казахстан явля</w:t>
      </w:r>
      <w:r>
        <w:rPr>
          <w:rFonts w:ascii="Times New Roman" w:hAnsi="Times New Roman"/>
          <w:sz w:val="28"/>
          <w:szCs w:val="28"/>
        </w:rPr>
        <w:t>ю</w:t>
      </w:r>
      <w:r w:rsidRPr="00F56056">
        <w:rPr>
          <w:rFonts w:ascii="Times New Roman" w:hAnsi="Times New Roman"/>
          <w:sz w:val="28"/>
          <w:szCs w:val="28"/>
        </w:rPr>
        <w:t>тся повышение обороноспособности Республики Казахстан, обеспечение безопасности ее населения, объектов и территории в период военного положения и военное время.</w:t>
      </w:r>
    </w:p>
    <w:p w:rsidR="00667E75" w:rsidRPr="00F56056" w:rsidRDefault="00667E75" w:rsidP="006359ED">
      <w:pPr>
        <w:pStyle w:val="a3"/>
        <w:numPr>
          <w:ilvl w:val="0"/>
          <w:numId w:val="55"/>
        </w:numPr>
        <w:shd w:val="clear" w:color="auto" w:fill="FFFFFF" w:themeFill="background1"/>
        <w:tabs>
          <w:tab w:val="left" w:pos="1134"/>
        </w:tabs>
        <w:spacing w:after="0" w:line="240" w:lineRule="auto"/>
        <w:ind w:left="1637" w:hanging="360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Задачами территориальной обороны Республики Казахстан являются:</w:t>
      </w:r>
    </w:p>
    <w:p w:rsidR="00667E75" w:rsidRPr="00F56056" w:rsidRDefault="00667E75" w:rsidP="006359ED">
      <w:pPr>
        <w:pStyle w:val="a3"/>
        <w:numPr>
          <w:ilvl w:val="0"/>
          <w:numId w:val="56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охрана и оборона населенных пунктов, защита населения;</w:t>
      </w:r>
    </w:p>
    <w:p w:rsidR="00667E75" w:rsidRPr="00F56056" w:rsidRDefault="00667E75" w:rsidP="006359ED">
      <w:pPr>
        <w:pStyle w:val="a3"/>
        <w:numPr>
          <w:ilvl w:val="0"/>
          <w:numId w:val="5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lastRenderedPageBreak/>
        <w:t>охрана и оборона объектов военного и государственного значения, определенных планами территориальной обороны, а также иных объектов;</w:t>
      </w:r>
    </w:p>
    <w:p w:rsidR="00667E75" w:rsidRPr="00F56056" w:rsidRDefault="00667E75" w:rsidP="006359ED">
      <w:pPr>
        <w:pStyle w:val="a3"/>
        <w:numPr>
          <w:ilvl w:val="0"/>
          <w:numId w:val="5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участие в поддержании режима военного положения на территории Республики Казахстан или в отдельных ее местностях;</w:t>
      </w:r>
    </w:p>
    <w:p w:rsidR="00667E75" w:rsidRPr="00F56056" w:rsidRDefault="00667E75" w:rsidP="006359ED">
      <w:pPr>
        <w:pStyle w:val="a3"/>
        <w:numPr>
          <w:ilvl w:val="0"/>
          <w:numId w:val="5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участие в обороне назначенных рубежей, в том числе в пограничном пространстве Республики Казахстан, а также в борьбе с десантными </w:t>
      </w:r>
      <w:r w:rsidRPr="00F56056">
        <w:rPr>
          <w:rFonts w:ascii="Times New Roman" w:hAnsi="Times New Roman"/>
          <w:sz w:val="28"/>
          <w:szCs w:val="28"/>
        </w:rPr>
        <w:br/>
        <w:t>и диверсионно-разведывательными силами противника и террористическими группами;</w:t>
      </w:r>
    </w:p>
    <w:p w:rsidR="00667E75" w:rsidRPr="00F56056" w:rsidRDefault="00667E75" w:rsidP="006359ED">
      <w:pPr>
        <w:pStyle w:val="a3"/>
        <w:numPr>
          <w:ilvl w:val="0"/>
          <w:numId w:val="5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ведение вооруженной борьбы на временно захваченной (оккупированной) противником территории;</w:t>
      </w:r>
    </w:p>
    <w:p w:rsidR="00667E75" w:rsidRPr="00F56056" w:rsidRDefault="00667E75" w:rsidP="006359ED">
      <w:pPr>
        <w:pStyle w:val="a3"/>
        <w:numPr>
          <w:ilvl w:val="0"/>
          <w:numId w:val="5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участие в обеспечении безопасности охраняемых лиц в период пребывания в зоне ответственности;</w:t>
      </w:r>
    </w:p>
    <w:p w:rsidR="00667E75" w:rsidRPr="00F56056" w:rsidRDefault="00667E75" w:rsidP="006359ED">
      <w:pPr>
        <w:pStyle w:val="a3"/>
        <w:numPr>
          <w:ilvl w:val="0"/>
          <w:numId w:val="5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иные задачи в соответствии с законами Республики Казахстан.</w:t>
      </w:r>
    </w:p>
    <w:p w:rsidR="00667E75" w:rsidRPr="00F56056" w:rsidRDefault="00667E75" w:rsidP="00667E75">
      <w:pPr>
        <w:pStyle w:val="a3"/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:rsidR="00667E75" w:rsidRPr="00F56056" w:rsidRDefault="00667E75" w:rsidP="00667E75">
      <w:pPr>
        <w:pStyle w:val="a3"/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  <w:r w:rsidRPr="00F56056">
        <w:rPr>
          <w:rFonts w:ascii="Times New Roman" w:hAnsi="Times New Roman"/>
          <w:b/>
          <w:sz w:val="28"/>
          <w:szCs w:val="28"/>
        </w:rPr>
        <w:t>Статья 4. Принципы территориальной обороны Республики Казахстан</w:t>
      </w:r>
    </w:p>
    <w:p w:rsidR="00667E75" w:rsidRPr="00F56056" w:rsidRDefault="00667E75" w:rsidP="00667E75">
      <w:pPr>
        <w:pStyle w:val="a3"/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:rsidR="00667E75" w:rsidRPr="00F56056" w:rsidRDefault="00667E75" w:rsidP="004E76C2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1. Принципами территориальной обороны Республики Казахстан являются:</w:t>
      </w:r>
    </w:p>
    <w:p w:rsidR="00667E75" w:rsidRPr="00F56056" w:rsidRDefault="00667E75" w:rsidP="006359ED">
      <w:pPr>
        <w:pStyle w:val="a3"/>
        <w:numPr>
          <w:ilvl w:val="0"/>
          <w:numId w:val="57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законность;</w:t>
      </w:r>
    </w:p>
    <w:p w:rsidR="00667E75" w:rsidRPr="00F56056" w:rsidRDefault="00667E75" w:rsidP="006359ED">
      <w:pPr>
        <w:pStyle w:val="a3"/>
        <w:numPr>
          <w:ilvl w:val="0"/>
          <w:numId w:val="57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единоначалие; </w:t>
      </w:r>
    </w:p>
    <w:p w:rsidR="00667E75" w:rsidRPr="00F56056" w:rsidRDefault="00667E75" w:rsidP="006359ED">
      <w:pPr>
        <w:numPr>
          <w:ilvl w:val="0"/>
          <w:numId w:val="57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территориальность и массовость;</w:t>
      </w:r>
    </w:p>
    <w:p w:rsidR="00667E75" w:rsidRPr="00F56056" w:rsidRDefault="00667E75" w:rsidP="006359ED">
      <w:pPr>
        <w:numPr>
          <w:ilvl w:val="0"/>
          <w:numId w:val="57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единство подходов к организации территориальной обороны; </w:t>
      </w:r>
    </w:p>
    <w:p w:rsidR="00667E75" w:rsidRPr="00F56056" w:rsidRDefault="00667E75" w:rsidP="006359ED">
      <w:pPr>
        <w:numPr>
          <w:ilvl w:val="0"/>
          <w:numId w:val="57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обязательность проведения мероприятий по подготовке территориальной обороны;</w:t>
      </w:r>
    </w:p>
    <w:p w:rsidR="00667E75" w:rsidRPr="00F56056" w:rsidRDefault="00667E75" w:rsidP="006359ED">
      <w:pPr>
        <w:numPr>
          <w:ilvl w:val="0"/>
          <w:numId w:val="57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достаточность финансирования подготовки и ведения территориальной обороны;</w:t>
      </w:r>
    </w:p>
    <w:p w:rsidR="00667E75" w:rsidRPr="00F56056" w:rsidRDefault="00667E75" w:rsidP="006359ED">
      <w:pPr>
        <w:numPr>
          <w:ilvl w:val="0"/>
          <w:numId w:val="57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минимальность времени на развертывание и приведение сил территориальной обороны в готовность к действиям.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Глава 2. Государственное регулирование в сфере территориальной обороны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 xml:space="preserve">Статья 5. Полномочия Президента Республики Казахстан 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4E76C2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Президент Республики Казахстан:</w:t>
      </w:r>
    </w:p>
    <w:p w:rsidR="00667E75" w:rsidRPr="00F56056" w:rsidRDefault="00667E75" w:rsidP="006359ED">
      <w:pPr>
        <w:numPr>
          <w:ilvl w:val="0"/>
          <w:numId w:val="58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принимает решение о призыве военнообязанных на специальные сборы в целях выполнения задач территориальной обороны;</w:t>
      </w:r>
    </w:p>
    <w:p w:rsidR="00667E75" w:rsidRPr="00F56056" w:rsidRDefault="00667E75" w:rsidP="006359ED">
      <w:pPr>
        <w:numPr>
          <w:ilvl w:val="0"/>
          <w:numId w:val="58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определяет систему организации территориальной обороны Республики Казахстан;</w:t>
      </w:r>
    </w:p>
    <w:p w:rsidR="00667E75" w:rsidRPr="00F56056" w:rsidRDefault="00667E75" w:rsidP="006359ED">
      <w:pPr>
        <w:numPr>
          <w:ilvl w:val="0"/>
          <w:numId w:val="58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Конституцией </w:t>
      </w:r>
      <w:r w:rsidRPr="00F56056">
        <w:rPr>
          <w:rFonts w:ascii="Times New Roman" w:hAnsi="Times New Roman" w:cs="Times New Roman"/>
          <w:sz w:val="28"/>
          <w:szCs w:val="28"/>
        </w:rPr>
        <w:br/>
        <w:t xml:space="preserve">и законами Республики Казахстан. </w:t>
      </w:r>
    </w:p>
    <w:p w:rsidR="00667E75" w:rsidRPr="00F56056" w:rsidRDefault="00667E75" w:rsidP="004E76C2">
      <w:p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4E76C2">
      <w:p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 xml:space="preserve">Статья 6. Компетенция Правительства Республики Казахстан 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Правительство Республики Казахстан:</w:t>
      </w:r>
    </w:p>
    <w:p w:rsidR="00667E75" w:rsidRPr="00F56056" w:rsidRDefault="00667E75" w:rsidP="006359ED">
      <w:pPr>
        <w:pStyle w:val="a3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осуществляет организацию, планирование и непосредственное руководство территориальной обороной, а также в пределах своей компетенции определяет мероприятия и объемы выполнения задач центральным и местным исполнительным органам, координирует их действия при подготовке и ведении территориальной обороны;</w:t>
      </w:r>
    </w:p>
    <w:p w:rsidR="00667E75" w:rsidRPr="00F56056" w:rsidRDefault="00667E75" w:rsidP="006359ED">
      <w:pPr>
        <w:pStyle w:val="a3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928" w:hanging="360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руководит деятельностью министерств, иных центральных </w:t>
      </w:r>
      <w:r w:rsidRPr="00F56056">
        <w:rPr>
          <w:rFonts w:ascii="Times New Roman" w:hAnsi="Times New Roman"/>
          <w:sz w:val="28"/>
          <w:szCs w:val="28"/>
        </w:rPr>
        <w:br/>
        <w:t>и местных исполнительных органов в сфере территориальной обороны;</w:t>
      </w:r>
    </w:p>
    <w:p w:rsidR="00667E75" w:rsidRPr="00F56056" w:rsidRDefault="00667E75" w:rsidP="006359ED">
      <w:pPr>
        <w:pStyle w:val="a3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928" w:hanging="360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обеспечивает выполнение мероприятий территориальной обороны;</w:t>
      </w:r>
    </w:p>
    <w:p w:rsidR="00667E75" w:rsidRPr="00F56056" w:rsidRDefault="00667E75" w:rsidP="006359ED">
      <w:pPr>
        <w:pStyle w:val="a3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928" w:hanging="360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утверждает правила подготовки и ведения территориальной обороны;</w:t>
      </w:r>
    </w:p>
    <w:p w:rsidR="00667E75" w:rsidRPr="00F56056" w:rsidRDefault="00667E75" w:rsidP="006359ED">
      <w:pPr>
        <w:pStyle w:val="a3"/>
        <w:numPr>
          <w:ilvl w:val="0"/>
          <w:numId w:val="59"/>
        </w:numPr>
        <w:shd w:val="clear" w:color="auto" w:fill="FFFFFF" w:themeFill="background1"/>
        <w:tabs>
          <w:tab w:val="left" w:pos="1134"/>
        </w:tabs>
        <w:spacing w:after="0" w:line="240" w:lineRule="auto"/>
        <w:ind w:left="928" w:hanging="360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выполняет иные функции, возложенные на него </w:t>
      </w:r>
      <w:hyperlink r:id="rId8" w:anchor="z0" w:history="1">
        <w:r w:rsidRPr="00F5605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56056">
        <w:rPr>
          <w:rFonts w:ascii="Times New Roman" w:hAnsi="Times New Roman"/>
          <w:sz w:val="28"/>
          <w:szCs w:val="28"/>
        </w:rPr>
        <w:t>, законами Республики Казахстан и актами Президента Республики Казахстан.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7. Уполномоченный орган в сфере территориальной обороны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359ED">
      <w:pPr>
        <w:pStyle w:val="a3"/>
        <w:numPr>
          <w:ilvl w:val="0"/>
          <w:numId w:val="53"/>
        </w:numPr>
        <w:shd w:val="clear" w:color="auto" w:fill="FFFFFF" w:themeFill="background1"/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Министерство обороны Республики Казахстан является уполномоченным органом в сфере территориальной обороны (далее – уполномоченный орган).</w:t>
      </w:r>
    </w:p>
    <w:p w:rsidR="00667E75" w:rsidRPr="00F56056" w:rsidRDefault="00667E75" w:rsidP="006359ED">
      <w:pPr>
        <w:pStyle w:val="a3"/>
        <w:numPr>
          <w:ilvl w:val="0"/>
          <w:numId w:val="53"/>
        </w:numPr>
        <w:shd w:val="clear" w:color="auto" w:fill="FFFFFF" w:themeFill="background1"/>
        <w:tabs>
          <w:tab w:val="left" w:pos="426"/>
          <w:tab w:val="left" w:pos="1134"/>
        </w:tabs>
        <w:suppressAutoHyphens/>
        <w:spacing w:after="0" w:line="240" w:lineRule="auto"/>
        <w:ind w:left="1275" w:hanging="708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Уполномоченный орган в сфере территориальной обороны:</w:t>
      </w:r>
    </w:p>
    <w:p w:rsidR="00667E75" w:rsidRPr="00F56056" w:rsidRDefault="00667E75" w:rsidP="006359ED">
      <w:pPr>
        <w:pStyle w:val="a3"/>
        <w:numPr>
          <w:ilvl w:val="0"/>
          <w:numId w:val="5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вносит предложения в Правительство Республики Казахстан по основным направлениям в сфере территориальной обороны, а также ее планированию совместно с центральными и местными исполнительными органами;</w:t>
      </w:r>
    </w:p>
    <w:p w:rsidR="00667E75" w:rsidRPr="00F56056" w:rsidRDefault="00667E75" w:rsidP="006359ED">
      <w:pPr>
        <w:numPr>
          <w:ilvl w:val="0"/>
          <w:numId w:val="5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принимает нормативные правовые акты по вопросам функционирования территориальных войск и реализации возложенных на них задач;</w:t>
      </w:r>
    </w:p>
    <w:p w:rsidR="00667E75" w:rsidRPr="00F56056" w:rsidRDefault="00667E75" w:rsidP="006359ED">
      <w:pPr>
        <w:numPr>
          <w:ilvl w:val="0"/>
          <w:numId w:val="5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обеспечивает территориальные войска вооружением и военной техникой;</w:t>
      </w:r>
    </w:p>
    <w:p w:rsidR="00667E75" w:rsidRPr="00F56056" w:rsidRDefault="00667E75" w:rsidP="006359ED">
      <w:pPr>
        <w:pStyle w:val="a3"/>
        <w:numPr>
          <w:ilvl w:val="0"/>
          <w:numId w:val="5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в пределах своей компетенции осуществляет государственный контроль деятельности центральных и местных исполнительных органов, государственных органов и организаций, имеющих </w:t>
      </w:r>
      <w:r>
        <w:rPr>
          <w:rFonts w:ascii="Times New Roman" w:hAnsi="Times New Roman"/>
          <w:sz w:val="28"/>
          <w:szCs w:val="28"/>
          <w:lang w:val="kk-KZ"/>
        </w:rPr>
        <w:t>в ведении</w:t>
      </w:r>
      <w:r w:rsidRPr="00F56056">
        <w:rPr>
          <w:rFonts w:ascii="Times New Roman" w:hAnsi="Times New Roman"/>
          <w:sz w:val="28"/>
          <w:szCs w:val="28"/>
        </w:rPr>
        <w:t xml:space="preserve"> объекты территориальной обороны, а также организаций независимо от форм собственности по вопросам подготовки и обеспечения территориальной обороны, за исключением случаев, предусмотренных законами Республики Казахстан;</w:t>
      </w:r>
    </w:p>
    <w:p w:rsidR="00667E75" w:rsidRPr="00F56056" w:rsidRDefault="00667E75" w:rsidP="006359ED">
      <w:pPr>
        <w:numPr>
          <w:ilvl w:val="0"/>
          <w:numId w:val="5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законами Республики Казахстан, актами Президента Республики Казахстан </w:t>
      </w:r>
      <w:r w:rsidRPr="00F56056">
        <w:rPr>
          <w:rFonts w:ascii="Times New Roman" w:hAnsi="Times New Roman" w:cs="Times New Roman"/>
          <w:sz w:val="28"/>
          <w:szCs w:val="28"/>
        </w:rPr>
        <w:br/>
        <w:t>и Правительства Республики Казахстан.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F56056">
        <w:rPr>
          <w:rFonts w:ascii="Times New Roman" w:hAnsi="Times New Roman" w:cs="Times New Roman"/>
          <w:b/>
          <w:sz w:val="28"/>
          <w:szCs w:val="28"/>
        </w:rPr>
        <w:t>. Компетенция центральных исполнительных органов, государственных органов Республики Казахстан, непосредственно подчиненных и подотчетных Президенту Республики Казахстан</w:t>
      </w:r>
    </w:p>
    <w:p w:rsidR="00667E75" w:rsidRPr="00F56056" w:rsidRDefault="00667E75" w:rsidP="004E76C2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7E75" w:rsidRPr="00F56056" w:rsidRDefault="00667E75" w:rsidP="006359ED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426"/>
          <w:tab w:val="left" w:pos="1134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Министерство внутренних дел Республики Казахстан:</w:t>
      </w:r>
    </w:p>
    <w:p w:rsidR="00667E75" w:rsidRPr="00F56056" w:rsidRDefault="00667E75" w:rsidP="006359ED">
      <w:pPr>
        <w:pStyle w:val="a3"/>
        <w:numPr>
          <w:ilvl w:val="0"/>
          <w:numId w:val="60"/>
        </w:numPr>
        <w:shd w:val="clear" w:color="auto" w:fill="FFFFFF" w:themeFill="background1"/>
        <w:tabs>
          <w:tab w:val="left" w:pos="5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участвует в планировании территориальной обороны;</w:t>
      </w:r>
    </w:p>
    <w:p w:rsidR="00667E75" w:rsidRPr="00F56056" w:rsidRDefault="00667E75" w:rsidP="006359ED">
      <w:pPr>
        <w:pStyle w:val="a3"/>
        <w:numPr>
          <w:ilvl w:val="0"/>
          <w:numId w:val="60"/>
        </w:numPr>
        <w:shd w:val="clear" w:color="auto" w:fill="FFFFFF" w:themeFill="background1"/>
        <w:tabs>
          <w:tab w:val="left" w:pos="5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осуществляет всестороннюю подготовку и обеспечивает постоянную готовность подведомственных органов к выполнению задач территориальной обороны;</w:t>
      </w:r>
    </w:p>
    <w:p w:rsidR="00667E75" w:rsidRPr="00F56056" w:rsidRDefault="00667E75" w:rsidP="006359ED">
      <w:pPr>
        <w:numPr>
          <w:ilvl w:val="0"/>
          <w:numId w:val="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определяет состав </w:t>
      </w:r>
      <w:r w:rsidRPr="00F56056">
        <w:rPr>
          <w:rFonts w:ascii="Times New Roman" w:hAnsi="Times New Roman"/>
          <w:sz w:val="28"/>
          <w:szCs w:val="28"/>
        </w:rPr>
        <w:t>подведомственных органов</w:t>
      </w:r>
      <w:r w:rsidRPr="00F56056">
        <w:rPr>
          <w:rFonts w:ascii="Times New Roman" w:hAnsi="Times New Roman" w:cs="Times New Roman"/>
          <w:sz w:val="28"/>
          <w:szCs w:val="28"/>
        </w:rPr>
        <w:t>, выделяемых для выполнения совместных задач территориальной обороны;</w:t>
      </w:r>
    </w:p>
    <w:p w:rsidR="00667E75" w:rsidRPr="00F56056" w:rsidRDefault="00667E75" w:rsidP="006359ED">
      <w:pPr>
        <w:numPr>
          <w:ilvl w:val="0"/>
          <w:numId w:val="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по согласованию с Министерством обороны Республики Казахстан привлекает силы территориальной обороны для охраны и обороны объектов, </w:t>
      </w:r>
      <w:r w:rsidRPr="00F56056">
        <w:rPr>
          <w:rFonts w:ascii="Times New Roman" w:hAnsi="Times New Roman" w:cs="Times New Roman"/>
          <w:sz w:val="28"/>
          <w:szCs w:val="28"/>
        </w:rPr>
        <w:br/>
        <w:t>а также выполнения других совместных задач территориальной обороны;</w:t>
      </w:r>
    </w:p>
    <w:p w:rsidR="00667E75" w:rsidRPr="00F56056" w:rsidRDefault="00667E75" w:rsidP="006359ED">
      <w:pPr>
        <w:numPr>
          <w:ilvl w:val="0"/>
          <w:numId w:val="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056">
        <w:rPr>
          <w:rFonts w:ascii="Times New Roman" w:hAnsi="Times New Roman" w:cs="Times New Roman"/>
          <w:sz w:val="28"/>
          <w:szCs w:val="28"/>
        </w:rPr>
        <w:t>обеспечивает поддержание общественной безопасности в интересах территориальной обороны;</w:t>
      </w:r>
    </w:p>
    <w:p w:rsidR="00667E75" w:rsidRPr="00F56056" w:rsidRDefault="00667E75" w:rsidP="006359ED">
      <w:pPr>
        <w:numPr>
          <w:ilvl w:val="0"/>
          <w:numId w:val="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участвует в выполнении мероприятий по отселению (эвакуации) населения из районов боевых действий (стихийных бедствий); </w:t>
      </w:r>
    </w:p>
    <w:p w:rsidR="00667E75" w:rsidRPr="00F56056" w:rsidRDefault="00667E75" w:rsidP="006359ED">
      <w:pPr>
        <w:numPr>
          <w:ilvl w:val="0"/>
          <w:numId w:val="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обеспечивает при введении военного положения и в военное время подчинение территориальных подразделений органов внутренних дел соответствующим органам военного управления в интересах обороны государства;</w:t>
      </w:r>
    </w:p>
    <w:p w:rsidR="00667E75" w:rsidRPr="00F56056" w:rsidRDefault="00667E75" w:rsidP="006359ED">
      <w:pPr>
        <w:numPr>
          <w:ilvl w:val="0"/>
          <w:numId w:val="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в пределах компетенции организует подготовку и проведение оперативно-розыскных мероприятий, направленных на обеспечение безопасности объектов территориальной обороны в период мобилизации, военного положения и в военное время в соответствии с планами территориальной обороны;</w:t>
      </w:r>
    </w:p>
    <w:p w:rsidR="00667E75" w:rsidRPr="00F56056" w:rsidRDefault="00667E75" w:rsidP="006359ED">
      <w:pPr>
        <w:numPr>
          <w:ilvl w:val="0"/>
          <w:numId w:val="6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законами Республики Казахстан, актами Президента и Правительства Республики Казахстан.</w:t>
      </w:r>
    </w:p>
    <w:p w:rsidR="00667E75" w:rsidRPr="00F56056" w:rsidRDefault="00667E75" w:rsidP="006359ED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Министерство по чрезвычайным ситуациям</w:t>
      </w:r>
      <w:r w:rsidRPr="00F560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56056">
        <w:rPr>
          <w:rFonts w:ascii="Times New Roman" w:hAnsi="Times New Roman"/>
          <w:sz w:val="28"/>
          <w:szCs w:val="28"/>
        </w:rPr>
        <w:t>Республики Казахстан:</w:t>
      </w:r>
    </w:p>
    <w:p w:rsidR="00667E75" w:rsidRPr="00F56056" w:rsidRDefault="00667E75" w:rsidP="006359ED">
      <w:pPr>
        <w:pStyle w:val="a3"/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участвует в планировании территориальной обороны;</w:t>
      </w:r>
    </w:p>
    <w:p w:rsidR="00667E75" w:rsidRPr="00F56056" w:rsidRDefault="00667E75" w:rsidP="006359ED">
      <w:pPr>
        <w:pStyle w:val="a3"/>
        <w:numPr>
          <w:ilvl w:val="0"/>
          <w:numId w:val="61"/>
        </w:numPr>
        <w:shd w:val="clear" w:color="auto" w:fill="FFFFFF" w:themeFill="background1"/>
        <w:tabs>
          <w:tab w:val="left" w:pos="5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осуществляет всестороннюю подготовку и обеспечивает постоянную готовность подведомственных органов к выполнению задач территориальной обороны;</w:t>
      </w:r>
    </w:p>
    <w:p w:rsidR="00667E75" w:rsidRPr="00F56056" w:rsidRDefault="00667E75" w:rsidP="006359ED">
      <w:pPr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оповещению населения и органов управления гражданской защиты, а также участвует в организации связи </w:t>
      </w:r>
      <w:r w:rsidRPr="00F56056">
        <w:rPr>
          <w:rFonts w:ascii="Times New Roman" w:hAnsi="Times New Roman" w:cs="Times New Roman"/>
          <w:sz w:val="28"/>
          <w:szCs w:val="28"/>
        </w:rPr>
        <w:br/>
        <w:t>с взаимодействующими органами и силами;</w:t>
      </w:r>
    </w:p>
    <w:p w:rsidR="00667E75" w:rsidRPr="00F56056" w:rsidRDefault="00667E75" w:rsidP="006359ED">
      <w:pPr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lastRenderedPageBreak/>
        <w:t>во взаимодействии с местными исполнительными органами организует отселение (эвакуацию) населения из районов предстоящих боевых действий (стихийных бедствий);</w:t>
      </w:r>
    </w:p>
    <w:p w:rsidR="00667E75" w:rsidRPr="00F56056" w:rsidRDefault="00667E75" w:rsidP="006359ED">
      <w:pPr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законами Республики Казахстан, актами Президента и Правительства Республики Казахстан.</w:t>
      </w:r>
    </w:p>
    <w:p w:rsidR="00667E75" w:rsidRPr="00F56056" w:rsidRDefault="00667E75" w:rsidP="006359ED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Комитет национальной безопасности Республики Казахстан </w:t>
      </w:r>
      <w:r w:rsidRPr="00F56056">
        <w:rPr>
          <w:rFonts w:ascii="Times New Roman" w:hAnsi="Times New Roman"/>
          <w:sz w:val="28"/>
          <w:szCs w:val="28"/>
        </w:rPr>
        <w:br/>
        <w:t>в пределах своей компетенции:</w:t>
      </w:r>
    </w:p>
    <w:p w:rsidR="00667E75" w:rsidRPr="00F56056" w:rsidRDefault="00667E75" w:rsidP="006359ED">
      <w:pPr>
        <w:pStyle w:val="a3"/>
        <w:numPr>
          <w:ilvl w:val="0"/>
          <w:numId w:val="6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участвует в планировании территориальной обороны;</w:t>
      </w:r>
    </w:p>
    <w:p w:rsidR="00667E75" w:rsidRPr="00F56056" w:rsidRDefault="00667E75" w:rsidP="006359ED">
      <w:pPr>
        <w:pStyle w:val="a3"/>
        <w:numPr>
          <w:ilvl w:val="0"/>
          <w:numId w:val="6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осуществляет всестороннюю подготовку и обеспечивает постоянную готовность подведомственных органов к выполнению отдельных задач территориальной обороны;</w:t>
      </w:r>
    </w:p>
    <w:p w:rsidR="00667E75" w:rsidRPr="00F56056" w:rsidRDefault="00667E75" w:rsidP="006359ED">
      <w:pPr>
        <w:numPr>
          <w:ilvl w:val="0"/>
          <w:numId w:val="6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законами Республики Казахстан и актами Президента Республики Казахстан.</w:t>
      </w:r>
    </w:p>
    <w:p w:rsidR="00667E75" w:rsidRPr="00F56056" w:rsidRDefault="00667E75" w:rsidP="004E76C2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6056">
        <w:rPr>
          <w:rFonts w:ascii="Times New Roman" w:hAnsi="Times New Roman"/>
          <w:sz w:val="28"/>
          <w:szCs w:val="28"/>
        </w:rPr>
        <w:t>.</w:t>
      </w:r>
      <w:r w:rsidRPr="00F56056">
        <w:rPr>
          <w:rFonts w:ascii="Times New Roman" w:hAnsi="Times New Roman"/>
          <w:sz w:val="28"/>
          <w:szCs w:val="28"/>
        </w:rPr>
        <w:tab/>
        <w:t>Служба государственной охраны Республики Казахстан в пределах своей компетенции:</w:t>
      </w:r>
    </w:p>
    <w:p w:rsidR="00667E75" w:rsidRPr="00F56056" w:rsidRDefault="00667E75" w:rsidP="006359ED">
      <w:pPr>
        <w:pStyle w:val="a3"/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1105" w:hanging="396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участвует в планировании территориальной обороны;</w:t>
      </w:r>
    </w:p>
    <w:p w:rsidR="00667E75" w:rsidRPr="00F56056" w:rsidRDefault="00667E75" w:rsidP="006359ED">
      <w:pPr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spacing w:after="0" w:line="240" w:lineRule="auto"/>
        <w:ind w:left="1105" w:hanging="396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законами Республики Казахстан и актами Президента Республики Казахстан.</w:t>
      </w:r>
    </w:p>
    <w:p w:rsidR="00667E75" w:rsidRPr="00F56056" w:rsidRDefault="00667E75" w:rsidP="004E76C2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56056">
        <w:rPr>
          <w:rFonts w:ascii="Times New Roman" w:hAnsi="Times New Roman"/>
          <w:sz w:val="28"/>
          <w:szCs w:val="28"/>
        </w:rPr>
        <w:t>.</w:t>
      </w:r>
      <w:r w:rsidRPr="00F56056">
        <w:rPr>
          <w:rFonts w:ascii="Times New Roman" w:hAnsi="Times New Roman"/>
          <w:sz w:val="28"/>
          <w:szCs w:val="28"/>
        </w:rPr>
        <w:tab/>
        <w:t xml:space="preserve">Иные центральные исполнительные органы Республики Казахстан </w:t>
      </w:r>
      <w:r w:rsidRPr="00F56056">
        <w:rPr>
          <w:rFonts w:ascii="Times New Roman" w:hAnsi="Times New Roman"/>
          <w:sz w:val="28"/>
          <w:szCs w:val="28"/>
        </w:rPr>
        <w:br/>
        <w:t>в пределах своей компетенции:</w:t>
      </w:r>
    </w:p>
    <w:p w:rsidR="00667E75" w:rsidRPr="00F56056" w:rsidRDefault="00667E75" w:rsidP="004E76C2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1)</w:t>
      </w:r>
      <w:r w:rsidRPr="00F56056">
        <w:rPr>
          <w:rFonts w:ascii="Times New Roman" w:hAnsi="Times New Roman"/>
          <w:sz w:val="28"/>
          <w:szCs w:val="28"/>
        </w:rPr>
        <w:tab/>
        <w:t>участвуют в планировании и осуществлении мероприятий территориальной обороны;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2)</w:t>
      </w:r>
      <w:r w:rsidRPr="00F56056">
        <w:rPr>
          <w:rFonts w:ascii="Times New Roman" w:hAnsi="Times New Roman" w:cs="Times New Roman"/>
          <w:sz w:val="28"/>
          <w:szCs w:val="28"/>
        </w:rPr>
        <w:tab/>
        <w:t xml:space="preserve">осуществляют руководство планированием территориальной обороны в </w:t>
      </w:r>
      <w:r w:rsidRPr="00F56056">
        <w:rPr>
          <w:rFonts w:ascii="Times New Roman" w:hAnsi="Times New Roman"/>
          <w:sz w:val="28"/>
          <w:szCs w:val="28"/>
        </w:rPr>
        <w:t>подведомственных орган</w:t>
      </w:r>
      <w:r>
        <w:rPr>
          <w:rFonts w:ascii="Times New Roman" w:hAnsi="Times New Roman"/>
          <w:sz w:val="28"/>
          <w:szCs w:val="28"/>
          <w:lang w:val="kk-KZ"/>
        </w:rPr>
        <w:t>ах</w:t>
      </w:r>
      <w:r w:rsidRPr="00F56056">
        <w:rPr>
          <w:rFonts w:ascii="Times New Roman" w:hAnsi="Times New Roman" w:cs="Times New Roman"/>
          <w:sz w:val="28"/>
          <w:szCs w:val="28"/>
        </w:rPr>
        <w:t>;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3)</w:t>
      </w:r>
      <w:r w:rsidRPr="00F56056">
        <w:rPr>
          <w:rFonts w:ascii="Times New Roman" w:hAnsi="Times New Roman" w:cs="Times New Roman"/>
          <w:sz w:val="28"/>
          <w:szCs w:val="28"/>
        </w:rPr>
        <w:tab/>
        <w:t>организуют взаимодействие между подчиненными органами управления, силами и средствами, выделенными для ведения территориальной обороны;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4)</w:t>
      </w:r>
      <w:r w:rsidRPr="00F56056">
        <w:rPr>
          <w:rFonts w:ascii="Times New Roman" w:hAnsi="Times New Roman" w:cs="Times New Roman"/>
          <w:sz w:val="28"/>
          <w:szCs w:val="28"/>
        </w:rPr>
        <w:tab/>
        <w:t>на основании мобилизационного заказа создают специальные формирования и во взаимодействии с органами внутренних дел</w:t>
      </w:r>
      <w:r w:rsidRPr="00F56056">
        <w:rPr>
          <w:rFonts w:ascii="Times New Roman" w:hAnsi="Times New Roman" w:cs="Times New Roman"/>
          <w:sz w:val="28"/>
          <w:szCs w:val="28"/>
        </w:rPr>
        <w:br/>
        <w:t>и подразделениями территориальных войск организуют охрану и оборону подведомственных объектов;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5)</w:t>
      </w:r>
      <w:r w:rsidRPr="00F56056">
        <w:rPr>
          <w:rFonts w:ascii="Times New Roman" w:hAnsi="Times New Roman" w:cs="Times New Roman"/>
          <w:sz w:val="28"/>
          <w:szCs w:val="28"/>
        </w:rPr>
        <w:tab/>
        <w:t xml:space="preserve">организуют выполнение мероприятий по подготовке подведомственных объектов, подлежащих охране и обороне в период мобилизации, военного положения и в военное время, в отношении </w:t>
      </w:r>
      <w:r w:rsidRPr="00F56056">
        <w:rPr>
          <w:rFonts w:ascii="Times New Roman" w:hAnsi="Times New Roman" w:cs="Times New Roman"/>
          <w:sz w:val="28"/>
          <w:szCs w:val="28"/>
        </w:rPr>
        <w:br/>
        <w:t xml:space="preserve">инженерно-технической </w:t>
      </w:r>
      <w:proofErr w:type="spellStart"/>
      <w:r w:rsidRPr="00F56056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F56056">
        <w:rPr>
          <w:rFonts w:ascii="Times New Roman" w:hAnsi="Times New Roman" w:cs="Times New Roman"/>
          <w:sz w:val="28"/>
          <w:szCs w:val="28"/>
        </w:rPr>
        <w:t xml:space="preserve"> и противодиверсионной безопасности, созданию запасов материально-технических средств для специальных формирований;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6)</w:t>
      </w:r>
      <w:r w:rsidRPr="00F56056">
        <w:rPr>
          <w:rFonts w:ascii="Times New Roman" w:hAnsi="Times New Roman" w:cs="Times New Roman"/>
          <w:sz w:val="28"/>
          <w:szCs w:val="28"/>
        </w:rPr>
        <w:tab/>
        <w:t>осуществляют иные полномочия, предусмотренные законами Республики Казахстан, актами Президента и Правительства Республики Казахстан.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F56056">
        <w:rPr>
          <w:rFonts w:ascii="Times New Roman" w:hAnsi="Times New Roman" w:cs="Times New Roman"/>
          <w:b/>
          <w:sz w:val="28"/>
          <w:szCs w:val="28"/>
        </w:rPr>
        <w:t xml:space="preserve">. Функции Генерального штаба Вооруженных Сил 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4E76C2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Генеральный штаб Вооруженных Сил:</w:t>
      </w:r>
    </w:p>
    <w:p w:rsidR="00667E75" w:rsidRPr="00F56056" w:rsidRDefault="00667E75" w:rsidP="006359ED">
      <w:pPr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в рамках планирования обороны государства разрабатывает план территориальной обороны Республики Казахстан;</w:t>
      </w:r>
    </w:p>
    <w:p w:rsidR="00667E75" w:rsidRPr="00F56056" w:rsidRDefault="00667E75" w:rsidP="006359ED">
      <w:pPr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координирует разработку планов зон территориальной обороны, </w:t>
      </w:r>
      <w:r w:rsidRPr="00D628D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F56056">
        <w:rPr>
          <w:rFonts w:ascii="Times New Roman" w:hAnsi="Times New Roman" w:cs="Times New Roman"/>
          <w:sz w:val="28"/>
          <w:szCs w:val="28"/>
        </w:rPr>
        <w:t>сил и средств, участвующих в выполнении задач территориальной обороны;</w:t>
      </w:r>
    </w:p>
    <w:p w:rsidR="00667E75" w:rsidRPr="00F56056" w:rsidRDefault="00667E75" w:rsidP="006359ED">
      <w:pPr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планирует применение территориальных войск и осуществляет общее руководство их действиями;</w:t>
      </w:r>
    </w:p>
    <w:p w:rsidR="00667E75" w:rsidRPr="00F56056" w:rsidRDefault="00667E75" w:rsidP="006359ED">
      <w:pPr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согласовывает проекты постановлений </w:t>
      </w:r>
      <w:proofErr w:type="spellStart"/>
      <w:r w:rsidRPr="00F56056"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 w:rsidRPr="00F56056">
        <w:rPr>
          <w:rFonts w:ascii="Times New Roman" w:hAnsi="Times New Roman" w:cs="Times New Roman"/>
          <w:sz w:val="28"/>
          <w:szCs w:val="28"/>
        </w:rPr>
        <w:t xml:space="preserve"> областей, городов республиканского значения и столицы о призыве военнообязанных на воинские сборы в рамках мероприятий территориальной обороны;</w:t>
      </w:r>
    </w:p>
    <w:p w:rsidR="00667E75" w:rsidRPr="00F56056" w:rsidRDefault="00667E75" w:rsidP="006359ED">
      <w:pPr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координирует деятельность советов обороны, организацию действий сил и средств территориальной обороны;</w:t>
      </w:r>
    </w:p>
    <w:p w:rsidR="00667E75" w:rsidRPr="00F56056" w:rsidRDefault="00667E75" w:rsidP="006359ED">
      <w:pPr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 по вопросам функционирования территориальных войск;</w:t>
      </w:r>
    </w:p>
    <w:p w:rsidR="00667E75" w:rsidRPr="00F56056" w:rsidRDefault="00667E75" w:rsidP="006359ED">
      <w:pPr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принимает решение о применении территориальных войск </w:t>
      </w:r>
      <w:r w:rsidRPr="00F56056">
        <w:rPr>
          <w:rFonts w:ascii="Times New Roman" w:hAnsi="Times New Roman" w:cs="Times New Roman"/>
          <w:sz w:val="28"/>
          <w:szCs w:val="28"/>
        </w:rPr>
        <w:br/>
        <w:t>за пределами соответствующих зон территориальной обороны;</w:t>
      </w:r>
    </w:p>
    <w:p w:rsidR="00667E75" w:rsidRPr="00F56056" w:rsidRDefault="00667E75" w:rsidP="006359ED">
      <w:pPr>
        <w:numPr>
          <w:ilvl w:val="0"/>
          <w:numId w:val="5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законами Республики Казахстан, актами Президента, Правительства и Министра обороны Республики Казахстан.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F56056">
        <w:rPr>
          <w:rFonts w:ascii="Times New Roman" w:hAnsi="Times New Roman" w:cs="Times New Roman"/>
          <w:b/>
          <w:sz w:val="28"/>
          <w:szCs w:val="28"/>
        </w:rPr>
        <w:t xml:space="preserve">. Компетенция местных исполнительных органов 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359ED">
      <w:pPr>
        <w:numPr>
          <w:ilvl w:val="0"/>
          <w:numId w:val="51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Местные исполнительные органы в пределах своей компетенции: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на основании плана обороны Республики Казахстан принимают решение об организации территориальной обороны административно-территориальной единицы;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участвуют в разработке документов по реализации плана территориальной обороны Республики Казахстан;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разрабатывают и утверждают по согласованию с Генеральным штабом Вооруженных Сил Республики Казахстан план территориальной обороны области, города республиканского значения, столицы;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образовывают советы обороны областей, городов республиканского значения, столицы в соответствии с законодательством Республики Казахстан;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отдают распоряжения силам территориальной обороны, а также организациям независимо от форм собственности, участвующим </w:t>
      </w:r>
      <w:r w:rsidRPr="00F56056">
        <w:rPr>
          <w:rFonts w:ascii="Times New Roman" w:hAnsi="Times New Roman" w:cs="Times New Roman"/>
          <w:sz w:val="28"/>
          <w:szCs w:val="28"/>
        </w:rPr>
        <w:br/>
        <w:t>в территориальной обороне, организуют взаимодействие и управление;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обеспечивают развертывание воинских частей и подразделений территориальных войск;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обеспечивают территориальные органы территориальных войск </w:t>
      </w:r>
      <w:r w:rsidRPr="00F56056">
        <w:rPr>
          <w:rFonts w:ascii="Times New Roman" w:hAnsi="Times New Roman" w:cs="Times New Roman"/>
          <w:sz w:val="28"/>
          <w:szCs w:val="28"/>
        </w:rPr>
        <w:br/>
        <w:t xml:space="preserve">в пределах численности и структуры, утвержденной Министерством обороны Республики Казахстан, в соответствии с натуральными нормами (нормами </w:t>
      </w:r>
      <w:r w:rsidRPr="00F56056">
        <w:rPr>
          <w:rFonts w:ascii="Times New Roman" w:hAnsi="Times New Roman" w:cs="Times New Roman"/>
          <w:sz w:val="28"/>
          <w:szCs w:val="28"/>
        </w:rPr>
        <w:lastRenderedPageBreak/>
        <w:t xml:space="preserve">снабжения) </w:t>
      </w:r>
      <w:r w:rsidRPr="00F56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служебными помещениями, транспортными средствами, техническими средствами информации, телекоммуникаций и связи, мебелью </w:t>
      </w:r>
      <w:r w:rsidRPr="00F560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казарменным инвентарем, включая их содержание, обслуживание и ремонт, приобретение горюче-смазочных материалов, канцелярских товаров, </w:t>
      </w:r>
      <w:r w:rsidRPr="00F560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а также затраты по оплате коммунальных услуг, электроэнергии, отопления </w:t>
      </w:r>
      <w:r w:rsidRPr="00F560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услуг связи, создание запасов материально-технических средств согласно нормам штатной потребности военного времени, при проведении специального развертывания территориальных войск, проведении воинских сборов </w:t>
      </w:r>
      <w:r w:rsidRPr="00F560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военнообязанными подразделений территориальной обороны;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обеспечивают содержание работников, осуществляющих техническое обслуживание и функционирование воинских частей территориальных войск;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согласовывают свою деятельность в сфере территориальной обороны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F56056">
        <w:rPr>
          <w:rFonts w:ascii="Times New Roman" w:hAnsi="Times New Roman" w:cs="Times New Roman"/>
          <w:sz w:val="28"/>
          <w:szCs w:val="28"/>
        </w:rPr>
        <w:t>с органами военного управления;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информируют Генеральный штаб Вооруженных Сил о проводимых мероприятиях в области обороны и состоянии территориальной обороны;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утверждает перечень важных объектов и коммуникаций коммунального значения, подлежащих обязательной охране и обороне в период мобилизации, военного положения и военное время;</w:t>
      </w:r>
    </w:p>
    <w:p w:rsidR="00667E75" w:rsidRPr="00F56056" w:rsidRDefault="00667E75" w:rsidP="006359ED">
      <w:pPr>
        <w:numPr>
          <w:ilvl w:val="0"/>
          <w:numId w:val="4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совместно с заинтересованными органами и организациями создает комиссию по определению суммы компенсации при порче (уничтожении) имущества в период военного положения и военно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056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056">
        <w:rPr>
          <w:rFonts w:ascii="Times New Roman" w:hAnsi="Times New Roman" w:cs="Times New Roman"/>
          <w:sz w:val="28"/>
          <w:szCs w:val="28"/>
        </w:rPr>
        <w:t>.</w:t>
      </w:r>
    </w:p>
    <w:p w:rsidR="00667E75" w:rsidRPr="00F56056" w:rsidRDefault="00667E75" w:rsidP="006359ED">
      <w:pPr>
        <w:numPr>
          <w:ilvl w:val="0"/>
          <w:numId w:val="51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Аким является по должности начальником территориальной обороны соответствующей административно-территориальной единицы и несет персональную ответственность за ее организацию и состояние.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56056">
        <w:rPr>
          <w:rFonts w:ascii="Times New Roman" w:hAnsi="Times New Roman" w:cs="Times New Roman"/>
          <w:b/>
          <w:sz w:val="28"/>
          <w:szCs w:val="28"/>
        </w:rPr>
        <w:t>. Функции организаций независимо от форм собственности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4E76C2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Организации независимо от форм собственности: </w:t>
      </w:r>
    </w:p>
    <w:p w:rsidR="00667E75" w:rsidRPr="00F56056" w:rsidRDefault="00667E75" w:rsidP="006359ED">
      <w:pPr>
        <w:pStyle w:val="a3"/>
        <w:numPr>
          <w:ilvl w:val="0"/>
          <w:numId w:val="5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участвуют в выполнении мероприятий территориальной обороны;</w:t>
      </w:r>
    </w:p>
    <w:p w:rsidR="00667E75" w:rsidRPr="00F56056" w:rsidRDefault="00667E75" w:rsidP="006359ED">
      <w:pPr>
        <w:pStyle w:val="a3"/>
        <w:numPr>
          <w:ilvl w:val="0"/>
          <w:numId w:val="5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осуществляют мероприятия по инженерно-технической </w:t>
      </w:r>
      <w:proofErr w:type="spellStart"/>
      <w:r w:rsidRPr="00F56056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F56056">
        <w:rPr>
          <w:rFonts w:ascii="Times New Roman" w:hAnsi="Times New Roman"/>
          <w:sz w:val="28"/>
          <w:szCs w:val="28"/>
        </w:rPr>
        <w:t xml:space="preserve"> и противодиверсионной безопасности объектов территориальной обороны при их наличии в организации;</w:t>
      </w:r>
    </w:p>
    <w:p w:rsidR="00667E75" w:rsidRPr="00F56056" w:rsidRDefault="00667E75" w:rsidP="006359ED">
      <w:pPr>
        <w:numPr>
          <w:ilvl w:val="0"/>
          <w:numId w:val="5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осуществляют иные полномочия, предусмотренные законами Республики Казахстан, актами Президента и Правительства Республики Казахстан.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56056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граждан Республики Казахстан 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Граждане Республики Казахстан в период мобилизации</w:t>
      </w:r>
      <w:r w:rsidRPr="00F56056">
        <w:rPr>
          <w:rFonts w:ascii="Times New Roman" w:hAnsi="Times New Roman"/>
          <w:i/>
          <w:sz w:val="28"/>
          <w:szCs w:val="28"/>
        </w:rPr>
        <w:t>,</w:t>
      </w:r>
      <w:r w:rsidRPr="00F56056">
        <w:rPr>
          <w:rFonts w:ascii="Times New Roman" w:hAnsi="Times New Roman"/>
          <w:sz w:val="28"/>
          <w:szCs w:val="28"/>
        </w:rPr>
        <w:t xml:space="preserve"> военного положения и в военное время имеют право на добровольное участие </w:t>
      </w:r>
      <w:r w:rsidRPr="00F56056">
        <w:rPr>
          <w:rFonts w:ascii="Times New Roman" w:hAnsi="Times New Roman"/>
          <w:sz w:val="28"/>
          <w:szCs w:val="28"/>
        </w:rPr>
        <w:br/>
        <w:t xml:space="preserve">в мероприятиях территориальной обороны путем вступления в формирование самообороны в порядке, определяемом правилами </w:t>
      </w:r>
      <w:r w:rsidRPr="00D628DF">
        <w:rPr>
          <w:rFonts w:ascii="Times New Roman" w:hAnsi="Times New Roman"/>
          <w:sz w:val="28"/>
          <w:szCs w:val="28"/>
        </w:rPr>
        <w:t>подготовки и ведения</w:t>
      </w:r>
      <w:r w:rsidRPr="00F56056">
        <w:rPr>
          <w:rFonts w:ascii="Times New Roman" w:hAnsi="Times New Roman"/>
          <w:sz w:val="28"/>
          <w:szCs w:val="28"/>
        </w:rPr>
        <w:t xml:space="preserve"> территориальной обороны Республики Казахстан.</w:t>
      </w:r>
    </w:p>
    <w:p w:rsidR="00667E75" w:rsidRPr="00F56056" w:rsidRDefault="00667E75" w:rsidP="00667E7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lastRenderedPageBreak/>
        <w:t>Граждане Республики Казахстан в период мобилизации и военного положения, а также в военное время привлекаются к выполнению задач территориальной обороны.</w:t>
      </w:r>
    </w:p>
    <w:p w:rsidR="00667E75" w:rsidRPr="00F56056" w:rsidRDefault="00667E75" w:rsidP="00667E75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Граждане Республики Казахстан обязаны предоставлять в период мобилизации, военного положения и в военное время для нужд территориальной обороны земельные участки, здания, сооружения, транспортные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56056">
        <w:rPr>
          <w:rFonts w:ascii="Times New Roman" w:hAnsi="Times New Roman" w:cs="Times New Roman"/>
          <w:sz w:val="28"/>
          <w:szCs w:val="28"/>
        </w:rPr>
        <w:t>и другое имущество, находящиеся в их собственности, с последующим равноценным возмещением государством их стоимости в порядке, установленном Правительством Республики Казахстан.</w:t>
      </w:r>
    </w:p>
    <w:p w:rsidR="00667E75" w:rsidRPr="00F56056" w:rsidRDefault="00667E75" w:rsidP="00667E75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Граждане, состоящие на воинском учете, с момента объявления мобилизации, введения режима военного положения, а также в военное время выезд за пределы населенного пункта осуществляют на основании письменного разрешения соответствующего руководителя местного органа военного управления.</w:t>
      </w:r>
    </w:p>
    <w:p w:rsidR="00667E75" w:rsidRPr="00F56056" w:rsidRDefault="00667E75" w:rsidP="00667E75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Зачисление граждан добровольцами в формирования самообороны не является основанием для освобождения от призыва по мобилизации. 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Глава 3. Силы территориальной обороны Республики Казахстан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56056">
        <w:rPr>
          <w:rFonts w:ascii="Times New Roman" w:hAnsi="Times New Roman" w:cs="Times New Roman"/>
          <w:b/>
          <w:sz w:val="28"/>
          <w:szCs w:val="28"/>
        </w:rPr>
        <w:t>. Общий состав Сил территориальной обороны Республики Казахстан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Силы территориальной обороны Республики Казахстан включают:</w:t>
      </w:r>
    </w:p>
    <w:p w:rsidR="00667E75" w:rsidRPr="00F56056" w:rsidRDefault="00667E75" w:rsidP="00667E75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силы и средства правоохранительных органов;</w:t>
      </w:r>
    </w:p>
    <w:p w:rsidR="00667E75" w:rsidRPr="00F56056" w:rsidRDefault="00667E75" w:rsidP="00667E75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силы и средства, выделенные Вооруженными Силами, другими войсками и воинскими формированиями, за исключением Сил особого назначения Службы государственной охраны Республики Казахстан, для выполнения задач территориальной обороны;</w:t>
      </w:r>
    </w:p>
    <w:p w:rsidR="00667E75" w:rsidRPr="00F56056" w:rsidRDefault="00667E75" w:rsidP="00667E75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территориальные войска;</w:t>
      </w:r>
    </w:p>
    <w:p w:rsidR="00667E75" w:rsidRPr="00F56056" w:rsidRDefault="00667E75" w:rsidP="00667E75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специальные формирования;</w:t>
      </w:r>
    </w:p>
    <w:p w:rsidR="00667E75" w:rsidRPr="00F56056" w:rsidRDefault="00667E75" w:rsidP="00667E75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формирования самообороны.</w:t>
      </w:r>
    </w:p>
    <w:p w:rsidR="00667E75" w:rsidRPr="00D628DF" w:rsidRDefault="00667E75" w:rsidP="00667E75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Предназначение и </w:t>
      </w:r>
      <w:r w:rsidRPr="00D628DF">
        <w:rPr>
          <w:rFonts w:ascii="Times New Roman" w:hAnsi="Times New Roman"/>
          <w:sz w:val="28"/>
          <w:szCs w:val="28"/>
        </w:rPr>
        <w:t>порядок функционирования сил территориальной обороны определя</w:t>
      </w:r>
      <w:r>
        <w:rPr>
          <w:rFonts w:ascii="Times New Roman" w:hAnsi="Times New Roman"/>
          <w:sz w:val="28"/>
          <w:szCs w:val="28"/>
        </w:rPr>
        <w:t>ю</w:t>
      </w:r>
      <w:r w:rsidRPr="00D628DF">
        <w:rPr>
          <w:rFonts w:ascii="Times New Roman" w:hAnsi="Times New Roman"/>
          <w:sz w:val="28"/>
          <w:szCs w:val="28"/>
        </w:rPr>
        <w:t>тся правилами подготовки и ведения территориальной обороны.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552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F56056">
        <w:rPr>
          <w:rFonts w:ascii="Times New Roman" w:hAnsi="Times New Roman" w:cs="Times New Roman"/>
          <w:b/>
          <w:sz w:val="28"/>
          <w:szCs w:val="28"/>
        </w:rPr>
        <w:t xml:space="preserve">. Территориальные войска Вооруженных Сил </w:t>
      </w:r>
      <w:r w:rsidRPr="00F56056">
        <w:rPr>
          <w:rFonts w:ascii="Times New Roman" w:hAnsi="Times New Roman" w:cs="Times New Roman"/>
          <w:b/>
          <w:sz w:val="28"/>
          <w:szCs w:val="28"/>
        </w:rPr>
        <w:br/>
        <w:t>Республики Казахстан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Применение воинских частей и подразделений территориальных войск осуществляется в соответствии с Планом территориальной обороны Республики Казахстан, планами территориальной обороны административно-территориальных единиц или на основании приказов (распоряжений) Генерального штаба Вооруженных Сил.</w:t>
      </w:r>
    </w:p>
    <w:p w:rsidR="00667E75" w:rsidRPr="00F56056" w:rsidRDefault="00667E75" w:rsidP="00667E75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lastRenderedPageBreak/>
        <w:t>Основными задачами территориальных войск в зоне ответственности являются:</w:t>
      </w:r>
    </w:p>
    <w:p w:rsidR="00667E75" w:rsidRPr="00F56056" w:rsidRDefault="00667E75" w:rsidP="00667E75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охрана и оборона населенных пунктов, защита населения;</w:t>
      </w:r>
    </w:p>
    <w:p w:rsidR="00667E75" w:rsidRPr="00F56056" w:rsidRDefault="00667E75" w:rsidP="00667E75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охрана и оборона объектов военного и государственного значения, определенных планами территориальной обороны, а также иных объектов;</w:t>
      </w:r>
    </w:p>
    <w:p w:rsidR="00667E75" w:rsidRPr="00F56056" w:rsidRDefault="00667E75" w:rsidP="00667E75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участие в усилении охраны и обороны участков Государственной границы;</w:t>
      </w:r>
    </w:p>
    <w:p w:rsidR="00667E75" w:rsidRPr="00F56056" w:rsidRDefault="00667E75" w:rsidP="00667E75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участие в охране и сопровождении эвакуируемого населения и грузов;</w:t>
      </w:r>
    </w:p>
    <w:p w:rsidR="00667E75" w:rsidRPr="00F56056" w:rsidRDefault="00667E75" w:rsidP="00667E75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участие в охранных мероприятиях в период пребывания охраняемых лиц в зоне ответственности;</w:t>
      </w:r>
    </w:p>
    <w:p w:rsidR="00667E75" w:rsidRPr="00F56056" w:rsidRDefault="00667E75" w:rsidP="00667E75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участие в обороне назначенных рубежей; </w:t>
      </w:r>
    </w:p>
    <w:p w:rsidR="00667E75" w:rsidRPr="00F56056" w:rsidRDefault="00667E75" w:rsidP="00667E75">
      <w:pPr>
        <w:numPr>
          <w:ilvl w:val="0"/>
          <w:numId w:val="3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участие в борьбе с десантными, диверсионно-разведывательными</w:t>
      </w:r>
      <w:r w:rsidRPr="00F56056">
        <w:rPr>
          <w:rFonts w:ascii="Times New Roman" w:hAnsi="Times New Roman" w:cs="Times New Roman"/>
          <w:sz w:val="28"/>
          <w:szCs w:val="28"/>
        </w:rPr>
        <w:br/>
        <w:t>и террористическими группами;</w:t>
      </w:r>
    </w:p>
    <w:p w:rsidR="00667E75" w:rsidRPr="00F56056" w:rsidRDefault="00667E75" w:rsidP="00667E75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ведение вооруженной борьбы на временно захваченной (оккупированной) противником территории;</w:t>
      </w:r>
    </w:p>
    <w:p w:rsidR="00667E75" w:rsidRPr="00F56056" w:rsidRDefault="00667E75" w:rsidP="00667E75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выполнение иных задач в соответствии с законодательством Республики Казахстан.</w:t>
      </w:r>
    </w:p>
    <w:p w:rsidR="00667E75" w:rsidRPr="00903321" w:rsidRDefault="00667E75" w:rsidP="00667E7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21">
        <w:rPr>
          <w:rFonts w:ascii="Times New Roman" w:hAnsi="Times New Roman"/>
          <w:sz w:val="28"/>
          <w:szCs w:val="28"/>
        </w:rPr>
        <w:t xml:space="preserve">При выполнении задач территориальные войска имеют право применять физическую силу, специальные средства, служебных собак, оружие, использовать боевую и другую технику в соответствии с положениями законов Республики Казахстан в части, касающейся условий, порядка и предела </w:t>
      </w:r>
      <w:r w:rsidRPr="00903321">
        <w:rPr>
          <w:rFonts w:ascii="Times New Roman" w:hAnsi="Times New Roman"/>
          <w:sz w:val="28"/>
          <w:szCs w:val="28"/>
        </w:rPr>
        <w:br/>
        <w:t>их применения.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F56056">
        <w:rPr>
          <w:rFonts w:ascii="Times New Roman" w:hAnsi="Times New Roman" w:cs="Times New Roman"/>
          <w:b/>
          <w:sz w:val="28"/>
          <w:szCs w:val="28"/>
        </w:rPr>
        <w:t>. Формирование самообороны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Основными задачами формирования самообороны в целях территориальной обороны являются: 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1)</w:t>
      </w:r>
      <w:r w:rsidRPr="00F56056">
        <w:rPr>
          <w:rFonts w:ascii="Times New Roman" w:hAnsi="Times New Roman" w:cs="Times New Roman"/>
          <w:sz w:val="28"/>
          <w:szCs w:val="28"/>
        </w:rPr>
        <w:tab/>
      </w:r>
      <w:r w:rsidRPr="00F56056">
        <w:rPr>
          <w:rFonts w:ascii="Times New Roman" w:hAnsi="Times New Roman"/>
          <w:sz w:val="28"/>
          <w:szCs w:val="28"/>
        </w:rPr>
        <w:t>содействие местным исполнительным органам, органам внутренних дел (представителям органов внутренних дел)</w:t>
      </w:r>
      <w:r>
        <w:rPr>
          <w:rFonts w:ascii="Times New Roman" w:hAnsi="Times New Roman"/>
          <w:sz w:val="28"/>
          <w:szCs w:val="28"/>
        </w:rPr>
        <w:t>,</w:t>
      </w:r>
      <w:r w:rsidRPr="00F56056">
        <w:rPr>
          <w:rFonts w:ascii="Times New Roman" w:hAnsi="Times New Roman"/>
          <w:sz w:val="28"/>
          <w:szCs w:val="28"/>
        </w:rPr>
        <w:t xml:space="preserve"> Вооруженным Силам, другим войскам и воинским формированиям Республики Казахстан в охране и обороне населенных пунктов, объектов военного и государственного значения, защите населения;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2)</w:t>
      </w:r>
      <w:r w:rsidRPr="00F56056">
        <w:rPr>
          <w:rFonts w:ascii="Times New Roman" w:hAnsi="Times New Roman" w:cs="Times New Roman"/>
          <w:sz w:val="28"/>
          <w:szCs w:val="28"/>
        </w:rPr>
        <w:tab/>
        <w:t>участие в охране и сопровождении эвакуируемого населения и грузов;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3)</w:t>
      </w:r>
      <w:r w:rsidRPr="00F56056">
        <w:rPr>
          <w:rFonts w:ascii="Times New Roman" w:hAnsi="Times New Roman" w:cs="Times New Roman"/>
          <w:sz w:val="28"/>
          <w:szCs w:val="28"/>
        </w:rPr>
        <w:tab/>
        <w:t>участие в вооруженной борьбе на временно захваченной (оккупированной) противником территории;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4)</w:t>
      </w:r>
      <w:r w:rsidRPr="00F56056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для применения своих войск (сил), вооружения и военной техники, а также снижения эффективности применения войс</w:t>
      </w:r>
      <w:r>
        <w:rPr>
          <w:rFonts w:ascii="Times New Roman" w:hAnsi="Times New Roman" w:cs="Times New Roman"/>
          <w:sz w:val="28"/>
          <w:szCs w:val="28"/>
        </w:rPr>
        <w:t>к (сил) и вооружения противника;</w:t>
      </w: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5)</w:t>
      </w:r>
      <w:r w:rsidRPr="00F56056">
        <w:rPr>
          <w:rFonts w:ascii="Times New Roman" w:hAnsi="Times New Roman" w:cs="Times New Roman"/>
          <w:sz w:val="28"/>
          <w:szCs w:val="28"/>
        </w:rPr>
        <w:tab/>
        <w:t>выполнение иных задач в соответствии с законодательством Республики Казахстан.</w:t>
      </w:r>
    </w:p>
    <w:p w:rsidR="00667E75" w:rsidRPr="00F56056" w:rsidRDefault="00667E75" w:rsidP="00667E75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Подготовка руководителей формирований самообороны осуществляется заблаговременно в мирное время Вооруженными Силами Республики Казахстан.</w:t>
      </w:r>
    </w:p>
    <w:p w:rsidR="00667E75" w:rsidRPr="00F56056" w:rsidRDefault="00667E75" w:rsidP="00667E75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самообороны на основании решения Ставки Верховного Главного командования Вооруженных Сил Республики Казахстан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F56056">
        <w:rPr>
          <w:rFonts w:ascii="Times New Roman" w:hAnsi="Times New Roman" w:cs="Times New Roman"/>
          <w:sz w:val="28"/>
          <w:szCs w:val="28"/>
        </w:rPr>
        <w:t>в период введения военного положения и военное время на правах специальных формирований включается в состав Вооруженных Сил Республики Казахстан.</w:t>
      </w:r>
    </w:p>
    <w:p w:rsidR="00667E75" w:rsidRPr="00F56056" w:rsidRDefault="00667E75" w:rsidP="00667E75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На добровольцев из числа формирования самообороны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056">
        <w:rPr>
          <w:rFonts w:ascii="Times New Roman" w:hAnsi="Times New Roman" w:cs="Times New Roman"/>
          <w:sz w:val="28"/>
          <w:szCs w:val="28"/>
        </w:rPr>
        <w:t xml:space="preserve">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56056">
        <w:rPr>
          <w:rFonts w:ascii="Times New Roman" w:hAnsi="Times New Roman" w:cs="Times New Roman"/>
          <w:sz w:val="28"/>
          <w:szCs w:val="28"/>
        </w:rPr>
        <w:t>в состав Вооруженных Сил 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056">
        <w:rPr>
          <w:rFonts w:ascii="Times New Roman" w:hAnsi="Times New Roman" w:cs="Times New Roman"/>
          <w:sz w:val="28"/>
          <w:szCs w:val="28"/>
        </w:rPr>
        <w:t xml:space="preserve"> распространяются положения Закона Республики Казахстан «О воинской службе и статусе военнослужащих».</w:t>
      </w:r>
    </w:p>
    <w:p w:rsidR="00667E75" w:rsidRPr="00F56056" w:rsidRDefault="00667E75" w:rsidP="00667E75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>ях</w:t>
      </w:r>
      <w:r w:rsidRPr="00F56056">
        <w:rPr>
          <w:rFonts w:ascii="Times New Roman" w:hAnsi="Times New Roman"/>
          <w:sz w:val="28"/>
          <w:szCs w:val="28"/>
        </w:rPr>
        <w:t xml:space="preserve"> гибели (смерти), получения ранения, контузии, травмы, увечья или заболевания при выполнении задач территориальной обороны добровольцами формирования самообороны материальные и иные выплаты возмещаются в соответствии с законодательством Республики Казахстан </w:t>
      </w:r>
      <w:r w:rsidRPr="00F56056">
        <w:rPr>
          <w:rFonts w:ascii="Times New Roman" w:hAnsi="Times New Roman"/>
          <w:sz w:val="28"/>
          <w:szCs w:val="28"/>
        </w:rPr>
        <w:br/>
        <w:t>о воинской службе и статусе военнослужащих.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56056">
        <w:rPr>
          <w:rFonts w:ascii="Times New Roman" w:hAnsi="Times New Roman" w:cs="Times New Roman"/>
          <w:b/>
          <w:sz w:val="28"/>
          <w:szCs w:val="28"/>
        </w:rPr>
        <w:t>. Руководство силами территориальной обороны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В период мобилизации, военного положения и в военное время общее руководство территориальной обороной осуществляется Ставкой Верховного Главного командования Вооруженными Силами Республики Казахстан, непосредственное руководство Правительством Республики Казахстан, а в зонах территориальной обороны – соответствующими советами обороны.</w:t>
      </w:r>
    </w:p>
    <w:p w:rsidR="00667E75" w:rsidRPr="00F56056" w:rsidRDefault="00667E75" w:rsidP="00667E75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Советы обороны выполняют указания органов военного управления Вооруженных Сил в соответствии с законодательством Республики Казахстан.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tabs>
          <w:tab w:val="left" w:pos="1134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56056">
        <w:rPr>
          <w:rFonts w:ascii="Times New Roman" w:hAnsi="Times New Roman" w:cs="Times New Roman"/>
          <w:b/>
          <w:sz w:val="28"/>
          <w:szCs w:val="28"/>
        </w:rPr>
        <w:t>. Материальное обеспечение и содержание территориальных войск</w:t>
      </w:r>
    </w:p>
    <w:p w:rsidR="00667E75" w:rsidRPr="00F56056" w:rsidRDefault="00667E75" w:rsidP="00667E75">
      <w:pPr>
        <w:pStyle w:val="a3"/>
        <w:shd w:val="clear" w:color="auto" w:fill="FFFFFF" w:themeFill="background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67E75" w:rsidRPr="00F56056" w:rsidRDefault="00667E75" w:rsidP="00667E75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 xml:space="preserve">Материальное обеспечение территориальной обороны организуется </w:t>
      </w:r>
      <w:r w:rsidRPr="00F56056">
        <w:rPr>
          <w:rFonts w:ascii="Times New Roman" w:hAnsi="Times New Roman"/>
          <w:sz w:val="28"/>
          <w:szCs w:val="28"/>
        </w:rPr>
        <w:br/>
        <w:t xml:space="preserve">и осуществляется центральными и местными исполнительными органами, </w:t>
      </w:r>
      <w:r w:rsidRPr="00F56056">
        <w:rPr>
          <w:rFonts w:ascii="Times New Roman" w:hAnsi="Times New Roman"/>
          <w:sz w:val="28"/>
          <w:szCs w:val="28"/>
        </w:rPr>
        <w:br/>
        <w:t xml:space="preserve">а также организациями независимо от форм собственности в соответствии </w:t>
      </w:r>
      <w:r w:rsidRPr="00F56056">
        <w:rPr>
          <w:rFonts w:ascii="Times New Roman" w:hAnsi="Times New Roman"/>
          <w:sz w:val="28"/>
          <w:szCs w:val="28"/>
        </w:rPr>
        <w:br/>
        <w:t>с законодательством Республики Казахстан.</w:t>
      </w:r>
    </w:p>
    <w:p w:rsidR="00667E75" w:rsidRPr="00F56056" w:rsidRDefault="00667E75" w:rsidP="00667E75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056">
        <w:rPr>
          <w:rFonts w:ascii="Times New Roman" w:hAnsi="Times New Roman"/>
          <w:sz w:val="28"/>
          <w:szCs w:val="28"/>
          <w:shd w:val="clear" w:color="auto" w:fill="FFFFFF"/>
        </w:rPr>
        <w:t>Имущество, приобретаемое для воинской части территориальных войск, за исключением служебных помещений, зданий и сооружений, передается на баланс данной воинской части в соответствии с законодательством Республики Казахстан.</w:t>
      </w:r>
    </w:p>
    <w:p w:rsidR="00667E75" w:rsidRPr="00F56056" w:rsidRDefault="00667E75" w:rsidP="00667E75">
      <w:pPr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56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Сохранность выданного воинской части территориальных войск вооружения, а также другого имущества в случае отсутствия в данной воинской части соответствующих складских помещений организуется местными исполнительными органами.</w:t>
      </w:r>
    </w:p>
    <w:p w:rsidR="00667E75" w:rsidRPr="00F56056" w:rsidRDefault="00667E75" w:rsidP="00667E75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6056">
        <w:rPr>
          <w:rFonts w:ascii="Times New Roman" w:hAnsi="Times New Roman"/>
          <w:sz w:val="28"/>
          <w:szCs w:val="28"/>
          <w:shd w:val="clear" w:color="auto" w:fill="FFFFFF"/>
        </w:rPr>
        <w:t>Служебными помещениями, зданиями и сооружениями воинская часть территориальных войск обеспечива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56056">
        <w:rPr>
          <w:rFonts w:ascii="Times New Roman" w:hAnsi="Times New Roman"/>
          <w:sz w:val="28"/>
          <w:szCs w:val="28"/>
          <w:shd w:val="clear" w:color="auto" w:fill="FFFFFF"/>
        </w:rPr>
        <w:t xml:space="preserve">тся местными исполнительными органами за счет имеющихся фондов или их капитального строительства по нормам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56056">
        <w:rPr>
          <w:rFonts w:ascii="Times New Roman" w:hAnsi="Times New Roman"/>
          <w:sz w:val="28"/>
          <w:szCs w:val="28"/>
          <w:shd w:val="clear" w:color="auto" w:fill="FFFFFF"/>
        </w:rPr>
        <w:t>и стандартам, установленным законодательством Республики Казахстан.</w:t>
      </w:r>
    </w:p>
    <w:p w:rsidR="00667E75" w:rsidRPr="00F56056" w:rsidRDefault="00667E75" w:rsidP="00667E75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lastRenderedPageBreak/>
        <w:t xml:space="preserve">При проведении мероприятий, организуемых местными исполнительными органами, размещение, питание и банно-прачечное обслуживание военнослужащих, проходящих воинскую службу </w:t>
      </w:r>
      <w:r>
        <w:rPr>
          <w:rFonts w:ascii="Times New Roman" w:hAnsi="Times New Roman"/>
          <w:sz w:val="28"/>
          <w:szCs w:val="28"/>
        </w:rPr>
        <w:br/>
      </w:r>
      <w:r w:rsidRPr="00F56056">
        <w:rPr>
          <w:rFonts w:ascii="Times New Roman" w:hAnsi="Times New Roman"/>
          <w:sz w:val="28"/>
          <w:szCs w:val="28"/>
        </w:rPr>
        <w:t>в территориальных войсках, а также военнообязанных осуществля</w:t>
      </w:r>
      <w:r>
        <w:rPr>
          <w:rFonts w:ascii="Times New Roman" w:hAnsi="Times New Roman"/>
          <w:sz w:val="28"/>
          <w:szCs w:val="28"/>
        </w:rPr>
        <w:t>ю</w:t>
      </w:r>
      <w:r w:rsidRPr="00F56056">
        <w:rPr>
          <w:rFonts w:ascii="Times New Roman" w:hAnsi="Times New Roman"/>
          <w:sz w:val="28"/>
          <w:szCs w:val="28"/>
        </w:rPr>
        <w:t>тся за счет местных исполнительных органов.</w:t>
      </w:r>
    </w:p>
    <w:p w:rsidR="00667E75" w:rsidRPr="00F56056" w:rsidRDefault="00667E75" w:rsidP="00667E75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056">
        <w:rPr>
          <w:rFonts w:ascii="Times New Roman" w:hAnsi="Times New Roman"/>
          <w:sz w:val="28"/>
          <w:szCs w:val="28"/>
        </w:rPr>
        <w:t>При проведении мероприятий, организуемых Министерством обороны, размещение, питание и банно-прачечное обслуживание военнообязанных территориальных войск осуществля</w:t>
      </w:r>
      <w:r>
        <w:rPr>
          <w:rFonts w:ascii="Times New Roman" w:hAnsi="Times New Roman"/>
          <w:sz w:val="28"/>
          <w:szCs w:val="28"/>
        </w:rPr>
        <w:t>ю</w:t>
      </w:r>
      <w:r w:rsidRPr="00F56056">
        <w:rPr>
          <w:rFonts w:ascii="Times New Roman" w:hAnsi="Times New Roman"/>
          <w:sz w:val="28"/>
          <w:szCs w:val="28"/>
        </w:rPr>
        <w:t>тся за счет Министерства обороны Республики Казахстан.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694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694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F56056">
        <w:rPr>
          <w:rFonts w:ascii="Times New Roman" w:hAnsi="Times New Roman" w:cs="Times New Roman"/>
          <w:b/>
          <w:sz w:val="28"/>
          <w:szCs w:val="28"/>
        </w:rPr>
        <w:t>. Надзор за соблюдением законности в сфере территориальной обороны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694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Высший надзор за соблюдением законности в сфере территориальной обороны осуществляют Генеральный Прокурор Республики Казахстан </w:t>
      </w:r>
      <w:r w:rsidRPr="00F56056">
        <w:rPr>
          <w:rFonts w:ascii="Times New Roman" w:hAnsi="Times New Roman" w:cs="Times New Roman"/>
          <w:sz w:val="28"/>
          <w:szCs w:val="28"/>
        </w:rPr>
        <w:br/>
        <w:t>и подчиненные ему военные прокуроры.</w:t>
      </w:r>
    </w:p>
    <w:p w:rsidR="00667E75" w:rsidRPr="00F56056" w:rsidRDefault="00667E75" w:rsidP="00667E75">
      <w:pPr>
        <w:pStyle w:val="af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pStyle w:val="af2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Глава 4. Государственный контроль в сфере территориальной обороны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Pr="00F56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Государственный контроль в сфере территориальной обороны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7E75" w:rsidRPr="00F56056" w:rsidRDefault="00667E75" w:rsidP="00667E75">
      <w:pPr>
        <w:pStyle w:val="af2"/>
        <w:numPr>
          <w:ilvl w:val="1"/>
          <w:numId w:val="1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Государственный контроль в сфере территориальной обороны </w:t>
      </w: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(далее – государственный контроль) осуществляется в целях обеспечения боевой готовности сил территориальной обороны Республики Казахстан </w:t>
      </w: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к выполнению задач территориальной обороны и </w:t>
      </w: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t>недопущения нарушений законодательства Республики Казахстан в сфере территориальной обороны</w:t>
      </w: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67E75" w:rsidRPr="00F56056" w:rsidRDefault="00667E75" w:rsidP="00667E75">
      <w:pPr>
        <w:pStyle w:val="af2"/>
        <w:numPr>
          <w:ilvl w:val="1"/>
          <w:numId w:val="1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государственного контроля (далее – субъекты контроля) являются: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центральные и местные исполнительные органы Республики Казахстан, привлекаемые к выполнению задач территориальной обороны, </w:t>
      </w: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исключением специальных государственных органов Республики Казахстан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t>и случаев, предусмотренных законами Республики Казахстан;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организации, объекты которых подлежат охране и обороне </w:t>
      </w: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планами зоны территориальной обороны, утвержденными соответствующими местными исполнительными органами по согласованию </w:t>
      </w:r>
      <w:r w:rsidRPr="00F560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Генеральным штабом.</w:t>
      </w:r>
    </w:p>
    <w:p w:rsidR="00667E75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7E75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7E75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7E75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</w:t>
      </w:r>
      <w:r w:rsidRPr="00F56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Порядок проведения государственного контроля 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Государственный контроль проводит уполномоченный орган в сфере территориальной обороны в форме проверок и профилактического контроля.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Периодическая проверка проводится не чаще одного раза в три года </w:t>
      </w: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соответствии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графиком, утвержденным уполномоченным органом в сфере территориальной обороны.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 орган в сфере территориальной обороны разрабатывает и не позднее 1 декабря года, предшествующего году проверки, утверждает график проведения проверок.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График проведения проверок включает: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регистрационный номер и дату утверждения граф</w:t>
      </w:r>
      <w:r w:rsidRPr="00F56056">
        <w:rPr>
          <w:rFonts w:ascii="Times New Roman" w:hAnsi="Times New Roman" w:cs="Times New Roman"/>
          <w:bCs/>
          <w:sz w:val="28"/>
          <w:szCs w:val="28"/>
        </w:rPr>
        <w:t>ика</w:t>
      </w: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проведения проверок;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наименование </w:t>
      </w:r>
      <w:r w:rsidRPr="00F56056">
        <w:rPr>
          <w:rFonts w:ascii="Times New Roman" w:hAnsi="Times New Roman" w:cs="Times New Roman"/>
          <w:bCs/>
          <w:sz w:val="28"/>
          <w:szCs w:val="28"/>
        </w:rPr>
        <w:t>уполномоченного органа в сфере территориальной обороны;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3) наименование субъектов контроля, их место нахождения;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4) предмет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5) сроки проведения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6) подпись лица, уполномоченного подписывать график проведения периодических проверок, и печать уполномоченного органа в сфере территориальной обороны.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График проведения периодических проверок является уведомлением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о проведении периодической проверки и выписка из него направляется уполномоченным органом в сфере территориальной обороны до 1 февраля соответствующего года субъектам контроля в порядке, установленном законодательством Республики Казахстан о государственных секретах.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Внесение изменений и дополнений в график проведения периодических проверок осуществляется в случаях банкротства, ликвидации, реорганизации или изменения профиля работы субъекта контроля, а также в случа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возникновения чрезвычайной ситуации природного и техногенного характера, введения режима чрезвычайного положения, возникновения или угрозы возникновения, распространения эпидемии, очагов карантинных объектов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и особо опасных вредных организмов, инфекционных, паразитарных заболеваний, отравлений, радиационных аварий и связанных с ними ограничений.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Сроки проведения периодических проверок устанавливаются с учетом объема предстоящих работ, а также поставленных задач и не должны превышать десяти рабочих дней.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Периодическая проверка проводится путем посещения субъекта контроля на основании приказа о назначении проверки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в котором указыва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F56056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1) номер и дата приказа;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2) наименование уполномоченного органа по территориальной обороне;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lastRenderedPageBreak/>
        <w:t>3) фамилия, имя, отчество (при его наличии) и должность лица (лиц), уполномоченного (уполномоченных) на проведение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4) сведения о специалистах, консультантах и экспертах, привлекаемых для проведения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5) наименование субъекта контроля, его местонахождение;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6) предмет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7) срок проведения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8)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9) проверяемый период;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10) права и обязанности субъекта контроля и надзора, предусмотренные Предпринимательским кодексом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</w:t>
      </w:r>
      <w:r w:rsidRPr="00F56056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11) подпись лица, уполномоченного подписывать приказ, и печать уполномоченного органа в сфере территориальной обороны.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Приказы о назначении, продлении, приостановлении и возобновлении периодических и внеплановых проверок подписываются уполномоченным должностным лицом и подлежат регистрации в уполномоченном органе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по правовой статистике и специальным учетам.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Внеплановой проверкой является проверка, проводимая уполномоченным органом территориальной обороны: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1) для контроля исполнения требований об устранении выявленных нарушений, указанных в заключении по результатам периодической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2) при наличии информации (результаты учений с привлекаемыми силами и средствами территориальной обороны) о конкретных фактах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обстоятельствах, свидетельствующих о нарушениях требований законодательства Республики Казахстан в сфере территориальной обороны;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3) по поручению органов прокуратуры по конкретным фактам причинения либо угрозы причинения вреда жизни и здоровью человека, окружающей среде и законным интересам физических и юридических лиц, государства;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4) по обращению государственного органа по конкретным фактам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обстоятельствам, свидетельствующим о нарушениях законных интересов физических и юридических лиц в сфере территориальной обороны;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5) по поручению органа уголовного преследования по основаниям, предусмотренным Уголовно-процессуальным кодексом Республики Казахстан.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Срок проведения внеплановой проверки не может превышать двадцати рабочих дней.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По результатам периодической проверки должностным лицом уполномоченного органа по территориальной обороне составляется заключение в двух экземплярах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В заключении о результатах проверки указываются: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1) номер, дата и место составления заключения;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2) наименование уполномоченного органа по территориальной обороне;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lastRenderedPageBreak/>
        <w:t>3) дата и номер акта о назначении проверки, на основании которого проведена проверка;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4) фамилии, имена, отчества (при 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наличии) и должности лиц, проводивших проверку;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5) сведения о специалистах, консультантах и экспертах государственных органов, подведомственных и иных организаций, </w:t>
      </w:r>
      <w:proofErr w:type="spellStart"/>
      <w:r w:rsidRPr="00F56056">
        <w:rPr>
          <w:rFonts w:ascii="Times New Roman" w:hAnsi="Times New Roman" w:cs="Times New Roman"/>
          <w:bCs/>
          <w:sz w:val="28"/>
          <w:szCs w:val="28"/>
        </w:rPr>
        <w:t>привлекавшихся</w:t>
      </w:r>
      <w:proofErr w:type="spellEnd"/>
      <w:r w:rsidRPr="00F56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для проведения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6) наименование субъекта контроля, его место нахождения, идентификационный номер;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7) основание и предмет проведения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8) период проведения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9) срок проведения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10) сведения о результатах проверки, в том числе о выявленных нарушениях, их характере;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11) требования об устранении нарушений с указанием срока исполнения требований и принятия мер в отношении лиц, допустивших нарушения.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 xml:space="preserve">При этом минимальный срок исполнения требований должен составлять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не менее десяти рабочих дней;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12) сведения об ознакомлении или отказе в ознакомлении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с заключением о результатах проверки субъекта контроля, а также лиц, присутствовавших при проведении проверки, их подписи или запись об отказе от подписи;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13) подпись должностных лиц, проводивших проверку.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К заключению о результатах проверки прилагаются при наличии документы, связанные с результатами проверки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или их копии.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Один экземпляр заключения о результатах проверки вручается субъекту контроля для ознакомления и принятия мер по устранению выявленных нарушений.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В случае наличия замечаний и (или) возражений по результатам проверки субъект контроля излагает их в письменном виде и направляет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в уполномоченный орган по территориальной обороне в течение трех рабочих дней со дня завершения проверки. Должностным лицом уполномоченного органа по территориальной обороне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проводившим проверку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делается соответствующая запись в заключении о результатах проверки.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Уполномоченный орган по территориальной обороне должен рассмотреть замечания и (или) возражения субъекта контроля к заключению о результатах проверки и в течение десяти рабочих дней дать мотивированный ответ.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В случае отсутствия нарушений требований, установленных законодательством Республики Казахстан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при проведении проверки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в заключении о результатах проверки производится соответствующая запись.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Завершением срока проверки считается день вручения субъекту контроля заключения о результатах проверки не позднее срока завершения проверки, указанного в приказе о назначении проверки.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Профилактический контроль без посещения субъекта контроля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(далее – профилактический контроль) уполномоченным органом в сфере территориальной обороны проводится путем: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1) мониторинга деятельности субъекта контроля;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2) направления запроса необходимой информации;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3) вызова субъекта контроля с целью получения необходимой информации.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Сроки проведения профилактического контроля не должны превышать десяти рабочих дней.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По результатам профилактического контроля без посещения субъекта контроля составляется заключение в двух экземплярах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в котором указываются: 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1) номер, дата и место составления заключения;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2) наименование уполномоченного органа по территориальной обороне;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3) наименование субъекта контроля, его 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056">
        <w:rPr>
          <w:rFonts w:ascii="Times New Roman" w:hAnsi="Times New Roman" w:cs="Times New Roman"/>
          <w:bCs/>
          <w:sz w:val="28"/>
          <w:szCs w:val="28"/>
        </w:rPr>
        <w:t>нахождени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56056">
        <w:rPr>
          <w:rFonts w:ascii="Times New Roman" w:hAnsi="Times New Roman" w:cs="Times New Roman"/>
          <w:bCs/>
          <w:sz w:val="28"/>
          <w:szCs w:val="28"/>
        </w:rPr>
        <w:t>, идентификационный номер;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4) основание и предмет проведения профилактического контроля;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5) период и сроки проведения профилактического контроля;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6) выявленные нарушения и требования об их устранении с указанием срока исполнения требований и принятия мер в отношении лиц, допустивших нарушения. При этом минимальный срок исполнения требований составляет десять рабочих дней;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7) подпись должностного лица, проводившего профилактический контроль без посещения субъекта контроля.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Один экземпляр заключения по результатам профилактического контроля направляется субъекту контроля в форме заказного почтового отправления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с уведомлением о вручении либо посредством электронного документа, подписанного электронной цифровой подписью, по адресу электронной почты субъекта контроля, если такой адрес ранее был представлен субъектом контроля или иным доступным способом.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Требования об устранении выявленных нарушений, указанные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в заключении о результатах проверки или профилактического контроля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без посещения субъекта контроля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являются обязательными для исполнения субъектами контроля.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По истечении срока устранения нарушений, установленных в заключении о результатах проверки или профилактического контроля, субъект контроля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 xml:space="preserve">в течение срока, установленного в заключении о результатах проверки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или профилактического контроля без посещения субъекта контроля, обязан представить в уполномоченный орган по территориальной обороне информацию об устранении выявленных нарушений.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В случае непредставления или неполного представления субъектом контроля в установленный срок информации об устранении нарушений уполномоченный орган по территориальной обороне назначает внеплановую проверку.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lastRenderedPageBreak/>
        <w:t>К представленной информации об устранении выявленных нарушений субъект контроля прилагает материалы, доказывающие факт устранения нарушения. В этом случае проведение внеплановой проверки не требуется.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Проверки и профилактический контроль признаются недействительными, если они проведены уполномоченным органом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по территориальной обороне с нарушением требований по проведению проверок, установленных настоящей статьей Закона.</w:t>
      </w:r>
    </w:p>
    <w:p w:rsidR="00667E75" w:rsidRPr="002B49D2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 и законных интересов субъектов контроля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и надзора при осуществлении проверки и профилактического контроля субъект контроля вправе обжаловать решения, действия (бездействие) должностных лиц уполномоченного органа в сфере территориальной обороны в вышестоящ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Предпринимательск</w:t>
      </w:r>
      <w:r>
        <w:rPr>
          <w:rFonts w:ascii="Times New Roman" w:hAnsi="Times New Roman" w:cs="Times New Roman"/>
          <w:bCs/>
          <w:sz w:val="28"/>
          <w:szCs w:val="28"/>
        </w:rPr>
        <w:t>им кодексом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B49D2">
        <w:rPr>
          <w:rFonts w:ascii="Times New Roman" w:hAnsi="Times New Roman" w:cs="Times New Roman"/>
          <w:bCs/>
          <w:sz w:val="28"/>
          <w:szCs w:val="28"/>
        </w:rPr>
        <w:t>Республика Казахстан, либо в суде в порядке, установленном законодательством Республики Казахстан.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9D2">
        <w:rPr>
          <w:rFonts w:ascii="Times New Roman" w:hAnsi="Times New Roman" w:cs="Times New Roman"/>
          <w:bCs/>
          <w:sz w:val="28"/>
          <w:szCs w:val="28"/>
        </w:rPr>
        <w:t>Должностные лица уполномоченного органа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в сфере территориальной обороны при проведении проверки имеют право: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1) беспрепятственного доступа на территорию и в помещения субъекта контроля с соблюдением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 пропускного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внутри</w:t>
      </w:r>
      <w:r w:rsidRPr="00F56056">
        <w:rPr>
          <w:rFonts w:ascii="Times New Roman" w:hAnsi="Times New Roman" w:cs="Times New Roman"/>
          <w:bCs/>
          <w:sz w:val="28"/>
          <w:szCs w:val="28"/>
        </w:rPr>
        <w:t>объектового</w:t>
      </w:r>
      <w:proofErr w:type="spellEnd"/>
      <w:r w:rsidRPr="00F56056">
        <w:rPr>
          <w:rFonts w:ascii="Times New Roman" w:hAnsi="Times New Roman" w:cs="Times New Roman"/>
          <w:bCs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56056">
        <w:rPr>
          <w:rFonts w:ascii="Times New Roman" w:hAnsi="Times New Roman" w:cs="Times New Roman"/>
          <w:bCs/>
          <w:sz w:val="28"/>
          <w:szCs w:val="28"/>
        </w:rPr>
        <w:t>, установленных на субъекте (объекте) контроля;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2) получать документы (сведения) на бумажных и электронных носителях либо их копии для приобщения к заключению о результатах проверки,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а также доступ к автоматизированным базам данных (информационным системам) в соответствии с предметом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3) привлекать специалистов, консультантов и экспертов государственных органов, подведомственных и иных организаций;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4) осуществлять аудио-, фото- и видеосъемку;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5) использовать записи технических средств контроля, приборов наблюдения и фиксации, фото-, видеоаппаратуры, относящиеся к предмету проверки.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Должностные лица уполномоченного органа в сфере территориальной обороны при проведении проверки обязаны: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1) соблюдать законодательство Республики Казахстан, права и законные интересы субъектов контроля и надзора;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2) проводить проверку на основании и в строгом соответствии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с порядком, установленным настоящей статьей Закона;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3) не препятствовать установленному режиму работы субъектов (объектов) контроля и надзора в период проведения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4) не препятствовать субъекту контроля и надзора либо его уполномоченному представителю присутствовать при проведении проверки, давать разъяснения по вопросам, относящимся к предмету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5) представлять субъекту контроля и надзора необходимую информацию, относящуюся к предмету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вручить субъекту контроля и надзора заключение о результатах проверки не позднее срока завершения проверки, указанного в приказе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о назначении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7) обеспечить сохранность документов и сведений, полученных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в результате проведения проверки.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8) своевременно и в полной мере исполнять предоставленные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законами Республики Казахстан полномочия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 xml:space="preserve">по предупреждению, выявлению и пресечению нарушений требований, установленных законодательством Республики Казахстан. 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Субъекты контроля либо их уполномоченные представители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при проведении проверки вправе: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1) не представлять документы и сведения, если они не относятся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к предмету проводимой проверки и профилактического контроля;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2) по выявленным в результате проверки и профилактического контроля нарушениям в случае необходимости дополнительных временных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 xml:space="preserve">и (или) финансовых затрат не позднее трех рабочих дней обратиться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 xml:space="preserve">в уполномоченный орган в сфере территориальной обороны с заявлением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о продлении сроков устранения нарушений;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3) обжаловать заключение о результатах проверки и профилактического контроля, а также действия (бездействие) должностных лиц уполномоченного органа в сфере территориальной обороны в порядке, установленном Предпринимательским кодексом и законодательством Республики Казахстан;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4) не исполнять не основанные на законе запреты должностных лиц уполномоченного органа в сфере территориальной обороны, ограничивающие деятельность субъектов (объектов) контроля и надзора;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5) фиксировать процесс осуществления проверки, а также отдельные действия должностного лица, проводимые им в рамках проверки, с помощью средств аудио- и видеотехники, не создавая препятствий деятельности должностного лица.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Субъекты контроля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либо их уполномоченные представители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при проведении проверки обязаны: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1) обеспечить беспрепятственный доступ должностных лиц уполномоченного органа в сфере территориальной обороны на территорию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56056">
        <w:rPr>
          <w:rFonts w:ascii="Times New Roman" w:hAnsi="Times New Roman" w:cs="Times New Roman"/>
          <w:bCs/>
          <w:sz w:val="28"/>
          <w:szCs w:val="28"/>
        </w:rPr>
        <w:t>и в помещения контроля;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2) с соблюдением требований по охране коммерческой, налоговой либо иной охраняемой законом тайны представлять должностным лицам уполномоченного органа в сфере территориальной обороны документы (сведения) на бумажных и электронных носителях либо их копии для приобщения к заключению о результатах проверки, а также доступ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 xml:space="preserve">к автоматизированным базам данных (информационным системам)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в соответствии с предметом проверки;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сделать отметку о получении на двух экземплярах приказа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о назначении проверки в день начала проверки и заключения о результатах проведенной проверки в день ее завершения;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4) не допускать внесения изменений и дополнений в проверяемые документы в период проведения проверки, если иное не предусмотрено Предпринимательским кодексом либо иными законами Республики Казахстан;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5) обеспечить безопасность лиц, прибывших для проведения проверки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 xml:space="preserve">на объект, от вредных и опасных производственных факторов воздействия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в соответствии с установленными для данного объекта нормативами;</w:t>
      </w:r>
    </w:p>
    <w:p w:rsidR="00667E75" w:rsidRPr="00F56056" w:rsidRDefault="00667E75" w:rsidP="00667E75">
      <w:pPr>
        <w:pStyle w:val="af2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>6) в случае получения уведомления о начале проведения проверки находиться на месте нахождения объекта контроля и надзора в назначенные сроки проверки.</w:t>
      </w:r>
    </w:p>
    <w:p w:rsidR="00667E75" w:rsidRPr="00F56056" w:rsidRDefault="00667E75" w:rsidP="00667E75">
      <w:pPr>
        <w:pStyle w:val="af2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56">
        <w:rPr>
          <w:rFonts w:ascii="Times New Roman" w:hAnsi="Times New Roman" w:cs="Times New Roman"/>
          <w:bCs/>
          <w:sz w:val="28"/>
          <w:szCs w:val="28"/>
        </w:rPr>
        <w:t xml:space="preserve">Если в результате проведения периодической проверки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 xml:space="preserve">или профилактического контроля будет выявлен факт нарушения субъектом контроля требований, установленных главами 7, 13, 29 и 30 Предпринимательского кодекса и других требований законодательства Республики Казахстан при наличии достаточных данных, указывающих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на признаки нарушения законодательства в сфере территориальной обороны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56056">
        <w:rPr>
          <w:rFonts w:ascii="Times New Roman" w:hAnsi="Times New Roman" w:cs="Times New Roman"/>
          <w:bCs/>
          <w:sz w:val="28"/>
          <w:szCs w:val="28"/>
        </w:rPr>
        <w:t xml:space="preserve"> должностные лица уполномоченного органа по территориальной обороне </w:t>
      </w:r>
      <w:r w:rsidRPr="00F56056">
        <w:rPr>
          <w:rFonts w:ascii="Times New Roman" w:hAnsi="Times New Roman" w:cs="Times New Roman"/>
          <w:bCs/>
          <w:sz w:val="28"/>
          <w:szCs w:val="28"/>
        </w:rPr>
        <w:br/>
        <w:t>в пределах полномочий принимают меры по привлечению лиц, допустивших нарушения к ответственности, установленной законами Республики Казахстан.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Глава 5. Международное сотрудничество в сфере территориальной обороны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56056">
        <w:rPr>
          <w:rFonts w:ascii="Times New Roman" w:hAnsi="Times New Roman" w:cs="Times New Roman"/>
          <w:b/>
          <w:sz w:val="28"/>
          <w:szCs w:val="28"/>
        </w:rPr>
        <w:t>. Международное сотрудничество Республики Казахстан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Сотрудничество Республики Казахстан с другими государствами </w:t>
      </w:r>
      <w:r w:rsidRPr="00F56056">
        <w:rPr>
          <w:rFonts w:ascii="Times New Roman" w:hAnsi="Times New Roman" w:cs="Times New Roman"/>
          <w:sz w:val="28"/>
          <w:szCs w:val="28"/>
        </w:rPr>
        <w:br/>
        <w:t>по обмену опытом в сфере территориальной обороны осуществляется</w:t>
      </w:r>
      <w:r w:rsidRPr="00F56056">
        <w:rPr>
          <w:rFonts w:ascii="Times New Roman" w:hAnsi="Times New Roman" w:cs="Times New Roman"/>
          <w:sz w:val="28"/>
          <w:szCs w:val="28"/>
        </w:rPr>
        <w:br/>
        <w:t>в соответствии с международными договорами, ратифицированными Республикой Казахстан.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Глава 6. Заключительные положения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56056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законодательства Республики Казахстан о территориальной обороне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left="2552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 xml:space="preserve">Нарушение законодательства Республики Казахстан о территориальной обороне влечет ответственность, установленную законами Республики Казахстан. </w:t>
      </w:r>
    </w:p>
    <w:p w:rsidR="00667E75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56056">
        <w:rPr>
          <w:rFonts w:ascii="Times New Roman" w:hAnsi="Times New Roman" w:cs="Times New Roman"/>
          <w:b/>
          <w:sz w:val="28"/>
          <w:szCs w:val="28"/>
        </w:rPr>
        <w:t xml:space="preserve">. Порядок введения в действие настоящего Закона 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56">
        <w:rPr>
          <w:rFonts w:ascii="Times New Roman" w:hAnsi="Times New Roman" w:cs="Times New Roman"/>
          <w:sz w:val="28"/>
          <w:szCs w:val="28"/>
        </w:rPr>
        <w:t>Настоящий Закон вводится в действие по истечении шестидесяти календарных дней после дня его первого официального опубликования.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56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75" w:rsidRPr="00F56056" w:rsidRDefault="00667E75" w:rsidP="00667E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F5" w:rsidRPr="004E3421" w:rsidRDefault="00CB00F5" w:rsidP="00E81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B00F5" w:rsidRPr="004E3421" w:rsidSect="00426F2D">
      <w:headerReference w:type="default" r:id="rId9"/>
      <w:headerReference w:type="first" r:id="rId10"/>
      <w:pgSz w:w="11907" w:h="16840" w:code="9"/>
      <w:pgMar w:top="1260" w:right="851" w:bottom="1418" w:left="1418" w:header="51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ED" w:rsidRPr="00240EFA" w:rsidRDefault="006359ED" w:rsidP="00D16564">
      <w:pPr>
        <w:spacing w:after="0" w:line="240" w:lineRule="auto"/>
      </w:pPr>
      <w:r>
        <w:separator/>
      </w:r>
    </w:p>
  </w:endnote>
  <w:endnote w:type="continuationSeparator" w:id="0">
    <w:p w:rsidR="006359ED" w:rsidRPr="00240EFA" w:rsidRDefault="006359ED" w:rsidP="00D1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ED" w:rsidRPr="00240EFA" w:rsidRDefault="006359ED" w:rsidP="00D16564">
      <w:pPr>
        <w:spacing w:after="0" w:line="240" w:lineRule="auto"/>
      </w:pPr>
      <w:r>
        <w:separator/>
      </w:r>
    </w:p>
  </w:footnote>
  <w:footnote w:type="continuationSeparator" w:id="0">
    <w:p w:rsidR="006359ED" w:rsidRPr="00240EFA" w:rsidRDefault="006359ED" w:rsidP="00D1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8A" w:rsidRPr="00426F2D" w:rsidRDefault="00C53ABB">
    <w:pPr>
      <w:pStyle w:val="a5"/>
      <w:jc w:val="center"/>
      <w:rPr>
        <w:rFonts w:ascii="Times New Roman" w:hAnsi="Times New Roman"/>
        <w:sz w:val="28"/>
      </w:rPr>
    </w:pPr>
    <w:r w:rsidRPr="00426F2D">
      <w:rPr>
        <w:rFonts w:ascii="Times New Roman" w:hAnsi="Times New Roman"/>
        <w:sz w:val="28"/>
      </w:rPr>
      <w:fldChar w:fldCharType="begin"/>
    </w:r>
    <w:r w:rsidR="005653CD" w:rsidRPr="00426F2D">
      <w:rPr>
        <w:rFonts w:ascii="Times New Roman" w:hAnsi="Times New Roman"/>
        <w:sz w:val="28"/>
      </w:rPr>
      <w:instrText xml:space="preserve"> PAGE   \* MERGEFORMAT </w:instrText>
    </w:r>
    <w:r w:rsidRPr="00426F2D">
      <w:rPr>
        <w:rFonts w:ascii="Times New Roman" w:hAnsi="Times New Roman"/>
        <w:sz w:val="28"/>
      </w:rPr>
      <w:fldChar w:fldCharType="separate"/>
    </w:r>
    <w:r w:rsidR="00A0072D">
      <w:rPr>
        <w:rFonts w:ascii="Times New Roman" w:hAnsi="Times New Roman"/>
        <w:noProof/>
        <w:sz w:val="28"/>
      </w:rPr>
      <w:t>20</w:t>
    </w:r>
    <w:r w:rsidRPr="00426F2D">
      <w:rPr>
        <w:rFonts w:ascii="Times New Roman" w:hAnsi="Times New Roman"/>
        <w:sz w:val="28"/>
      </w:rPr>
      <w:fldChar w:fldCharType="end"/>
    </w:r>
  </w:p>
  <w:p w:rsidR="00847E8C" w:rsidRDefault="00A007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2D" w:rsidRDefault="00A0072D">
    <w:pPr>
      <w:pStyle w:val="a5"/>
      <w:jc w:val="center"/>
    </w:pPr>
  </w:p>
  <w:p w:rsidR="00847E8C" w:rsidRDefault="00A007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D99"/>
    <w:multiLevelType w:val="hybridMultilevel"/>
    <w:tmpl w:val="61A67EC8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516AA9"/>
    <w:multiLevelType w:val="hybridMultilevel"/>
    <w:tmpl w:val="46ACC9F0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C0CE5"/>
    <w:multiLevelType w:val="hybridMultilevel"/>
    <w:tmpl w:val="4D4A9CB0"/>
    <w:lvl w:ilvl="0" w:tplc="9FD64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2EAA"/>
    <w:multiLevelType w:val="multilevel"/>
    <w:tmpl w:val="F0DCE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320D2"/>
    <w:multiLevelType w:val="hybridMultilevel"/>
    <w:tmpl w:val="4D46CAFA"/>
    <w:lvl w:ilvl="0" w:tplc="4E962B2E">
      <w:start w:val="1"/>
      <w:numFmt w:val="decimal"/>
      <w:lvlText w:val="%1."/>
      <w:lvlJc w:val="left"/>
      <w:pPr>
        <w:ind w:left="150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CB93DB7"/>
    <w:multiLevelType w:val="hybridMultilevel"/>
    <w:tmpl w:val="27F085BC"/>
    <w:lvl w:ilvl="0" w:tplc="1190447E">
      <w:start w:val="1"/>
      <w:numFmt w:val="decimal"/>
      <w:lvlText w:val="%1)"/>
      <w:lvlJc w:val="left"/>
      <w:pPr>
        <w:ind w:left="1637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16007C"/>
    <w:multiLevelType w:val="hybridMultilevel"/>
    <w:tmpl w:val="8F74C710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16299"/>
    <w:multiLevelType w:val="hybridMultilevel"/>
    <w:tmpl w:val="77EE4D06"/>
    <w:lvl w:ilvl="0" w:tplc="9BDCE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2B7C1A"/>
    <w:multiLevelType w:val="multilevel"/>
    <w:tmpl w:val="C9320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C63B0D"/>
    <w:multiLevelType w:val="hybridMultilevel"/>
    <w:tmpl w:val="44F27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75A99"/>
    <w:multiLevelType w:val="multilevel"/>
    <w:tmpl w:val="406CD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412BF7"/>
    <w:multiLevelType w:val="hybridMultilevel"/>
    <w:tmpl w:val="D1DC63BC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ED1CA8"/>
    <w:multiLevelType w:val="hybridMultilevel"/>
    <w:tmpl w:val="657C9EB8"/>
    <w:lvl w:ilvl="0" w:tplc="703E9950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25EF6"/>
    <w:multiLevelType w:val="multilevel"/>
    <w:tmpl w:val="13B8F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FA6E88"/>
    <w:multiLevelType w:val="hybridMultilevel"/>
    <w:tmpl w:val="D28A920E"/>
    <w:lvl w:ilvl="0" w:tplc="3F8C517E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EB50A5"/>
    <w:multiLevelType w:val="hybridMultilevel"/>
    <w:tmpl w:val="255696AE"/>
    <w:lvl w:ilvl="0" w:tplc="E35CD508">
      <w:start w:val="1"/>
      <w:numFmt w:val="decimal"/>
      <w:lvlText w:val="%1)"/>
      <w:lvlJc w:val="left"/>
      <w:pPr>
        <w:ind w:left="1428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2485FAB"/>
    <w:multiLevelType w:val="multilevel"/>
    <w:tmpl w:val="B4CA5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4B7AB0"/>
    <w:multiLevelType w:val="multilevel"/>
    <w:tmpl w:val="77EE8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F754FD"/>
    <w:multiLevelType w:val="multilevel"/>
    <w:tmpl w:val="B3541E60"/>
    <w:lvl w:ilvl="0">
      <w:start w:val="1"/>
      <w:numFmt w:val="decimal"/>
      <w:lvlText w:val="%1."/>
      <w:lvlJc w:val="left"/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276461"/>
    <w:multiLevelType w:val="multilevel"/>
    <w:tmpl w:val="9E4EA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DE054D"/>
    <w:multiLevelType w:val="multilevel"/>
    <w:tmpl w:val="E3B42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4E1DAD"/>
    <w:multiLevelType w:val="hybridMultilevel"/>
    <w:tmpl w:val="41BE9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51AB8"/>
    <w:multiLevelType w:val="hybridMultilevel"/>
    <w:tmpl w:val="93A24B5E"/>
    <w:lvl w:ilvl="0" w:tplc="BC660ED6">
      <w:start w:val="1"/>
      <w:numFmt w:val="decimal"/>
      <w:lvlText w:val="%1)"/>
      <w:lvlJc w:val="left"/>
      <w:pPr>
        <w:ind w:left="1275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6411AC"/>
    <w:multiLevelType w:val="multilevel"/>
    <w:tmpl w:val="406CD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9340A4"/>
    <w:multiLevelType w:val="hybridMultilevel"/>
    <w:tmpl w:val="29227852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B67904"/>
    <w:multiLevelType w:val="hybridMultilevel"/>
    <w:tmpl w:val="27F085BC"/>
    <w:lvl w:ilvl="0" w:tplc="1190447E">
      <w:start w:val="1"/>
      <w:numFmt w:val="decimal"/>
      <w:lvlText w:val="%1)"/>
      <w:lvlJc w:val="left"/>
      <w:pPr>
        <w:ind w:left="1637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065891"/>
    <w:multiLevelType w:val="hybridMultilevel"/>
    <w:tmpl w:val="0916FB5E"/>
    <w:lvl w:ilvl="0" w:tplc="E6E2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A90FB6"/>
    <w:multiLevelType w:val="hybridMultilevel"/>
    <w:tmpl w:val="CB262FB0"/>
    <w:lvl w:ilvl="0" w:tplc="D144C57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1D013A"/>
    <w:multiLevelType w:val="hybridMultilevel"/>
    <w:tmpl w:val="41BE9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E70F1"/>
    <w:multiLevelType w:val="hybridMultilevel"/>
    <w:tmpl w:val="AF70CE56"/>
    <w:lvl w:ilvl="0" w:tplc="4C16494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D621C7"/>
    <w:multiLevelType w:val="hybridMultilevel"/>
    <w:tmpl w:val="21924C06"/>
    <w:lvl w:ilvl="0" w:tplc="B232A3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2240B9C">
      <w:start w:val="1"/>
      <w:numFmt w:val="decimal"/>
      <w:lvlText w:val="%2.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29C0EE3"/>
    <w:multiLevelType w:val="hybridMultilevel"/>
    <w:tmpl w:val="A484F84C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43D2B56"/>
    <w:multiLevelType w:val="hybridMultilevel"/>
    <w:tmpl w:val="D28A920E"/>
    <w:lvl w:ilvl="0" w:tplc="3F8C517E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6487EB2"/>
    <w:multiLevelType w:val="hybridMultilevel"/>
    <w:tmpl w:val="735280CC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6737FB8"/>
    <w:multiLevelType w:val="hybridMultilevel"/>
    <w:tmpl w:val="93A24B5E"/>
    <w:lvl w:ilvl="0" w:tplc="BC660ED6">
      <w:start w:val="1"/>
      <w:numFmt w:val="decimal"/>
      <w:lvlText w:val="%1)"/>
      <w:lvlJc w:val="left"/>
      <w:pPr>
        <w:ind w:left="1275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6E800CA"/>
    <w:multiLevelType w:val="multilevel"/>
    <w:tmpl w:val="EB827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8BF02D2"/>
    <w:multiLevelType w:val="multilevel"/>
    <w:tmpl w:val="E3B42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CB3341"/>
    <w:multiLevelType w:val="hybridMultilevel"/>
    <w:tmpl w:val="221AAE4C"/>
    <w:lvl w:ilvl="0" w:tplc="2E2EE2A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6300C9"/>
    <w:multiLevelType w:val="multilevel"/>
    <w:tmpl w:val="406CD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754AC4"/>
    <w:multiLevelType w:val="hybridMultilevel"/>
    <w:tmpl w:val="5360E32A"/>
    <w:lvl w:ilvl="0" w:tplc="4574D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3995318"/>
    <w:multiLevelType w:val="hybridMultilevel"/>
    <w:tmpl w:val="46C4411C"/>
    <w:lvl w:ilvl="0" w:tplc="2A5A28F2">
      <w:start w:val="1"/>
      <w:numFmt w:val="decimal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E95B12"/>
    <w:multiLevelType w:val="hybridMultilevel"/>
    <w:tmpl w:val="46C4411C"/>
    <w:lvl w:ilvl="0" w:tplc="2A5A28F2">
      <w:start w:val="1"/>
      <w:numFmt w:val="decimal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47A1132"/>
    <w:multiLevelType w:val="hybridMultilevel"/>
    <w:tmpl w:val="657C9EB8"/>
    <w:lvl w:ilvl="0" w:tplc="703E9950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D409E"/>
    <w:multiLevelType w:val="multilevel"/>
    <w:tmpl w:val="13B8F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80A4053"/>
    <w:multiLevelType w:val="hybridMultilevel"/>
    <w:tmpl w:val="DF626A7E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8212A7C"/>
    <w:multiLevelType w:val="hybridMultilevel"/>
    <w:tmpl w:val="B4EC3D08"/>
    <w:lvl w:ilvl="0" w:tplc="BEF2C9C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8A16513"/>
    <w:multiLevelType w:val="multilevel"/>
    <w:tmpl w:val="B4CA5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3E5048"/>
    <w:multiLevelType w:val="hybridMultilevel"/>
    <w:tmpl w:val="44F27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3319F4"/>
    <w:multiLevelType w:val="hybridMultilevel"/>
    <w:tmpl w:val="77EE4D06"/>
    <w:lvl w:ilvl="0" w:tplc="9BDCE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1497CF1"/>
    <w:multiLevelType w:val="multilevel"/>
    <w:tmpl w:val="B3541E60"/>
    <w:lvl w:ilvl="0">
      <w:start w:val="1"/>
      <w:numFmt w:val="decimal"/>
      <w:lvlText w:val="%1."/>
      <w:lvlJc w:val="left"/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CD377B"/>
    <w:multiLevelType w:val="hybridMultilevel"/>
    <w:tmpl w:val="4D4A9CB0"/>
    <w:lvl w:ilvl="0" w:tplc="9FD64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9C684F"/>
    <w:multiLevelType w:val="hybridMultilevel"/>
    <w:tmpl w:val="686A23F0"/>
    <w:lvl w:ilvl="0" w:tplc="B232A376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D744FC8"/>
    <w:multiLevelType w:val="multilevel"/>
    <w:tmpl w:val="FC6A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DD01D33"/>
    <w:multiLevelType w:val="hybridMultilevel"/>
    <w:tmpl w:val="B50C1AC8"/>
    <w:lvl w:ilvl="0" w:tplc="E2240B9C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524806"/>
    <w:multiLevelType w:val="multilevel"/>
    <w:tmpl w:val="D5384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16D219A"/>
    <w:multiLevelType w:val="hybridMultilevel"/>
    <w:tmpl w:val="46CE9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A34A8C"/>
    <w:multiLevelType w:val="hybridMultilevel"/>
    <w:tmpl w:val="5A4EC9A6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2C657F3"/>
    <w:multiLevelType w:val="hybridMultilevel"/>
    <w:tmpl w:val="76B8D654"/>
    <w:lvl w:ilvl="0" w:tplc="E35CD508">
      <w:start w:val="1"/>
      <w:numFmt w:val="decimal"/>
      <w:lvlText w:val="%1)"/>
      <w:lvlJc w:val="left"/>
      <w:pPr>
        <w:ind w:left="1429" w:hanging="360"/>
      </w:pPr>
      <w:rPr>
        <w:strike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3990972"/>
    <w:multiLevelType w:val="multilevel"/>
    <w:tmpl w:val="3B689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D70A1F"/>
    <w:multiLevelType w:val="hybridMultilevel"/>
    <w:tmpl w:val="46CE9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1409F1"/>
    <w:multiLevelType w:val="multilevel"/>
    <w:tmpl w:val="EB827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CFF07F8"/>
    <w:multiLevelType w:val="multilevel"/>
    <w:tmpl w:val="F0DCE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F228CE"/>
    <w:multiLevelType w:val="multilevel"/>
    <w:tmpl w:val="406CD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8"/>
  </w:num>
  <w:num w:numId="3">
    <w:abstractNumId w:val="37"/>
  </w:num>
  <w:num w:numId="4">
    <w:abstractNumId w:val="52"/>
  </w:num>
  <w:num w:numId="5">
    <w:abstractNumId w:val="19"/>
  </w:num>
  <w:num w:numId="6">
    <w:abstractNumId w:val="51"/>
  </w:num>
  <w:num w:numId="7">
    <w:abstractNumId w:val="54"/>
  </w:num>
  <w:num w:numId="8">
    <w:abstractNumId w:val="27"/>
  </w:num>
  <w:num w:numId="9">
    <w:abstractNumId w:val="26"/>
  </w:num>
  <w:num w:numId="10">
    <w:abstractNumId w:val="30"/>
  </w:num>
  <w:num w:numId="11">
    <w:abstractNumId w:val="5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9"/>
  </w:num>
  <w:num w:numId="46">
    <w:abstractNumId w:val="38"/>
  </w:num>
  <w:num w:numId="47">
    <w:abstractNumId w:val="5"/>
  </w:num>
  <w:num w:numId="48">
    <w:abstractNumId w:val="49"/>
  </w:num>
  <w:num w:numId="49">
    <w:abstractNumId w:val="32"/>
  </w:num>
  <w:num w:numId="50">
    <w:abstractNumId w:val="34"/>
  </w:num>
  <w:num w:numId="51">
    <w:abstractNumId w:val="61"/>
  </w:num>
  <w:num w:numId="52">
    <w:abstractNumId w:val="21"/>
  </w:num>
  <w:num w:numId="53">
    <w:abstractNumId w:val="23"/>
  </w:num>
  <w:num w:numId="54">
    <w:abstractNumId w:val="12"/>
  </w:num>
  <w:num w:numId="55">
    <w:abstractNumId w:val="16"/>
  </w:num>
  <w:num w:numId="56">
    <w:abstractNumId w:val="48"/>
  </w:num>
  <w:num w:numId="57">
    <w:abstractNumId w:val="47"/>
  </w:num>
  <w:num w:numId="58">
    <w:abstractNumId w:val="20"/>
  </w:num>
  <w:num w:numId="59">
    <w:abstractNumId w:val="13"/>
  </w:num>
  <w:num w:numId="60">
    <w:abstractNumId w:val="41"/>
  </w:num>
  <w:num w:numId="61">
    <w:abstractNumId w:val="2"/>
  </w:num>
  <w:num w:numId="62">
    <w:abstractNumId w:val="55"/>
  </w:num>
  <w:num w:numId="63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4D"/>
    <w:rsid w:val="00001056"/>
    <w:rsid w:val="00002BC4"/>
    <w:rsid w:val="00003119"/>
    <w:rsid w:val="0001169F"/>
    <w:rsid w:val="000116C1"/>
    <w:rsid w:val="0001404B"/>
    <w:rsid w:val="000145E5"/>
    <w:rsid w:val="000158C4"/>
    <w:rsid w:val="00016D01"/>
    <w:rsid w:val="0001736C"/>
    <w:rsid w:val="00022067"/>
    <w:rsid w:val="00023651"/>
    <w:rsid w:val="00023B14"/>
    <w:rsid w:val="0003094E"/>
    <w:rsid w:val="00042925"/>
    <w:rsid w:val="00051F4B"/>
    <w:rsid w:val="00052902"/>
    <w:rsid w:val="000529DC"/>
    <w:rsid w:val="00052DC9"/>
    <w:rsid w:val="000540BB"/>
    <w:rsid w:val="00055F8B"/>
    <w:rsid w:val="00057C92"/>
    <w:rsid w:val="0006384B"/>
    <w:rsid w:val="00067512"/>
    <w:rsid w:val="00075263"/>
    <w:rsid w:val="000767FA"/>
    <w:rsid w:val="000810CA"/>
    <w:rsid w:val="00083D1F"/>
    <w:rsid w:val="000850BB"/>
    <w:rsid w:val="000872B5"/>
    <w:rsid w:val="00087A73"/>
    <w:rsid w:val="00090E8D"/>
    <w:rsid w:val="00091509"/>
    <w:rsid w:val="0009459F"/>
    <w:rsid w:val="00095117"/>
    <w:rsid w:val="00096BF7"/>
    <w:rsid w:val="000971B8"/>
    <w:rsid w:val="000A2808"/>
    <w:rsid w:val="000A2D50"/>
    <w:rsid w:val="000A38B0"/>
    <w:rsid w:val="000A65F2"/>
    <w:rsid w:val="000B0D14"/>
    <w:rsid w:val="000B1564"/>
    <w:rsid w:val="000B2161"/>
    <w:rsid w:val="000B2340"/>
    <w:rsid w:val="000B44AE"/>
    <w:rsid w:val="000C007D"/>
    <w:rsid w:val="000C0C0F"/>
    <w:rsid w:val="000C4EA3"/>
    <w:rsid w:val="000C6F8C"/>
    <w:rsid w:val="000D2A3C"/>
    <w:rsid w:val="000D371D"/>
    <w:rsid w:val="000E0957"/>
    <w:rsid w:val="000E1039"/>
    <w:rsid w:val="000E1C25"/>
    <w:rsid w:val="000E5E9C"/>
    <w:rsid w:val="000E78B4"/>
    <w:rsid w:val="000F01AF"/>
    <w:rsid w:val="000F49B0"/>
    <w:rsid w:val="000F7B26"/>
    <w:rsid w:val="0010228E"/>
    <w:rsid w:val="001022D6"/>
    <w:rsid w:val="00102B1D"/>
    <w:rsid w:val="00102F61"/>
    <w:rsid w:val="00106B52"/>
    <w:rsid w:val="00111413"/>
    <w:rsid w:val="00112485"/>
    <w:rsid w:val="001133BF"/>
    <w:rsid w:val="00113457"/>
    <w:rsid w:val="001161A0"/>
    <w:rsid w:val="00116C01"/>
    <w:rsid w:val="001209E0"/>
    <w:rsid w:val="00120CD9"/>
    <w:rsid w:val="001210B0"/>
    <w:rsid w:val="001223D0"/>
    <w:rsid w:val="00123322"/>
    <w:rsid w:val="00125A7C"/>
    <w:rsid w:val="001344B8"/>
    <w:rsid w:val="00135F81"/>
    <w:rsid w:val="00136F19"/>
    <w:rsid w:val="0013731A"/>
    <w:rsid w:val="001409D2"/>
    <w:rsid w:val="0014347A"/>
    <w:rsid w:val="0015359D"/>
    <w:rsid w:val="001540FD"/>
    <w:rsid w:val="0015461E"/>
    <w:rsid w:val="00154A7C"/>
    <w:rsid w:val="001553B7"/>
    <w:rsid w:val="00155865"/>
    <w:rsid w:val="0016010A"/>
    <w:rsid w:val="00161780"/>
    <w:rsid w:val="00162F69"/>
    <w:rsid w:val="00163522"/>
    <w:rsid w:val="001637B1"/>
    <w:rsid w:val="00163D4D"/>
    <w:rsid w:val="00164BCF"/>
    <w:rsid w:val="00166F1A"/>
    <w:rsid w:val="001701BE"/>
    <w:rsid w:val="001703CC"/>
    <w:rsid w:val="00170A0C"/>
    <w:rsid w:val="00171A73"/>
    <w:rsid w:val="00171BDE"/>
    <w:rsid w:val="00172A6A"/>
    <w:rsid w:val="0017460B"/>
    <w:rsid w:val="0017488D"/>
    <w:rsid w:val="001763DC"/>
    <w:rsid w:val="00182002"/>
    <w:rsid w:val="0018215F"/>
    <w:rsid w:val="001846BA"/>
    <w:rsid w:val="00184F3C"/>
    <w:rsid w:val="001851E5"/>
    <w:rsid w:val="00187735"/>
    <w:rsid w:val="001907BC"/>
    <w:rsid w:val="00196079"/>
    <w:rsid w:val="001962C7"/>
    <w:rsid w:val="00196651"/>
    <w:rsid w:val="001A135A"/>
    <w:rsid w:val="001A1384"/>
    <w:rsid w:val="001A153A"/>
    <w:rsid w:val="001A34B1"/>
    <w:rsid w:val="001A4226"/>
    <w:rsid w:val="001A4A5C"/>
    <w:rsid w:val="001A5315"/>
    <w:rsid w:val="001A6A4C"/>
    <w:rsid w:val="001B3103"/>
    <w:rsid w:val="001B7235"/>
    <w:rsid w:val="001C4297"/>
    <w:rsid w:val="001C723B"/>
    <w:rsid w:val="001D0024"/>
    <w:rsid w:val="001D2B28"/>
    <w:rsid w:val="001D487F"/>
    <w:rsid w:val="001E0EC9"/>
    <w:rsid w:val="001E2501"/>
    <w:rsid w:val="001F006C"/>
    <w:rsid w:val="001F203D"/>
    <w:rsid w:val="001F21D1"/>
    <w:rsid w:val="001F5A8D"/>
    <w:rsid w:val="001F6A23"/>
    <w:rsid w:val="001F7CC6"/>
    <w:rsid w:val="00202744"/>
    <w:rsid w:val="0020360B"/>
    <w:rsid w:val="00204CE7"/>
    <w:rsid w:val="002065C2"/>
    <w:rsid w:val="00207E12"/>
    <w:rsid w:val="0021327B"/>
    <w:rsid w:val="00216637"/>
    <w:rsid w:val="00216C83"/>
    <w:rsid w:val="002248DA"/>
    <w:rsid w:val="00230089"/>
    <w:rsid w:val="00231A64"/>
    <w:rsid w:val="00236277"/>
    <w:rsid w:val="0024536C"/>
    <w:rsid w:val="00253376"/>
    <w:rsid w:val="002659CF"/>
    <w:rsid w:val="00270B9C"/>
    <w:rsid w:val="002711FF"/>
    <w:rsid w:val="00271A82"/>
    <w:rsid w:val="00273ABF"/>
    <w:rsid w:val="00273DE7"/>
    <w:rsid w:val="002746FF"/>
    <w:rsid w:val="002800B3"/>
    <w:rsid w:val="00281278"/>
    <w:rsid w:val="002906C4"/>
    <w:rsid w:val="002935A9"/>
    <w:rsid w:val="00294F24"/>
    <w:rsid w:val="002A349E"/>
    <w:rsid w:val="002B2DA2"/>
    <w:rsid w:val="002B3996"/>
    <w:rsid w:val="002D4198"/>
    <w:rsid w:val="002D62B2"/>
    <w:rsid w:val="002E0407"/>
    <w:rsid w:val="002E0CC0"/>
    <w:rsid w:val="002E4A09"/>
    <w:rsid w:val="002E78C1"/>
    <w:rsid w:val="002E7D48"/>
    <w:rsid w:val="002F4E90"/>
    <w:rsid w:val="0030071E"/>
    <w:rsid w:val="00304BB9"/>
    <w:rsid w:val="00306810"/>
    <w:rsid w:val="003117E0"/>
    <w:rsid w:val="00320843"/>
    <w:rsid w:val="00321B36"/>
    <w:rsid w:val="00324731"/>
    <w:rsid w:val="00327AA1"/>
    <w:rsid w:val="00331C9D"/>
    <w:rsid w:val="00335CED"/>
    <w:rsid w:val="00336644"/>
    <w:rsid w:val="0033747A"/>
    <w:rsid w:val="00345B33"/>
    <w:rsid w:val="003462A6"/>
    <w:rsid w:val="00347D6E"/>
    <w:rsid w:val="0035047F"/>
    <w:rsid w:val="003530FA"/>
    <w:rsid w:val="0035534F"/>
    <w:rsid w:val="00365DF5"/>
    <w:rsid w:val="0036712A"/>
    <w:rsid w:val="003701B4"/>
    <w:rsid w:val="00370221"/>
    <w:rsid w:val="00372C41"/>
    <w:rsid w:val="0037513D"/>
    <w:rsid w:val="00375F26"/>
    <w:rsid w:val="00376997"/>
    <w:rsid w:val="00377B51"/>
    <w:rsid w:val="00377DB1"/>
    <w:rsid w:val="00382E0E"/>
    <w:rsid w:val="0039074D"/>
    <w:rsid w:val="00390E43"/>
    <w:rsid w:val="00393C88"/>
    <w:rsid w:val="00395791"/>
    <w:rsid w:val="003A12DB"/>
    <w:rsid w:val="003B22A0"/>
    <w:rsid w:val="003B792D"/>
    <w:rsid w:val="003C4517"/>
    <w:rsid w:val="003C5365"/>
    <w:rsid w:val="003C57AB"/>
    <w:rsid w:val="003C5F1B"/>
    <w:rsid w:val="003C64E2"/>
    <w:rsid w:val="003C6E84"/>
    <w:rsid w:val="003D048A"/>
    <w:rsid w:val="003D6380"/>
    <w:rsid w:val="003E097C"/>
    <w:rsid w:val="003E3253"/>
    <w:rsid w:val="003E3BBC"/>
    <w:rsid w:val="003F2E56"/>
    <w:rsid w:val="003F6FD4"/>
    <w:rsid w:val="00400F6C"/>
    <w:rsid w:val="00406329"/>
    <w:rsid w:val="00411034"/>
    <w:rsid w:val="00412DE6"/>
    <w:rsid w:val="00423130"/>
    <w:rsid w:val="00424F24"/>
    <w:rsid w:val="00425114"/>
    <w:rsid w:val="00425815"/>
    <w:rsid w:val="004341FF"/>
    <w:rsid w:val="00435824"/>
    <w:rsid w:val="004359C4"/>
    <w:rsid w:val="00435E94"/>
    <w:rsid w:val="004425B0"/>
    <w:rsid w:val="00442E22"/>
    <w:rsid w:val="004439C3"/>
    <w:rsid w:val="00444BA3"/>
    <w:rsid w:val="00450C9B"/>
    <w:rsid w:val="004545F1"/>
    <w:rsid w:val="004629AA"/>
    <w:rsid w:val="0046554C"/>
    <w:rsid w:val="00473D39"/>
    <w:rsid w:val="00474050"/>
    <w:rsid w:val="004754EA"/>
    <w:rsid w:val="004845E1"/>
    <w:rsid w:val="00487A17"/>
    <w:rsid w:val="00491A6E"/>
    <w:rsid w:val="00491D5D"/>
    <w:rsid w:val="00494525"/>
    <w:rsid w:val="004A01C1"/>
    <w:rsid w:val="004A52F5"/>
    <w:rsid w:val="004B351B"/>
    <w:rsid w:val="004B5896"/>
    <w:rsid w:val="004C1570"/>
    <w:rsid w:val="004C183C"/>
    <w:rsid w:val="004C5E1A"/>
    <w:rsid w:val="004C634E"/>
    <w:rsid w:val="004D01E8"/>
    <w:rsid w:val="004D058B"/>
    <w:rsid w:val="004D061D"/>
    <w:rsid w:val="004D16F5"/>
    <w:rsid w:val="004D1FEE"/>
    <w:rsid w:val="004D3587"/>
    <w:rsid w:val="004D5B67"/>
    <w:rsid w:val="004E074A"/>
    <w:rsid w:val="004E3421"/>
    <w:rsid w:val="004E462A"/>
    <w:rsid w:val="004E5487"/>
    <w:rsid w:val="004E76C2"/>
    <w:rsid w:val="004F26DE"/>
    <w:rsid w:val="004F2845"/>
    <w:rsid w:val="004F6F14"/>
    <w:rsid w:val="0051044E"/>
    <w:rsid w:val="00511B6F"/>
    <w:rsid w:val="0051440C"/>
    <w:rsid w:val="00517980"/>
    <w:rsid w:val="00526DD4"/>
    <w:rsid w:val="00527F14"/>
    <w:rsid w:val="00531E5A"/>
    <w:rsid w:val="00533E7A"/>
    <w:rsid w:val="00535EF8"/>
    <w:rsid w:val="00540279"/>
    <w:rsid w:val="00540DF6"/>
    <w:rsid w:val="00542E5C"/>
    <w:rsid w:val="00545206"/>
    <w:rsid w:val="00551997"/>
    <w:rsid w:val="0055256E"/>
    <w:rsid w:val="00556A91"/>
    <w:rsid w:val="00557E7F"/>
    <w:rsid w:val="00560EBB"/>
    <w:rsid w:val="005620B2"/>
    <w:rsid w:val="005653CD"/>
    <w:rsid w:val="00573E3C"/>
    <w:rsid w:val="00574520"/>
    <w:rsid w:val="00575EE4"/>
    <w:rsid w:val="00576B5D"/>
    <w:rsid w:val="00581FBA"/>
    <w:rsid w:val="00582F3F"/>
    <w:rsid w:val="005832DB"/>
    <w:rsid w:val="00583CEB"/>
    <w:rsid w:val="0058641C"/>
    <w:rsid w:val="00587F1F"/>
    <w:rsid w:val="005909EC"/>
    <w:rsid w:val="00590E26"/>
    <w:rsid w:val="00591752"/>
    <w:rsid w:val="00591A51"/>
    <w:rsid w:val="00592025"/>
    <w:rsid w:val="005952F7"/>
    <w:rsid w:val="005A2572"/>
    <w:rsid w:val="005A77AE"/>
    <w:rsid w:val="005B065D"/>
    <w:rsid w:val="005B4B28"/>
    <w:rsid w:val="005B5A03"/>
    <w:rsid w:val="005B5BD3"/>
    <w:rsid w:val="005B60E2"/>
    <w:rsid w:val="005C2559"/>
    <w:rsid w:val="005C42F7"/>
    <w:rsid w:val="005C4464"/>
    <w:rsid w:val="005D24D9"/>
    <w:rsid w:val="005D2528"/>
    <w:rsid w:val="005D30E5"/>
    <w:rsid w:val="005D4312"/>
    <w:rsid w:val="005D4F27"/>
    <w:rsid w:val="005E2462"/>
    <w:rsid w:val="005E49C9"/>
    <w:rsid w:val="005E6B6F"/>
    <w:rsid w:val="005E7DA3"/>
    <w:rsid w:val="005F313D"/>
    <w:rsid w:val="00600DF7"/>
    <w:rsid w:val="00601251"/>
    <w:rsid w:val="0060227E"/>
    <w:rsid w:val="006107F5"/>
    <w:rsid w:val="00611A97"/>
    <w:rsid w:val="0061582D"/>
    <w:rsid w:val="0062120D"/>
    <w:rsid w:val="0062553D"/>
    <w:rsid w:val="006351B2"/>
    <w:rsid w:val="00635958"/>
    <w:rsid w:val="006359ED"/>
    <w:rsid w:val="006408B3"/>
    <w:rsid w:val="0064398E"/>
    <w:rsid w:val="006475B6"/>
    <w:rsid w:val="006504FC"/>
    <w:rsid w:val="00652A75"/>
    <w:rsid w:val="00661EEF"/>
    <w:rsid w:val="00662165"/>
    <w:rsid w:val="0066275E"/>
    <w:rsid w:val="00667E75"/>
    <w:rsid w:val="00670024"/>
    <w:rsid w:val="006727FD"/>
    <w:rsid w:val="00675C80"/>
    <w:rsid w:val="0068183E"/>
    <w:rsid w:val="00681933"/>
    <w:rsid w:val="00684206"/>
    <w:rsid w:val="0069185A"/>
    <w:rsid w:val="00693033"/>
    <w:rsid w:val="00697204"/>
    <w:rsid w:val="006A300B"/>
    <w:rsid w:val="006A30B5"/>
    <w:rsid w:val="006A4A62"/>
    <w:rsid w:val="006A5522"/>
    <w:rsid w:val="006A5D7F"/>
    <w:rsid w:val="006A600A"/>
    <w:rsid w:val="006B6A25"/>
    <w:rsid w:val="006B7A41"/>
    <w:rsid w:val="006C29F5"/>
    <w:rsid w:val="006C3AFC"/>
    <w:rsid w:val="006C6474"/>
    <w:rsid w:val="006D3EDF"/>
    <w:rsid w:val="006D4D2B"/>
    <w:rsid w:val="006D5DC8"/>
    <w:rsid w:val="006E1790"/>
    <w:rsid w:val="006F46E4"/>
    <w:rsid w:val="00702FE7"/>
    <w:rsid w:val="00704047"/>
    <w:rsid w:val="007044AC"/>
    <w:rsid w:val="00704696"/>
    <w:rsid w:val="00704FC0"/>
    <w:rsid w:val="007053C4"/>
    <w:rsid w:val="0070599E"/>
    <w:rsid w:val="00706D00"/>
    <w:rsid w:val="007110EF"/>
    <w:rsid w:val="0071135B"/>
    <w:rsid w:val="00711ED1"/>
    <w:rsid w:val="00715B8D"/>
    <w:rsid w:val="007218B2"/>
    <w:rsid w:val="00722727"/>
    <w:rsid w:val="00722C5F"/>
    <w:rsid w:val="00725B78"/>
    <w:rsid w:val="00726CB8"/>
    <w:rsid w:val="00741E6C"/>
    <w:rsid w:val="00744215"/>
    <w:rsid w:val="00744A1F"/>
    <w:rsid w:val="00744D4F"/>
    <w:rsid w:val="0075064C"/>
    <w:rsid w:val="00755389"/>
    <w:rsid w:val="007601D3"/>
    <w:rsid w:val="00760639"/>
    <w:rsid w:val="0076225A"/>
    <w:rsid w:val="007631E2"/>
    <w:rsid w:val="00766739"/>
    <w:rsid w:val="00767809"/>
    <w:rsid w:val="00770ADA"/>
    <w:rsid w:val="00771C6C"/>
    <w:rsid w:val="00773FD0"/>
    <w:rsid w:val="00774BBE"/>
    <w:rsid w:val="00785C74"/>
    <w:rsid w:val="00791B62"/>
    <w:rsid w:val="00792F4A"/>
    <w:rsid w:val="007942F3"/>
    <w:rsid w:val="007A04EF"/>
    <w:rsid w:val="007A1DCA"/>
    <w:rsid w:val="007A3017"/>
    <w:rsid w:val="007A49BB"/>
    <w:rsid w:val="007B2B1C"/>
    <w:rsid w:val="007B3DB3"/>
    <w:rsid w:val="007B6024"/>
    <w:rsid w:val="007C54DD"/>
    <w:rsid w:val="007C78CC"/>
    <w:rsid w:val="007D03AE"/>
    <w:rsid w:val="007D1617"/>
    <w:rsid w:val="007D3431"/>
    <w:rsid w:val="007D3896"/>
    <w:rsid w:val="007E1688"/>
    <w:rsid w:val="007E599B"/>
    <w:rsid w:val="007F60E5"/>
    <w:rsid w:val="007F77EC"/>
    <w:rsid w:val="007F7B4C"/>
    <w:rsid w:val="0080234A"/>
    <w:rsid w:val="00803F89"/>
    <w:rsid w:val="0080746E"/>
    <w:rsid w:val="00810C9E"/>
    <w:rsid w:val="0081125F"/>
    <w:rsid w:val="00817E34"/>
    <w:rsid w:val="00817F39"/>
    <w:rsid w:val="00820A2E"/>
    <w:rsid w:val="00821F49"/>
    <w:rsid w:val="008339FE"/>
    <w:rsid w:val="00835917"/>
    <w:rsid w:val="00840198"/>
    <w:rsid w:val="00841480"/>
    <w:rsid w:val="00841DE5"/>
    <w:rsid w:val="00845981"/>
    <w:rsid w:val="00846E7B"/>
    <w:rsid w:val="0085667F"/>
    <w:rsid w:val="008577BC"/>
    <w:rsid w:val="008626B2"/>
    <w:rsid w:val="00866565"/>
    <w:rsid w:val="00867B5D"/>
    <w:rsid w:val="00872C79"/>
    <w:rsid w:val="00876FB0"/>
    <w:rsid w:val="00880B53"/>
    <w:rsid w:val="008865C3"/>
    <w:rsid w:val="008904FE"/>
    <w:rsid w:val="00896CEE"/>
    <w:rsid w:val="008A43B0"/>
    <w:rsid w:val="008A5123"/>
    <w:rsid w:val="008A782A"/>
    <w:rsid w:val="008A7EAB"/>
    <w:rsid w:val="008B31FB"/>
    <w:rsid w:val="008B7105"/>
    <w:rsid w:val="008C59F0"/>
    <w:rsid w:val="008C6548"/>
    <w:rsid w:val="008D35DA"/>
    <w:rsid w:val="008D545C"/>
    <w:rsid w:val="008E1E51"/>
    <w:rsid w:val="008E32AA"/>
    <w:rsid w:val="008E6B57"/>
    <w:rsid w:val="008E7478"/>
    <w:rsid w:val="008F6E61"/>
    <w:rsid w:val="00903331"/>
    <w:rsid w:val="00904790"/>
    <w:rsid w:val="00910189"/>
    <w:rsid w:val="00910DA2"/>
    <w:rsid w:val="009110AA"/>
    <w:rsid w:val="00912A6D"/>
    <w:rsid w:val="00920713"/>
    <w:rsid w:val="00922161"/>
    <w:rsid w:val="009267AD"/>
    <w:rsid w:val="009348BC"/>
    <w:rsid w:val="009405AC"/>
    <w:rsid w:val="00943D67"/>
    <w:rsid w:val="0095265D"/>
    <w:rsid w:val="0095432B"/>
    <w:rsid w:val="009631F6"/>
    <w:rsid w:val="00966C38"/>
    <w:rsid w:val="00977C42"/>
    <w:rsid w:val="00985090"/>
    <w:rsid w:val="00985AC6"/>
    <w:rsid w:val="00990934"/>
    <w:rsid w:val="009913B9"/>
    <w:rsid w:val="00994E39"/>
    <w:rsid w:val="009A3434"/>
    <w:rsid w:val="009A3D12"/>
    <w:rsid w:val="009A5C8D"/>
    <w:rsid w:val="009A6134"/>
    <w:rsid w:val="009B08CE"/>
    <w:rsid w:val="009B2C7F"/>
    <w:rsid w:val="009B2E9D"/>
    <w:rsid w:val="009B4ED3"/>
    <w:rsid w:val="009B6190"/>
    <w:rsid w:val="009B6D2B"/>
    <w:rsid w:val="009C258F"/>
    <w:rsid w:val="009C6F43"/>
    <w:rsid w:val="009C7BFD"/>
    <w:rsid w:val="009C7F4E"/>
    <w:rsid w:val="009D19DF"/>
    <w:rsid w:val="009D4E8C"/>
    <w:rsid w:val="009D62E2"/>
    <w:rsid w:val="009E0ED8"/>
    <w:rsid w:val="009E22D7"/>
    <w:rsid w:val="009E313D"/>
    <w:rsid w:val="009E5398"/>
    <w:rsid w:val="009E6F25"/>
    <w:rsid w:val="009F0A26"/>
    <w:rsid w:val="009F1858"/>
    <w:rsid w:val="009F263D"/>
    <w:rsid w:val="009F280C"/>
    <w:rsid w:val="009F32C2"/>
    <w:rsid w:val="009F3384"/>
    <w:rsid w:val="009F3CB0"/>
    <w:rsid w:val="009F4459"/>
    <w:rsid w:val="009F4544"/>
    <w:rsid w:val="009F5DF4"/>
    <w:rsid w:val="009F63DF"/>
    <w:rsid w:val="009F7645"/>
    <w:rsid w:val="00A0072D"/>
    <w:rsid w:val="00A03283"/>
    <w:rsid w:val="00A03299"/>
    <w:rsid w:val="00A05B15"/>
    <w:rsid w:val="00A10C97"/>
    <w:rsid w:val="00A118CB"/>
    <w:rsid w:val="00A15FB1"/>
    <w:rsid w:val="00A17E89"/>
    <w:rsid w:val="00A20541"/>
    <w:rsid w:val="00A207AA"/>
    <w:rsid w:val="00A24B7E"/>
    <w:rsid w:val="00A259C1"/>
    <w:rsid w:val="00A26C6C"/>
    <w:rsid w:val="00A30AF9"/>
    <w:rsid w:val="00A316AF"/>
    <w:rsid w:val="00A3177C"/>
    <w:rsid w:val="00A32936"/>
    <w:rsid w:val="00A35BE9"/>
    <w:rsid w:val="00A36B14"/>
    <w:rsid w:val="00A37782"/>
    <w:rsid w:val="00A4081F"/>
    <w:rsid w:val="00A42A82"/>
    <w:rsid w:val="00A43402"/>
    <w:rsid w:val="00A47000"/>
    <w:rsid w:val="00A4706E"/>
    <w:rsid w:val="00A50FED"/>
    <w:rsid w:val="00A5553B"/>
    <w:rsid w:val="00A56CDB"/>
    <w:rsid w:val="00A61754"/>
    <w:rsid w:val="00A6543C"/>
    <w:rsid w:val="00A70CD0"/>
    <w:rsid w:val="00A71060"/>
    <w:rsid w:val="00A71C78"/>
    <w:rsid w:val="00A71FD7"/>
    <w:rsid w:val="00A73D17"/>
    <w:rsid w:val="00A75BBB"/>
    <w:rsid w:val="00A77A90"/>
    <w:rsid w:val="00A802E4"/>
    <w:rsid w:val="00A8436A"/>
    <w:rsid w:val="00A90B16"/>
    <w:rsid w:val="00A91D2B"/>
    <w:rsid w:val="00A9333A"/>
    <w:rsid w:val="00A938FA"/>
    <w:rsid w:val="00AA6FD6"/>
    <w:rsid w:val="00AB341C"/>
    <w:rsid w:val="00AB4F77"/>
    <w:rsid w:val="00AB5A8F"/>
    <w:rsid w:val="00AC2C52"/>
    <w:rsid w:val="00AC2E80"/>
    <w:rsid w:val="00AC6BC8"/>
    <w:rsid w:val="00AD2CE3"/>
    <w:rsid w:val="00AE3574"/>
    <w:rsid w:val="00AE41EA"/>
    <w:rsid w:val="00AE59EC"/>
    <w:rsid w:val="00AE6A61"/>
    <w:rsid w:val="00B011A0"/>
    <w:rsid w:val="00B01B36"/>
    <w:rsid w:val="00B0272B"/>
    <w:rsid w:val="00B07B22"/>
    <w:rsid w:val="00B102ED"/>
    <w:rsid w:val="00B1294B"/>
    <w:rsid w:val="00B130C1"/>
    <w:rsid w:val="00B1324F"/>
    <w:rsid w:val="00B1479D"/>
    <w:rsid w:val="00B14DCC"/>
    <w:rsid w:val="00B14EEE"/>
    <w:rsid w:val="00B1799A"/>
    <w:rsid w:val="00B17CEA"/>
    <w:rsid w:val="00B200B9"/>
    <w:rsid w:val="00B20BBE"/>
    <w:rsid w:val="00B21808"/>
    <w:rsid w:val="00B22B8C"/>
    <w:rsid w:val="00B23E97"/>
    <w:rsid w:val="00B3023E"/>
    <w:rsid w:val="00B31F26"/>
    <w:rsid w:val="00B35C01"/>
    <w:rsid w:val="00B36286"/>
    <w:rsid w:val="00B36539"/>
    <w:rsid w:val="00B4008D"/>
    <w:rsid w:val="00B40EB3"/>
    <w:rsid w:val="00B51162"/>
    <w:rsid w:val="00B5225E"/>
    <w:rsid w:val="00B63E56"/>
    <w:rsid w:val="00B66E77"/>
    <w:rsid w:val="00B73F2E"/>
    <w:rsid w:val="00B74D13"/>
    <w:rsid w:val="00B757EE"/>
    <w:rsid w:val="00B905C1"/>
    <w:rsid w:val="00B95BE7"/>
    <w:rsid w:val="00B96024"/>
    <w:rsid w:val="00B97F35"/>
    <w:rsid w:val="00BA2191"/>
    <w:rsid w:val="00BA2C54"/>
    <w:rsid w:val="00BA7E6A"/>
    <w:rsid w:val="00BA7EBE"/>
    <w:rsid w:val="00BB5186"/>
    <w:rsid w:val="00BB78ED"/>
    <w:rsid w:val="00BC4823"/>
    <w:rsid w:val="00BC72EC"/>
    <w:rsid w:val="00BC7484"/>
    <w:rsid w:val="00BD2C03"/>
    <w:rsid w:val="00BD3F3A"/>
    <w:rsid w:val="00BD6B05"/>
    <w:rsid w:val="00BE0257"/>
    <w:rsid w:val="00BE1766"/>
    <w:rsid w:val="00BE4007"/>
    <w:rsid w:val="00BE77C2"/>
    <w:rsid w:val="00BE7896"/>
    <w:rsid w:val="00BF1CDD"/>
    <w:rsid w:val="00BF56C9"/>
    <w:rsid w:val="00BF6D6A"/>
    <w:rsid w:val="00BF7B9D"/>
    <w:rsid w:val="00BF7EDB"/>
    <w:rsid w:val="00C0228B"/>
    <w:rsid w:val="00C02FD8"/>
    <w:rsid w:val="00C12053"/>
    <w:rsid w:val="00C16848"/>
    <w:rsid w:val="00C16F1B"/>
    <w:rsid w:val="00C17A0B"/>
    <w:rsid w:val="00C2022B"/>
    <w:rsid w:val="00C2075F"/>
    <w:rsid w:val="00C22833"/>
    <w:rsid w:val="00C2578E"/>
    <w:rsid w:val="00C302E5"/>
    <w:rsid w:val="00C304F8"/>
    <w:rsid w:val="00C31E52"/>
    <w:rsid w:val="00C33582"/>
    <w:rsid w:val="00C34F76"/>
    <w:rsid w:val="00C4521B"/>
    <w:rsid w:val="00C47CDF"/>
    <w:rsid w:val="00C50742"/>
    <w:rsid w:val="00C507D7"/>
    <w:rsid w:val="00C53ABB"/>
    <w:rsid w:val="00C550BE"/>
    <w:rsid w:val="00C56D61"/>
    <w:rsid w:val="00C603F9"/>
    <w:rsid w:val="00C6097E"/>
    <w:rsid w:val="00C64A70"/>
    <w:rsid w:val="00C651EE"/>
    <w:rsid w:val="00C704A2"/>
    <w:rsid w:val="00C71340"/>
    <w:rsid w:val="00C72021"/>
    <w:rsid w:val="00C75655"/>
    <w:rsid w:val="00C7671C"/>
    <w:rsid w:val="00C76FC7"/>
    <w:rsid w:val="00C80BDD"/>
    <w:rsid w:val="00C8190A"/>
    <w:rsid w:val="00C81E9B"/>
    <w:rsid w:val="00C86872"/>
    <w:rsid w:val="00C902A4"/>
    <w:rsid w:val="00C91164"/>
    <w:rsid w:val="00C929A7"/>
    <w:rsid w:val="00C939F7"/>
    <w:rsid w:val="00C94B07"/>
    <w:rsid w:val="00C95E2E"/>
    <w:rsid w:val="00CA370C"/>
    <w:rsid w:val="00CA4BB4"/>
    <w:rsid w:val="00CA4EDB"/>
    <w:rsid w:val="00CA58EF"/>
    <w:rsid w:val="00CB00F5"/>
    <w:rsid w:val="00CB0413"/>
    <w:rsid w:val="00CB059C"/>
    <w:rsid w:val="00CB1144"/>
    <w:rsid w:val="00CB29B4"/>
    <w:rsid w:val="00CC040C"/>
    <w:rsid w:val="00CC2BC6"/>
    <w:rsid w:val="00CC4740"/>
    <w:rsid w:val="00CC545E"/>
    <w:rsid w:val="00CC68FB"/>
    <w:rsid w:val="00CC79FA"/>
    <w:rsid w:val="00CD0654"/>
    <w:rsid w:val="00CD1F51"/>
    <w:rsid w:val="00CD33A1"/>
    <w:rsid w:val="00CD3E27"/>
    <w:rsid w:val="00CD42F3"/>
    <w:rsid w:val="00CD69CC"/>
    <w:rsid w:val="00CE0115"/>
    <w:rsid w:val="00CE45C8"/>
    <w:rsid w:val="00CE5526"/>
    <w:rsid w:val="00CE6107"/>
    <w:rsid w:val="00CF29A3"/>
    <w:rsid w:val="00CF5FF9"/>
    <w:rsid w:val="00CF6533"/>
    <w:rsid w:val="00CF6552"/>
    <w:rsid w:val="00CF7B94"/>
    <w:rsid w:val="00D033A1"/>
    <w:rsid w:val="00D034E7"/>
    <w:rsid w:val="00D03C6C"/>
    <w:rsid w:val="00D04AAD"/>
    <w:rsid w:val="00D051DC"/>
    <w:rsid w:val="00D068F5"/>
    <w:rsid w:val="00D06E17"/>
    <w:rsid w:val="00D073DF"/>
    <w:rsid w:val="00D111C6"/>
    <w:rsid w:val="00D13976"/>
    <w:rsid w:val="00D163D8"/>
    <w:rsid w:val="00D16564"/>
    <w:rsid w:val="00D17BA3"/>
    <w:rsid w:val="00D23622"/>
    <w:rsid w:val="00D264CE"/>
    <w:rsid w:val="00D26C98"/>
    <w:rsid w:val="00D305A5"/>
    <w:rsid w:val="00D30E0A"/>
    <w:rsid w:val="00D31F0A"/>
    <w:rsid w:val="00D344A6"/>
    <w:rsid w:val="00D3483B"/>
    <w:rsid w:val="00D46A22"/>
    <w:rsid w:val="00D47CE5"/>
    <w:rsid w:val="00D559AF"/>
    <w:rsid w:val="00D63C6A"/>
    <w:rsid w:val="00D644E2"/>
    <w:rsid w:val="00D64B6E"/>
    <w:rsid w:val="00D65A06"/>
    <w:rsid w:val="00D717D0"/>
    <w:rsid w:val="00D71EEA"/>
    <w:rsid w:val="00D7328F"/>
    <w:rsid w:val="00D85C98"/>
    <w:rsid w:val="00D91A71"/>
    <w:rsid w:val="00D926A6"/>
    <w:rsid w:val="00DA0840"/>
    <w:rsid w:val="00DA09AC"/>
    <w:rsid w:val="00DA152C"/>
    <w:rsid w:val="00DA251A"/>
    <w:rsid w:val="00DA3700"/>
    <w:rsid w:val="00DA53FA"/>
    <w:rsid w:val="00DA7653"/>
    <w:rsid w:val="00DA7B43"/>
    <w:rsid w:val="00DB01BF"/>
    <w:rsid w:val="00DB0703"/>
    <w:rsid w:val="00DB104B"/>
    <w:rsid w:val="00DB1DA0"/>
    <w:rsid w:val="00DB579E"/>
    <w:rsid w:val="00DB6E83"/>
    <w:rsid w:val="00DC1EE4"/>
    <w:rsid w:val="00DC26AF"/>
    <w:rsid w:val="00DC3ABA"/>
    <w:rsid w:val="00DD3D6C"/>
    <w:rsid w:val="00DD43AE"/>
    <w:rsid w:val="00DD5E1C"/>
    <w:rsid w:val="00DE01BF"/>
    <w:rsid w:val="00DE30B4"/>
    <w:rsid w:val="00DE3C85"/>
    <w:rsid w:val="00DF08D8"/>
    <w:rsid w:val="00DF0C35"/>
    <w:rsid w:val="00DF1C78"/>
    <w:rsid w:val="00DF41F8"/>
    <w:rsid w:val="00DF5B07"/>
    <w:rsid w:val="00DF753D"/>
    <w:rsid w:val="00DF7AFD"/>
    <w:rsid w:val="00E03219"/>
    <w:rsid w:val="00E04D61"/>
    <w:rsid w:val="00E06481"/>
    <w:rsid w:val="00E11F4D"/>
    <w:rsid w:val="00E134D2"/>
    <w:rsid w:val="00E16F18"/>
    <w:rsid w:val="00E21D20"/>
    <w:rsid w:val="00E236BD"/>
    <w:rsid w:val="00E242BC"/>
    <w:rsid w:val="00E24A30"/>
    <w:rsid w:val="00E24B6C"/>
    <w:rsid w:val="00E27CA3"/>
    <w:rsid w:val="00E3050F"/>
    <w:rsid w:val="00E312DF"/>
    <w:rsid w:val="00E32961"/>
    <w:rsid w:val="00E32E0D"/>
    <w:rsid w:val="00E34998"/>
    <w:rsid w:val="00E37F47"/>
    <w:rsid w:val="00E408A3"/>
    <w:rsid w:val="00E440D0"/>
    <w:rsid w:val="00E4417F"/>
    <w:rsid w:val="00E45886"/>
    <w:rsid w:val="00E473A5"/>
    <w:rsid w:val="00E5089F"/>
    <w:rsid w:val="00E54249"/>
    <w:rsid w:val="00E545D2"/>
    <w:rsid w:val="00E54C25"/>
    <w:rsid w:val="00E561CB"/>
    <w:rsid w:val="00E5673E"/>
    <w:rsid w:val="00E60570"/>
    <w:rsid w:val="00E73184"/>
    <w:rsid w:val="00E74994"/>
    <w:rsid w:val="00E74EAD"/>
    <w:rsid w:val="00E757BB"/>
    <w:rsid w:val="00E81290"/>
    <w:rsid w:val="00E816E9"/>
    <w:rsid w:val="00E84017"/>
    <w:rsid w:val="00E86158"/>
    <w:rsid w:val="00E877F0"/>
    <w:rsid w:val="00E903A0"/>
    <w:rsid w:val="00E96376"/>
    <w:rsid w:val="00EA000F"/>
    <w:rsid w:val="00EA112D"/>
    <w:rsid w:val="00EA2520"/>
    <w:rsid w:val="00EA63C1"/>
    <w:rsid w:val="00EB27EB"/>
    <w:rsid w:val="00EB327A"/>
    <w:rsid w:val="00EB6646"/>
    <w:rsid w:val="00EC0180"/>
    <w:rsid w:val="00EC061D"/>
    <w:rsid w:val="00EC3550"/>
    <w:rsid w:val="00EC3615"/>
    <w:rsid w:val="00EC5A54"/>
    <w:rsid w:val="00ED0B3C"/>
    <w:rsid w:val="00ED16B4"/>
    <w:rsid w:val="00ED46A0"/>
    <w:rsid w:val="00ED798C"/>
    <w:rsid w:val="00EE054F"/>
    <w:rsid w:val="00EE6ED8"/>
    <w:rsid w:val="00EF6343"/>
    <w:rsid w:val="00F01C93"/>
    <w:rsid w:val="00F06068"/>
    <w:rsid w:val="00F06F58"/>
    <w:rsid w:val="00F107E7"/>
    <w:rsid w:val="00F134CC"/>
    <w:rsid w:val="00F200D9"/>
    <w:rsid w:val="00F229BF"/>
    <w:rsid w:val="00F22D6E"/>
    <w:rsid w:val="00F25FC1"/>
    <w:rsid w:val="00F2605E"/>
    <w:rsid w:val="00F262A0"/>
    <w:rsid w:val="00F3228C"/>
    <w:rsid w:val="00F32A3C"/>
    <w:rsid w:val="00F36554"/>
    <w:rsid w:val="00F37D10"/>
    <w:rsid w:val="00F40694"/>
    <w:rsid w:val="00F40B95"/>
    <w:rsid w:val="00F423F9"/>
    <w:rsid w:val="00F42BFD"/>
    <w:rsid w:val="00F45EF3"/>
    <w:rsid w:val="00F47E53"/>
    <w:rsid w:val="00F5002D"/>
    <w:rsid w:val="00F50242"/>
    <w:rsid w:val="00F538C0"/>
    <w:rsid w:val="00F55D81"/>
    <w:rsid w:val="00F604A2"/>
    <w:rsid w:val="00F6132E"/>
    <w:rsid w:val="00F6420A"/>
    <w:rsid w:val="00F70F1C"/>
    <w:rsid w:val="00F716DE"/>
    <w:rsid w:val="00F721F0"/>
    <w:rsid w:val="00F7223A"/>
    <w:rsid w:val="00F745CD"/>
    <w:rsid w:val="00F76D8A"/>
    <w:rsid w:val="00F77B09"/>
    <w:rsid w:val="00F8048F"/>
    <w:rsid w:val="00F823D7"/>
    <w:rsid w:val="00F83E1C"/>
    <w:rsid w:val="00F922C7"/>
    <w:rsid w:val="00F935A2"/>
    <w:rsid w:val="00F9571D"/>
    <w:rsid w:val="00F95FD1"/>
    <w:rsid w:val="00F96595"/>
    <w:rsid w:val="00FA0274"/>
    <w:rsid w:val="00FA225B"/>
    <w:rsid w:val="00FA46F5"/>
    <w:rsid w:val="00FA48BF"/>
    <w:rsid w:val="00FA7CDD"/>
    <w:rsid w:val="00FB399A"/>
    <w:rsid w:val="00FB4BA9"/>
    <w:rsid w:val="00FB4C86"/>
    <w:rsid w:val="00FB5277"/>
    <w:rsid w:val="00FB54F3"/>
    <w:rsid w:val="00FB59D9"/>
    <w:rsid w:val="00FC00FA"/>
    <w:rsid w:val="00FC3FBF"/>
    <w:rsid w:val="00FC4014"/>
    <w:rsid w:val="00FC47A1"/>
    <w:rsid w:val="00FC5D6A"/>
    <w:rsid w:val="00FD1354"/>
    <w:rsid w:val="00FD20C5"/>
    <w:rsid w:val="00FD2646"/>
    <w:rsid w:val="00FD5841"/>
    <w:rsid w:val="00FD65E4"/>
    <w:rsid w:val="00FE0618"/>
    <w:rsid w:val="00FE33B1"/>
    <w:rsid w:val="00FE38D9"/>
    <w:rsid w:val="00FE69B6"/>
    <w:rsid w:val="00FE7254"/>
    <w:rsid w:val="00FF40F2"/>
    <w:rsid w:val="00FF4303"/>
    <w:rsid w:val="00FF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75D3FB-A311-48CC-BF09-CC2F10E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7F"/>
  </w:style>
  <w:style w:type="paragraph" w:styleId="3">
    <w:name w:val="heading 3"/>
    <w:basedOn w:val="a"/>
    <w:link w:val="30"/>
    <w:uiPriority w:val="9"/>
    <w:qFormat/>
    <w:rsid w:val="006351B2"/>
    <w:pPr>
      <w:spacing w:before="188" w:after="113" w:line="326" w:lineRule="atLeast"/>
      <w:outlineLvl w:val="2"/>
    </w:pPr>
    <w:rPr>
      <w:rFonts w:ascii="Arial" w:eastAsia="Times New Roman" w:hAnsi="Arial" w:cs="Arial"/>
      <w:color w:val="44444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Heading1,Colorful List - Accent 11"/>
    <w:basedOn w:val="a"/>
    <w:link w:val="a4"/>
    <w:uiPriority w:val="34"/>
    <w:qFormat/>
    <w:rsid w:val="0039074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3907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9074D"/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List Paragraph Знак,Heading1 Знак,Colorful List - Accent 11 Знак"/>
    <w:link w:val="a3"/>
    <w:uiPriority w:val="34"/>
    <w:locked/>
    <w:rsid w:val="00196079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83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1223D0"/>
  </w:style>
  <w:style w:type="character" w:styleId="a8">
    <w:name w:val="Hyperlink"/>
    <w:basedOn w:val="a0"/>
    <w:uiPriority w:val="99"/>
    <w:semiHidden/>
    <w:unhideWhenUsed/>
    <w:rsid w:val="001223D0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A35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A35BE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4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3F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E2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42BC"/>
  </w:style>
  <w:style w:type="table" w:styleId="af">
    <w:name w:val="Table Grid"/>
    <w:basedOn w:val="a1"/>
    <w:uiPriority w:val="39"/>
    <w:rsid w:val="00A5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nhideWhenUsed/>
    <w:rsid w:val="00A5553B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5553B"/>
    <w:rPr>
      <w:rFonts w:ascii="Calibri" w:eastAsia="Calibri" w:hAnsi="Calibri" w:cs="Calibri"/>
      <w:lang w:eastAsia="en-US"/>
    </w:rPr>
  </w:style>
  <w:style w:type="paragraph" w:styleId="af2">
    <w:name w:val="No Spacing"/>
    <w:aliases w:val="Государственный стиль,норма"/>
    <w:link w:val="af3"/>
    <w:uiPriority w:val="1"/>
    <w:qFormat/>
    <w:rsid w:val="003E325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351B2"/>
    <w:rPr>
      <w:rFonts w:ascii="Arial" w:eastAsia="Times New Roman" w:hAnsi="Arial" w:cs="Arial"/>
      <w:color w:val="444444"/>
      <w:sz w:val="26"/>
      <w:szCs w:val="26"/>
    </w:rPr>
  </w:style>
  <w:style w:type="character" w:styleId="af4">
    <w:name w:val="Subtle Emphasis"/>
    <w:basedOn w:val="a0"/>
    <w:uiPriority w:val="19"/>
    <w:qFormat/>
    <w:rsid w:val="006A4A62"/>
    <w:rPr>
      <w:i/>
      <w:iCs/>
      <w:color w:val="808080" w:themeColor="text1" w:themeTint="7F"/>
    </w:rPr>
  </w:style>
  <w:style w:type="character" w:customStyle="1" w:styleId="af3">
    <w:name w:val="Без интервала Знак"/>
    <w:aliases w:val="Государственный стиль Знак,норма Знак"/>
    <w:link w:val="af2"/>
    <w:uiPriority w:val="1"/>
    <w:locked/>
    <w:rsid w:val="0048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31.43/rus/docs/K950001000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CE45-04DE-46B4-8F97-5B37F1FB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Абдрахманов Багдат</cp:lastModifiedBy>
  <cp:revision>2</cp:revision>
  <cp:lastPrinted>2023-12-23T05:04:00Z</cp:lastPrinted>
  <dcterms:created xsi:type="dcterms:W3CDTF">2024-01-10T09:33:00Z</dcterms:created>
  <dcterms:modified xsi:type="dcterms:W3CDTF">2024-01-10T09:33:00Z</dcterms:modified>
</cp:coreProperties>
</file>