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E47" w:rsidRPr="00AD4173" w:rsidRDefault="002C2E47" w:rsidP="00CA0775">
      <w:pPr>
        <w:widowControl w:val="0"/>
        <w:jc w:val="center"/>
        <w:outlineLvl w:val="0"/>
        <w:rPr>
          <w:b/>
          <w:bCs/>
          <w:sz w:val="28"/>
          <w:szCs w:val="28"/>
        </w:rPr>
      </w:pPr>
      <w:r w:rsidRPr="00AD4173">
        <w:rPr>
          <w:b/>
          <w:bCs/>
          <w:sz w:val="28"/>
          <w:szCs w:val="28"/>
        </w:rPr>
        <w:t>СРАВНИТЕЛЬНАЯ ТАБЛИЦА</w:t>
      </w:r>
    </w:p>
    <w:p w:rsidR="0000646D" w:rsidRPr="00AD4173" w:rsidRDefault="002C2E47" w:rsidP="00AD4173">
      <w:pPr>
        <w:widowControl w:val="0"/>
        <w:jc w:val="center"/>
        <w:rPr>
          <w:b/>
          <w:bCs/>
          <w:sz w:val="28"/>
          <w:szCs w:val="28"/>
        </w:rPr>
      </w:pPr>
      <w:r w:rsidRPr="00AD4173">
        <w:rPr>
          <w:b/>
          <w:bCs/>
          <w:sz w:val="28"/>
          <w:szCs w:val="28"/>
        </w:rPr>
        <w:t>по проекту Закона Республики Казахстан</w:t>
      </w:r>
      <w:r w:rsidR="00AF1D2F" w:rsidRPr="00AD4173">
        <w:rPr>
          <w:b/>
          <w:bCs/>
          <w:sz w:val="28"/>
          <w:szCs w:val="28"/>
        </w:rPr>
        <w:t xml:space="preserve"> </w:t>
      </w:r>
      <w:r w:rsidR="00AD4173" w:rsidRPr="00AD4173">
        <w:rPr>
          <w:b/>
          <w:bCs/>
          <w:sz w:val="28"/>
          <w:szCs w:val="28"/>
        </w:rPr>
        <w:t xml:space="preserve">«О внесении изменений и дополнений в </w:t>
      </w:r>
      <w:r w:rsidR="00AD4173" w:rsidRPr="00AD4173">
        <w:rPr>
          <w:b/>
          <w:bCs/>
          <w:sz w:val="28"/>
          <w:szCs w:val="28"/>
          <w:lang w:val="kk-KZ"/>
        </w:rPr>
        <w:t>Закон</w:t>
      </w:r>
      <w:r w:rsidR="00AD4173" w:rsidRPr="00AD4173">
        <w:rPr>
          <w:b/>
          <w:bCs/>
          <w:sz w:val="28"/>
          <w:szCs w:val="28"/>
        </w:rPr>
        <w:t xml:space="preserve"> Республики Казахстан </w:t>
      </w:r>
      <w:r w:rsidR="003A0339">
        <w:rPr>
          <w:b/>
          <w:bCs/>
          <w:sz w:val="28"/>
          <w:szCs w:val="28"/>
        </w:rPr>
        <w:t xml:space="preserve">                </w:t>
      </w:r>
      <w:proofErr w:type="gramStart"/>
      <w:r w:rsidR="003A0339">
        <w:rPr>
          <w:b/>
          <w:bCs/>
          <w:sz w:val="28"/>
          <w:szCs w:val="28"/>
        </w:rPr>
        <w:t xml:space="preserve">   </w:t>
      </w:r>
      <w:r w:rsidR="00AD4173" w:rsidRPr="00AD4173">
        <w:rPr>
          <w:b/>
          <w:bCs/>
          <w:sz w:val="28"/>
          <w:szCs w:val="28"/>
          <w:lang w:val="kk-KZ"/>
        </w:rPr>
        <w:t>«</w:t>
      </w:r>
      <w:proofErr w:type="gramEnd"/>
      <w:r w:rsidR="00AD4173" w:rsidRPr="00AD4173">
        <w:rPr>
          <w:b/>
          <w:bCs/>
          <w:sz w:val="28"/>
          <w:szCs w:val="28"/>
          <w:lang w:val="kk-KZ"/>
        </w:rPr>
        <w:t xml:space="preserve">О дорожном движении» </w:t>
      </w:r>
      <w:r w:rsidR="00AD4173" w:rsidRPr="00AD4173">
        <w:rPr>
          <w:b/>
          <w:bCs/>
          <w:sz w:val="28"/>
          <w:szCs w:val="28"/>
        </w:rPr>
        <w:t xml:space="preserve">по вопросам организации движения отдельных видов транспортных средств и </w:t>
      </w:r>
      <w:proofErr w:type="spellStart"/>
      <w:r w:rsidR="00AD4173" w:rsidRPr="00AD4173">
        <w:rPr>
          <w:b/>
          <w:bCs/>
          <w:sz w:val="28"/>
          <w:szCs w:val="28"/>
        </w:rPr>
        <w:t>цифровизации</w:t>
      </w:r>
      <w:proofErr w:type="spellEnd"/>
      <w:r w:rsidR="00AD4173" w:rsidRPr="00AD4173">
        <w:rPr>
          <w:b/>
          <w:bCs/>
          <w:sz w:val="28"/>
          <w:szCs w:val="28"/>
        </w:rPr>
        <w:t xml:space="preserve"> дорожной безопасности»</w:t>
      </w:r>
    </w:p>
    <w:p w:rsidR="002C2E47" w:rsidRPr="00D12622" w:rsidRDefault="002C2E47" w:rsidP="00CA0775">
      <w:pPr>
        <w:widowControl w:val="0"/>
        <w:jc w:val="right"/>
        <w:outlineLvl w:val="0"/>
      </w:pPr>
    </w:p>
    <w:tbl>
      <w:tblPr>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276"/>
        <w:gridCol w:w="4536"/>
        <w:gridCol w:w="4820"/>
        <w:gridCol w:w="3827"/>
      </w:tblGrid>
      <w:tr w:rsidR="0037468B" w:rsidRPr="00657A28" w:rsidTr="0089005A">
        <w:trPr>
          <w:jc w:val="center"/>
        </w:trPr>
        <w:tc>
          <w:tcPr>
            <w:tcW w:w="562" w:type="dxa"/>
            <w:vAlign w:val="center"/>
          </w:tcPr>
          <w:p w:rsidR="0037468B" w:rsidRPr="00657A28" w:rsidRDefault="0037468B" w:rsidP="00CA0775">
            <w:pPr>
              <w:widowControl w:val="0"/>
              <w:jc w:val="center"/>
              <w:rPr>
                <w:b/>
                <w:bCs/>
              </w:rPr>
            </w:pPr>
            <w:r w:rsidRPr="00657A28">
              <w:rPr>
                <w:b/>
                <w:bCs/>
              </w:rPr>
              <w:t>№ п/п</w:t>
            </w:r>
          </w:p>
        </w:tc>
        <w:tc>
          <w:tcPr>
            <w:tcW w:w="1276" w:type="dxa"/>
            <w:vAlign w:val="center"/>
          </w:tcPr>
          <w:p w:rsidR="0037468B" w:rsidRPr="00657A28" w:rsidRDefault="0037468B" w:rsidP="00CA0775">
            <w:pPr>
              <w:widowControl w:val="0"/>
              <w:jc w:val="center"/>
              <w:rPr>
                <w:b/>
                <w:bCs/>
              </w:rPr>
            </w:pPr>
            <w:proofErr w:type="gramStart"/>
            <w:r w:rsidRPr="00657A28">
              <w:rPr>
                <w:b/>
                <w:bCs/>
              </w:rPr>
              <w:t>Структур-</w:t>
            </w:r>
            <w:proofErr w:type="spellStart"/>
            <w:r w:rsidRPr="00657A28">
              <w:rPr>
                <w:b/>
                <w:bCs/>
              </w:rPr>
              <w:t>ный</w:t>
            </w:r>
            <w:proofErr w:type="spellEnd"/>
            <w:proofErr w:type="gramEnd"/>
          </w:p>
          <w:p w:rsidR="0037468B" w:rsidRPr="00657A28" w:rsidRDefault="0037468B" w:rsidP="00CA0775">
            <w:pPr>
              <w:widowControl w:val="0"/>
              <w:jc w:val="center"/>
              <w:rPr>
                <w:b/>
                <w:bCs/>
              </w:rPr>
            </w:pPr>
            <w:r w:rsidRPr="00657A28">
              <w:rPr>
                <w:b/>
                <w:bCs/>
              </w:rPr>
              <w:t>элемент</w:t>
            </w:r>
          </w:p>
        </w:tc>
        <w:tc>
          <w:tcPr>
            <w:tcW w:w="4536" w:type="dxa"/>
            <w:vAlign w:val="center"/>
          </w:tcPr>
          <w:p w:rsidR="0037468B" w:rsidRPr="00657A28" w:rsidRDefault="0037468B" w:rsidP="00CA0775">
            <w:pPr>
              <w:widowControl w:val="0"/>
              <w:jc w:val="center"/>
              <w:rPr>
                <w:b/>
                <w:bCs/>
              </w:rPr>
            </w:pPr>
            <w:r w:rsidRPr="00657A28">
              <w:rPr>
                <w:b/>
                <w:bCs/>
              </w:rPr>
              <w:t xml:space="preserve">Действующая редакция  </w:t>
            </w:r>
          </w:p>
        </w:tc>
        <w:tc>
          <w:tcPr>
            <w:tcW w:w="4820" w:type="dxa"/>
            <w:vAlign w:val="center"/>
          </w:tcPr>
          <w:p w:rsidR="0037468B" w:rsidRPr="00657A28" w:rsidRDefault="0037468B" w:rsidP="00CA0775">
            <w:pPr>
              <w:widowControl w:val="0"/>
              <w:jc w:val="center"/>
              <w:rPr>
                <w:b/>
                <w:bCs/>
              </w:rPr>
            </w:pPr>
            <w:r w:rsidRPr="00657A28">
              <w:rPr>
                <w:b/>
                <w:bCs/>
              </w:rPr>
              <w:t xml:space="preserve">Предлагаемая редакция </w:t>
            </w:r>
          </w:p>
        </w:tc>
        <w:tc>
          <w:tcPr>
            <w:tcW w:w="3827" w:type="dxa"/>
            <w:vAlign w:val="center"/>
          </w:tcPr>
          <w:p w:rsidR="0037468B" w:rsidRPr="00657A28" w:rsidRDefault="0037468B" w:rsidP="00CA0775">
            <w:pPr>
              <w:widowControl w:val="0"/>
              <w:jc w:val="center"/>
              <w:rPr>
                <w:b/>
                <w:bCs/>
              </w:rPr>
            </w:pPr>
            <w:r w:rsidRPr="00657A28">
              <w:rPr>
                <w:b/>
                <w:bCs/>
              </w:rPr>
              <w:t xml:space="preserve">Обоснование дополнения </w:t>
            </w:r>
          </w:p>
        </w:tc>
      </w:tr>
      <w:tr w:rsidR="0037468B" w:rsidRPr="00CA0775" w:rsidTr="0089005A">
        <w:trPr>
          <w:jc w:val="center"/>
        </w:trPr>
        <w:tc>
          <w:tcPr>
            <w:tcW w:w="562" w:type="dxa"/>
          </w:tcPr>
          <w:p w:rsidR="0037468B" w:rsidRPr="00CA0775" w:rsidRDefault="0037468B" w:rsidP="00CA0775">
            <w:pPr>
              <w:widowControl w:val="0"/>
              <w:tabs>
                <w:tab w:val="left" w:pos="180"/>
              </w:tabs>
              <w:jc w:val="center"/>
              <w:rPr>
                <w:bCs/>
              </w:rPr>
            </w:pPr>
            <w:r w:rsidRPr="00CA0775">
              <w:rPr>
                <w:bCs/>
              </w:rPr>
              <w:t>1</w:t>
            </w:r>
          </w:p>
        </w:tc>
        <w:tc>
          <w:tcPr>
            <w:tcW w:w="1276" w:type="dxa"/>
          </w:tcPr>
          <w:p w:rsidR="0037468B" w:rsidRPr="00CA0775" w:rsidRDefault="0037468B" w:rsidP="00CA0775">
            <w:pPr>
              <w:widowControl w:val="0"/>
              <w:jc w:val="center"/>
              <w:rPr>
                <w:bCs/>
              </w:rPr>
            </w:pPr>
            <w:r w:rsidRPr="00CA0775">
              <w:rPr>
                <w:bCs/>
              </w:rPr>
              <w:t>2</w:t>
            </w:r>
          </w:p>
        </w:tc>
        <w:tc>
          <w:tcPr>
            <w:tcW w:w="4536" w:type="dxa"/>
          </w:tcPr>
          <w:p w:rsidR="0037468B" w:rsidRPr="00CA0775" w:rsidRDefault="0037468B" w:rsidP="00CA0775">
            <w:pPr>
              <w:widowControl w:val="0"/>
              <w:jc w:val="center"/>
              <w:rPr>
                <w:bCs/>
              </w:rPr>
            </w:pPr>
            <w:r w:rsidRPr="00CA0775">
              <w:rPr>
                <w:bCs/>
              </w:rPr>
              <w:t>3</w:t>
            </w:r>
          </w:p>
        </w:tc>
        <w:tc>
          <w:tcPr>
            <w:tcW w:w="4820" w:type="dxa"/>
          </w:tcPr>
          <w:p w:rsidR="0037468B" w:rsidRPr="00CA0775" w:rsidRDefault="0037468B" w:rsidP="00CA0775">
            <w:pPr>
              <w:widowControl w:val="0"/>
              <w:jc w:val="center"/>
              <w:rPr>
                <w:bCs/>
              </w:rPr>
            </w:pPr>
            <w:r w:rsidRPr="00CA0775">
              <w:rPr>
                <w:bCs/>
              </w:rPr>
              <w:t>4</w:t>
            </w:r>
          </w:p>
        </w:tc>
        <w:tc>
          <w:tcPr>
            <w:tcW w:w="3827" w:type="dxa"/>
          </w:tcPr>
          <w:p w:rsidR="0037468B" w:rsidRPr="00CA0775" w:rsidRDefault="0037468B" w:rsidP="00CA0775">
            <w:pPr>
              <w:widowControl w:val="0"/>
              <w:jc w:val="center"/>
              <w:rPr>
                <w:bCs/>
              </w:rPr>
            </w:pPr>
            <w:r w:rsidRPr="00CA0775">
              <w:rPr>
                <w:bCs/>
              </w:rPr>
              <w:t>6</w:t>
            </w:r>
          </w:p>
        </w:tc>
      </w:tr>
      <w:tr w:rsidR="0037468B" w:rsidRPr="00CA0775" w:rsidTr="0089005A">
        <w:trPr>
          <w:trHeight w:val="693"/>
          <w:jc w:val="center"/>
        </w:trPr>
        <w:tc>
          <w:tcPr>
            <w:tcW w:w="562" w:type="dxa"/>
          </w:tcPr>
          <w:p w:rsidR="0037468B" w:rsidRPr="00CA0775" w:rsidRDefault="0037468B" w:rsidP="00014992">
            <w:pPr>
              <w:widowControl w:val="0"/>
              <w:numPr>
                <w:ilvl w:val="0"/>
                <w:numId w:val="1"/>
              </w:numPr>
              <w:tabs>
                <w:tab w:val="left" w:pos="180"/>
              </w:tabs>
              <w:ind w:left="0" w:firstLine="0"/>
              <w:jc w:val="center"/>
              <w:rPr>
                <w:bCs/>
              </w:rPr>
            </w:pPr>
          </w:p>
        </w:tc>
        <w:tc>
          <w:tcPr>
            <w:tcW w:w="1276" w:type="dxa"/>
          </w:tcPr>
          <w:p w:rsidR="0037468B" w:rsidRPr="00CA0775" w:rsidRDefault="0037468B" w:rsidP="00376C29">
            <w:pPr>
              <w:widowControl w:val="0"/>
              <w:jc w:val="center"/>
              <w:rPr>
                <w:bCs/>
              </w:rPr>
            </w:pPr>
            <w:r>
              <w:rPr>
                <w:bCs/>
              </w:rPr>
              <w:t>Подпункт 6) статьи 1</w:t>
            </w:r>
          </w:p>
        </w:tc>
        <w:tc>
          <w:tcPr>
            <w:tcW w:w="4536" w:type="dxa"/>
          </w:tcPr>
          <w:p w:rsidR="0037468B" w:rsidRPr="00014992" w:rsidRDefault="0037468B" w:rsidP="00D40717">
            <w:pPr>
              <w:ind w:firstLine="317"/>
              <w:jc w:val="both"/>
              <w:rPr>
                <w:color w:val="000000" w:themeColor="text1"/>
              </w:rPr>
            </w:pPr>
            <w:r w:rsidRPr="00014992">
              <w:rPr>
                <w:color w:val="000000" w:themeColor="text1"/>
              </w:rPr>
              <w:t>Статья 1. Основные понятия, используемые в настоящем Законе</w:t>
            </w:r>
          </w:p>
          <w:p w:rsidR="0037468B" w:rsidRDefault="006528A4" w:rsidP="00014992">
            <w:pPr>
              <w:ind w:firstLine="317"/>
              <w:jc w:val="both"/>
            </w:pPr>
            <w:r>
              <w:t>…</w:t>
            </w:r>
          </w:p>
          <w:p w:rsidR="0037468B" w:rsidRDefault="0037468B" w:rsidP="00014992">
            <w:pPr>
              <w:ind w:firstLine="317"/>
              <w:jc w:val="both"/>
            </w:pPr>
            <w:r>
              <w:t xml:space="preserve">6) велосипед – транспортное средство, имеющее два колеса или более </w:t>
            </w:r>
            <w:r w:rsidRPr="000E07FE">
              <w:rPr>
                <w:b/>
              </w:rPr>
              <w:t>(кроме кресел-колясок для лиц с инвалидностью)</w:t>
            </w:r>
            <w:r>
              <w:t xml:space="preserve"> и приводимое в движение мускульной силой людей, находящихся на нем;</w:t>
            </w:r>
          </w:p>
          <w:p w:rsidR="00A55941" w:rsidRPr="00DF2374" w:rsidRDefault="00A55941" w:rsidP="00014992">
            <w:pPr>
              <w:ind w:firstLine="317"/>
              <w:jc w:val="both"/>
              <w:rPr>
                <w:b/>
                <w:color w:val="000000" w:themeColor="text1"/>
              </w:rPr>
            </w:pPr>
            <w:r>
              <w:t>велосипед – транспортное средство, имеющее два колеса или более (кроме кресел-колясок для лиц с инвалидностью) и приводимое в движение мускульной силой людей, находящихся на нем;</w:t>
            </w:r>
          </w:p>
        </w:tc>
        <w:tc>
          <w:tcPr>
            <w:tcW w:w="4820" w:type="dxa"/>
          </w:tcPr>
          <w:p w:rsidR="0037468B" w:rsidRPr="00014992" w:rsidRDefault="0037468B" w:rsidP="00D40717">
            <w:pPr>
              <w:ind w:firstLine="317"/>
              <w:jc w:val="both"/>
              <w:rPr>
                <w:color w:val="000000" w:themeColor="text1"/>
              </w:rPr>
            </w:pPr>
            <w:r w:rsidRPr="00014992">
              <w:rPr>
                <w:color w:val="000000" w:themeColor="text1"/>
              </w:rPr>
              <w:t>Статья 1. Основные понятия, используемые в настоящем Законе</w:t>
            </w:r>
          </w:p>
          <w:p w:rsidR="0037468B" w:rsidRDefault="006528A4" w:rsidP="00D40717">
            <w:pPr>
              <w:ind w:firstLine="317"/>
              <w:jc w:val="both"/>
            </w:pPr>
            <w:r>
              <w:t>…</w:t>
            </w:r>
          </w:p>
          <w:p w:rsidR="0037468B" w:rsidRPr="00CC65E9" w:rsidRDefault="0037468B" w:rsidP="00D40717">
            <w:pPr>
              <w:ind w:firstLine="317"/>
              <w:jc w:val="both"/>
              <w:rPr>
                <w:b/>
                <w:color w:val="000000" w:themeColor="text1"/>
              </w:rPr>
            </w:pPr>
            <w:r>
              <w:t xml:space="preserve">6) велосипед – транспортное средство, </w:t>
            </w:r>
            <w:r w:rsidRPr="000E07FE">
              <w:rPr>
                <w:b/>
              </w:rPr>
              <w:t>которое имеет два колеса или более и приводится в движение мускульной энергией лиц, находящихся на этом транспортном средстве. К велосипедам приравниваются велосипеды с подвесным двигателем</w:t>
            </w:r>
            <w:r>
              <w:t xml:space="preserve">; </w:t>
            </w:r>
          </w:p>
        </w:tc>
        <w:tc>
          <w:tcPr>
            <w:tcW w:w="3827" w:type="dxa"/>
          </w:tcPr>
          <w:p w:rsidR="0037468B" w:rsidRPr="00D4569A" w:rsidRDefault="00D4569A" w:rsidP="00014992">
            <w:pPr>
              <w:widowControl w:val="0"/>
              <w:ind w:right="-37" w:firstLine="272"/>
              <w:jc w:val="both"/>
              <w:rPr>
                <w:bCs/>
              </w:rPr>
            </w:pPr>
            <w:r w:rsidRPr="00D4569A">
              <w:rPr>
                <w:bCs/>
              </w:rPr>
              <w:t xml:space="preserve">В целях исключения государственной регистрации велосипедов с подвесным двигателем. </w:t>
            </w:r>
          </w:p>
        </w:tc>
      </w:tr>
      <w:tr w:rsidR="0037468B" w:rsidRPr="00CA0775" w:rsidTr="0089005A">
        <w:trPr>
          <w:trHeight w:val="693"/>
          <w:jc w:val="center"/>
        </w:trPr>
        <w:tc>
          <w:tcPr>
            <w:tcW w:w="562" w:type="dxa"/>
          </w:tcPr>
          <w:p w:rsidR="0037468B" w:rsidRPr="00CA0775" w:rsidRDefault="0037468B" w:rsidP="00376C29">
            <w:pPr>
              <w:widowControl w:val="0"/>
              <w:numPr>
                <w:ilvl w:val="0"/>
                <w:numId w:val="1"/>
              </w:numPr>
              <w:tabs>
                <w:tab w:val="left" w:pos="180"/>
              </w:tabs>
              <w:ind w:left="0" w:firstLine="0"/>
              <w:jc w:val="center"/>
              <w:rPr>
                <w:bCs/>
              </w:rPr>
            </w:pPr>
          </w:p>
        </w:tc>
        <w:tc>
          <w:tcPr>
            <w:tcW w:w="1276" w:type="dxa"/>
          </w:tcPr>
          <w:p w:rsidR="0037468B" w:rsidRPr="00CA0775" w:rsidRDefault="0037468B" w:rsidP="00376C29">
            <w:pPr>
              <w:widowControl w:val="0"/>
              <w:jc w:val="center"/>
              <w:rPr>
                <w:bCs/>
              </w:rPr>
            </w:pPr>
            <w:r>
              <w:rPr>
                <w:bCs/>
              </w:rPr>
              <w:t xml:space="preserve">Подпункт 38) статьи 1 </w:t>
            </w:r>
          </w:p>
        </w:tc>
        <w:tc>
          <w:tcPr>
            <w:tcW w:w="4536" w:type="dxa"/>
          </w:tcPr>
          <w:p w:rsidR="0037468B" w:rsidRPr="00014992" w:rsidRDefault="0037468B" w:rsidP="00376C29">
            <w:pPr>
              <w:ind w:firstLine="317"/>
              <w:jc w:val="both"/>
              <w:rPr>
                <w:color w:val="000000" w:themeColor="text1"/>
              </w:rPr>
            </w:pPr>
            <w:r w:rsidRPr="00014992">
              <w:rPr>
                <w:color w:val="000000" w:themeColor="text1"/>
              </w:rPr>
              <w:t>Статья 1. Основные понятия, используемые в настоящем Законе</w:t>
            </w:r>
          </w:p>
          <w:p w:rsidR="0037468B" w:rsidRDefault="006528A4" w:rsidP="00376C29">
            <w:pPr>
              <w:ind w:firstLine="317"/>
              <w:jc w:val="both"/>
            </w:pPr>
            <w:r>
              <w:t>…</w:t>
            </w:r>
          </w:p>
          <w:p w:rsidR="0037468B" w:rsidRPr="00CC65E9" w:rsidRDefault="0037468B" w:rsidP="00376C29">
            <w:pPr>
              <w:ind w:firstLine="317"/>
              <w:jc w:val="both"/>
              <w:rPr>
                <w:b/>
                <w:color w:val="000000" w:themeColor="text1"/>
              </w:rPr>
            </w:pPr>
            <w:r>
              <w:t xml:space="preserve">38) </w:t>
            </w:r>
            <w:r w:rsidR="00DF2374">
              <w:t xml:space="preserve">механическое транспортное средство – самоходное дорожное транспортное средство, приводимое в движение двигателем, за исключением </w:t>
            </w:r>
            <w:r w:rsidR="00DF2374" w:rsidRPr="00DF2374">
              <w:rPr>
                <w:b/>
              </w:rPr>
              <w:t>мопедов,</w:t>
            </w:r>
            <w:r w:rsidR="00DF2374">
              <w:t xml:space="preserve"> электрических самокатов, малых электрических транспортных средств и рельсовых транспортных </w:t>
            </w:r>
            <w:r w:rsidR="00DF2374">
              <w:lastRenderedPageBreak/>
              <w:t>средств. Понятие распространяется также на тракторы и самоходные машины при их участии в дорожном движении;</w:t>
            </w:r>
          </w:p>
        </w:tc>
        <w:tc>
          <w:tcPr>
            <w:tcW w:w="4820" w:type="dxa"/>
          </w:tcPr>
          <w:p w:rsidR="0037468B" w:rsidRPr="00014992" w:rsidRDefault="0037468B" w:rsidP="00376C29">
            <w:pPr>
              <w:ind w:firstLine="317"/>
              <w:jc w:val="both"/>
              <w:rPr>
                <w:color w:val="000000" w:themeColor="text1"/>
              </w:rPr>
            </w:pPr>
            <w:r w:rsidRPr="00014992">
              <w:rPr>
                <w:color w:val="000000" w:themeColor="text1"/>
              </w:rPr>
              <w:lastRenderedPageBreak/>
              <w:t>Статья 1. Основные понятия, используемые в настоящем Законе</w:t>
            </w:r>
          </w:p>
          <w:p w:rsidR="0037468B" w:rsidRDefault="006528A4" w:rsidP="00376C29">
            <w:pPr>
              <w:ind w:firstLine="317"/>
              <w:jc w:val="both"/>
            </w:pPr>
            <w:r>
              <w:t>…</w:t>
            </w:r>
          </w:p>
          <w:p w:rsidR="0037468B" w:rsidRPr="00CC65E9" w:rsidRDefault="0037468B" w:rsidP="00DF2374">
            <w:pPr>
              <w:ind w:firstLine="317"/>
              <w:jc w:val="both"/>
              <w:rPr>
                <w:b/>
                <w:color w:val="000000" w:themeColor="text1"/>
              </w:rPr>
            </w:pPr>
            <w:r>
              <w:t xml:space="preserve">38) </w:t>
            </w:r>
            <w:r w:rsidR="00DF2374">
              <w:t xml:space="preserve">механическое транспортное средство – самоходное дорожное транспортное средство, приводимое в движение двигателем, за исключением электрических самокатов, малых электрических транспортных средств и рельсовых транспортных средств. Понятие </w:t>
            </w:r>
            <w:r w:rsidR="00DF2374">
              <w:lastRenderedPageBreak/>
              <w:t>распространяется также на тракторы и самоходные машины при их участии в дорожном движении;</w:t>
            </w:r>
          </w:p>
        </w:tc>
        <w:tc>
          <w:tcPr>
            <w:tcW w:w="3827" w:type="dxa"/>
          </w:tcPr>
          <w:p w:rsidR="0037468B" w:rsidRPr="00CA0775" w:rsidRDefault="0037468B" w:rsidP="000E07FE">
            <w:pPr>
              <w:widowControl w:val="0"/>
              <w:ind w:right="-37" w:firstLine="272"/>
              <w:jc w:val="both"/>
              <w:rPr>
                <w:b/>
                <w:bCs/>
              </w:rPr>
            </w:pPr>
            <w:r w:rsidRPr="001326F2">
              <w:rPr>
                <w:bCs/>
              </w:rPr>
              <w:lastRenderedPageBreak/>
              <w:t xml:space="preserve">В </w:t>
            </w:r>
            <w:r>
              <w:rPr>
                <w:bCs/>
              </w:rPr>
              <w:t xml:space="preserve">целях </w:t>
            </w:r>
            <w:r w:rsidRPr="001326F2">
              <w:rPr>
                <w:bCs/>
              </w:rPr>
              <w:t>отнесени</w:t>
            </w:r>
            <w:r>
              <w:rPr>
                <w:bCs/>
              </w:rPr>
              <w:t>я</w:t>
            </w:r>
            <w:r w:rsidRPr="001326F2">
              <w:rPr>
                <w:bCs/>
              </w:rPr>
              <w:t xml:space="preserve"> мопедов к механическим транспортным средствам.</w:t>
            </w:r>
          </w:p>
        </w:tc>
      </w:tr>
      <w:tr w:rsidR="0037468B" w:rsidRPr="00CA0775" w:rsidTr="0089005A">
        <w:trPr>
          <w:trHeight w:val="693"/>
          <w:jc w:val="center"/>
        </w:trPr>
        <w:tc>
          <w:tcPr>
            <w:tcW w:w="562" w:type="dxa"/>
          </w:tcPr>
          <w:p w:rsidR="0037468B" w:rsidRPr="00CA0775" w:rsidRDefault="0037468B" w:rsidP="00376C29">
            <w:pPr>
              <w:widowControl w:val="0"/>
              <w:numPr>
                <w:ilvl w:val="0"/>
                <w:numId w:val="1"/>
              </w:numPr>
              <w:tabs>
                <w:tab w:val="left" w:pos="180"/>
              </w:tabs>
              <w:ind w:left="0" w:firstLine="0"/>
              <w:jc w:val="center"/>
              <w:rPr>
                <w:bCs/>
              </w:rPr>
            </w:pPr>
          </w:p>
        </w:tc>
        <w:tc>
          <w:tcPr>
            <w:tcW w:w="1276" w:type="dxa"/>
          </w:tcPr>
          <w:p w:rsidR="0037468B" w:rsidRDefault="0037468B" w:rsidP="00376C29">
            <w:pPr>
              <w:widowControl w:val="0"/>
              <w:jc w:val="center"/>
              <w:rPr>
                <w:bCs/>
              </w:rPr>
            </w:pPr>
            <w:r>
              <w:rPr>
                <w:bCs/>
              </w:rPr>
              <w:t>Подпункт 41) статьи 1</w:t>
            </w:r>
          </w:p>
        </w:tc>
        <w:tc>
          <w:tcPr>
            <w:tcW w:w="4536" w:type="dxa"/>
          </w:tcPr>
          <w:p w:rsidR="0037468B" w:rsidRPr="009178E6" w:rsidRDefault="0037468B" w:rsidP="00376C29">
            <w:pPr>
              <w:ind w:firstLine="317"/>
              <w:jc w:val="both"/>
              <w:rPr>
                <w:color w:val="000000" w:themeColor="text1"/>
              </w:rPr>
            </w:pPr>
            <w:r w:rsidRPr="009178E6">
              <w:rPr>
                <w:color w:val="000000" w:themeColor="text1"/>
              </w:rPr>
              <w:t>Статья 1. Основные понятия, используемые в настоящем Законе</w:t>
            </w:r>
          </w:p>
          <w:p w:rsidR="0037468B" w:rsidRPr="009178E6" w:rsidRDefault="0037468B" w:rsidP="00376C29">
            <w:pPr>
              <w:ind w:firstLine="317"/>
              <w:jc w:val="both"/>
              <w:rPr>
                <w:color w:val="000000" w:themeColor="text1"/>
              </w:rPr>
            </w:pPr>
          </w:p>
          <w:p w:rsidR="00F03F7E" w:rsidRPr="009178E6" w:rsidRDefault="0037468B" w:rsidP="00F03F7E">
            <w:pPr>
              <w:ind w:firstLine="317"/>
              <w:jc w:val="both"/>
            </w:pPr>
            <w:r w:rsidRPr="009178E6">
              <w:t xml:space="preserve">41) мопед – двух- или трехколесное транспортное средство, снабженное двигателем внутреннего сгорания с объемом цилиндра, не превышающим пятидесяти кубических сантиметров, либо электрическим двигателем </w:t>
            </w:r>
            <w:r w:rsidRPr="009178E6">
              <w:rPr>
                <w:b/>
              </w:rPr>
              <w:t>и имеющее максимальную конструктивную скорость не более пятидесяти километров в час</w:t>
            </w:r>
            <w:r w:rsidRPr="009178E6">
              <w:t xml:space="preserve">. К мопедам приравниваются </w:t>
            </w:r>
            <w:r w:rsidRPr="009178E6">
              <w:rPr>
                <w:b/>
              </w:rPr>
              <w:t>велосипеды с подвесным двигателем,</w:t>
            </w:r>
            <w:r w:rsidRPr="009178E6">
              <w:t xml:space="preserve"> </w:t>
            </w:r>
            <w:proofErr w:type="spellStart"/>
            <w:r w:rsidRPr="009178E6">
              <w:t>мокики</w:t>
            </w:r>
            <w:proofErr w:type="spellEnd"/>
            <w:r w:rsidRPr="009178E6">
              <w:t>, скутеры и другие транспортные средства с аналогичными характеристиками;</w:t>
            </w:r>
          </w:p>
        </w:tc>
        <w:tc>
          <w:tcPr>
            <w:tcW w:w="4820" w:type="dxa"/>
          </w:tcPr>
          <w:p w:rsidR="0037468B" w:rsidRPr="009178E6" w:rsidRDefault="0037468B" w:rsidP="00376C29">
            <w:pPr>
              <w:ind w:firstLine="317"/>
              <w:jc w:val="both"/>
              <w:rPr>
                <w:color w:val="000000" w:themeColor="text1"/>
              </w:rPr>
            </w:pPr>
            <w:r w:rsidRPr="009178E6">
              <w:rPr>
                <w:color w:val="000000" w:themeColor="text1"/>
              </w:rPr>
              <w:t>Статья 1. Основные понятия, используемые в настоящем Законе</w:t>
            </w:r>
          </w:p>
          <w:p w:rsidR="0037468B" w:rsidRPr="009178E6" w:rsidRDefault="0037468B" w:rsidP="00376C29">
            <w:pPr>
              <w:ind w:firstLine="317"/>
              <w:jc w:val="both"/>
              <w:rPr>
                <w:color w:val="000000" w:themeColor="text1"/>
              </w:rPr>
            </w:pPr>
          </w:p>
          <w:p w:rsidR="0037468B" w:rsidRPr="009178E6" w:rsidRDefault="0037468B" w:rsidP="00376C29">
            <w:pPr>
              <w:ind w:firstLine="317"/>
              <w:jc w:val="both"/>
              <w:rPr>
                <w:color w:val="000000" w:themeColor="text1"/>
              </w:rPr>
            </w:pPr>
            <w:r w:rsidRPr="009178E6">
              <w:t xml:space="preserve">41) мопед – двух- или трехколесное транспортное средство, снабженное двигателем внутреннего сгорания с объемом цилиндра, не превышающим пятидесяти кубических сантиметров, либо электрическим двигателем. К мопедам приравниваются </w:t>
            </w:r>
            <w:proofErr w:type="spellStart"/>
            <w:r w:rsidRPr="009178E6">
              <w:t>мокики</w:t>
            </w:r>
            <w:proofErr w:type="spellEnd"/>
            <w:r w:rsidRPr="009178E6">
              <w:t>, скутеры и другие транспортные средства с аналогичными характеристиками;</w:t>
            </w:r>
          </w:p>
        </w:tc>
        <w:tc>
          <w:tcPr>
            <w:tcW w:w="3827" w:type="dxa"/>
          </w:tcPr>
          <w:p w:rsidR="0037468B" w:rsidRPr="0088325C" w:rsidRDefault="0037468B" w:rsidP="00376C29">
            <w:pPr>
              <w:widowControl w:val="0"/>
              <w:ind w:right="-37" w:firstLine="272"/>
              <w:jc w:val="both"/>
              <w:rPr>
                <w:bCs/>
              </w:rPr>
            </w:pPr>
            <w:r>
              <w:rPr>
                <w:bCs/>
              </w:rPr>
              <w:t xml:space="preserve">В целях </w:t>
            </w:r>
            <w:r w:rsidRPr="0088325C">
              <w:rPr>
                <w:bCs/>
              </w:rPr>
              <w:t>включ</w:t>
            </w:r>
            <w:r>
              <w:rPr>
                <w:bCs/>
              </w:rPr>
              <w:t>ения</w:t>
            </w:r>
            <w:r w:rsidRPr="0088325C">
              <w:rPr>
                <w:bCs/>
              </w:rPr>
              <w:t xml:space="preserve"> мопед</w:t>
            </w:r>
            <w:r>
              <w:rPr>
                <w:bCs/>
              </w:rPr>
              <w:t>ов</w:t>
            </w:r>
            <w:r w:rsidRPr="0088325C">
              <w:rPr>
                <w:bCs/>
              </w:rPr>
              <w:t xml:space="preserve"> в перечень транспортных средств, подлежащих государственной регистрации в уполномоченном государственном органе по обеспечению безопасности дорожного движения</w:t>
            </w:r>
            <w:r>
              <w:rPr>
                <w:bCs/>
              </w:rPr>
              <w:t xml:space="preserve">. </w:t>
            </w:r>
          </w:p>
        </w:tc>
      </w:tr>
      <w:tr w:rsidR="0037468B" w:rsidRPr="00CA0775" w:rsidTr="0089005A">
        <w:trPr>
          <w:trHeight w:val="693"/>
          <w:jc w:val="center"/>
        </w:trPr>
        <w:tc>
          <w:tcPr>
            <w:tcW w:w="562" w:type="dxa"/>
          </w:tcPr>
          <w:p w:rsidR="0037468B" w:rsidRPr="00CA0775" w:rsidRDefault="0037468B" w:rsidP="00376C29">
            <w:pPr>
              <w:widowControl w:val="0"/>
              <w:numPr>
                <w:ilvl w:val="0"/>
                <w:numId w:val="1"/>
              </w:numPr>
              <w:tabs>
                <w:tab w:val="left" w:pos="180"/>
              </w:tabs>
              <w:ind w:left="0" w:firstLine="0"/>
              <w:jc w:val="center"/>
              <w:rPr>
                <w:bCs/>
              </w:rPr>
            </w:pPr>
          </w:p>
        </w:tc>
        <w:tc>
          <w:tcPr>
            <w:tcW w:w="1276" w:type="dxa"/>
          </w:tcPr>
          <w:p w:rsidR="0037468B" w:rsidRPr="00CA0775" w:rsidRDefault="0037468B" w:rsidP="00376C29">
            <w:pPr>
              <w:widowControl w:val="0"/>
              <w:jc w:val="center"/>
              <w:rPr>
                <w:bCs/>
              </w:rPr>
            </w:pPr>
            <w:r>
              <w:rPr>
                <w:bCs/>
              </w:rPr>
              <w:t xml:space="preserve">Новые подпункты 57) и 58) статьи 1 </w:t>
            </w:r>
          </w:p>
        </w:tc>
        <w:tc>
          <w:tcPr>
            <w:tcW w:w="4536" w:type="dxa"/>
          </w:tcPr>
          <w:p w:rsidR="0037468B" w:rsidRPr="00014992" w:rsidRDefault="0037468B" w:rsidP="00376C29">
            <w:pPr>
              <w:ind w:firstLine="317"/>
              <w:jc w:val="both"/>
              <w:rPr>
                <w:color w:val="000000" w:themeColor="text1"/>
              </w:rPr>
            </w:pPr>
            <w:r w:rsidRPr="00014992">
              <w:rPr>
                <w:color w:val="000000" w:themeColor="text1"/>
              </w:rPr>
              <w:t>Статья 1. Основные понятия, используемые в настоящем Законе</w:t>
            </w:r>
          </w:p>
          <w:p w:rsidR="0037468B" w:rsidRDefault="0037468B" w:rsidP="00376C29">
            <w:pPr>
              <w:ind w:firstLine="317"/>
              <w:jc w:val="both"/>
              <w:rPr>
                <w:color w:val="000000" w:themeColor="text1"/>
              </w:rPr>
            </w:pPr>
            <w:r w:rsidRPr="00CC65E9">
              <w:rPr>
                <w:color w:val="000000" w:themeColor="text1"/>
              </w:rPr>
              <w:t>В настоящем Законе используются следующие основные понятия:</w:t>
            </w:r>
          </w:p>
          <w:p w:rsidR="0037468B" w:rsidRPr="00CC65E9" w:rsidRDefault="0037468B" w:rsidP="00376C29">
            <w:pPr>
              <w:ind w:firstLine="317"/>
              <w:jc w:val="both"/>
              <w:rPr>
                <w:color w:val="000000" w:themeColor="text1"/>
              </w:rPr>
            </w:pPr>
            <w:r>
              <w:rPr>
                <w:color w:val="000000" w:themeColor="text1"/>
              </w:rPr>
              <w:t>…</w:t>
            </w:r>
          </w:p>
          <w:p w:rsidR="0037468B" w:rsidRDefault="0037468B" w:rsidP="00376C29">
            <w:pPr>
              <w:ind w:firstLine="317"/>
              <w:jc w:val="both"/>
              <w:rPr>
                <w:b/>
                <w:color w:val="000000" w:themeColor="text1"/>
              </w:rPr>
            </w:pPr>
            <w:r w:rsidRPr="00CC65E9">
              <w:rPr>
                <w:b/>
                <w:color w:val="000000" w:themeColor="text1"/>
              </w:rPr>
              <w:t xml:space="preserve">57) </w:t>
            </w:r>
            <w:r>
              <w:rPr>
                <w:b/>
                <w:color w:val="000000" w:themeColor="text1"/>
              </w:rPr>
              <w:t>о</w:t>
            </w:r>
            <w:r w:rsidRPr="00CC65E9">
              <w:rPr>
                <w:b/>
                <w:color w:val="000000" w:themeColor="text1"/>
              </w:rPr>
              <w:t>тсутствует</w:t>
            </w:r>
            <w:r>
              <w:rPr>
                <w:b/>
                <w:color w:val="000000" w:themeColor="text1"/>
              </w:rPr>
              <w:t>;</w:t>
            </w:r>
          </w:p>
          <w:p w:rsidR="0037468B" w:rsidRPr="00CC65E9" w:rsidRDefault="0037468B" w:rsidP="00376C29">
            <w:pPr>
              <w:ind w:firstLine="317"/>
              <w:jc w:val="both"/>
              <w:rPr>
                <w:b/>
                <w:color w:val="000000" w:themeColor="text1"/>
              </w:rPr>
            </w:pPr>
            <w:r w:rsidRPr="00CC65E9">
              <w:rPr>
                <w:b/>
                <w:color w:val="000000" w:themeColor="text1"/>
              </w:rPr>
              <w:t xml:space="preserve">58) </w:t>
            </w:r>
            <w:r>
              <w:rPr>
                <w:b/>
                <w:color w:val="000000" w:themeColor="text1"/>
              </w:rPr>
              <w:t>о</w:t>
            </w:r>
            <w:r w:rsidRPr="00CC65E9">
              <w:rPr>
                <w:b/>
                <w:color w:val="000000" w:themeColor="text1"/>
              </w:rPr>
              <w:t>тсутствует</w:t>
            </w:r>
            <w:r>
              <w:rPr>
                <w:b/>
                <w:color w:val="000000" w:themeColor="text1"/>
              </w:rPr>
              <w:t>.</w:t>
            </w:r>
            <w:r w:rsidRPr="00CC65E9">
              <w:rPr>
                <w:b/>
                <w:color w:val="000000" w:themeColor="text1"/>
              </w:rPr>
              <w:t xml:space="preserve"> </w:t>
            </w:r>
          </w:p>
        </w:tc>
        <w:tc>
          <w:tcPr>
            <w:tcW w:w="4820" w:type="dxa"/>
          </w:tcPr>
          <w:p w:rsidR="0037468B" w:rsidRPr="00014992" w:rsidRDefault="0037468B" w:rsidP="00376C29">
            <w:pPr>
              <w:ind w:firstLine="317"/>
              <w:jc w:val="both"/>
              <w:rPr>
                <w:color w:val="000000" w:themeColor="text1"/>
              </w:rPr>
            </w:pPr>
            <w:r w:rsidRPr="00014992">
              <w:rPr>
                <w:color w:val="000000" w:themeColor="text1"/>
              </w:rPr>
              <w:t>Статья 1. Основные понятия, используемые в настоящем Законе</w:t>
            </w:r>
          </w:p>
          <w:p w:rsidR="0037468B" w:rsidRDefault="0037468B" w:rsidP="00376C29">
            <w:pPr>
              <w:ind w:firstLine="317"/>
              <w:jc w:val="both"/>
              <w:rPr>
                <w:color w:val="000000" w:themeColor="text1"/>
              </w:rPr>
            </w:pPr>
            <w:r w:rsidRPr="00CC65E9">
              <w:rPr>
                <w:color w:val="000000" w:themeColor="text1"/>
              </w:rPr>
              <w:t xml:space="preserve"> В настоящем Законе используются следующие основные понятия:</w:t>
            </w:r>
          </w:p>
          <w:p w:rsidR="0037468B" w:rsidRPr="00CC65E9" w:rsidRDefault="0037468B" w:rsidP="00376C29">
            <w:pPr>
              <w:ind w:firstLine="317"/>
              <w:jc w:val="both"/>
              <w:rPr>
                <w:color w:val="000000" w:themeColor="text1"/>
              </w:rPr>
            </w:pPr>
            <w:r>
              <w:rPr>
                <w:color w:val="000000" w:themeColor="text1"/>
              </w:rPr>
              <w:t>…</w:t>
            </w:r>
          </w:p>
          <w:p w:rsidR="0037468B" w:rsidRDefault="0037468B" w:rsidP="00376C29">
            <w:pPr>
              <w:ind w:firstLine="317"/>
              <w:jc w:val="both"/>
              <w:rPr>
                <w:b/>
                <w:color w:val="000000" w:themeColor="text1"/>
              </w:rPr>
            </w:pPr>
            <w:r w:rsidRPr="00CC65E9">
              <w:rPr>
                <w:b/>
                <w:color w:val="000000" w:themeColor="text1"/>
              </w:rPr>
              <w:t>57) средняя скорость движения транспортного средства - скорость, определяемая путем деления протяженности участка дорог общего пользования республиканского значения, пройденного транспортным сре</w:t>
            </w:r>
            <w:r>
              <w:rPr>
                <w:b/>
                <w:color w:val="000000" w:themeColor="text1"/>
              </w:rPr>
              <w:t>дством на промежуток времени, в</w:t>
            </w:r>
            <w:r w:rsidRPr="00CC65E9">
              <w:rPr>
                <w:b/>
                <w:color w:val="000000" w:themeColor="text1"/>
              </w:rPr>
              <w:t xml:space="preserve"> течение которого это расстояние пройдено;</w:t>
            </w:r>
          </w:p>
          <w:p w:rsidR="0037468B" w:rsidRDefault="0037468B" w:rsidP="00376C29">
            <w:pPr>
              <w:ind w:firstLine="317"/>
              <w:jc w:val="both"/>
              <w:rPr>
                <w:b/>
                <w:color w:val="000000" w:themeColor="text1"/>
              </w:rPr>
            </w:pPr>
          </w:p>
          <w:p w:rsidR="0037468B" w:rsidRPr="00CC65E9" w:rsidRDefault="0037468B" w:rsidP="00376C29">
            <w:pPr>
              <w:ind w:firstLine="317"/>
              <w:jc w:val="both"/>
              <w:rPr>
                <w:b/>
                <w:color w:val="000000" w:themeColor="text1"/>
              </w:rPr>
            </w:pPr>
            <w:r w:rsidRPr="00CC65E9">
              <w:rPr>
                <w:b/>
                <w:color w:val="000000" w:themeColor="text1"/>
              </w:rPr>
              <w:lastRenderedPageBreak/>
              <w:t>58) максимальная скорость движения транспортного средства – скорость, установленная правилами дорожного движения, превышать которую запрещено при движении по дорогам, за исключением случаев, когда это предусмотрено правов</w:t>
            </w:r>
            <w:r>
              <w:rPr>
                <w:b/>
                <w:color w:val="000000" w:themeColor="text1"/>
              </w:rPr>
              <w:t>ыми актами Республики Казахстан.</w:t>
            </w:r>
          </w:p>
        </w:tc>
        <w:tc>
          <w:tcPr>
            <w:tcW w:w="3827" w:type="dxa"/>
          </w:tcPr>
          <w:p w:rsidR="0037468B" w:rsidRPr="00014992" w:rsidRDefault="0037468B" w:rsidP="00376C29">
            <w:pPr>
              <w:widowControl w:val="0"/>
              <w:ind w:right="-37" w:firstLine="272"/>
              <w:jc w:val="both"/>
              <w:rPr>
                <w:bCs/>
              </w:rPr>
            </w:pPr>
            <w:r w:rsidRPr="00014992">
              <w:rPr>
                <w:bCs/>
              </w:rPr>
              <w:lastRenderedPageBreak/>
              <w:t xml:space="preserve">Как показывает анализ правоприменительной практики, превышение установленной скорости движения является основной причиной дорожно-транспортных происшествий с тяжкими последствиями. </w:t>
            </w:r>
          </w:p>
          <w:p w:rsidR="0037468B" w:rsidRPr="00014992" w:rsidRDefault="0037468B" w:rsidP="00376C29">
            <w:pPr>
              <w:widowControl w:val="0"/>
              <w:ind w:right="-37" w:firstLine="272"/>
              <w:jc w:val="both"/>
              <w:rPr>
                <w:bCs/>
              </w:rPr>
            </w:pPr>
            <w:r w:rsidRPr="00014992">
              <w:rPr>
                <w:bCs/>
              </w:rPr>
              <w:t xml:space="preserve">Так, по итогам 2022 года, по причине превышения скоростного режима вне населенного пункта было зарегистрировано 1 489 ДТП, что составляет 10% от общего количества ДТП. 24% погибших и 12% раненых приходится именно </w:t>
            </w:r>
            <w:r w:rsidRPr="00014992">
              <w:rPr>
                <w:bCs/>
              </w:rPr>
              <w:lastRenderedPageBreak/>
              <w:t>на ДТП с нарушением скоростного режима вне населенного пункта (в ДТП по причине превышения скорости в прошедшем году погибло 575 человек и 2 323 - получили ранения).</w:t>
            </w:r>
          </w:p>
          <w:p w:rsidR="0037468B" w:rsidRPr="00014992" w:rsidRDefault="0037468B" w:rsidP="00376C29">
            <w:pPr>
              <w:widowControl w:val="0"/>
              <w:ind w:right="-37" w:firstLine="272"/>
              <w:jc w:val="both"/>
              <w:rPr>
                <w:bCs/>
              </w:rPr>
            </w:pPr>
            <w:r w:rsidRPr="00014992">
              <w:rPr>
                <w:bCs/>
              </w:rPr>
              <w:t xml:space="preserve">Введение «средней скорости» позволит снизить скорость водителей на всем участке дороги, где будут установлены сертифицированные специальные контрольно-измерительные технические средства и приборы и уменьшить количество ДТП по причине превышения скоростного режима. </w:t>
            </w:r>
          </w:p>
          <w:p w:rsidR="0037468B" w:rsidRPr="00014992" w:rsidRDefault="0037468B" w:rsidP="00376C29">
            <w:pPr>
              <w:widowControl w:val="0"/>
              <w:ind w:right="-37" w:firstLine="272"/>
              <w:jc w:val="both"/>
              <w:rPr>
                <w:bCs/>
              </w:rPr>
            </w:pPr>
            <w:r w:rsidRPr="00014992">
              <w:rPr>
                <w:bCs/>
              </w:rPr>
              <w:t xml:space="preserve"> При этом, «средняя скорость» будет высчитываться указанными приборами и средствами автоматически, только на загородных и прямолинейных участках дорог, где отсутствуют объездные пути, в связи, с чем риски обжалования таких предписаний будут исключены.</w:t>
            </w:r>
          </w:p>
          <w:p w:rsidR="0037468B" w:rsidRPr="00CA0775" w:rsidRDefault="0037468B" w:rsidP="00376C29">
            <w:pPr>
              <w:widowControl w:val="0"/>
              <w:ind w:right="-37" w:firstLine="272"/>
              <w:jc w:val="both"/>
              <w:rPr>
                <w:b/>
                <w:bCs/>
              </w:rPr>
            </w:pPr>
            <w:r w:rsidRPr="00014992">
              <w:rPr>
                <w:bCs/>
              </w:rPr>
              <w:t>Следует так же отметить, что измерение «средней скорости» на определенном участке дороги автоматическими камерами фиксации нарушений ПДД, успешно практикуется во Франции</w:t>
            </w:r>
            <w:r>
              <w:rPr>
                <w:bCs/>
              </w:rPr>
              <w:t>,</w:t>
            </w:r>
            <w:r w:rsidRPr="00014992">
              <w:rPr>
                <w:bCs/>
              </w:rPr>
              <w:t xml:space="preserve"> Великобритани</w:t>
            </w:r>
            <w:r>
              <w:rPr>
                <w:bCs/>
              </w:rPr>
              <w:t>и</w:t>
            </w:r>
            <w:r w:rsidRPr="00014992">
              <w:rPr>
                <w:bCs/>
              </w:rPr>
              <w:t>, Ирланди</w:t>
            </w:r>
            <w:r>
              <w:rPr>
                <w:bCs/>
              </w:rPr>
              <w:t>и</w:t>
            </w:r>
            <w:r w:rsidRPr="00014992">
              <w:rPr>
                <w:bCs/>
              </w:rPr>
              <w:t>, Бельгии, Нидерланд</w:t>
            </w:r>
            <w:r>
              <w:rPr>
                <w:bCs/>
              </w:rPr>
              <w:t>ах</w:t>
            </w:r>
            <w:r w:rsidRPr="00014992">
              <w:rPr>
                <w:bCs/>
              </w:rPr>
              <w:t>, Швеци</w:t>
            </w:r>
            <w:r>
              <w:rPr>
                <w:bCs/>
              </w:rPr>
              <w:t>и</w:t>
            </w:r>
            <w:r w:rsidRPr="00014992">
              <w:rPr>
                <w:bCs/>
              </w:rPr>
              <w:t xml:space="preserve">, </w:t>
            </w:r>
            <w:r w:rsidRPr="00014992">
              <w:rPr>
                <w:bCs/>
              </w:rPr>
              <w:lastRenderedPageBreak/>
              <w:t>Норвеги</w:t>
            </w:r>
            <w:r>
              <w:rPr>
                <w:bCs/>
              </w:rPr>
              <w:t>и</w:t>
            </w:r>
            <w:r w:rsidRPr="00014992">
              <w:rPr>
                <w:bCs/>
              </w:rPr>
              <w:t>, Австри</w:t>
            </w:r>
            <w:r>
              <w:rPr>
                <w:bCs/>
              </w:rPr>
              <w:t>и</w:t>
            </w:r>
            <w:r w:rsidRPr="00014992">
              <w:rPr>
                <w:bCs/>
              </w:rPr>
              <w:t>, Итали</w:t>
            </w:r>
            <w:r>
              <w:rPr>
                <w:bCs/>
              </w:rPr>
              <w:t>и</w:t>
            </w:r>
            <w:r w:rsidRPr="00014992">
              <w:rPr>
                <w:bCs/>
              </w:rPr>
              <w:t xml:space="preserve"> и является бесспорной мерой в снижении аварийности на дорогах.</w:t>
            </w:r>
          </w:p>
        </w:tc>
      </w:tr>
      <w:tr w:rsidR="0037468B" w:rsidRPr="00CA0775" w:rsidTr="0089005A">
        <w:trPr>
          <w:trHeight w:val="2615"/>
          <w:jc w:val="center"/>
        </w:trPr>
        <w:tc>
          <w:tcPr>
            <w:tcW w:w="562" w:type="dxa"/>
          </w:tcPr>
          <w:p w:rsidR="0037468B" w:rsidRPr="00CA0775" w:rsidRDefault="0037468B" w:rsidP="00376C29">
            <w:pPr>
              <w:widowControl w:val="0"/>
              <w:numPr>
                <w:ilvl w:val="0"/>
                <w:numId w:val="1"/>
              </w:numPr>
              <w:tabs>
                <w:tab w:val="left" w:pos="180"/>
              </w:tabs>
              <w:ind w:left="0" w:firstLine="0"/>
              <w:jc w:val="center"/>
              <w:rPr>
                <w:bCs/>
              </w:rPr>
            </w:pPr>
          </w:p>
        </w:tc>
        <w:tc>
          <w:tcPr>
            <w:tcW w:w="1276" w:type="dxa"/>
          </w:tcPr>
          <w:p w:rsidR="0037468B" w:rsidRDefault="0037468B" w:rsidP="00376C29">
            <w:pPr>
              <w:widowControl w:val="0"/>
              <w:jc w:val="center"/>
              <w:rPr>
                <w:bCs/>
              </w:rPr>
            </w:pPr>
            <w:r w:rsidRPr="00CC65E9">
              <w:rPr>
                <w:color w:val="000000" w:themeColor="text1"/>
              </w:rPr>
              <w:t>Статья 1</w:t>
            </w:r>
            <w:r>
              <w:rPr>
                <w:color w:val="000000" w:themeColor="text1"/>
              </w:rPr>
              <w:t>7</w:t>
            </w:r>
          </w:p>
        </w:tc>
        <w:tc>
          <w:tcPr>
            <w:tcW w:w="4536" w:type="dxa"/>
          </w:tcPr>
          <w:p w:rsidR="0037468B" w:rsidRPr="00014992" w:rsidRDefault="0037468B" w:rsidP="00376C29">
            <w:pPr>
              <w:ind w:firstLine="317"/>
              <w:jc w:val="both"/>
              <w:rPr>
                <w:color w:val="000000" w:themeColor="text1"/>
              </w:rPr>
            </w:pPr>
            <w:r w:rsidRPr="00014992">
              <w:rPr>
                <w:color w:val="000000" w:themeColor="text1"/>
              </w:rPr>
              <w:t>Статья 17. Компетенция областных, городов республиканского значения, столицы и районных (городов областного значения) представительных и исполнительных органов</w:t>
            </w:r>
          </w:p>
          <w:p w:rsidR="0037468B" w:rsidRPr="00CC65E9" w:rsidRDefault="0037468B" w:rsidP="00376C29">
            <w:pPr>
              <w:ind w:firstLine="317"/>
              <w:jc w:val="both"/>
              <w:rPr>
                <w:color w:val="000000" w:themeColor="text1"/>
              </w:rPr>
            </w:pPr>
            <w:r>
              <w:rPr>
                <w:color w:val="000000" w:themeColor="text1"/>
              </w:rPr>
              <w:t>…</w:t>
            </w:r>
          </w:p>
          <w:p w:rsidR="0037468B" w:rsidRPr="00CC65E9" w:rsidRDefault="0037468B" w:rsidP="00376C29">
            <w:pPr>
              <w:ind w:firstLine="317"/>
              <w:jc w:val="both"/>
              <w:rPr>
                <w:color w:val="000000" w:themeColor="text1"/>
              </w:rPr>
            </w:pPr>
            <w:r w:rsidRPr="00CC65E9">
              <w:rPr>
                <w:color w:val="000000" w:themeColor="text1"/>
              </w:rPr>
              <w:t xml:space="preserve">2. Областные, городов республиканского значения, столицы и районные (городов областного значения) исполнительные органы в пределах своей компетенции и региона: </w:t>
            </w:r>
          </w:p>
          <w:p w:rsidR="0037468B" w:rsidRPr="00916081" w:rsidRDefault="0037468B" w:rsidP="00376C29">
            <w:pPr>
              <w:ind w:firstLine="317"/>
              <w:jc w:val="both"/>
              <w:rPr>
                <w:color w:val="000000" w:themeColor="text1"/>
              </w:rPr>
            </w:pPr>
            <w:r w:rsidRPr="00916081">
              <w:rPr>
                <w:color w:val="000000" w:themeColor="text1"/>
              </w:rPr>
              <w:t>…</w:t>
            </w:r>
          </w:p>
          <w:p w:rsidR="0037468B" w:rsidRPr="00014992" w:rsidRDefault="0037468B" w:rsidP="00376C29">
            <w:pPr>
              <w:ind w:firstLine="317"/>
              <w:jc w:val="both"/>
              <w:rPr>
                <w:color w:val="000000" w:themeColor="text1"/>
              </w:rPr>
            </w:pPr>
            <w:r w:rsidRPr="00CC65E9">
              <w:rPr>
                <w:b/>
                <w:color w:val="000000" w:themeColor="text1"/>
              </w:rPr>
              <w:t>4-1) отсутствует;</w:t>
            </w:r>
          </w:p>
        </w:tc>
        <w:tc>
          <w:tcPr>
            <w:tcW w:w="4820" w:type="dxa"/>
          </w:tcPr>
          <w:p w:rsidR="0037468B" w:rsidRPr="00014992" w:rsidRDefault="0037468B" w:rsidP="00376C29">
            <w:pPr>
              <w:ind w:firstLine="317"/>
              <w:jc w:val="both"/>
              <w:rPr>
                <w:color w:val="000000" w:themeColor="text1"/>
              </w:rPr>
            </w:pPr>
            <w:r w:rsidRPr="00014992">
              <w:rPr>
                <w:color w:val="000000" w:themeColor="text1"/>
              </w:rPr>
              <w:t>Статья 17. Компетенция областных, городов республиканского значения, столицы и районных (городов областного значения) представительных и исполнительных органов</w:t>
            </w:r>
          </w:p>
          <w:p w:rsidR="0037468B" w:rsidRPr="00CC65E9" w:rsidRDefault="0037468B" w:rsidP="00376C29">
            <w:pPr>
              <w:ind w:firstLine="317"/>
              <w:jc w:val="both"/>
              <w:rPr>
                <w:color w:val="000000" w:themeColor="text1"/>
              </w:rPr>
            </w:pPr>
            <w:r>
              <w:rPr>
                <w:color w:val="000000" w:themeColor="text1"/>
              </w:rPr>
              <w:t>…</w:t>
            </w:r>
          </w:p>
          <w:p w:rsidR="0037468B" w:rsidRPr="008814A1" w:rsidRDefault="0037468B" w:rsidP="00376C29">
            <w:pPr>
              <w:ind w:firstLine="317"/>
              <w:jc w:val="both"/>
              <w:rPr>
                <w:color w:val="000000" w:themeColor="text1"/>
              </w:rPr>
            </w:pPr>
            <w:r w:rsidRPr="00CC65E9">
              <w:rPr>
                <w:color w:val="000000" w:themeColor="text1"/>
              </w:rPr>
              <w:t>2. Областные, городов республиканского значения, столицы и районные (городов областного значения) исполнительные органы в предела</w:t>
            </w:r>
            <w:r>
              <w:rPr>
                <w:color w:val="000000" w:themeColor="text1"/>
              </w:rPr>
              <w:t xml:space="preserve">х своей компетенции и региона: </w:t>
            </w:r>
          </w:p>
          <w:p w:rsidR="0037468B" w:rsidRPr="00916081" w:rsidRDefault="0037468B" w:rsidP="00376C29">
            <w:pPr>
              <w:ind w:firstLine="317"/>
              <w:jc w:val="both"/>
              <w:rPr>
                <w:color w:val="000000" w:themeColor="text1"/>
              </w:rPr>
            </w:pPr>
            <w:r w:rsidRPr="00916081">
              <w:rPr>
                <w:color w:val="000000" w:themeColor="text1"/>
              </w:rPr>
              <w:t>…</w:t>
            </w:r>
          </w:p>
          <w:p w:rsidR="0037468B" w:rsidRPr="00014992" w:rsidRDefault="0037468B" w:rsidP="00376C29">
            <w:pPr>
              <w:ind w:firstLine="317"/>
              <w:jc w:val="both"/>
              <w:rPr>
                <w:color w:val="000000" w:themeColor="text1"/>
              </w:rPr>
            </w:pPr>
            <w:r w:rsidRPr="00CC65E9">
              <w:rPr>
                <w:b/>
                <w:color w:val="000000" w:themeColor="text1"/>
              </w:rPr>
              <w:t>4-1) определяют порядок эксплуатации электрических самокатов, малых электрических транспортных средств;</w:t>
            </w:r>
          </w:p>
        </w:tc>
        <w:tc>
          <w:tcPr>
            <w:tcW w:w="3827" w:type="dxa"/>
          </w:tcPr>
          <w:p w:rsidR="0037468B" w:rsidRPr="00F41278" w:rsidRDefault="0037468B" w:rsidP="00376C29">
            <w:pPr>
              <w:widowControl w:val="0"/>
              <w:ind w:right="-37" w:firstLine="272"/>
              <w:jc w:val="both"/>
              <w:rPr>
                <w:b/>
                <w:bCs/>
              </w:rPr>
            </w:pPr>
            <w:r w:rsidRPr="00CC65E9">
              <w:rPr>
                <w:bCs/>
                <w:color w:val="000000"/>
                <w:spacing w:val="2"/>
                <w:bdr w:val="none" w:sz="0" w:space="0" w:color="auto" w:frame="1"/>
              </w:rPr>
              <w:t xml:space="preserve">В целях наделения </w:t>
            </w:r>
            <w:proofErr w:type="spellStart"/>
            <w:r w:rsidRPr="00CC65E9">
              <w:rPr>
                <w:bCs/>
                <w:color w:val="000000"/>
                <w:spacing w:val="2"/>
                <w:bdr w:val="none" w:sz="0" w:space="0" w:color="auto" w:frame="1"/>
              </w:rPr>
              <w:t>акиматов</w:t>
            </w:r>
            <w:proofErr w:type="spellEnd"/>
            <w:r w:rsidRPr="00CC65E9">
              <w:rPr>
                <w:bCs/>
                <w:color w:val="000000"/>
                <w:spacing w:val="2"/>
                <w:bdr w:val="none" w:sz="0" w:space="0" w:color="auto" w:frame="1"/>
              </w:rPr>
              <w:t xml:space="preserve"> полномочием по определению порядка эксплуатации </w:t>
            </w:r>
            <w:proofErr w:type="spellStart"/>
            <w:r w:rsidRPr="00CC65E9">
              <w:rPr>
                <w:bCs/>
                <w:color w:val="000000"/>
                <w:spacing w:val="2"/>
                <w:bdr w:val="none" w:sz="0" w:space="0" w:color="auto" w:frame="1"/>
              </w:rPr>
              <w:t>электросамокатов</w:t>
            </w:r>
            <w:proofErr w:type="spellEnd"/>
            <w:r w:rsidRPr="00CC65E9">
              <w:rPr>
                <w:bCs/>
                <w:color w:val="000000"/>
                <w:spacing w:val="2"/>
                <w:bdr w:val="none" w:sz="0" w:space="0" w:color="auto" w:frame="1"/>
              </w:rPr>
              <w:t xml:space="preserve"> с учетом развития дорожной инфраструктуры региона.</w:t>
            </w:r>
          </w:p>
        </w:tc>
      </w:tr>
      <w:tr w:rsidR="0037468B" w:rsidRPr="00CA0775" w:rsidTr="0089005A">
        <w:trPr>
          <w:trHeight w:val="1827"/>
          <w:jc w:val="center"/>
        </w:trPr>
        <w:tc>
          <w:tcPr>
            <w:tcW w:w="562" w:type="dxa"/>
          </w:tcPr>
          <w:p w:rsidR="0037468B" w:rsidRPr="00CA0775" w:rsidRDefault="0037468B" w:rsidP="00376C29">
            <w:pPr>
              <w:widowControl w:val="0"/>
              <w:numPr>
                <w:ilvl w:val="0"/>
                <w:numId w:val="1"/>
              </w:numPr>
              <w:tabs>
                <w:tab w:val="left" w:pos="180"/>
              </w:tabs>
              <w:ind w:left="0" w:firstLine="0"/>
              <w:jc w:val="center"/>
              <w:rPr>
                <w:bCs/>
              </w:rPr>
            </w:pPr>
          </w:p>
        </w:tc>
        <w:tc>
          <w:tcPr>
            <w:tcW w:w="1276" w:type="dxa"/>
          </w:tcPr>
          <w:p w:rsidR="0037468B" w:rsidRPr="00CC65E9" w:rsidRDefault="0037468B" w:rsidP="00376C29">
            <w:pPr>
              <w:widowControl w:val="0"/>
              <w:jc w:val="center"/>
              <w:rPr>
                <w:color w:val="000000" w:themeColor="text1"/>
              </w:rPr>
            </w:pPr>
            <w:r>
              <w:rPr>
                <w:color w:val="000000" w:themeColor="text1"/>
              </w:rPr>
              <w:t xml:space="preserve">Пункт 3 статьи 54 </w:t>
            </w:r>
          </w:p>
        </w:tc>
        <w:tc>
          <w:tcPr>
            <w:tcW w:w="4536" w:type="dxa"/>
          </w:tcPr>
          <w:p w:rsidR="0037468B" w:rsidRDefault="0037468B" w:rsidP="00376C29">
            <w:pPr>
              <w:ind w:firstLine="317"/>
              <w:jc w:val="both"/>
              <w:rPr>
                <w:bCs/>
              </w:rPr>
            </w:pPr>
            <w:r w:rsidRPr="0088148A">
              <w:rPr>
                <w:bCs/>
              </w:rPr>
              <w:t>Статья 54. Права и обязанности собственника и водителя механического транспортного средства</w:t>
            </w:r>
          </w:p>
          <w:p w:rsidR="0037468B" w:rsidRDefault="006528A4" w:rsidP="00376C29">
            <w:pPr>
              <w:ind w:firstLine="317"/>
              <w:jc w:val="both"/>
              <w:rPr>
                <w:bCs/>
              </w:rPr>
            </w:pPr>
            <w:r>
              <w:rPr>
                <w:bCs/>
              </w:rPr>
              <w:t>…</w:t>
            </w:r>
          </w:p>
          <w:p w:rsidR="0037468B" w:rsidRDefault="0037468B" w:rsidP="00376C29">
            <w:pPr>
              <w:ind w:firstLine="317"/>
              <w:jc w:val="both"/>
            </w:pPr>
            <w:r>
              <w:t>3. Водитель механического транспортного средства обязан:</w:t>
            </w:r>
          </w:p>
          <w:p w:rsidR="006528A4" w:rsidRDefault="006528A4" w:rsidP="00376C29">
            <w:pPr>
              <w:ind w:firstLine="317"/>
              <w:jc w:val="both"/>
            </w:pPr>
            <w:r>
              <w:t>…</w:t>
            </w:r>
          </w:p>
          <w:p w:rsidR="0037468B" w:rsidRPr="0088148A" w:rsidRDefault="0037468B" w:rsidP="00376C29">
            <w:pPr>
              <w:ind w:firstLine="317"/>
              <w:jc w:val="both"/>
              <w:rPr>
                <w:color w:val="000000" w:themeColor="text1"/>
              </w:rPr>
            </w:pPr>
            <w:r>
              <w:t>5-1) при управлении мотоциклом быть в застегнутом мотошлеме и не перевозить пассажиров без застегнутого мотошлема;</w:t>
            </w:r>
          </w:p>
        </w:tc>
        <w:tc>
          <w:tcPr>
            <w:tcW w:w="4820" w:type="dxa"/>
          </w:tcPr>
          <w:p w:rsidR="0037468B" w:rsidRDefault="0037468B" w:rsidP="00376C29">
            <w:pPr>
              <w:ind w:firstLine="317"/>
              <w:jc w:val="both"/>
              <w:rPr>
                <w:bCs/>
              </w:rPr>
            </w:pPr>
            <w:r w:rsidRPr="0088148A">
              <w:rPr>
                <w:bCs/>
              </w:rPr>
              <w:t>Статья 54. Права и обязанности собственника и водителя механического транспортного средства</w:t>
            </w:r>
          </w:p>
          <w:p w:rsidR="0037468B" w:rsidRDefault="006528A4" w:rsidP="00376C29">
            <w:pPr>
              <w:ind w:firstLine="317"/>
              <w:jc w:val="both"/>
              <w:rPr>
                <w:bCs/>
              </w:rPr>
            </w:pPr>
            <w:r>
              <w:rPr>
                <w:bCs/>
              </w:rPr>
              <w:t>…</w:t>
            </w:r>
          </w:p>
          <w:p w:rsidR="0037468B" w:rsidRDefault="0037468B" w:rsidP="00376C29">
            <w:pPr>
              <w:ind w:firstLine="317"/>
              <w:jc w:val="both"/>
            </w:pPr>
            <w:r>
              <w:t>3. Водитель механического транспортного средства обязан:</w:t>
            </w:r>
          </w:p>
          <w:p w:rsidR="006528A4" w:rsidRDefault="006528A4" w:rsidP="00376C29">
            <w:pPr>
              <w:ind w:firstLine="317"/>
              <w:jc w:val="both"/>
            </w:pPr>
            <w:r>
              <w:t>…</w:t>
            </w:r>
          </w:p>
          <w:p w:rsidR="0037468B" w:rsidRPr="00014992" w:rsidRDefault="0037468B" w:rsidP="00376C29">
            <w:pPr>
              <w:ind w:firstLine="317"/>
              <w:jc w:val="both"/>
              <w:rPr>
                <w:color w:val="000000" w:themeColor="text1"/>
              </w:rPr>
            </w:pPr>
            <w:r>
              <w:t xml:space="preserve">5-1) при управлении мотоциклом </w:t>
            </w:r>
            <w:r w:rsidRPr="0088148A">
              <w:rPr>
                <w:b/>
              </w:rPr>
              <w:t>или мопедом</w:t>
            </w:r>
            <w:r>
              <w:t xml:space="preserve"> быть в застегнутом мотошлеме и не перевозить пассажиров без застегнутого мотошлема;</w:t>
            </w:r>
          </w:p>
        </w:tc>
        <w:tc>
          <w:tcPr>
            <w:tcW w:w="3827" w:type="dxa"/>
          </w:tcPr>
          <w:p w:rsidR="0037468B" w:rsidRPr="00D4569A" w:rsidRDefault="00D4569A" w:rsidP="00D4569A">
            <w:pPr>
              <w:widowControl w:val="0"/>
              <w:ind w:right="-37" w:firstLine="272"/>
              <w:jc w:val="both"/>
              <w:rPr>
                <w:bCs/>
              </w:rPr>
            </w:pPr>
            <w:r w:rsidRPr="00D4569A">
              <w:rPr>
                <w:bCs/>
              </w:rPr>
              <w:t xml:space="preserve">В целях повышения безопасности водителей мопедов. </w:t>
            </w:r>
          </w:p>
        </w:tc>
      </w:tr>
      <w:tr w:rsidR="0037468B" w:rsidRPr="00CA0775" w:rsidTr="0089005A">
        <w:trPr>
          <w:trHeight w:val="2615"/>
          <w:jc w:val="center"/>
        </w:trPr>
        <w:tc>
          <w:tcPr>
            <w:tcW w:w="562" w:type="dxa"/>
          </w:tcPr>
          <w:p w:rsidR="0037468B" w:rsidRPr="00CA0775" w:rsidRDefault="0037468B" w:rsidP="00376C29">
            <w:pPr>
              <w:widowControl w:val="0"/>
              <w:numPr>
                <w:ilvl w:val="0"/>
                <w:numId w:val="1"/>
              </w:numPr>
              <w:tabs>
                <w:tab w:val="left" w:pos="180"/>
              </w:tabs>
              <w:ind w:left="0" w:firstLine="0"/>
              <w:jc w:val="center"/>
              <w:rPr>
                <w:bCs/>
              </w:rPr>
            </w:pPr>
          </w:p>
        </w:tc>
        <w:tc>
          <w:tcPr>
            <w:tcW w:w="1276" w:type="dxa"/>
          </w:tcPr>
          <w:p w:rsidR="0037468B" w:rsidRPr="00CC65E9" w:rsidRDefault="0037468B" w:rsidP="0088148A">
            <w:pPr>
              <w:widowControl w:val="0"/>
              <w:jc w:val="center"/>
              <w:rPr>
                <w:bCs/>
              </w:rPr>
            </w:pPr>
            <w:r>
              <w:rPr>
                <w:color w:val="000000" w:themeColor="text1"/>
              </w:rPr>
              <w:t>Пункт 4 с</w:t>
            </w:r>
            <w:r w:rsidRPr="00CC65E9">
              <w:rPr>
                <w:color w:val="000000" w:themeColor="text1"/>
              </w:rPr>
              <w:t>тать</w:t>
            </w:r>
            <w:r>
              <w:rPr>
                <w:color w:val="000000" w:themeColor="text1"/>
              </w:rPr>
              <w:t>и</w:t>
            </w:r>
            <w:r w:rsidRPr="00CC65E9">
              <w:rPr>
                <w:color w:val="000000" w:themeColor="text1"/>
              </w:rPr>
              <w:t xml:space="preserve"> </w:t>
            </w:r>
            <w:r>
              <w:rPr>
                <w:color w:val="000000" w:themeColor="text1"/>
              </w:rPr>
              <w:t>54</w:t>
            </w:r>
          </w:p>
        </w:tc>
        <w:tc>
          <w:tcPr>
            <w:tcW w:w="4536" w:type="dxa"/>
          </w:tcPr>
          <w:p w:rsidR="0037468B" w:rsidRPr="00CC65E9" w:rsidRDefault="0037468B" w:rsidP="00376C29">
            <w:pPr>
              <w:widowControl w:val="0"/>
              <w:ind w:firstLine="317"/>
              <w:jc w:val="both"/>
              <w:rPr>
                <w:bCs/>
              </w:rPr>
            </w:pPr>
            <w:r w:rsidRPr="00CC65E9">
              <w:rPr>
                <w:bCs/>
              </w:rPr>
              <w:t>Статья 54. Права и обязанности собственника и водителя механического транспортного средства</w:t>
            </w:r>
          </w:p>
          <w:p w:rsidR="0037468B" w:rsidRPr="00CC65E9" w:rsidRDefault="0037468B" w:rsidP="00376C29">
            <w:pPr>
              <w:widowControl w:val="0"/>
              <w:ind w:firstLine="317"/>
              <w:jc w:val="both"/>
              <w:rPr>
                <w:bCs/>
              </w:rPr>
            </w:pPr>
            <w:r>
              <w:rPr>
                <w:bCs/>
              </w:rPr>
              <w:t>…</w:t>
            </w:r>
          </w:p>
          <w:p w:rsidR="0037468B" w:rsidRPr="00CC65E9" w:rsidRDefault="0037468B" w:rsidP="00376C29">
            <w:pPr>
              <w:widowControl w:val="0"/>
              <w:ind w:firstLine="317"/>
              <w:jc w:val="both"/>
              <w:rPr>
                <w:bCs/>
              </w:rPr>
            </w:pPr>
            <w:r w:rsidRPr="00CC65E9">
              <w:rPr>
                <w:bCs/>
              </w:rPr>
              <w:t>4. Водителю запрещается:</w:t>
            </w:r>
          </w:p>
          <w:p w:rsidR="0037468B" w:rsidRPr="00CC65E9" w:rsidRDefault="0037468B" w:rsidP="00376C29">
            <w:pPr>
              <w:widowControl w:val="0"/>
              <w:ind w:firstLine="317"/>
              <w:jc w:val="both"/>
              <w:rPr>
                <w:bCs/>
              </w:rPr>
            </w:pPr>
            <w:r>
              <w:rPr>
                <w:bCs/>
              </w:rPr>
              <w:t>…</w:t>
            </w:r>
          </w:p>
          <w:p w:rsidR="0037468B" w:rsidRPr="00CC65E9" w:rsidRDefault="0037468B" w:rsidP="00376C29">
            <w:pPr>
              <w:widowControl w:val="0"/>
              <w:ind w:firstLine="317"/>
              <w:jc w:val="both"/>
              <w:rPr>
                <w:bCs/>
              </w:rPr>
            </w:pPr>
            <w:r w:rsidRPr="00CC65E9">
              <w:rPr>
                <w:bCs/>
              </w:rPr>
              <w:t xml:space="preserve">16) превышать максимальную скорость, определенную в установленном порядке; превышать скорость, указанную на опознавательном знаке </w:t>
            </w:r>
            <w:r>
              <w:rPr>
                <w:bCs/>
              </w:rPr>
              <w:t>«</w:t>
            </w:r>
            <w:r w:rsidRPr="00CC65E9">
              <w:rPr>
                <w:bCs/>
              </w:rPr>
              <w:t>Ограничение скорости</w:t>
            </w:r>
            <w:r>
              <w:rPr>
                <w:bCs/>
              </w:rPr>
              <w:t>»</w:t>
            </w:r>
            <w:r w:rsidRPr="00CC65E9">
              <w:rPr>
                <w:bCs/>
              </w:rPr>
              <w:t>, установленном на транспортном средстве;</w:t>
            </w:r>
          </w:p>
          <w:p w:rsidR="0037468B" w:rsidRPr="00CC65E9" w:rsidRDefault="0037468B" w:rsidP="00376C29">
            <w:pPr>
              <w:ind w:firstLine="317"/>
              <w:jc w:val="both"/>
              <w:rPr>
                <w:color w:val="000000" w:themeColor="text1"/>
              </w:rPr>
            </w:pPr>
            <w:r>
              <w:rPr>
                <w:b/>
                <w:bCs/>
              </w:rPr>
              <w:t>О</w:t>
            </w:r>
            <w:r w:rsidRPr="00CC65E9">
              <w:rPr>
                <w:b/>
                <w:bCs/>
              </w:rPr>
              <w:t>тсутствует</w:t>
            </w:r>
            <w:r>
              <w:rPr>
                <w:b/>
                <w:bCs/>
              </w:rPr>
              <w:t>;</w:t>
            </w:r>
          </w:p>
        </w:tc>
        <w:tc>
          <w:tcPr>
            <w:tcW w:w="4820" w:type="dxa"/>
          </w:tcPr>
          <w:p w:rsidR="0037468B" w:rsidRPr="00CC65E9" w:rsidRDefault="0037468B" w:rsidP="00376C29">
            <w:pPr>
              <w:widowControl w:val="0"/>
              <w:ind w:firstLine="317"/>
              <w:jc w:val="both"/>
              <w:rPr>
                <w:bCs/>
              </w:rPr>
            </w:pPr>
            <w:r w:rsidRPr="00CC65E9">
              <w:rPr>
                <w:bCs/>
              </w:rPr>
              <w:t>Статья 54. Права и обязанности собственника и водителя механического транспортного средства</w:t>
            </w:r>
          </w:p>
          <w:p w:rsidR="0037468B" w:rsidRPr="00CC65E9" w:rsidRDefault="0037468B" w:rsidP="00376C29">
            <w:pPr>
              <w:widowControl w:val="0"/>
              <w:ind w:firstLine="317"/>
              <w:jc w:val="both"/>
              <w:rPr>
                <w:bCs/>
              </w:rPr>
            </w:pPr>
            <w:r>
              <w:rPr>
                <w:bCs/>
              </w:rPr>
              <w:t>…</w:t>
            </w:r>
          </w:p>
          <w:p w:rsidR="0037468B" w:rsidRDefault="0037468B" w:rsidP="00376C29">
            <w:pPr>
              <w:widowControl w:val="0"/>
              <w:ind w:firstLine="317"/>
              <w:jc w:val="both"/>
              <w:rPr>
                <w:bCs/>
              </w:rPr>
            </w:pPr>
            <w:r w:rsidRPr="00CC65E9">
              <w:rPr>
                <w:bCs/>
              </w:rPr>
              <w:t>4. Водителю запрещается:</w:t>
            </w:r>
          </w:p>
          <w:p w:rsidR="0037468B" w:rsidRPr="00CC65E9" w:rsidRDefault="0037468B" w:rsidP="00376C29">
            <w:pPr>
              <w:widowControl w:val="0"/>
              <w:ind w:firstLine="317"/>
              <w:jc w:val="both"/>
              <w:rPr>
                <w:bCs/>
              </w:rPr>
            </w:pPr>
            <w:r>
              <w:rPr>
                <w:bCs/>
              </w:rPr>
              <w:t>…</w:t>
            </w:r>
          </w:p>
          <w:p w:rsidR="0037468B" w:rsidRPr="008814A1" w:rsidRDefault="0037468B" w:rsidP="00376C29">
            <w:pPr>
              <w:widowControl w:val="0"/>
              <w:ind w:firstLine="317"/>
              <w:jc w:val="both"/>
              <w:rPr>
                <w:bCs/>
              </w:rPr>
            </w:pPr>
            <w:r w:rsidRPr="00CC65E9">
              <w:rPr>
                <w:bCs/>
              </w:rPr>
              <w:t xml:space="preserve">16) превышать максимальную скорость, определенную в установленном порядке; превышать скорость, указанную на опознавательном знаке </w:t>
            </w:r>
            <w:r>
              <w:rPr>
                <w:bCs/>
              </w:rPr>
              <w:t>«</w:t>
            </w:r>
            <w:r w:rsidRPr="00CC65E9">
              <w:rPr>
                <w:bCs/>
              </w:rPr>
              <w:t>Ограничение скорости</w:t>
            </w:r>
            <w:r>
              <w:rPr>
                <w:bCs/>
              </w:rPr>
              <w:t>»</w:t>
            </w:r>
            <w:r w:rsidRPr="00CC65E9">
              <w:rPr>
                <w:bCs/>
              </w:rPr>
              <w:t>, установленном на транспортном средс</w:t>
            </w:r>
            <w:r>
              <w:rPr>
                <w:bCs/>
              </w:rPr>
              <w:t>тве;</w:t>
            </w:r>
          </w:p>
          <w:p w:rsidR="0037468B" w:rsidRPr="00CC65E9" w:rsidRDefault="0037468B" w:rsidP="00376C29">
            <w:pPr>
              <w:ind w:firstLine="317"/>
              <w:jc w:val="both"/>
              <w:rPr>
                <w:color w:val="000000" w:themeColor="text1"/>
              </w:rPr>
            </w:pPr>
            <w:r w:rsidRPr="005A1A3D">
              <w:rPr>
                <w:b/>
                <w:bCs/>
              </w:rPr>
              <w:t>Превышение максимальной скорости движения транспортного средства определяется путем фиксации или вычисления средней скорости движения транспортного средства сертифицированными специальными контрольно-измерительными техническими средствами и приборами;</w:t>
            </w:r>
          </w:p>
        </w:tc>
        <w:tc>
          <w:tcPr>
            <w:tcW w:w="3827" w:type="dxa"/>
          </w:tcPr>
          <w:p w:rsidR="0037468B" w:rsidRPr="00F41278" w:rsidRDefault="0037468B" w:rsidP="00BE1374">
            <w:pPr>
              <w:widowControl w:val="0"/>
              <w:ind w:right="-37" w:firstLine="272"/>
              <w:jc w:val="both"/>
              <w:rPr>
                <w:b/>
                <w:bCs/>
              </w:rPr>
            </w:pPr>
            <w:r w:rsidRPr="00CC65E9">
              <w:rPr>
                <w:bCs/>
                <w:color w:val="000000"/>
                <w:spacing w:val="2"/>
                <w:bdr w:val="none" w:sz="0" w:space="0" w:color="auto" w:frame="1"/>
              </w:rPr>
              <w:t xml:space="preserve">Обоснование </w:t>
            </w:r>
            <w:r w:rsidRPr="005A1A3D">
              <w:rPr>
                <w:bCs/>
                <w:color w:val="000000"/>
                <w:spacing w:val="2"/>
                <w:bdr w:val="none" w:sz="0" w:space="0" w:color="auto" w:frame="1"/>
              </w:rPr>
              <w:t xml:space="preserve">в пункте </w:t>
            </w:r>
            <w:r w:rsidR="00BE1374">
              <w:rPr>
                <w:bCs/>
                <w:color w:val="000000"/>
                <w:spacing w:val="2"/>
                <w:bdr w:val="none" w:sz="0" w:space="0" w:color="auto" w:frame="1"/>
              </w:rPr>
              <w:t>4</w:t>
            </w:r>
            <w:r w:rsidRPr="005A1A3D">
              <w:rPr>
                <w:bCs/>
                <w:color w:val="000000"/>
                <w:spacing w:val="2"/>
                <w:bdr w:val="none" w:sz="0" w:space="0" w:color="auto" w:frame="1"/>
              </w:rPr>
              <w:t>.</w:t>
            </w:r>
          </w:p>
        </w:tc>
      </w:tr>
      <w:tr w:rsidR="0037468B" w:rsidRPr="00CA0775" w:rsidTr="0089005A">
        <w:trPr>
          <w:trHeight w:val="551"/>
          <w:jc w:val="center"/>
        </w:trPr>
        <w:tc>
          <w:tcPr>
            <w:tcW w:w="562" w:type="dxa"/>
          </w:tcPr>
          <w:p w:rsidR="0037468B" w:rsidRPr="00CA0775" w:rsidRDefault="0037468B" w:rsidP="00376C29">
            <w:pPr>
              <w:widowControl w:val="0"/>
              <w:numPr>
                <w:ilvl w:val="0"/>
                <w:numId w:val="1"/>
              </w:numPr>
              <w:tabs>
                <w:tab w:val="left" w:pos="180"/>
              </w:tabs>
              <w:ind w:left="0" w:firstLine="0"/>
              <w:jc w:val="center"/>
              <w:rPr>
                <w:bCs/>
              </w:rPr>
            </w:pPr>
          </w:p>
        </w:tc>
        <w:tc>
          <w:tcPr>
            <w:tcW w:w="1276" w:type="dxa"/>
          </w:tcPr>
          <w:p w:rsidR="0037468B" w:rsidRPr="00CC65E9" w:rsidRDefault="0037468B" w:rsidP="00376C29">
            <w:pPr>
              <w:widowControl w:val="0"/>
              <w:jc w:val="center"/>
              <w:rPr>
                <w:color w:val="000000" w:themeColor="text1"/>
              </w:rPr>
            </w:pPr>
            <w:r>
              <w:rPr>
                <w:color w:val="000000" w:themeColor="text1"/>
              </w:rPr>
              <w:t>Пункт 4 с</w:t>
            </w:r>
            <w:r w:rsidRPr="00CC65E9">
              <w:rPr>
                <w:color w:val="000000" w:themeColor="text1"/>
              </w:rPr>
              <w:t>тать</w:t>
            </w:r>
            <w:r>
              <w:rPr>
                <w:color w:val="000000" w:themeColor="text1"/>
              </w:rPr>
              <w:t>и</w:t>
            </w:r>
            <w:r w:rsidRPr="00CC65E9">
              <w:rPr>
                <w:color w:val="000000" w:themeColor="text1"/>
              </w:rPr>
              <w:t xml:space="preserve"> </w:t>
            </w:r>
            <w:r>
              <w:rPr>
                <w:color w:val="000000" w:themeColor="text1"/>
              </w:rPr>
              <w:t>54</w:t>
            </w:r>
          </w:p>
        </w:tc>
        <w:tc>
          <w:tcPr>
            <w:tcW w:w="4536" w:type="dxa"/>
          </w:tcPr>
          <w:p w:rsidR="0037468B" w:rsidRPr="00CC65E9" w:rsidRDefault="0037468B" w:rsidP="0088148A">
            <w:pPr>
              <w:widowControl w:val="0"/>
              <w:ind w:firstLine="317"/>
              <w:jc w:val="both"/>
              <w:rPr>
                <w:bCs/>
              </w:rPr>
            </w:pPr>
            <w:r w:rsidRPr="00CC65E9">
              <w:rPr>
                <w:bCs/>
              </w:rPr>
              <w:t>Статья 54. Права и обязанности собственника и водителя механического транспортного средства</w:t>
            </w:r>
          </w:p>
          <w:p w:rsidR="0037468B" w:rsidRPr="00CC65E9" w:rsidRDefault="0037468B" w:rsidP="0088148A">
            <w:pPr>
              <w:widowControl w:val="0"/>
              <w:ind w:firstLine="317"/>
              <w:jc w:val="both"/>
              <w:rPr>
                <w:bCs/>
              </w:rPr>
            </w:pPr>
            <w:r>
              <w:rPr>
                <w:bCs/>
              </w:rPr>
              <w:t>…</w:t>
            </w:r>
          </w:p>
          <w:p w:rsidR="0037468B" w:rsidRDefault="0037468B" w:rsidP="0088148A">
            <w:pPr>
              <w:widowControl w:val="0"/>
              <w:ind w:firstLine="317"/>
              <w:jc w:val="both"/>
              <w:rPr>
                <w:bCs/>
              </w:rPr>
            </w:pPr>
            <w:r w:rsidRPr="00CC65E9">
              <w:rPr>
                <w:bCs/>
              </w:rPr>
              <w:t>4. Водителю запрещается:</w:t>
            </w:r>
          </w:p>
          <w:p w:rsidR="006528A4" w:rsidRPr="00CC65E9" w:rsidRDefault="006528A4" w:rsidP="0088148A">
            <w:pPr>
              <w:widowControl w:val="0"/>
              <w:ind w:firstLine="317"/>
              <w:jc w:val="both"/>
              <w:rPr>
                <w:bCs/>
              </w:rPr>
            </w:pPr>
            <w:r>
              <w:rPr>
                <w:bCs/>
              </w:rPr>
              <w:t>…</w:t>
            </w:r>
          </w:p>
          <w:p w:rsidR="0037468B" w:rsidRPr="00CC65E9" w:rsidRDefault="006528A4" w:rsidP="0088148A">
            <w:pPr>
              <w:widowControl w:val="0"/>
              <w:ind w:firstLine="317"/>
              <w:jc w:val="both"/>
              <w:rPr>
                <w:bCs/>
              </w:rPr>
            </w:pPr>
            <w:r>
              <w:rPr>
                <w:b/>
                <w:bCs/>
              </w:rPr>
              <w:t>18-1) отсутствует;</w:t>
            </w:r>
          </w:p>
          <w:p w:rsidR="0037468B" w:rsidRDefault="006528A4" w:rsidP="00376C29">
            <w:pPr>
              <w:widowControl w:val="0"/>
              <w:ind w:firstLine="317"/>
              <w:jc w:val="both"/>
              <w:rPr>
                <w:b/>
                <w:bCs/>
              </w:rPr>
            </w:pPr>
            <w:r>
              <w:rPr>
                <w:b/>
                <w:bCs/>
              </w:rPr>
              <w:t>18-2) отсутствует;</w:t>
            </w:r>
          </w:p>
          <w:p w:rsidR="006528A4" w:rsidRPr="00CC65E9" w:rsidRDefault="006528A4" w:rsidP="006528A4">
            <w:pPr>
              <w:widowControl w:val="0"/>
              <w:ind w:firstLine="317"/>
              <w:jc w:val="both"/>
              <w:rPr>
                <w:bCs/>
              </w:rPr>
            </w:pPr>
            <w:r>
              <w:rPr>
                <w:b/>
                <w:bCs/>
              </w:rPr>
              <w:t>18-3) отсутствует;</w:t>
            </w:r>
          </w:p>
        </w:tc>
        <w:tc>
          <w:tcPr>
            <w:tcW w:w="4820" w:type="dxa"/>
          </w:tcPr>
          <w:p w:rsidR="0037468B" w:rsidRPr="00CC65E9" w:rsidRDefault="0037468B" w:rsidP="0088148A">
            <w:pPr>
              <w:widowControl w:val="0"/>
              <w:ind w:firstLine="317"/>
              <w:jc w:val="both"/>
              <w:rPr>
                <w:bCs/>
              </w:rPr>
            </w:pPr>
            <w:r w:rsidRPr="00CC65E9">
              <w:rPr>
                <w:bCs/>
              </w:rPr>
              <w:t>Статья 54. Права и обязанности собственника и водителя механического транспортного средства</w:t>
            </w:r>
          </w:p>
          <w:p w:rsidR="0037468B" w:rsidRPr="00CC65E9" w:rsidRDefault="0037468B" w:rsidP="0088148A">
            <w:pPr>
              <w:widowControl w:val="0"/>
              <w:ind w:firstLine="317"/>
              <w:jc w:val="both"/>
              <w:rPr>
                <w:bCs/>
              </w:rPr>
            </w:pPr>
            <w:r>
              <w:rPr>
                <w:bCs/>
              </w:rPr>
              <w:t>…</w:t>
            </w:r>
          </w:p>
          <w:p w:rsidR="0037468B" w:rsidRDefault="0037468B" w:rsidP="0088148A">
            <w:pPr>
              <w:widowControl w:val="0"/>
              <w:ind w:firstLine="317"/>
              <w:jc w:val="both"/>
              <w:rPr>
                <w:bCs/>
              </w:rPr>
            </w:pPr>
            <w:r w:rsidRPr="00CC65E9">
              <w:rPr>
                <w:bCs/>
              </w:rPr>
              <w:t>4. Водителю запрещается:</w:t>
            </w:r>
          </w:p>
          <w:p w:rsidR="006528A4" w:rsidRPr="00CC65E9" w:rsidRDefault="006528A4" w:rsidP="0088148A">
            <w:pPr>
              <w:widowControl w:val="0"/>
              <w:ind w:firstLine="317"/>
              <w:jc w:val="both"/>
              <w:rPr>
                <w:bCs/>
              </w:rPr>
            </w:pPr>
            <w:r>
              <w:rPr>
                <w:bCs/>
              </w:rPr>
              <w:t>…</w:t>
            </w:r>
          </w:p>
          <w:p w:rsidR="0037468B" w:rsidRPr="0088148A" w:rsidRDefault="0037468B" w:rsidP="0088148A">
            <w:pPr>
              <w:widowControl w:val="0"/>
              <w:ind w:firstLine="317"/>
              <w:jc w:val="both"/>
              <w:rPr>
                <w:b/>
                <w:bCs/>
              </w:rPr>
            </w:pPr>
            <w:r w:rsidRPr="0088148A">
              <w:rPr>
                <w:b/>
                <w:bCs/>
              </w:rPr>
              <w:t>18-1) ездить, не держась за руль хотя бы одной рукой;</w:t>
            </w:r>
          </w:p>
          <w:p w:rsidR="0037468B" w:rsidRPr="0088148A" w:rsidRDefault="0037468B" w:rsidP="0088148A">
            <w:pPr>
              <w:widowControl w:val="0"/>
              <w:ind w:firstLine="317"/>
              <w:jc w:val="both"/>
              <w:rPr>
                <w:b/>
                <w:bCs/>
              </w:rPr>
            </w:pPr>
            <w:r w:rsidRPr="0088148A">
              <w:rPr>
                <w:b/>
                <w:bCs/>
              </w:rPr>
              <w:t>18-2) управлять мотоциклом или мопедом на одном колесе, а равно располагаться вне места, предназначенного для управления данным транспортным средством;</w:t>
            </w:r>
          </w:p>
          <w:p w:rsidR="0037468B" w:rsidRPr="00CC65E9" w:rsidRDefault="0037468B" w:rsidP="0088148A">
            <w:pPr>
              <w:widowControl w:val="0"/>
              <w:ind w:firstLine="317"/>
              <w:jc w:val="both"/>
              <w:rPr>
                <w:bCs/>
              </w:rPr>
            </w:pPr>
            <w:r w:rsidRPr="0088148A">
              <w:rPr>
                <w:b/>
                <w:bCs/>
              </w:rPr>
              <w:lastRenderedPageBreak/>
              <w:t>18-3) перевозить на мотоциклах или мопедах груз, который выступает более чем на пятьдесят сантиметров по длине или ширине за габариты, или груз, мешающий управлению;</w:t>
            </w:r>
          </w:p>
        </w:tc>
        <w:tc>
          <w:tcPr>
            <w:tcW w:w="3827" w:type="dxa"/>
          </w:tcPr>
          <w:p w:rsidR="0037468B" w:rsidRPr="00D4569A" w:rsidRDefault="00D4569A" w:rsidP="00376C29">
            <w:pPr>
              <w:widowControl w:val="0"/>
              <w:ind w:right="-37" w:firstLine="272"/>
              <w:jc w:val="both"/>
              <w:rPr>
                <w:bCs/>
              </w:rPr>
            </w:pPr>
            <w:r w:rsidRPr="00D4569A">
              <w:rPr>
                <w:bCs/>
              </w:rPr>
              <w:lastRenderedPageBreak/>
              <w:t xml:space="preserve">В целях повышения безопасности водителей мопедов. </w:t>
            </w:r>
          </w:p>
        </w:tc>
      </w:tr>
      <w:tr w:rsidR="0037468B" w:rsidRPr="00CA0775" w:rsidTr="0089005A">
        <w:trPr>
          <w:trHeight w:val="551"/>
          <w:jc w:val="center"/>
        </w:trPr>
        <w:tc>
          <w:tcPr>
            <w:tcW w:w="562" w:type="dxa"/>
          </w:tcPr>
          <w:p w:rsidR="0037468B" w:rsidRPr="00CA0775" w:rsidRDefault="0037468B" w:rsidP="00376C29">
            <w:pPr>
              <w:widowControl w:val="0"/>
              <w:numPr>
                <w:ilvl w:val="0"/>
                <w:numId w:val="1"/>
              </w:numPr>
              <w:tabs>
                <w:tab w:val="left" w:pos="180"/>
              </w:tabs>
              <w:ind w:left="0" w:firstLine="0"/>
              <w:jc w:val="center"/>
              <w:rPr>
                <w:bCs/>
              </w:rPr>
            </w:pPr>
          </w:p>
        </w:tc>
        <w:tc>
          <w:tcPr>
            <w:tcW w:w="1276" w:type="dxa"/>
          </w:tcPr>
          <w:p w:rsidR="0037468B" w:rsidRDefault="0037468B" w:rsidP="00376C29">
            <w:pPr>
              <w:widowControl w:val="0"/>
              <w:jc w:val="center"/>
              <w:rPr>
                <w:color w:val="000000" w:themeColor="text1"/>
              </w:rPr>
            </w:pPr>
            <w:r>
              <w:rPr>
                <w:color w:val="000000" w:themeColor="text1"/>
              </w:rPr>
              <w:t>Пункт 4 с</w:t>
            </w:r>
            <w:r w:rsidRPr="00CC65E9">
              <w:rPr>
                <w:color w:val="000000" w:themeColor="text1"/>
              </w:rPr>
              <w:t>тать</w:t>
            </w:r>
            <w:r>
              <w:rPr>
                <w:color w:val="000000" w:themeColor="text1"/>
              </w:rPr>
              <w:t>и</w:t>
            </w:r>
            <w:r w:rsidRPr="00CC65E9">
              <w:rPr>
                <w:color w:val="000000" w:themeColor="text1"/>
              </w:rPr>
              <w:t xml:space="preserve"> </w:t>
            </w:r>
            <w:r>
              <w:rPr>
                <w:color w:val="000000" w:themeColor="text1"/>
              </w:rPr>
              <w:t>54</w:t>
            </w:r>
          </w:p>
        </w:tc>
        <w:tc>
          <w:tcPr>
            <w:tcW w:w="4536" w:type="dxa"/>
          </w:tcPr>
          <w:p w:rsidR="0037468B" w:rsidRPr="00CC65E9" w:rsidRDefault="0037468B" w:rsidP="00AF68F6">
            <w:pPr>
              <w:widowControl w:val="0"/>
              <w:ind w:firstLine="317"/>
              <w:jc w:val="both"/>
              <w:rPr>
                <w:bCs/>
              </w:rPr>
            </w:pPr>
            <w:r w:rsidRPr="00CC65E9">
              <w:rPr>
                <w:bCs/>
              </w:rPr>
              <w:t>Статья 54. Права и обязанности собственника и водителя механического транспортного средства</w:t>
            </w:r>
          </w:p>
          <w:p w:rsidR="0037468B" w:rsidRPr="00CC65E9" w:rsidRDefault="0037468B" w:rsidP="00AF68F6">
            <w:pPr>
              <w:widowControl w:val="0"/>
              <w:ind w:firstLine="317"/>
              <w:jc w:val="both"/>
              <w:rPr>
                <w:bCs/>
              </w:rPr>
            </w:pPr>
            <w:r>
              <w:rPr>
                <w:bCs/>
              </w:rPr>
              <w:t>…</w:t>
            </w:r>
          </w:p>
          <w:p w:rsidR="0037468B" w:rsidRDefault="0037468B" w:rsidP="00AF68F6">
            <w:pPr>
              <w:widowControl w:val="0"/>
              <w:ind w:firstLine="317"/>
              <w:jc w:val="both"/>
              <w:rPr>
                <w:bCs/>
              </w:rPr>
            </w:pPr>
            <w:r w:rsidRPr="00CC65E9">
              <w:rPr>
                <w:bCs/>
              </w:rPr>
              <w:t>4. Водителю запрещается:</w:t>
            </w:r>
          </w:p>
          <w:p w:rsidR="006528A4" w:rsidRDefault="006528A4" w:rsidP="00AF68F6">
            <w:pPr>
              <w:widowControl w:val="0"/>
              <w:ind w:firstLine="317"/>
              <w:jc w:val="both"/>
            </w:pPr>
            <w:r>
              <w:t>…</w:t>
            </w:r>
          </w:p>
          <w:p w:rsidR="0037468B" w:rsidRDefault="0037468B" w:rsidP="00AF68F6">
            <w:pPr>
              <w:widowControl w:val="0"/>
              <w:ind w:firstLine="317"/>
              <w:jc w:val="both"/>
            </w:pPr>
            <w:r>
              <w:t>35) буксировка:</w:t>
            </w:r>
          </w:p>
          <w:p w:rsidR="0037468B" w:rsidRDefault="0037468B" w:rsidP="00BF0A17">
            <w:pPr>
              <w:widowControl w:val="0"/>
              <w:ind w:firstLine="317"/>
              <w:jc w:val="both"/>
              <w:rPr>
                <w:b/>
                <w:bCs/>
              </w:rPr>
            </w:pPr>
            <w:r w:rsidRPr="0088148A">
              <w:rPr>
                <w:b/>
                <w:bCs/>
              </w:rPr>
              <w:t xml:space="preserve">Отсутствует </w:t>
            </w:r>
          </w:p>
          <w:p w:rsidR="0037468B" w:rsidRDefault="0037468B" w:rsidP="00BF0A17">
            <w:pPr>
              <w:widowControl w:val="0"/>
              <w:ind w:firstLine="317"/>
              <w:jc w:val="both"/>
              <w:rPr>
                <w:b/>
                <w:bCs/>
              </w:rPr>
            </w:pPr>
          </w:p>
          <w:p w:rsidR="0037468B" w:rsidRPr="006528A4" w:rsidRDefault="006528A4" w:rsidP="00BF0A17">
            <w:pPr>
              <w:widowControl w:val="0"/>
              <w:ind w:firstLine="317"/>
              <w:jc w:val="both"/>
              <w:rPr>
                <w:bCs/>
              </w:rPr>
            </w:pPr>
            <w:r w:rsidRPr="006528A4">
              <w:rPr>
                <w:bCs/>
              </w:rPr>
              <w:t>…</w:t>
            </w:r>
          </w:p>
          <w:p w:rsidR="0037468B" w:rsidRDefault="0037468B" w:rsidP="00BF0A17">
            <w:pPr>
              <w:widowControl w:val="0"/>
              <w:ind w:firstLine="317"/>
              <w:jc w:val="both"/>
            </w:pPr>
            <w:r>
              <w:t>36) перевозить пассажиров:</w:t>
            </w:r>
          </w:p>
          <w:p w:rsidR="00C46D05" w:rsidRDefault="00C46D05" w:rsidP="00C46D05">
            <w:pPr>
              <w:widowControl w:val="0"/>
              <w:ind w:firstLine="317"/>
              <w:jc w:val="both"/>
              <w:rPr>
                <w:b/>
                <w:bCs/>
              </w:rPr>
            </w:pPr>
            <w:r w:rsidRPr="0088148A">
              <w:rPr>
                <w:b/>
                <w:bCs/>
              </w:rPr>
              <w:t xml:space="preserve">Отсутствует </w:t>
            </w:r>
          </w:p>
          <w:p w:rsidR="0037468B" w:rsidRDefault="0037468B" w:rsidP="00AF68F6">
            <w:pPr>
              <w:widowControl w:val="0"/>
              <w:ind w:firstLine="317"/>
              <w:jc w:val="both"/>
              <w:rPr>
                <w:bCs/>
              </w:rPr>
            </w:pPr>
          </w:p>
          <w:p w:rsidR="00D50E1B" w:rsidRDefault="006528A4" w:rsidP="00AF68F6">
            <w:pPr>
              <w:widowControl w:val="0"/>
              <w:ind w:firstLine="317"/>
              <w:jc w:val="both"/>
            </w:pPr>
            <w:r>
              <w:t>…</w:t>
            </w:r>
          </w:p>
          <w:p w:rsidR="00D50E1B" w:rsidRDefault="00D50E1B" w:rsidP="00AF68F6">
            <w:pPr>
              <w:widowControl w:val="0"/>
              <w:ind w:firstLine="317"/>
              <w:jc w:val="both"/>
            </w:pPr>
            <w:r>
              <w:t>37) перевозить детей до двенадцати лет:</w:t>
            </w:r>
          </w:p>
          <w:p w:rsidR="0037468B" w:rsidRPr="00CC65E9" w:rsidRDefault="00D50E1B" w:rsidP="0089005A">
            <w:pPr>
              <w:widowControl w:val="0"/>
              <w:ind w:firstLine="317"/>
              <w:jc w:val="both"/>
              <w:rPr>
                <w:bCs/>
              </w:rPr>
            </w:pPr>
            <w:r w:rsidRPr="00D50E1B">
              <w:rPr>
                <w:b/>
              </w:rPr>
              <w:t>на заднем сидении мотоцикла;</w:t>
            </w:r>
          </w:p>
        </w:tc>
        <w:tc>
          <w:tcPr>
            <w:tcW w:w="4820" w:type="dxa"/>
          </w:tcPr>
          <w:p w:rsidR="0037468B" w:rsidRPr="00CC65E9" w:rsidRDefault="0037468B" w:rsidP="00AF68F6">
            <w:pPr>
              <w:widowControl w:val="0"/>
              <w:ind w:firstLine="317"/>
              <w:jc w:val="both"/>
              <w:rPr>
                <w:bCs/>
              </w:rPr>
            </w:pPr>
            <w:r w:rsidRPr="00CC65E9">
              <w:rPr>
                <w:bCs/>
              </w:rPr>
              <w:t>Статья 54. Права и обязанности собственника и водителя механического транспортного средства</w:t>
            </w:r>
          </w:p>
          <w:p w:rsidR="0037468B" w:rsidRPr="00CC65E9" w:rsidRDefault="0037468B" w:rsidP="00AF68F6">
            <w:pPr>
              <w:widowControl w:val="0"/>
              <w:ind w:firstLine="317"/>
              <w:jc w:val="both"/>
              <w:rPr>
                <w:bCs/>
              </w:rPr>
            </w:pPr>
            <w:r>
              <w:rPr>
                <w:bCs/>
              </w:rPr>
              <w:t>…</w:t>
            </w:r>
          </w:p>
          <w:p w:rsidR="0037468B" w:rsidRPr="00CC65E9" w:rsidRDefault="0037468B" w:rsidP="00AF68F6">
            <w:pPr>
              <w:widowControl w:val="0"/>
              <w:ind w:firstLine="317"/>
              <w:jc w:val="both"/>
              <w:rPr>
                <w:bCs/>
              </w:rPr>
            </w:pPr>
            <w:r w:rsidRPr="00CC65E9">
              <w:rPr>
                <w:bCs/>
              </w:rPr>
              <w:t>4. Водителю запрещается:</w:t>
            </w:r>
          </w:p>
          <w:p w:rsidR="006528A4" w:rsidRDefault="006528A4" w:rsidP="00BF0A17">
            <w:pPr>
              <w:widowControl w:val="0"/>
              <w:ind w:firstLine="317"/>
              <w:jc w:val="both"/>
            </w:pPr>
            <w:r>
              <w:t>…</w:t>
            </w:r>
          </w:p>
          <w:p w:rsidR="0037468B" w:rsidRDefault="0037468B" w:rsidP="00BF0A17">
            <w:pPr>
              <w:widowControl w:val="0"/>
              <w:ind w:firstLine="317"/>
              <w:jc w:val="both"/>
            </w:pPr>
            <w:r>
              <w:t>35) буксировка:</w:t>
            </w:r>
          </w:p>
          <w:p w:rsidR="0037468B" w:rsidRDefault="0037468B" w:rsidP="0088148A">
            <w:pPr>
              <w:widowControl w:val="0"/>
              <w:ind w:firstLine="317"/>
              <w:jc w:val="both"/>
              <w:rPr>
                <w:b/>
                <w:bCs/>
              </w:rPr>
            </w:pPr>
            <w:r w:rsidRPr="00BF0A17">
              <w:rPr>
                <w:b/>
                <w:bCs/>
              </w:rPr>
              <w:t>мопедов, а также мопедами, кроме буксировки прицепа, предназначенного для эксплуатации с мопедом;</w:t>
            </w:r>
          </w:p>
          <w:p w:rsidR="00C46D05" w:rsidRPr="006528A4" w:rsidRDefault="006528A4" w:rsidP="0088148A">
            <w:pPr>
              <w:widowControl w:val="0"/>
              <w:ind w:firstLine="317"/>
              <w:jc w:val="both"/>
              <w:rPr>
                <w:bCs/>
              </w:rPr>
            </w:pPr>
            <w:r w:rsidRPr="006528A4">
              <w:rPr>
                <w:bCs/>
              </w:rPr>
              <w:t>…</w:t>
            </w:r>
          </w:p>
          <w:p w:rsidR="00C46D05" w:rsidRDefault="00C46D05" w:rsidP="00C46D05">
            <w:pPr>
              <w:widowControl w:val="0"/>
              <w:ind w:firstLine="317"/>
              <w:jc w:val="both"/>
            </w:pPr>
            <w:r>
              <w:t>36) перевозить пассажиров:</w:t>
            </w:r>
          </w:p>
          <w:p w:rsidR="00C46D05" w:rsidRDefault="00C46D05" w:rsidP="0088148A">
            <w:pPr>
              <w:widowControl w:val="0"/>
              <w:ind w:firstLine="317"/>
              <w:jc w:val="both"/>
              <w:rPr>
                <w:b/>
                <w:bCs/>
              </w:rPr>
            </w:pPr>
            <w:r w:rsidRPr="00C46D05">
              <w:rPr>
                <w:b/>
                <w:bCs/>
              </w:rPr>
              <w:t>на мопедах и на заднем сидении мотоцикла не достигших шестнадцати лет;</w:t>
            </w:r>
          </w:p>
          <w:p w:rsidR="00D50E1B" w:rsidRPr="006528A4" w:rsidRDefault="006528A4" w:rsidP="0088148A">
            <w:pPr>
              <w:widowControl w:val="0"/>
              <w:ind w:firstLine="317"/>
              <w:jc w:val="both"/>
              <w:rPr>
                <w:bCs/>
              </w:rPr>
            </w:pPr>
            <w:r w:rsidRPr="006528A4">
              <w:rPr>
                <w:bCs/>
              </w:rPr>
              <w:t>…</w:t>
            </w:r>
          </w:p>
          <w:p w:rsidR="00D50E1B" w:rsidRDefault="00D50E1B" w:rsidP="00D50E1B">
            <w:pPr>
              <w:widowControl w:val="0"/>
              <w:ind w:firstLine="317"/>
              <w:jc w:val="both"/>
            </w:pPr>
            <w:r>
              <w:t>37) перевозить детей до двенадцати лет:</w:t>
            </w:r>
          </w:p>
          <w:p w:rsidR="00D50E1B" w:rsidRPr="00BF0A17" w:rsidRDefault="00D50E1B" w:rsidP="0088148A">
            <w:pPr>
              <w:widowControl w:val="0"/>
              <w:ind w:firstLine="317"/>
              <w:jc w:val="both"/>
              <w:rPr>
                <w:b/>
                <w:bCs/>
              </w:rPr>
            </w:pPr>
            <w:r>
              <w:rPr>
                <w:b/>
                <w:bCs/>
              </w:rPr>
              <w:t>исключить</w:t>
            </w:r>
          </w:p>
        </w:tc>
        <w:tc>
          <w:tcPr>
            <w:tcW w:w="3827" w:type="dxa"/>
          </w:tcPr>
          <w:p w:rsidR="0037468B" w:rsidRPr="00F41278" w:rsidRDefault="00D4569A" w:rsidP="0088148A">
            <w:pPr>
              <w:widowControl w:val="0"/>
              <w:ind w:right="-37" w:firstLine="272"/>
              <w:jc w:val="both"/>
              <w:rPr>
                <w:b/>
                <w:bCs/>
              </w:rPr>
            </w:pPr>
            <w:r w:rsidRPr="00D4569A">
              <w:rPr>
                <w:bCs/>
              </w:rPr>
              <w:t>В целях повышения безопасности водителей мопедов.</w:t>
            </w:r>
          </w:p>
        </w:tc>
      </w:tr>
      <w:tr w:rsidR="00390D6F" w:rsidRPr="00CA0775" w:rsidTr="00390D6F">
        <w:trPr>
          <w:trHeight w:val="1691"/>
          <w:jc w:val="center"/>
        </w:trPr>
        <w:tc>
          <w:tcPr>
            <w:tcW w:w="562" w:type="dxa"/>
          </w:tcPr>
          <w:p w:rsidR="00390D6F" w:rsidRPr="00CA0775" w:rsidRDefault="00390D6F" w:rsidP="00390D6F">
            <w:pPr>
              <w:widowControl w:val="0"/>
              <w:numPr>
                <w:ilvl w:val="0"/>
                <w:numId w:val="1"/>
              </w:numPr>
              <w:tabs>
                <w:tab w:val="left" w:pos="180"/>
              </w:tabs>
              <w:ind w:left="0" w:firstLine="0"/>
              <w:jc w:val="center"/>
              <w:rPr>
                <w:bCs/>
              </w:rPr>
            </w:pPr>
          </w:p>
        </w:tc>
        <w:tc>
          <w:tcPr>
            <w:tcW w:w="1276" w:type="dxa"/>
          </w:tcPr>
          <w:p w:rsidR="00390D6F" w:rsidRPr="004F2ADC" w:rsidRDefault="00390D6F" w:rsidP="00390D6F">
            <w:pPr>
              <w:jc w:val="center"/>
              <w:rPr>
                <w:lang w:val="kk-KZ"/>
              </w:rPr>
            </w:pPr>
            <w:r>
              <w:rPr>
                <w:lang w:val="kk-KZ"/>
              </w:rPr>
              <w:t>Пункты 1, 2, 3, подпункт 6) пункта 3 статьи 57</w:t>
            </w:r>
          </w:p>
        </w:tc>
        <w:tc>
          <w:tcPr>
            <w:tcW w:w="4536" w:type="dxa"/>
          </w:tcPr>
          <w:p w:rsidR="00F03F7E" w:rsidRPr="009178E6" w:rsidRDefault="00F03F7E" w:rsidP="00F03F7E">
            <w:pPr>
              <w:pStyle w:val="ae"/>
              <w:shd w:val="clear" w:color="auto" w:fill="FFFFFF"/>
              <w:spacing w:before="0" w:beforeAutospacing="0" w:after="0" w:afterAutospacing="0"/>
              <w:ind w:firstLine="318"/>
              <w:jc w:val="both"/>
              <w:textAlignment w:val="baseline"/>
              <w:rPr>
                <w:bCs/>
                <w:color w:val="000000"/>
                <w:spacing w:val="2"/>
                <w:bdr w:val="none" w:sz="0" w:space="0" w:color="auto" w:frame="1"/>
              </w:rPr>
            </w:pPr>
            <w:r w:rsidRPr="009178E6">
              <w:rPr>
                <w:bCs/>
                <w:color w:val="000000"/>
                <w:spacing w:val="2"/>
                <w:bdr w:val="none" w:sz="0" w:space="0" w:color="auto" w:frame="1"/>
              </w:rPr>
              <w:t xml:space="preserve">Статья 57. Права и обязанности водителей </w:t>
            </w:r>
            <w:r w:rsidRPr="009178E6">
              <w:rPr>
                <w:b/>
                <w:bCs/>
                <w:color w:val="000000"/>
                <w:spacing w:val="2"/>
                <w:bdr w:val="none" w:sz="0" w:space="0" w:color="auto" w:frame="1"/>
              </w:rPr>
              <w:t>мопедов,</w:t>
            </w:r>
            <w:r w:rsidRPr="009178E6">
              <w:rPr>
                <w:bCs/>
                <w:color w:val="000000"/>
                <w:spacing w:val="2"/>
                <w:bdr w:val="none" w:sz="0" w:space="0" w:color="auto" w:frame="1"/>
              </w:rPr>
              <w:t xml:space="preserve"> электрических самокатов, велосипедов, малых электрических транспортных средств, погонщиков, ведущих по дороге скот, стадо, вьючных, упряжных или верховых животных</w:t>
            </w:r>
          </w:p>
          <w:p w:rsidR="00F03F7E" w:rsidRPr="009178E6" w:rsidRDefault="00F03F7E" w:rsidP="00F03F7E">
            <w:pPr>
              <w:pStyle w:val="ae"/>
              <w:shd w:val="clear" w:color="auto" w:fill="FFFFFF"/>
              <w:spacing w:before="0" w:beforeAutospacing="0" w:after="0" w:afterAutospacing="0"/>
              <w:ind w:firstLine="318"/>
              <w:jc w:val="both"/>
              <w:textAlignment w:val="baseline"/>
              <w:rPr>
                <w:bCs/>
                <w:color w:val="000000"/>
                <w:spacing w:val="2"/>
                <w:bdr w:val="none" w:sz="0" w:space="0" w:color="auto" w:frame="1"/>
              </w:rPr>
            </w:pPr>
          </w:p>
          <w:p w:rsidR="00F03F7E" w:rsidRPr="009178E6" w:rsidRDefault="00F03F7E" w:rsidP="00F03F7E">
            <w:pPr>
              <w:pStyle w:val="ae"/>
              <w:shd w:val="clear" w:color="auto" w:fill="FFFFFF"/>
              <w:spacing w:before="0" w:beforeAutospacing="0" w:after="0" w:afterAutospacing="0"/>
              <w:ind w:firstLine="318"/>
              <w:jc w:val="both"/>
              <w:textAlignment w:val="baseline"/>
              <w:rPr>
                <w:bCs/>
                <w:color w:val="000000"/>
                <w:spacing w:val="2"/>
                <w:bdr w:val="none" w:sz="0" w:space="0" w:color="auto" w:frame="1"/>
              </w:rPr>
            </w:pPr>
            <w:r w:rsidRPr="009178E6">
              <w:rPr>
                <w:bCs/>
                <w:color w:val="000000"/>
                <w:spacing w:val="2"/>
                <w:bdr w:val="none" w:sz="0" w:space="0" w:color="auto" w:frame="1"/>
              </w:rPr>
              <w:t xml:space="preserve">1. Водители </w:t>
            </w:r>
            <w:r w:rsidRPr="009178E6">
              <w:rPr>
                <w:b/>
                <w:bCs/>
                <w:color w:val="000000"/>
                <w:spacing w:val="2"/>
                <w:bdr w:val="none" w:sz="0" w:space="0" w:color="auto" w:frame="1"/>
              </w:rPr>
              <w:t>мопедов,</w:t>
            </w:r>
            <w:r w:rsidRPr="009178E6">
              <w:rPr>
                <w:bCs/>
                <w:color w:val="000000"/>
                <w:spacing w:val="2"/>
                <w:bdr w:val="none" w:sz="0" w:space="0" w:color="auto" w:frame="1"/>
              </w:rPr>
              <w:t xml:space="preserve"> электрических самокатов, велосипедов, малых </w:t>
            </w:r>
            <w:r w:rsidRPr="009178E6">
              <w:rPr>
                <w:bCs/>
                <w:color w:val="000000"/>
                <w:spacing w:val="2"/>
                <w:bdr w:val="none" w:sz="0" w:space="0" w:color="auto" w:frame="1"/>
              </w:rPr>
              <w:lastRenderedPageBreak/>
              <w:t>электрических транспортных средств, погонщики, ведущие по дороге скот, стадо, вьючных, упряжных или верховых животных, имеют право двигаться по дорогам в соответствии с правилами дорожного движения.</w:t>
            </w:r>
          </w:p>
          <w:p w:rsidR="00F03F7E" w:rsidRPr="009178E6" w:rsidRDefault="00F03F7E" w:rsidP="00F03F7E">
            <w:pPr>
              <w:pStyle w:val="ae"/>
              <w:shd w:val="clear" w:color="auto" w:fill="FFFFFF"/>
              <w:spacing w:before="0" w:beforeAutospacing="0" w:after="0" w:afterAutospacing="0"/>
              <w:ind w:firstLine="318"/>
              <w:jc w:val="both"/>
              <w:textAlignment w:val="baseline"/>
              <w:rPr>
                <w:bCs/>
                <w:color w:val="000000"/>
                <w:spacing w:val="2"/>
                <w:bdr w:val="none" w:sz="0" w:space="0" w:color="auto" w:frame="1"/>
              </w:rPr>
            </w:pPr>
            <w:r w:rsidRPr="009178E6">
              <w:rPr>
                <w:bCs/>
                <w:color w:val="000000"/>
                <w:spacing w:val="2"/>
                <w:bdr w:val="none" w:sz="0" w:space="0" w:color="auto" w:frame="1"/>
              </w:rPr>
              <w:t xml:space="preserve">2. Водители </w:t>
            </w:r>
            <w:r w:rsidRPr="009178E6">
              <w:rPr>
                <w:b/>
                <w:bCs/>
                <w:color w:val="000000"/>
                <w:spacing w:val="2"/>
                <w:bdr w:val="none" w:sz="0" w:space="0" w:color="auto" w:frame="1"/>
              </w:rPr>
              <w:t>мопедов,</w:t>
            </w:r>
            <w:r w:rsidRPr="009178E6">
              <w:rPr>
                <w:bCs/>
                <w:color w:val="000000"/>
                <w:spacing w:val="2"/>
                <w:bdr w:val="none" w:sz="0" w:space="0" w:color="auto" w:frame="1"/>
              </w:rPr>
              <w:t xml:space="preserve"> электрических самокатов, велосипедов, малых электрических транспортных средств, погонщики, ведущие по дороге скот, стадо, вьючных, упряжных или верховых животных, обязаны знать и соблюдать правила дорожного движения, утвержденные уполномоченным органом.</w:t>
            </w:r>
          </w:p>
          <w:p w:rsidR="00F03F7E" w:rsidRPr="009178E6" w:rsidRDefault="00F03F7E" w:rsidP="00F03F7E">
            <w:pPr>
              <w:pStyle w:val="ae"/>
              <w:shd w:val="clear" w:color="auto" w:fill="FFFFFF"/>
              <w:spacing w:before="0" w:beforeAutospacing="0" w:after="0" w:afterAutospacing="0"/>
              <w:ind w:firstLine="318"/>
              <w:jc w:val="both"/>
              <w:textAlignment w:val="baseline"/>
              <w:rPr>
                <w:bCs/>
                <w:color w:val="000000"/>
                <w:spacing w:val="2"/>
                <w:bdr w:val="none" w:sz="0" w:space="0" w:color="auto" w:frame="1"/>
              </w:rPr>
            </w:pPr>
            <w:r w:rsidRPr="009178E6">
              <w:rPr>
                <w:bCs/>
                <w:color w:val="000000"/>
                <w:spacing w:val="2"/>
                <w:bdr w:val="none" w:sz="0" w:space="0" w:color="auto" w:frame="1"/>
              </w:rPr>
              <w:t xml:space="preserve">3. Водителям </w:t>
            </w:r>
            <w:r w:rsidRPr="009178E6">
              <w:rPr>
                <w:b/>
                <w:bCs/>
                <w:color w:val="000000"/>
                <w:spacing w:val="2"/>
                <w:bdr w:val="none" w:sz="0" w:space="0" w:color="auto" w:frame="1"/>
              </w:rPr>
              <w:t>мопедов,</w:t>
            </w:r>
            <w:r w:rsidRPr="009178E6">
              <w:rPr>
                <w:bCs/>
                <w:color w:val="000000"/>
                <w:spacing w:val="2"/>
                <w:bdr w:val="none" w:sz="0" w:space="0" w:color="auto" w:frame="1"/>
              </w:rPr>
              <w:t xml:space="preserve"> электрических самокатов и велосипедов запрещается:</w:t>
            </w:r>
          </w:p>
          <w:p w:rsidR="00F03F7E" w:rsidRPr="009178E6" w:rsidRDefault="00F03F7E" w:rsidP="00F03F7E">
            <w:pPr>
              <w:pStyle w:val="ae"/>
              <w:shd w:val="clear" w:color="auto" w:fill="FFFFFF"/>
              <w:spacing w:before="0" w:beforeAutospacing="0" w:after="0" w:afterAutospacing="0"/>
              <w:ind w:firstLine="318"/>
              <w:jc w:val="both"/>
              <w:textAlignment w:val="baseline"/>
              <w:rPr>
                <w:bCs/>
                <w:color w:val="000000"/>
                <w:spacing w:val="2"/>
                <w:bdr w:val="none" w:sz="0" w:space="0" w:color="auto" w:frame="1"/>
              </w:rPr>
            </w:pPr>
            <w:r w:rsidRPr="009178E6">
              <w:rPr>
                <w:bCs/>
                <w:color w:val="000000"/>
                <w:spacing w:val="2"/>
                <w:bdr w:val="none" w:sz="0" w:space="0" w:color="auto" w:frame="1"/>
              </w:rPr>
              <w:t>1) ездить, не держась за руль хотя бы одной рукой;</w:t>
            </w:r>
          </w:p>
          <w:p w:rsidR="00F03F7E" w:rsidRPr="009178E6" w:rsidRDefault="00F03F7E" w:rsidP="00F03F7E">
            <w:pPr>
              <w:pStyle w:val="ae"/>
              <w:shd w:val="clear" w:color="auto" w:fill="FFFFFF"/>
              <w:spacing w:before="0" w:beforeAutospacing="0" w:after="0" w:afterAutospacing="0"/>
              <w:ind w:firstLine="318"/>
              <w:jc w:val="both"/>
              <w:textAlignment w:val="baseline"/>
              <w:rPr>
                <w:bCs/>
                <w:color w:val="000000"/>
                <w:spacing w:val="2"/>
                <w:bdr w:val="none" w:sz="0" w:space="0" w:color="auto" w:frame="1"/>
              </w:rPr>
            </w:pPr>
            <w:r w:rsidRPr="009178E6">
              <w:rPr>
                <w:bCs/>
                <w:color w:val="000000"/>
                <w:spacing w:val="2"/>
                <w:bdr w:val="none" w:sz="0" w:space="0" w:color="auto" w:frame="1"/>
              </w:rPr>
              <w:t xml:space="preserve">2) перевозить пассажиров, кроме перевозки пассажиров на велосипедах </w:t>
            </w:r>
            <w:r w:rsidRPr="009178E6">
              <w:rPr>
                <w:b/>
                <w:bCs/>
                <w:color w:val="000000"/>
                <w:spacing w:val="2"/>
                <w:bdr w:val="none" w:sz="0" w:space="0" w:color="auto" w:frame="1"/>
              </w:rPr>
              <w:t>и мопедах</w:t>
            </w:r>
            <w:r w:rsidRPr="009178E6">
              <w:rPr>
                <w:bCs/>
                <w:color w:val="000000"/>
                <w:spacing w:val="2"/>
                <w:bdr w:val="none" w:sz="0" w:space="0" w:color="auto" w:frame="1"/>
              </w:rPr>
              <w:t xml:space="preserve"> со специальными приспособлениями для их перевозки;</w:t>
            </w:r>
          </w:p>
          <w:p w:rsidR="00F03F7E" w:rsidRPr="009178E6" w:rsidRDefault="00F03F7E" w:rsidP="00F03F7E">
            <w:pPr>
              <w:pStyle w:val="ae"/>
              <w:shd w:val="clear" w:color="auto" w:fill="FFFFFF"/>
              <w:spacing w:before="0" w:beforeAutospacing="0" w:after="0" w:afterAutospacing="0"/>
              <w:ind w:firstLine="318"/>
              <w:jc w:val="both"/>
              <w:textAlignment w:val="baseline"/>
              <w:rPr>
                <w:bCs/>
                <w:color w:val="000000"/>
                <w:spacing w:val="2"/>
                <w:bdr w:val="none" w:sz="0" w:space="0" w:color="auto" w:frame="1"/>
              </w:rPr>
            </w:pPr>
            <w:r w:rsidRPr="009178E6">
              <w:rPr>
                <w:bCs/>
                <w:color w:val="000000"/>
                <w:spacing w:val="2"/>
                <w:bdr w:val="none" w:sz="0" w:space="0" w:color="auto" w:frame="1"/>
              </w:rPr>
              <w:t xml:space="preserve">3) перевозить груз, кроме перевозки груза на велосипедах </w:t>
            </w:r>
            <w:r w:rsidRPr="009178E6">
              <w:rPr>
                <w:b/>
                <w:bCs/>
                <w:color w:val="000000"/>
                <w:spacing w:val="2"/>
                <w:bdr w:val="none" w:sz="0" w:space="0" w:color="auto" w:frame="1"/>
              </w:rPr>
              <w:t>и мопедах</w:t>
            </w:r>
            <w:r w:rsidRPr="009178E6">
              <w:rPr>
                <w:bCs/>
                <w:color w:val="000000"/>
                <w:spacing w:val="2"/>
                <w:bdr w:val="none" w:sz="0" w:space="0" w:color="auto" w:frame="1"/>
              </w:rPr>
              <w:t xml:space="preserve"> со специальными приспособлениями для их перевозки, а также груза, который не выступает более чем на пятьдесят сантиметров по длине или ширине за габариты, или груз, мешающий управлению;</w:t>
            </w:r>
          </w:p>
          <w:p w:rsidR="00F03F7E" w:rsidRPr="009178E6" w:rsidRDefault="00F03F7E" w:rsidP="00F03F7E">
            <w:pPr>
              <w:pStyle w:val="ae"/>
              <w:shd w:val="clear" w:color="auto" w:fill="FFFFFF"/>
              <w:spacing w:before="0" w:beforeAutospacing="0" w:after="0" w:afterAutospacing="0"/>
              <w:ind w:firstLine="318"/>
              <w:jc w:val="both"/>
              <w:textAlignment w:val="baseline"/>
              <w:rPr>
                <w:bCs/>
                <w:color w:val="000000"/>
                <w:spacing w:val="2"/>
                <w:bdr w:val="none" w:sz="0" w:space="0" w:color="auto" w:frame="1"/>
              </w:rPr>
            </w:pPr>
            <w:r w:rsidRPr="009178E6">
              <w:rPr>
                <w:bCs/>
                <w:color w:val="000000"/>
                <w:spacing w:val="2"/>
                <w:bdr w:val="none" w:sz="0" w:space="0" w:color="auto" w:frame="1"/>
              </w:rPr>
              <w:t xml:space="preserve">4) поворачивать налево или разворачиваться на дорогах с </w:t>
            </w:r>
            <w:r w:rsidRPr="009178E6">
              <w:rPr>
                <w:bCs/>
                <w:color w:val="000000"/>
                <w:spacing w:val="2"/>
                <w:bdr w:val="none" w:sz="0" w:space="0" w:color="auto" w:frame="1"/>
              </w:rPr>
              <w:lastRenderedPageBreak/>
              <w:t>трамвайным движением и на дорогах, имеющих более одной полосы, для движения в данном направлении;</w:t>
            </w:r>
          </w:p>
          <w:p w:rsidR="00F03F7E" w:rsidRPr="009178E6" w:rsidRDefault="00F03F7E" w:rsidP="00F03F7E">
            <w:pPr>
              <w:pStyle w:val="ae"/>
              <w:shd w:val="clear" w:color="auto" w:fill="FFFFFF"/>
              <w:spacing w:before="0" w:beforeAutospacing="0" w:after="0" w:afterAutospacing="0"/>
              <w:ind w:firstLine="318"/>
              <w:jc w:val="both"/>
              <w:textAlignment w:val="baseline"/>
              <w:rPr>
                <w:bCs/>
                <w:color w:val="000000"/>
                <w:spacing w:val="2"/>
                <w:bdr w:val="none" w:sz="0" w:space="0" w:color="auto" w:frame="1"/>
              </w:rPr>
            </w:pPr>
            <w:r w:rsidRPr="009178E6">
              <w:rPr>
                <w:bCs/>
                <w:color w:val="000000"/>
                <w:spacing w:val="2"/>
                <w:bdr w:val="none" w:sz="0" w:space="0" w:color="auto" w:frame="1"/>
              </w:rPr>
              <w:t xml:space="preserve">5) буксировка </w:t>
            </w:r>
            <w:r w:rsidRPr="009178E6">
              <w:rPr>
                <w:b/>
                <w:bCs/>
                <w:color w:val="000000"/>
                <w:spacing w:val="2"/>
                <w:bdr w:val="none" w:sz="0" w:space="0" w:color="auto" w:frame="1"/>
              </w:rPr>
              <w:t>мопедов,</w:t>
            </w:r>
            <w:r w:rsidRPr="009178E6">
              <w:rPr>
                <w:bCs/>
                <w:color w:val="000000"/>
                <w:spacing w:val="2"/>
                <w:bdr w:val="none" w:sz="0" w:space="0" w:color="auto" w:frame="1"/>
              </w:rPr>
              <w:t xml:space="preserve"> электрических самокатов и велосипедов, а также </w:t>
            </w:r>
            <w:r w:rsidRPr="009178E6">
              <w:rPr>
                <w:b/>
                <w:bCs/>
                <w:color w:val="000000"/>
                <w:spacing w:val="2"/>
                <w:bdr w:val="none" w:sz="0" w:space="0" w:color="auto" w:frame="1"/>
              </w:rPr>
              <w:t>мопедами,</w:t>
            </w:r>
            <w:r w:rsidRPr="009178E6">
              <w:rPr>
                <w:bCs/>
                <w:color w:val="000000"/>
                <w:spacing w:val="2"/>
                <w:bdr w:val="none" w:sz="0" w:space="0" w:color="auto" w:frame="1"/>
              </w:rPr>
              <w:t xml:space="preserve"> электрическими самокатами и велосипедами, кроме буксировки прицепа, предназначенного для эксплуатации с мопедом и велосипедом;</w:t>
            </w:r>
          </w:p>
          <w:p w:rsidR="00F03F7E" w:rsidRPr="009178E6" w:rsidRDefault="00F03F7E" w:rsidP="00F03F7E">
            <w:pPr>
              <w:pStyle w:val="ae"/>
              <w:shd w:val="clear" w:color="auto" w:fill="FFFFFF"/>
              <w:spacing w:before="0" w:beforeAutospacing="0" w:after="0" w:afterAutospacing="0"/>
              <w:ind w:firstLine="318"/>
              <w:jc w:val="both"/>
              <w:textAlignment w:val="baseline"/>
              <w:rPr>
                <w:bCs/>
                <w:color w:val="000000"/>
                <w:spacing w:val="2"/>
                <w:bdr w:val="none" w:sz="0" w:space="0" w:color="auto" w:frame="1"/>
              </w:rPr>
            </w:pPr>
            <w:r w:rsidRPr="009178E6">
              <w:rPr>
                <w:bCs/>
                <w:color w:val="000000"/>
                <w:spacing w:val="2"/>
                <w:bdr w:val="none" w:sz="0" w:space="0" w:color="auto" w:frame="1"/>
              </w:rPr>
              <w:t>6) пересекать проезжую часть дороги по пешеходным переходам, находясь на транспортном средстве;</w:t>
            </w:r>
          </w:p>
          <w:p w:rsidR="00F03F7E" w:rsidRPr="009178E6" w:rsidRDefault="00F03F7E" w:rsidP="00F03F7E">
            <w:pPr>
              <w:pStyle w:val="ae"/>
              <w:shd w:val="clear" w:color="auto" w:fill="FFFFFF"/>
              <w:spacing w:before="0" w:beforeAutospacing="0" w:after="0" w:afterAutospacing="0"/>
              <w:ind w:firstLine="318"/>
              <w:jc w:val="both"/>
              <w:textAlignment w:val="baseline"/>
              <w:rPr>
                <w:bCs/>
                <w:color w:val="000000"/>
                <w:spacing w:val="2"/>
                <w:bdr w:val="none" w:sz="0" w:space="0" w:color="auto" w:frame="1"/>
              </w:rPr>
            </w:pPr>
            <w:r w:rsidRPr="009178E6">
              <w:rPr>
                <w:bCs/>
                <w:color w:val="000000"/>
                <w:spacing w:val="2"/>
                <w:bdr w:val="none" w:sz="0" w:space="0" w:color="auto" w:frame="1"/>
              </w:rPr>
              <w:t>7) передвигаться в темное время суток по проезжей части дороги без светоотражающего предмета, соответствующего требованиям, определенным правилами дорожного движения, обеспечивающего видимость водителям других транспортных средств;</w:t>
            </w:r>
          </w:p>
          <w:p w:rsidR="00F03F7E" w:rsidRPr="009178E6" w:rsidRDefault="00F03F7E" w:rsidP="00F03F7E">
            <w:pPr>
              <w:pStyle w:val="ae"/>
              <w:shd w:val="clear" w:color="auto" w:fill="FFFFFF"/>
              <w:spacing w:before="0" w:beforeAutospacing="0" w:after="0" w:afterAutospacing="0"/>
              <w:ind w:firstLine="318"/>
              <w:jc w:val="both"/>
              <w:textAlignment w:val="baseline"/>
              <w:rPr>
                <w:bCs/>
                <w:color w:val="000000"/>
                <w:spacing w:val="2"/>
                <w:bdr w:val="none" w:sz="0" w:space="0" w:color="auto" w:frame="1"/>
              </w:rPr>
            </w:pPr>
            <w:r w:rsidRPr="009178E6">
              <w:rPr>
                <w:bCs/>
                <w:color w:val="000000"/>
                <w:spacing w:val="2"/>
                <w:bdr w:val="none" w:sz="0" w:space="0" w:color="auto" w:frame="1"/>
              </w:rPr>
              <w:t>8) при управлении по проезжей части дороги быть без застегнутого шлема.</w:t>
            </w:r>
          </w:p>
          <w:p w:rsidR="00390D6F" w:rsidRPr="009178E6" w:rsidRDefault="00F03F7E" w:rsidP="00F03F7E">
            <w:pPr>
              <w:pStyle w:val="ae"/>
              <w:shd w:val="clear" w:color="auto" w:fill="FFFFFF"/>
              <w:spacing w:before="0" w:beforeAutospacing="0" w:after="0" w:afterAutospacing="0"/>
              <w:ind w:firstLine="318"/>
              <w:jc w:val="both"/>
              <w:textAlignment w:val="baseline"/>
              <w:rPr>
                <w:b/>
                <w:bCs/>
                <w:color w:val="000000"/>
                <w:spacing w:val="2"/>
                <w:bdr w:val="none" w:sz="0" w:space="0" w:color="auto" w:frame="1"/>
              </w:rPr>
            </w:pPr>
            <w:r w:rsidRPr="009178E6">
              <w:rPr>
                <w:b/>
                <w:bCs/>
                <w:color w:val="000000"/>
                <w:spacing w:val="2"/>
                <w:bdr w:val="none" w:sz="0" w:space="0" w:color="auto" w:frame="1"/>
              </w:rPr>
              <w:t>4. Водителям мопедов запрещается двигаться по велосипедной дорожке, велосипедной полосе движения, обочине, тротуару или пешеходной дорожке.</w:t>
            </w:r>
          </w:p>
        </w:tc>
        <w:tc>
          <w:tcPr>
            <w:tcW w:w="4820" w:type="dxa"/>
          </w:tcPr>
          <w:p w:rsidR="00F03F7E" w:rsidRPr="009178E6" w:rsidRDefault="00F03F7E" w:rsidP="00F03F7E">
            <w:pPr>
              <w:pStyle w:val="ae"/>
              <w:shd w:val="clear" w:color="auto" w:fill="FFFFFF"/>
              <w:spacing w:before="0" w:beforeAutospacing="0" w:after="0" w:afterAutospacing="0"/>
              <w:ind w:firstLine="318"/>
              <w:jc w:val="both"/>
              <w:textAlignment w:val="baseline"/>
              <w:rPr>
                <w:bCs/>
                <w:color w:val="000000"/>
                <w:spacing w:val="2"/>
                <w:bdr w:val="none" w:sz="0" w:space="0" w:color="auto" w:frame="1"/>
              </w:rPr>
            </w:pPr>
            <w:r w:rsidRPr="009178E6">
              <w:rPr>
                <w:bCs/>
                <w:color w:val="000000"/>
                <w:spacing w:val="2"/>
                <w:bdr w:val="none" w:sz="0" w:space="0" w:color="auto" w:frame="1"/>
              </w:rPr>
              <w:lastRenderedPageBreak/>
              <w:t>Статья 57. Права и обязанности водителей электрических самокатов, велосипедов, малых электрических транспортных средств, погонщиков, ведущих по дороге скот, стадо, вьючных, упряжных или верховых животных</w:t>
            </w:r>
          </w:p>
          <w:p w:rsidR="00F03F7E" w:rsidRPr="009178E6" w:rsidRDefault="00F03F7E" w:rsidP="00F03F7E">
            <w:pPr>
              <w:pStyle w:val="ae"/>
              <w:shd w:val="clear" w:color="auto" w:fill="FFFFFF"/>
              <w:spacing w:before="0" w:beforeAutospacing="0" w:after="0" w:afterAutospacing="0"/>
              <w:ind w:firstLine="318"/>
              <w:jc w:val="both"/>
              <w:textAlignment w:val="baseline"/>
              <w:rPr>
                <w:bCs/>
                <w:color w:val="000000"/>
                <w:spacing w:val="2"/>
                <w:bdr w:val="none" w:sz="0" w:space="0" w:color="auto" w:frame="1"/>
              </w:rPr>
            </w:pPr>
          </w:p>
          <w:p w:rsidR="00F03F7E" w:rsidRPr="009178E6" w:rsidRDefault="00F03F7E" w:rsidP="00F03F7E">
            <w:pPr>
              <w:pStyle w:val="ae"/>
              <w:shd w:val="clear" w:color="auto" w:fill="FFFFFF"/>
              <w:spacing w:before="0" w:beforeAutospacing="0" w:after="0" w:afterAutospacing="0"/>
              <w:ind w:firstLine="318"/>
              <w:jc w:val="both"/>
              <w:textAlignment w:val="baseline"/>
              <w:rPr>
                <w:bCs/>
                <w:color w:val="000000"/>
                <w:spacing w:val="2"/>
                <w:bdr w:val="none" w:sz="0" w:space="0" w:color="auto" w:frame="1"/>
              </w:rPr>
            </w:pPr>
            <w:r w:rsidRPr="009178E6">
              <w:rPr>
                <w:bCs/>
                <w:color w:val="000000"/>
                <w:spacing w:val="2"/>
                <w:bdr w:val="none" w:sz="0" w:space="0" w:color="auto" w:frame="1"/>
              </w:rPr>
              <w:t xml:space="preserve">1. Водители электрических самокатов, велосипедов, малых электрических транспортных средств, погонщики, ведущие </w:t>
            </w:r>
            <w:r w:rsidRPr="009178E6">
              <w:rPr>
                <w:bCs/>
                <w:color w:val="000000"/>
                <w:spacing w:val="2"/>
                <w:bdr w:val="none" w:sz="0" w:space="0" w:color="auto" w:frame="1"/>
              </w:rPr>
              <w:lastRenderedPageBreak/>
              <w:t>по дороге скот, стадо, вьючных, упряжных или верховых животных, имеют право двигаться по дорогам в соответствии с правилами дорожного движения.</w:t>
            </w:r>
          </w:p>
          <w:p w:rsidR="00F03F7E" w:rsidRPr="009178E6" w:rsidRDefault="00F03F7E" w:rsidP="00F03F7E">
            <w:pPr>
              <w:pStyle w:val="ae"/>
              <w:shd w:val="clear" w:color="auto" w:fill="FFFFFF"/>
              <w:spacing w:before="0" w:beforeAutospacing="0" w:after="0" w:afterAutospacing="0"/>
              <w:ind w:firstLine="318"/>
              <w:jc w:val="both"/>
              <w:textAlignment w:val="baseline"/>
              <w:rPr>
                <w:bCs/>
                <w:color w:val="000000"/>
                <w:spacing w:val="2"/>
                <w:bdr w:val="none" w:sz="0" w:space="0" w:color="auto" w:frame="1"/>
              </w:rPr>
            </w:pPr>
            <w:r w:rsidRPr="009178E6">
              <w:rPr>
                <w:bCs/>
                <w:color w:val="000000"/>
                <w:spacing w:val="2"/>
                <w:bdr w:val="none" w:sz="0" w:space="0" w:color="auto" w:frame="1"/>
              </w:rPr>
              <w:t>2. Водители электрических самокатов, велосипедов, малых электрических транспортных средств, погонщики, ведущие по дороге скот, стадо, вьючных, упряжных или верховых животных, обязаны знать и соблюдать правила дорожного движения, утвержденные уполномоченным органом.</w:t>
            </w:r>
          </w:p>
          <w:p w:rsidR="00F03F7E" w:rsidRPr="009178E6" w:rsidRDefault="00F03F7E" w:rsidP="00F03F7E">
            <w:pPr>
              <w:pStyle w:val="ae"/>
              <w:shd w:val="clear" w:color="auto" w:fill="FFFFFF"/>
              <w:spacing w:before="0" w:beforeAutospacing="0" w:after="0" w:afterAutospacing="0"/>
              <w:ind w:firstLine="318"/>
              <w:jc w:val="both"/>
              <w:textAlignment w:val="baseline"/>
              <w:rPr>
                <w:bCs/>
                <w:color w:val="000000"/>
                <w:spacing w:val="2"/>
                <w:bdr w:val="none" w:sz="0" w:space="0" w:color="auto" w:frame="1"/>
              </w:rPr>
            </w:pPr>
            <w:r w:rsidRPr="009178E6">
              <w:rPr>
                <w:bCs/>
                <w:color w:val="000000"/>
                <w:spacing w:val="2"/>
                <w:bdr w:val="none" w:sz="0" w:space="0" w:color="auto" w:frame="1"/>
              </w:rPr>
              <w:t>3. Водителям электрических самокатов и велосипедов запрещается:</w:t>
            </w:r>
          </w:p>
          <w:p w:rsidR="00F03F7E" w:rsidRPr="009178E6" w:rsidRDefault="00F03F7E" w:rsidP="00F03F7E">
            <w:pPr>
              <w:pStyle w:val="ae"/>
              <w:shd w:val="clear" w:color="auto" w:fill="FFFFFF"/>
              <w:spacing w:before="0" w:beforeAutospacing="0" w:after="0" w:afterAutospacing="0"/>
              <w:ind w:firstLine="318"/>
              <w:jc w:val="both"/>
              <w:textAlignment w:val="baseline"/>
              <w:rPr>
                <w:bCs/>
                <w:color w:val="000000"/>
                <w:spacing w:val="2"/>
                <w:bdr w:val="none" w:sz="0" w:space="0" w:color="auto" w:frame="1"/>
              </w:rPr>
            </w:pPr>
            <w:r w:rsidRPr="009178E6">
              <w:rPr>
                <w:bCs/>
                <w:color w:val="000000"/>
                <w:spacing w:val="2"/>
                <w:bdr w:val="none" w:sz="0" w:space="0" w:color="auto" w:frame="1"/>
              </w:rPr>
              <w:t>1) ездить, не держась за руль хотя бы одной рукой;</w:t>
            </w:r>
          </w:p>
          <w:p w:rsidR="00F03F7E" w:rsidRPr="009178E6" w:rsidRDefault="00F03F7E" w:rsidP="00F03F7E">
            <w:pPr>
              <w:pStyle w:val="ae"/>
              <w:shd w:val="clear" w:color="auto" w:fill="FFFFFF"/>
              <w:spacing w:before="0" w:beforeAutospacing="0" w:after="0" w:afterAutospacing="0"/>
              <w:ind w:firstLine="318"/>
              <w:jc w:val="both"/>
              <w:textAlignment w:val="baseline"/>
              <w:rPr>
                <w:bCs/>
                <w:color w:val="000000"/>
                <w:spacing w:val="2"/>
                <w:bdr w:val="none" w:sz="0" w:space="0" w:color="auto" w:frame="1"/>
              </w:rPr>
            </w:pPr>
            <w:r w:rsidRPr="009178E6">
              <w:rPr>
                <w:bCs/>
                <w:color w:val="000000"/>
                <w:spacing w:val="2"/>
                <w:bdr w:val="none" w:sz="0" w:space="0" w:color="auto" w:frame="1"/>
              </w:rPr>
              <w:t>2) перевозить пассажиров, кроме перевозки пассажиров на велосипедах со специальными приспособлениями для их перевозки;</w:t>
            </w:r>
          </w:p>
          <w:p w:rsidR="00F03F7E" w:rsidRPr="009178E6" w:rsidRDefault="00F03F7E" w:rsidP="00F03F7E">
            <w:pPr>
              <w:pStyle w:val="ae"/>
              <w:shd w:val="clear" w:color="auto" w:fill="FFFFFF"/>
              <w:spacing w:before="0" w:beforeAutospacing="0" w:after="0" w:afterAutospacing="0"/>
              <w:ind w:firstLine="318"/>
              <w:jc w:val="both"/>
              <w:textAlignment w:val="baseline"/>
              <w:rPr>
                <w:bCs/>
                <w:color w:val="000000"/>
                <w:spacing w:val="2"/>
                <w:bdr w:val="none" w:sz="0" w:space="0" w:color="auto" w:frame="1"/>
              </w:rPr>
            </w:pPr>
            <w:r w:rsidRPr="009178E6">
              <w:rPr>
                <w:bCs/>
                <w:color w:val="000000"/>
                <w:spacing w:val="2"/>
                <w:bdr w:val="none" w:sz="0" w:space="0" w:color="auto" w:frame="1"/>
              </w:rPr>
              <w:t>3) перевозить груз, кроме перевозки груза на велосипедах со специальными приспособлениями для их перевозки, а также груза, который не выступает более чем на пятьдесят сантиметров по длине или ширине за габариты, или груз, мешающий управлению;</w:t>
            </w:r>
          </w:p>
          <w:p w:rsidR="00F03F7E" w:rsidRPr="009178E6" w:rsidRDefault="00F03F7E" w:rsidP="00F03F7E">
            <w:pPr>
              <w:pStyle w:val="ae"/>
              <w:shd w:val="clear" w:color="auto" w:fill="FFFFFF"/>
              <w:spacing w:before="0" w:beforeAutospacing="0" w:after="0" w:afterAutospacing="0"/>
              <w:ind w:firstLine="318"/>
              <w:jc w:val="both"/>
              <w:textAlignment w:val="baseline"/>
              <w:rPr>
                <w:bCs/>
                <w:color w:val="000000"/>
                <w:spacing w:val="2"/>
                <w:bdr w:val="none" w:sz="0" w:space="0" w:color="auto" w:frame="1"/>
              </w:rPr>
            </w:pPr>
            <w:r w:rsidRPr="009178E6">
              <w:rPr>
                <w:bCs/>
                <w:color w:val="000000"/>
                <w:spacing w:val="2"/>
                <w:bdr w:val="none" w:sz="0" w:space="0" w:color="auto" w:frame="1"/>
              </w:rPr>
              <w:t>4) поворачивать налево или разворачиваться на дорогах с трамвайным движением и на дорогах, имеющих более одной полосы, для движения в данном направлении;</w:t>
            </w:r>
          </w:p>
          <w:p w:rsidR="00F03F7E" w:rsidRPr="009178E6" w:rsidRDefault="00F03F7E" w:rsidP="00F03F7E">
            <w:pPr>
              <w:pStyle w:val="ae"/>
              <w:shd w:val="clear" w:color="auto" w:fill="FFFFFF"/>
              <w:spacing w:before="0" w:beforeAutospacing="0" w:after="0" w:afterAutospacing="0"/>
              <w:ind w:firstLine="318"/>
              <w:jc w:val="both"/>
              <w:textAlignment w:val="baseline"/>
              <w:rPr>
                <w:bCs/>
                <w:color w:val="000000"/>
                <w:spacing w:val="2"/>
                <w:bdr w:val="none" w:sz="0" w:space="0" w:color="auto" w:frame="1"/>
              </w:rPr>
            </w:pPr>
            <w:r w:rsidRPr="009178E6">
              <w:rPr>
                <w:bCs/>
                <w:color w:val="000000"/>
                <w:spacing w:val="2"/>
                <w:bdr w:val="none" w:sz="0" w:space="0" w:color="auto" w:frame="1"/>
              </w:rPr>
              <w:t xml:space="preserve">5) буксировка электрических самокатов и велосипедов, а также электрическими </w:t>
            </w:r>
            <w:r w:rsidRPr="009178E6">
              <w:rPr>
                <w:bCs/>
                <w:color w:val="000000"/>
                <w:spacing w:val="2"/>
                <w:bdr w:val="none" w:sz="0" w:space="0" w:color="auto" w:frame="1"/>
              </w:rPr>
              <w:lastRenderedPageBreak/>
              <w:t>самокатами и велосипедами, кроме буксировки прицепа, предназначенного для эксплуатации с мопедом и велосипедом;</w:t>
            </w:r>
          </w:p>
          <w:p w:rsidR="00F03F7E" w:rsidRPr="009178E6" w:rsidRDefault="00F03F7E" w:rsidP="00F03F7E">
            <w:pPr>
              <w:pStyle w:val="ae"/>
              <w:shd w:val="clear" w:color="auto" w:fill="FFFFFF"/>
              <w:spacing w:before="0" w:beforeAutospacing="0" w:after="0" w:afterAutospacing="0"/>
              <w:ind w:firstLine="318"/>
              <w:jc w:val="both"/>
              <w:textAlignment w:val="baseline"/>
              <w:rPr>
                <w:bCs/>
                <w:color w:val="000000"/>
                <w:spacing w:val="2"/>
                <w:bdr w:val="none" w:sz="0" w:space="0" w:color="auto" w:frame="1"/>
              </w:rPr>
            </w:pPr>
            <w:r w:rsidRPr="009178E6">
              <w:rPr>
                <w:bCs/>
                <w:color w:val="000000"/>
                <w:spacing w:val="2"/>
                <w:bdr w:val="none" w:sz="0" w:space="0" w:color="auto" w:frame="1"/>
              </w:rPr>
              <w:t>6) пересекать проезжую часть дороги по пешеходным переходам, находясь на транспортном средстве;</w:t>
            </w:r>
          </w:p>
          <w:p w:rsidR="00F03F7E" w:rsidRPr="009178E6" w:rsidRDefault="00F03F7E" w:rsidP="00F03F7E">
            <w:pPr>
              <w:pStyle w:val="ae"/>
              <w:shd w:val="clear" w:color="auto" w:fill="FFFFFF"/>
              <w:spacing w:before="0" w:beforeAutospacing="0" w:after="0" w:afterAutospacing="0"/>
              <w:ind w:firstLine="318"/>
              <w:jc w:val="both"/>
              <w:textAlignment w:val="baseline"/>
              <w:rPr>
                <w:bCs/>
                <w:color w:val="000000"/>
                <w:spacing w:val="2"/>
                <w:bdr w:val="none" w:sz="0" w:space="0" w:color="auto" w:frame="1"/>
              </w:rPr>
            </w:pPr>
            <w:r w:rsidRPr="009178E6">
              <w:rPr>
                <w:bCs/>
                <w:color w:val="000000"/>
                <w:spacing w:val="2"/>
                <w:bdr w:val="none" w:sz="0" w:space="0" w:color="auto" w:frame="1"/>
              </w:rPr>
              <w:t>7) передвигаться в темное время суток по проезжей части дороги без светоотражающего предмета, соответствующего требованиям, определенным правилами дорожного движения, обеспечивающего видимость водителям других транспортных средств;</w:t>
            </w:r>
          </w:p>
          <w:p w:rsidR="00F03F7E" w:rsidRPr="009178E6" w:rsidRDefault="00F03F7E" w:rsidP="00F03F7E">
            <w:pPr>
              <w:pStyle w:val="ae"/>
              <w:shd w:val="clear" w:color="auto" w:fill="FFFFFF"/>
              <w:spacing w:before="0" w:beforeAutospacing="0" w:after="0" w:afterAutospacing="0"/>
              <w:ind w:firstLine="318"/>
              <w:jc w:val="both"/>
              <w:textAlignment w:val="baseline"/>
              <w:rPr>
                <w:bCs/>
                <w:color w:val="000000"/>
                <w:spacing w:val="2"/>
                <w:bdr w:val="none" w:sz="0" w:space="0" w:color="auto" w:frame="1"/>
              </w:rPr>
            </w:pPr>
            <w:r w:rsidRPr="009178E6">
              <w:rPr>
                <w:bCs/>
                <w:color w:val="000000"/>
                <w:spacing w:val="2"/>
                <w:bdr w:val="none" w:sz="0" w:space="0" w:color="auto" w:frame="1"/>
              </w:rPr>
              <w:t>8) при управлении по проезжей части дороги быть без застегнутого шлема.</w:t>
            </w:r>
          </w:p>
          <w:p w:rsidR="00F03F7E" w:rsidRPr="009178E6" w:rsidRDefault="00F03F7E" w:rsidP="00F03F7E">
            <w:pPr>
              <w:pStyle w:val="ae"/>
              <w:shd w:val="clear" w:color="auto" w:fill="FFFFFF"/>
              <w:spacing w:before="0" w:beforeAutospacing="0" w:after="0" w:afterAutospacing="0"/>
              <w:ind w:firstLine="318"/>
              <w:jc w:val="both"/>
              <w:textAlignment w:val="baseline"/>
              <w:rPr>
                <w:b/>
                <w:bCs/>
                <w:color w:val="000000"/>
                <w:spacing w:val="2"/>
                <w:bdr w:val="none" w:sz="0" w:space="0" w:color="auto" w:frame="1"/>
                <w:lang w:val="ru-RU"/>
              </w:rPr>
            </w:pPr>
            <w:r w:rsidRPr="009178E6">
              <w:rPr>
                <w:b/>
                <w:bCs/>
                <w:color w:val="000000"/>
                <w:spacing w:val="2"/>
                <w:bdr w:val="none" w:sz="0" w:space="0" w:color="auto" w:frame="1"/>
              </w:rPr>
              <w:t xml:space="preserve">4. </w:t>
            </w:r>
            <w:r w:rsidR="002E411A" w:rsidRPr="009178E6">
              <w:rPr>
                <w:b/>
                <w:bCs/>
                <w:color w:val="000000"/>
                <w:spacing w:val="2"/>
                <w:bdr w:val="none" w:sz="0" w:space="0" w:color="auto" w:frame="1"/>
                <w:lang w:val="ru-RU"/>
              </w:rPr>
              <w:t>И</w:t>
            </w:r>
            <w:r w:rsidRPr="009178E6">
              <w:rPr>
                <w:b/>
                <w:bCs/>
                <w:color w:val="000000"/>
                <w:spacing w:val="2"/>
                <w:bdr w:val="none" w:sz="0" w:space="0" w:color="auto" w:frame="1"/>
                <w:lang w:val="ru-RU"/>
              </w:rPr>
              <w:t>сключить</w:t>
            </w:r>
            <w:r w:rsidR="002E411A" w:rsidRPr="009178E6">
              <w:rPr>
                <w:b/>
                <w:bCs/>
                <w:color w:val="000000"/>
                <w:spacing w:val="2"/>
                <w:bdr w:val="none" w:sz="0" w:space="0" w:color="auto" w:frame="1"/>
                <w:lang w:val="ru-RU"/>
              </w:rPr>
              <w:t>.</w:t>
            </w:r>
          </w:p>
          <w:p w:rsidR="00390D6F" w:rsidRPr="009178E6" w:rsidRDefault="00390D6F" w:rsidP="00F03F7E">
            <w:pPr>
              <w:pStyle w:val="ae"/>
              <w:shd w:val="clear" w:color="auto" w:fill="FFFFFF"/>
              <w:spacing w:before="0" w:beforeAutospacing="0" w:after="0" w:afterAutospacing="0"/>
              <w:ind w:firstLine="317"/>
              <w:jc w:val="both"/>
              <w:textAlignment w:val="baseline"/>
              <w:rPr>
                <w:color w:val="000000"/>
                <w:spacing w:val="2"/>
              </w:rPr>
            </w:pPr>
          </w:p>
        </w:tc>
        <w:tc>
          <w:tcPr>
            <w:tcW w:w="3827" w:type="dxa"/>
          </w:tcPr>
          <w:p w:rsidR="00390D6F" w:rsidRPr="001326F2" w:rsidRDefault="00390D6F" w:rsidP="00390D6F">
            <w:pPr>
              <w:widowControl w:val="0"/>
              <w:ind w:right="-37" w:firstLine="272"/>
              <w:jc w:val="both"/>
              <w:rPr>
                <w:bCs/>
              </w:rPr>
            </w:pPr>
            <w:r>
              <w:rPr>
                <w:bCs/>
              </w:rPr>
              <w:lastRenderedPageBreak/>
              <w:t>Обоснование в пункте 2</w:t>
            </w:r>
            <w:r w:rsidRPr="001326F2">
              <w:rPr>
                <w:bCs/>
              </w:rPr>
              <w:t xml:space="preserve">. </w:t>
            </w:r>
          </w:p>
        </w:tc>
      </w:tr>
      <w:tr w:rsidR="00390D6F" w:rsidRPr="00CA0775" w:rsidTr="0089005A">
        <w:trPr>
          <w:trHeight w:val="2615"/>
          <w:jc w:val="center"/>
        </w:trPr>
        <w:tc>
          <w:tcPr>
            <w:tcW w:w="562" w:type="dxa"/>
          </w:tcPr>
          <w:p w:rsidR="00390D6F" w:rsidRPr="00CA0775" w:rsidRDefault="00390D6F" w:rsidP="00390D6F">
            <w:pPr>
              <w:widowControl w:val="0"/>
              <w:numPr>
                <w:ilvl w:val="0"/>
                <w:numId w:val="1"/>
              </w:numPr>
              <w:tabs>
                <w:tab w:val="left" w:pos="180"/>
              </w:tabs>
              <w:ind w:left="0" w:firstLine="0"/>
              <w:jc w:val="center"/>
              <w:rPr>
                <w:bCs/>
              </w:rPr>
            </w:pPr>
          </w:p>
        </w:tc>
        <w:tc>
          <w:tcPr>
            <w:tcW w:w="1276" w:type="dxa"/>
          </w:tcPr>
          <w:p w:rsidR="00390D6F" w:rsidRDefault="00390D6F" w:rsidP="00390D6F">
            <w:pPr>
              <w:jc w:val="center"/>
              <w:rPr>
                <w:lang w:val="kk-KZ"/>
              </w:rPr>
            </w:pPr>
            <w:r>
              <w:rPr>
                <w:lang w:val="kk-KZ"/>
              </w:rPr>
              <w:t xml:space="preserve">Пункт 1 статьи 64 </w:t>
            </w:r>
          </w:p>
        </w:tc>
        <w:tc>
          <w:tcPr>
            <w:tcW w:w="4536" w:type="dxa"/>
          </w:tcPr>
          <w:p w:rsidR="00390D6F" w:rsidRPr="00B62704" w:rsidRDefault="00390D6F" w:rsidP="00390D6F">
            <w:pPr>
              <w:pStyle w:val="ae"/>
              <w:spacing w:before="0" w:beforeAutospacing="0" w:after="0" w:afterAutospacing="0"/>
              <w:ind w:firstLine="317"/>
              <w:jc w:val="both"/>
            </w:pPr>
            <w:r w:rsidRPr="00B62704">
              <w:rPr>
                <w:bCs/>
              </w:rPr>
              <w:t>Статья 64. Виды транспортных средств, подлежащих государственной регистрации</w:t>
            </w:r>
          </w:p>
          <w:p w:rsidR="00390D6F" w:rsidRDefault="00390D6F" w:rsidP="00390D6F">
            <w:pPr>
              <w:pStyle w:val="ae"/>
              <w:spacing w:before="0" w:beforeAutospacing="0" w:after="0" w:afterAutospacing="0"/>
              <w:ind w:firstLine="317"/>
              <w:jc w:val="both"/>
            </w:pPr>
            <w:r>
              <w:t>1. Государственной регистрации в уполномоченном органе подлежат следующие виды механических транспортных средств и прицепов:</w:t>
            </w:r>
          </w:p>
          <w:p w:rsidR="00390D6F" w:rsidRPr="006528A4" w:rsidRDefault="00390D6F" w:rsidP="00390D6F">
            <w:pPr>
              <w:pStyle w:val="ae"/>
              <w:spacing w:before="0" w:beforeAutospacing="0" w:after="0" w:afterAutospacing="0"/>
              <w:ind w:firstLine="317"/>
              <w:jc w:val="both"/>
              <w:rPr>
                <w:lang w:val="ru-RU"/>
              </w:rPr>
            </w:pPr>
            <w:r>
              <w:rPr>
                <w:lang w:val="ru-RU"/>
              </w:rPr>
              <w:t>…</w:t>
            </w:r>
          </w:p>
          <w:p w:rsidR="00390D6F" w:rsidRPr="006528A4" w:rsidRDefault="00390D6F" w:rsidP="00390D6F">
            <w:pPr>
              <w:pStyle w:val="ae"/>
              <w:spacing w:before="0" w:beforeAutospacing="0" w:after="0" w:afterAutospacing="0"/>
              <w:ind w:firstLine="317"/>
              <w:jc w:val="both"/>
            </w:pPr>
            <w:r>
              <w:t xml:space="preserve">2) мотоциклы, </w:t>
            </w:r>
            <w:proofErr w:type="spellStart"/>
            <w:r>
              <w:t>трициклы</w:t>
            </w:r>
            <w:proofErr w:type="spellEnd"/>
            <w:r>
              <w:t xml:space="preserve">, </w:t>
            </w:r>
            <w:proofErr w:type="spellStart"/>
            <w:r>
              <w:t>квадроциклы</w:t>
            </w:r>
            <w:proofErr w:type="spellEnd"/>
            <w:r>
              <w:t xml:space="preserve"> и мопеды </w:t>
            </w:r>
            <w:r w:rsidRPr="00B62704">
              <w:rPr>
                <w:b/>
              </w:rPr>
              <w:t>с максимальной конструктивной скоростью более пятидесяти километров в час</w:t>
            </w:r>
            <w:r>
              <w:t>;</w:t>
            </w:r>
          </w:p>
        </w:tc>
        <w:tc>
          <w:tcPr>
            <w:tcW w:w="4820" w:type="dxa"/>
          </w:tcPr>
          <w:p w:rsidR="00390D6F" w:rsidRPr="00B62704" w:rsidRDefault="00390D6F" w:rsidP="00390D6F">
            <w:pPr>
              <w:pStyle w:val="ae"/>
              <w:spacing w:before="0" w:beforeAutospacing="0" w:after="0" w:afterAutospacing="0"/>
              <w:ind w:firstLine="317"/>
              <w:jc w:val="both"/>
            </w:pPr>
            <w:r w:rsidRPr="00B62704">
              <w:rPr>
                <w:bCs/>
              </w:rPr>
              <w:t>Статья 64. Виды транспортных средств, подлежащих государственной регистрации</w:t>
            </w:r>
          </w:p>
          <w:p w:rsidR="00390D6F" w:rsidRDefault="00390D6F" w:rsidP="00390D6F">
            <w:pPr>
              <w:pStyle w:val="ae"/>
              <w:spacing w:before="0" w:beforeAutospacing="0" w:after="0" w:afterAutospacing="0"/>
              <w:ind w:firstLine="317"/>
              <w:jc w:val="both"/>
            </w:pPr>
            <w:r>
              <w:t>1. Государственной регистрации в уполномоченном органе подлежат следующие виды механических транспортных средств и прицепов:</w:t>
            </w:r>
          </w:p>
          <w:p w:rsidR="00390D6F" w:rsidRPr="006528A4" w:rsidRDefault="00390D6F" w:rsidP="00390D6F">
            <w:pPr>
              <w:pStyle w:val="ae"/>
              <w:shd w:val="clear" w:color="auto" w:fill="FFFFFF"/>
              <w:spacing w:before="0" w:beforeAutospacing="0" w:after="0" w:afterAutospacing="0"/>
              <w:ind w:firstLine="317"/>
              <w:jc w:val="both"/>
              <w:textAlignment w:val="baseline"/>
              <w:rPr>
                <w:lang w:val="ru-RU"/>
              </w:rPr>
            </w:pPr>
            <w:r>
              <w:rPr>
                <w:lang w:val="ru-RU"/>
              </w:rPr>
              <w:t>…</w:t>
            </w:r>
          </w:p>
          <w:p w:rsidR="00390D6F" w:rsidRPr="00B62704" w:rsidRDefault="00390D6F" w:rsidP="00390D6F">
            <w:pPr>
              <w:pStyle w:val="ae"/>
              <w:shd w:val="clear" w:color="auto" w:fill="FFFFFF"/>
              <w:spacing w:before="0" w:beforeAutospacing="0" w:after="0" w:afterAutospacing="0"/>
              <w:ind w:firstLine="317"/>
              <w:jc w:val="both"/>
              <w:textAlignment w:val="baseline"/>
              <w:rPr>
                <w:bCs/>
                <w:color w:val="000000"/>
                <w:spacing w:val="2"/>
                <w:bdr w:val="none" w:sz="0" w:space="0" w:color="auto" w:frame="1"/>
                <w:lang w:val="ru-RU"/>
              </w:rPr>
            </w:pPr>
            <w:r>
              <w:t xml:space="preserve">2) мотоциклы, </w:t>
            </w:r>
            <w:proofErr w:type="spellStart"/>
            <w:r>
              <w:t>трициклы</w:t>
            </w:r>
            <w:proofErr w:type="spellEnd"/>
            <w:r>
              <w:t xml:space="preserve">, </w:t>
            </w:r>
            <w:proofErr w:type="spellStart"/>
            <w:r>
              <w:t>квадроциклы</w:t>
            </w:r>
            <w:proofErr w:type="spellEnd"/>
            <w:r>
              <w:t xml:space="preserve"> и мопеды</w:t>
            </w:r>
            <w:r>
              <w:rPr>
                <w:lang w:val="ru-RU"/>
              </w:rPr>
              <w:t xml:space="preserve">; </w:t>
            </w:r>
          </w:p>
        </w:tc>
        <w:tc>
          <w:tcPr>
            <w:tcW w:w="3827" w:type="dxa"/>
          </w:tcPr>
          <w:p w:rsidR="00390D6F" w:rsidRPr="00F41278" w:rsidRDefault="00390D6F" w:rsidP="00390D6F">
            <w:pPr>
              <w:widowControl w:val="0"/>
              <w:ind w:right="-37" w:firstLine="272"/>
              <w:jc w:val="both"/>
              <w:rPr>
                <w:b/>
                <w:bCs/>
              </w:rPr>
            </w:pPr>
            <w:r>
              <w:rPr>
                <w:bCs/>
              </w:rPr>
              <w:t>Обоснование в пункте 2</w:t>
            </w:r>
            <w:r w:rsidRPr="001326F2">
              <w:rPr>
                <w:bCs/>
              </w:rPr>
              <w:t>.</w:t>
            </w:r>
          </w:p>
        </w:tc>
      </w:tr>
      <w:tr w:rsidR="00390D6F" w:rsidRPr="00CA0775" w:rsidTr="0089005A">
        <w:trPr>
          <w:trHeight w:val="693"/>
          <w:jc w:val="center"/>
        </w:trPr>
        <w:tc>
          <w:tcPr>
            <w:tcW w:w="562" w:type="dxa"/>
          </w:tcPr>
          <w:p w:rsidR="00390D6F" w:rsidRPr="00CA0775" w:rsidRDefault="00390D6F" w:rsidP="00390D6F">
            <w:pPr>
              <w:widowControl w:val="0"/>
              <w:numPr>
                <w:ilvl w:val="0"/>
                <w:numId w:val="1"/>
              </w:numPr>
              <w:tabs>
                <w:tab w:val="left" w:pos="180"/>
              </w:tabs>
              <w:ind w:left="0" w:firstLine="0"/>
              <w:jc w:val="center"/>
              <w:rPr>
                <w:bCs/>
              </w:rPr>
            </w:pPr>
          </w:p>
        </w:tc>
        <w:tc>
          <w:tcPr>
            <w:tcW w:w="1276" w:type="dxa"/>
          </w:tcPr>
          <w:p w:rsidR="00390D6F" w:rsidRDefault="00390D6F" w:rsidP="00390D6F">
            <w:pPr>
              <w:jc w:val="center"/>
              <w:rPr>
                <w:lang w:val="kk-KZ"/>
              </w:rPr>
            </w:pPr>
            <w:r>
              <w:rPr>
                <w:lang w:val="kk-KZ"/>
              </w:rPr>
              <w:t xml:space="preserve">Пункт 1 статьи 73 </w:t>
            </w:r>
          </w:p>
        </w:tc>
        <w:tc>
          <w:tcPr>
            <w:tcW w:w="4536" w:type="dxa"/>
          </w:tcPr>
          <w:p w:rsidR="00390D6F" w:rsidRDefault="00390D6F" w:rsidP="00390D6F">
            <w:pPr>
              <w:pStyle w:val="ae"/>
              <w:spacing w:before="0" w:beforeAutospacing="0" w:after="0" w:afterAutospacing="0"/>
              <w:ind w:firstLine="317"/>
              <w:jc w:val="both"/>
              <w:rPr>
                <w:bCs/>
              </w:rPr>
            </w:pPr>
            <w:r w:rsidRPr="00B42D79">
              <w:rPr>
                <w:bCs/>
              </w:rPr>
              <w:t>Статья 73. Допуск лиц к управлению транспортными средствами</w:t>
            </w:r>
          </w:p>
          <w:p w:rsidR="00390D6F" w:rsidRDefault="00390D6F" w:rsidP="00390D6F">
            <w:pPr>
              <w:pStyle w:val="ae"/>
              <w:spacing w:before="0" w:beforeAutospacing="0" w:after="0" w:afterAutospacing="0"/>
              <w:ind w:firstLine="317"/>
              <w:jc w:val="both"/>
            </w:pPr>
            <w:r>
              <w:t>1. В Республике Казахстан устанавливаются следующие категории и входящие в них подкатегории транспортных средств, на управление которыми предоставляется специальное право (далее – право на управление транспортными средствами):</w:t>
            </w:r>
          </w:p>
          <w:p w:rsidR="00390D6F" w:rsidRPr="006528A4" w:rsidRDefault="00390D6F" w:rsidP="00390D6F">
            <w:pPr>
              <w:pStyle w:val="ae"/>
              <w:spacing w:before="0" w:beforeAutospacing="0" w:after="0" w:afterAutospacing="0"/>
              <w:ind w:firstLine="317"/>
              <w:jc w:val="both"/>
              <w:rPr>
                <w:lang w:val="ru-RU"/>
              </w:rPr>
            </w:pPr>
            <w:r>
              <w:rPr>
                <w:lang w:val="ru-RU"/>
              </w:rPr>
              <w:t>…</w:t>
            </w:r>
          </w:p>
          <w:p w:rsidR="00390D6F" w:rsidRPr="00B62704" w:rsidRDefault="00390D6F" w:rsidP="00390D6F">
            <w:pPr>
              <w:pStyle w:val="ae"/>
              <w:spacing w:before="0" w:beforeAutospacing="0" w:after="0" w:afterAutospacing="0"/>
              <w:ind w:firstLine="317"/>
              <w:jc w:val="both"/>
              <w:rPr>
                <w:bCs/>
              </w:rPr>
            </w:pPr>
            <w:r>
              <w:t xml:space="preserve">10) подкатегория </w:t>
            </w:r>
            <w:r>
              <w:rPr>
                <w:lang w:val="ru-RU"/>
              </w:rPr>
              <w:t>«</w:t>
            </w:r>
            <w:r>
              <w:t>А1</w:t>
            </w:r>
            <w:r>
              <w:rPr>
                <w:lang w:val="ru-RU"/>
              </w:rPr>
              <w:t>»</w:t>
            </w:r>
            <w:r>
              <w:t xml:space="preserve"> – мотоциклы, </w:t>
            </w:r>
            <w:proofErr w:type="spellStart"/>
            <w:r>
              <w:t>трициклы</w:t>
            </w:r>
            <w:proofErr w:type="spellEnd"/>
            <w:r>
              <w:t xml:space="preserve">, </w:t>
            </w:r>
            <w:proofErr w:type="spellStart"/>
            <w:r>
              <w:t>квадроциклы</w:t>
            </w:r>
            <w:proofErr w:type="spellEnd"/>
            <w:r>
              <w:t xml:space="preserve"> и мопеды </w:t>
            </w:r>
            <w:r w:rsidRPr="00E26FCE">
              <w:rPr>
                <w:b/>
              </w:rPr>
              <w:t>с максимальной конструктивной скоростью более пятидесяти километров в час, с рабочим объемом двигателя внутреннего сгорания, не превышающим ста двадцати пяти кубических сантиметров, и максимальной мощностью, не превышающей одиннадцати киловатт</w:t>
            </w:r>
            <w:r>
              <w:t>;</w:t>
            </w:r>
          </w:p>
        </w:tc>
        <w:tc>
          <w:tcPr>
            <w:tcW w:w="4820" w:type="dxa"/>
          </w:tcPr>
          <w:p w:rsidR="00390D6F" w:rsidRPr="00B42D79" w:rsidRDefault="00390D6F" w:rsidP="00390D6F">
            <w:pPr>
              <w:pStyle w:val="ae"/>
              <w:spacing w:before="0" w:beforeAutospacing="0" w:after="0" w:afterAutospacing="0"/>
              <w:ind w:firstLine="317"/>
              <w:jc w:val="both"/>
            </w:pPr>
            <w:r w:rsidRPr="00B42D79">
              <w:rPr>
                <w:bCs/>
              </w:rPr>
              <w:t>Статья 73. Допуск лиц к управлению транспортными средствами</w:t>
            </w:r>
          </w:p>
          <w:p w:rsidR="00390D6F" w:rsidRDefault="00390D6F" w:rsidP="00390D6F">
            <w:pPr>
              <w:pStyle w:val="ae"/>
              <w:spacing w:before="0" w:beforeAutospacing="0" w:after="0" w:afterAutospacing="0"/>
              <w:ind w:firstLine="317"/>
              <w:jc w:val="both"/>
            </w:pPr>
            <w:r>
              <w:t>1. В Республике Казахстан устанавливаются следующие категории и входящие в них подкатегории транспортных средств, на управление которыми предоставляется специальное право (далее – право на управление транспортными средствами):</w:t>
            </w:r>
          </w:p>
          <w:p w:rsidR="00390D6F" w:rsidRPr="006528A4" w:rsidRDefault="00390D6F" w:rsidP="00390D6F">
            <w:pPr>
              <w:pStyle w:val="ae"/>
              <w:spacing w:before="0" w:beforeAutospacing="0" w:after="0" w:afterAutospacing="0"/>
              <w:ind w:firstLine="317"/>
              <w:jc w:val="both"/>
              <w:rPr>
                <w:lang w:val="ru-RU"/>
              </w:rPr>
            </w:pPr>
            <w:r>
              <w:rPr>
                <w:lang w:val="ru-RU"/>
              </w:rPr>
              <w:t>…</w:t>
            </w:r>
          </w:p>
          <w:p w:rsidR="00390D6F" w:rsidRPr="00B62704" w:rsidRDefault="00390D6F" w:rsidP="00390D6F">
            <w:pPr>
              <w:pStyle w:val="ae"/>
              <w:spacing w:before="0" w:beforeAutospacing="0" w:after="0" w:afterAutospacing="0"/>
              <w:ind w:firstLine="317"/>
              <w:jc w:val="both"/>
              <w:rPr>
                <w:bCs/>
              </w:rPr>
            </w:pPr>
            <w:r>
              <w:t xml:space="preserve">10) подкатегория </w:t>
            </w:r>
            <w:r>
              <w:rPr>
                <w:lang w:val="ru-RU"/>
              </w:rPr>
              <w:t>«</w:t>
            </w:r>
            <w:r>
              <w:t>А1</w:t>
            </w:r>
            <w:r>
              <w:rPr>
                <w:lang w:val="ru-RU"/>
              </w:rPr>
              <w:t>»</w:t>
            </w:r>
            <w:r>
              <w:t xml:space="preserve"> – мотоциклы, </w:t>
            </w:r>
            <w:proofErr w:type="spellStart"/>
            <w:r>
              <w:t>трициклы</w:t>
            </w:r>
            <w:proofErr w:type="spellEnd"/>
            <w:r>
              <w:t xml:space="preserve">, </w:t>
            </w:r>
            <w:proofErr w:type="spellStart"/>
            <w:r>
              <w:t>квадроциклы</w:t>
            </w:r>
            <w:proofErr w:type="spellEnd"/>
            <w:r>
              <w:t xml:space="preserve"> и мопеды;</w:t>
            </w:r>
          </w:p>
        </w:tc>
        <w:tc>
          <w:tcPr>
            <w:tcW w:w="3827" w:type="dxa"/>
          </w:tcPr>
          <w:p w:rsidR="00390D6F" w:rsidRPr="00F41278" w:rsidRDefault="00390D6F" w:rsidP="00390D6F">
            <w:pPr>
              <w:widowControl w:val="0"/>
              <w:ind w:right="-37" w:firstLine="272"/>
              <w:jc w:val="both"/>
              <w:rPr>
                <w:b/>
                <w:bCs/>
              </w:rPr>
            </w:pPr>
            <w:r>
              <w:rPr>
                <w:bCs/>
              </w:rPr>
              <w:t>Обоснование в пункте 2</w:t>
            </w:r>
            <w:r w:rsidRPr="001326F2">
              <w:rPr>
                <w:bCs/>
              </w:rPr>
              <w:t>.</w:t>
            </w:r>
          </w:p>
        </w:tc>
      </w:tr>
      <w:tr w:rsidR="00390D6F" w:rsidRPr="00CA0775" w:rsidTr="0089005A">
        <w:trPr>
          <w:trHeight w:val="693"/>
          <w:jc w:val="center"/>
        </w:trPr>
        <w:tc>
          <w:tcPr>
            <w:tcW w:w="562" w:type="dxa"/>
          </w:tcPr>
          <w:p w:rsidR="00390D6F" w:rsidRPr="00CA0775" w:rsidRDefault="00390D6F" w:rsidP="00390D6F">
            <w:pPr>
              <w:widowControl w:val="0"/>
              <w:numPr>
                <w:ilvl w:val="0"/>
                <w:numId w:val="1"/>
              </w:numPr>
              <w:tabs>
                <w:tab w:val="left" w:pos="180"/>
              </w:tabs>
              <w:ind w:left="0" w:firstLine="0"/>
              <w:jc w:val="center"/>
              <w:rPr>
                <w:bCs/>
              </w:rPr>
            </w:pPr>
          </w:p>
        </w:tc>
        <w:tc>
          <w:tcPr>
            <w:tcW w:w="1276" w:type="dxa"/>
          </w:tcPr>
          <w:p w:rsidR="00390D6F" w:rsidRDefault="00390D6F" w:rsidP="00390D6F">
            <w:pPr>
              <w:jc w:val="center"/>
              <w:rPr>
                <w:lang w:val="kk-KZ"/>
              </w:rPr>
            </w:pPr>
            <w:r>
              <w:rPr>
                <w:lang w:val="kk-KZ"/>
              </w:rPr>
              <w:t>статья 74</w:t>
            </w:r>
          </w:p>
        </w:tc>
        <w:tc>
          <w:tcPr>
            <w:tcW w:w="4536" w:type="dxa"/>
          </w:tcPr>
          <w:p w:rsidR="00390D6F" w:rsidRDefault="00390D6F" w:rsidP="00390D6F">
            <w:pPr>
              <w:ind w:firstLine="459"/>
              <w:jc w:val="both"/>
            </w:pPr>
            <w:r w:rsidRPr="00DC0D55">
              <w:t>Статья 74. Условия получения права на управление транспортными средствами</w:t>
            </w:r>
          </w:p>
          <w:p w:rsidR="00390D6F" w:rsidRPr="00DC0D55" w:rsidRDefault="00390D6F" w:rsidP="00390D6F">
            <w:pPr>
              <w:ind w:firstLine="459"/>
              <w:jc w:val="both"/>
              <w:rPr>
                <w:b/>
              </w:rPr>
            </w:pPr>
            <w:r>
              <w:rPr>
                <w:b/>
              </w:rPr>
              <w:t>Отсутствует.</w:t>
            </w:r>
          </w:p>
        </w:tc>
        <w:tc>
          <w:tcPr>
            <w:tcW w:w="4820" w:type="dxa"/>
          </w:tcPr>
          <w:p w:rsidR="00390D6F" w:rsidRDefault="00390D6F" w:rsidP="00390D6F">
            <w:pPr>
              <w:ind w:firstLine="459"/>
              <w:jc w:val="both"/>
            </w:pPr>
            <w:r w:rsidRPr="00DC0D55">
              <w:t>Статья 74. Условия получения права на управление транспортными средствами</w:t>
            </w:r>
          </w:p>
          <w:p w:rsidR="00390D6F" w:rsidRDefault="00390D6F" w:rsidP="00390D6F">
            <w:pPr>
              <w:ind w:firstLine="459"/>
              <w:jc w:val="both"/>
            </w:pPr>
            <w:r>
              <w:t>…</w:t>
            </w:r>
          </w:p>
          <w:p w:rsidR="00390D6F" w:rsidRPr="008755D2" w:rsidRDefault="00390D6F" w:rsidP="00390D6F">
            <w:pPr>
              <w:ind w:firstLine="459"/>
              <w:jc w:val="both"/>
              <w:rPr>
                <w:b/>
                <w:color w:val="FF0000"/>
              </w:rPr>
            </w:pPr>
            <w:r w:rsidRPr="008755D2">
              <w:rPr>
                <w:b/>
              </w:rPr>
              <w:t xml:space="preserve">2-1. Лица, </w:t>
            </w:r>
            <w:r>
              <w:rPr>
                <w:b/>
              </w:rPr>
              <w:t xml:space="preserve">привлеченные к административной ответственности по </w:t>
            </w:r>
            <w:r w:rsidRPr="008755D2">
              <w:rPr>
                <w:b/>
              </w:rPr>
              <w:t>част</w:t>
            </w:r>
            <w:r>
              <w:rPr>
                <w:b/>
              </w:rPr>
              <w:t xml:space="preserve">ям шестой </w:t>
            </w:r>
            <w:r w:rsidRPr="008755D2">
              <w:rPr>
                <w:b/>
              </w:rPr>
              <w:t xml:space="preserve">и </w:t>
            </w:r>
            <w:r>
              <w:rPr>
                <w:b/>
              </w:rPr>
              <w:t>седьмой с</w:t>
            </w:r>
            <w:r w:rsidRPr="008755D2">
              <w:rPr>
                <w:b/>
              </w:rPr>
              <w:t>татьи 608 Кодекса Республики Казахстан об административных правонарушениях, не допускаются к сдаче экзаменов на получение права на управление транспортными средствами в течении семи лет.</w:t>
            </w:r>
          </w:p>
          <w:p w:rsidR="00390D6F" w:rsidRPr="00DC0D55" w:rsidRDefault="00390D6F" w:rsidP="00390D6F">
            <w:pPr>
              <w:ind w:firstLine="459"/>
              <w:jc w:val="both"/>
            </w:pPr>
          </w:p>
        </w:tc>
        <w:tc>
          <w:tcPr>
            <w:tcW w:w="3827" w:type="dxa"/>
          </w:tcPr>
          <w:p w:rsidR="00390D6F" w:rsidRDefault="00390D6F" w:rsidP="00390D6F">
            <w:pPr>
              <w:jc w:val="both"/>
            </w:pPr>
            <w:r>
              <w:t>В соответствии с н</w:t>
            </w:r>
            <w:r w:rsidRPr="00DC0D55">
              <w:t>ормативн</w:t>
            </w:r>
            <w:r>
              <w:t xml:space="preserve">ым </w:t>
            </w:r>
            <w:r w:rsidRPr="00DC0D55">
              <w:t>постановление</w:t>
            </w:r>
            <w:r>
              <w:t>м</w:t>
            </w:r>
            <w:r w:rsidRPr="00DC0D55">
              <w:t xml:space="preserve"> Конституционного Суда Республики</w:t>
            </w:r>
            <w:r>
              <w:t xml:space="preserve"> </w:t>
            </w:r>
            <w:r w:rsidRPr="00DC0D55">
              <w:t xml:space="preserve">Казахстан от 27 октября 2023 года </w:t>
            </w:r>
            <w:r>
              <w:t>№</w:t>
            </w:r>
            <w:r w:rsidRPr="00DC0D55">
              <w:t xml:space="preserve"> 34-НП</w:t>
            </w:r>
            <w:r>
              <w:t xml:space="preserve"> «</w:t>
            </w:r>
            <w:r w:rsidRPr="00DC0D55">
              <w:t>О рассмотрении на соответствие</w:t>
            </w:r>
            <w:r>
              <w:t xml:space="preserve"> </w:t>
            </w:r>
            <w:r w:rsidRPr="00DC0D55">
              <w:t>Конституции Республики Казахстан части</w:t>
            </w:r>
            <w:r>
              <w:t xml:space="preserve"> </w:t>
            </w:r>
            <w:r w:rsidRPr="00DC0D55">
              <w:t>первой статьи 608 Кодекса об административных</w:t>
            </w:r>
            <w:r>
              <w:t xml:space="preserve"> </w:t>
            </w:r>
            <w:r w:rsidRPr="00DC0D55">
              <w:t>правонарушениях от 5 июля 2014 года</w:t>
            </w:r>
            <w:r>
              <w:t xml:space="preserve">» </w:t>
            </w:r>
            <w:r w:rsidRPr="00DC0D55">
              <w:t xml:space="preserve">Правительству </w:t>
            </w:r>
            <w:r>
              <w:t xml:space="preserve">рекомендовано </w:t>
            </w:r>
            <w:r w:rsidRPr="00DC0D55">
              <w:t>рассмотреть</w:t>
            </w:r>
            <w:r>
              <w:t xml:space="preserve"> </w:t>
            </w:r>
            <w:r w:rsidRPr="00DC0D55">
              <w:t>вопрос о совершенствовании правового регулирования ответственности</w:t>
            </w:r>
            <w:r>
              <w:t xml:space="preserve"> </w:t>
            </w:r>
            <w:r w:rsidRPr="00DC0D55">
              <w:t>физических лиц за управление транспортным средством в состоянии</w:t>
            </w:r>
            <w:r>
              <w:t xml:space="preserve"> </w:t>
            </w:r>
            <w:r w:rsidRPr="00DC0D55">
              <w:t xml:space="preserve">алкогольного, наркотического и (или) </w:t>
            </w:r>
            <w:proofErr w:type="spellStart"/>
            <w:r w:rsidRPr="00DC0D55">
              <w:t>токсикоманического</w:t>
            </w:r>
            <w:proofErr w:type="spellEnd"/>
            <w:r w:rsidRPr="00DC0D55">
              <w:t xml:space="preserve"> опьянения с</w:t>
            </w:r>
            <w:r>
              <w:t xml:space="preserve"> </w:t>
            </w:r>
            <w:r w:rsidRPr="00DC0D55">
              <w:t>учетом правовых позиций Конституционного Суда,</w:t>
            </w:r>
            <w:r>
              <w:t xml:space="preserve"> </w:t>
            </w:r>
            <w:r w:rsidRPr="00DC0D55">
              <w:t xml:space="preserve">изложенных в </w:t>
            </w:r>
            <w:r>
              <w:t>указанном</w:t>
            </w:r>
            <w:r w:rsidRPr="00DC0D55">
              <w:t xml:space="preserve"> нормативном постановлении, в целях обеспечения</w:t>
            </w:r>
            <w:r>
              <w:t xml:space="preserve"> </w:t>
            </w:r>
            <w:r w:rsidRPr="00DC0D55">
              <w:t>защиты жизни, здоровья, прав и свобод человека и гражданина, безопасности</w:t>
            </w:r>
            <w:r>
              <w:t xml:space="preserve"> </w:t>
            </w:r>
            <w:r w:rsidRPr="00DC0D55">
              <w:t>дорожного движения, а также повышения эффективности профилактики</w:t>
            </w:r>
            <w:r>
              <w:t xml:space="preserve"> </w:t>
            </w:r>
            <w:r w:rsidRPr="00DC0D55">
              <w:t>правонарушений.</w:t>
            </w:r>
          </w:p>
          <w:p w:rsidR="00390D6F" w:rsidRDefault="00390D6F" w:rsidP="00390D6F">
            <w:pPr>
              <w:jc w:val="both"/>
            </w:pPr>
            <w:r>
              <w:t xml:space="preserve">В частности, указано, что </w:t>
            </w:r>
            <w:r w:rsidRPr="00562AC8">
              <w:t>в законодательстве Республики Казахстан о</w:t>
            </w:r>
            <w:r>
              <w:t xml:space="preserve"> </w:t>
            </w:r>
            <w:r w:rsidRPr="00562AC8">
              <w:t>дорожном движении необходимо</w:t>
            </w:r>
            <w:r>
              <w:t xml:space="preserve"> </w:t>
            </w:r>
            <w:r w:rsidRPr="00562AC8">
              <w:t xml:space="preserve">предусмотреть такую </w:t>
            </w:r>
            <w:r w:rsidRPr="00562AC8">
              <w:lastRenderedPageBreak/>
              <w:t>меру, как</w:t>
            </w:r>
            <w:r>
              <w:t xml:space="preserve"> </w:t>
            </w:r>
            <w:r w:rsidRPr="00562AC8">
              <w:t>ограничение на определенный срок права сдачи экзамена для получения</w:t>
            </w:r>
            <w:r>
              <w:t xml:space="preserve"> </w:t>
            </w:r>
            <w:r w:rsidRPr="00562AC8">
              <w:t>специального права – права управления транспортным средством. Это могло</w:t>
            </w:r>
            <w:r>
              <w:t xml:space="preserve"> </w:t>
            </w:r>
            <w:r w:rsidRPr="00562AC8">
              <w:t>бы способствовать профилактике правонарушений, предусмотренных</w:t>
            </w:r>
            <w:r>
              <w:t xml:space="preserve"> </w:t>
            </w:r>
            <w:r w:rsidRPr="00562AC8">
              <w:t>частями шестой и седьмой статьи 608 КоАП</w:t>
            </w:r>
            <w:r>
              <w:t xml:space="preserve">. </w:t>
            </w:r>
          </w:p>
          <w:p w:rsidR="00390D6F" w:rsidRPr="001326F2" w:rsidRDefault="00390D6F" w:rsidP="00390D6F">
            <w:pPr>
              <w:widowControl w:val="0"/>
              <w:ind w:right="-37" w:firstLine="272"/>
              <w:jc w:val="both"/>
              <w:rPr>
                <w:bCs/>
              </w:rPr>
            </w:pPr>
            <w:r>
              <w:t xml:space="preserve">В 2022 году по ч.6 ст.608 КоАП зарегистрировано 4786 нарушений и ч.7 этой же статьи 321 </w:t>
            </w:r>
            <w:proofErr w:type="gramStart"/>
            <w:r>
              <w:t xml:space="preserve">нарушений.   </w:t>
            </w:r>
            <w:proofErr w:type="gramEnd"/>
          </w:p>
        </w:tc>
      </w:tr>
    </w:tbl>
    <w:p w:rsidR="000D1A6E" w:rsidRDefault="000D1A6E" w:rsidP="00AD4173">
      <w:pPr>
        <w:widowControl w:val="0"/>
        <w:jc w:val="both"/>
        <w:rPr>
          <w:b/>
          <w:bCs/>
          <w:lang w:val="kk-KZ"/>
        </w:rPr>
      </w:pPr>
    </w:p>
    <w:p w:rsidR="00AD4173" w:rsidRDefault="00AD4173" w:rsidP="00AD4173">
      <w:pPr>
        <w:widowControl w:val="0"/>
        <w:jc w:val="both"/>
        <w:rPr>
          <w:b/>
          <w:bCs/>
          <w:lang w:val="kk-KZ"/>
        </w:rPr>
      </w:pPr>
    </w:p>
    <w:tbl>
      <w:tblPr>
        <w:tblW w:w="14175" w:type="dxa"/>
        <w:tblInd w:w="426" w:type="dxa"/>
        <w:tblLook w:val="01E0" w:firstRow="1" w:lastRow="1" w:firstColumn="1" w:lastColumn="1" w:noHBand="0" w:noVBand="0"/>
      </w:tblPr>
      <w:tblGrid>
        <w:gridCol w:w="10914"/>
        <w:gridCol w:w="3261"/>
      </w:tblGrid>
      <w:tr w:rsidR="00AD4173" w:rsidTr="00AD4173">
        <w:tc>
          <w:tcPr>
            <w:tcW w:w="10914" w:type="dxa"/>
            <w:hideMark/>
          </w:tcPr>
          <w:p w:rsidR="00AD4173" w:rsidRPr="00C32ED9" w:rsidRDefault="00AD4173" w:rsidP="00C01E52">
            <w:pPr>
              <w:rPr>
                <w:b/>
                <w:sz w:val="28"/>
                <w:szCs w:val="28"/>
              </w:rPr>
            </w:pPr>
            <w:bookmarkStart w:id="0" w:name="_GoBack"/>
            <w:r>
              <w:rPr>
                <w:b/>
                <w:sz w:val="28"/>
                <w:szCs w:val="28"/>
              </w:rPr>
              <w:t>Депутаты Парламента</w:t>
            </w:r>
            <w:r>
              <w:rPr>
                <w:b/>
                <w:sz w:val="28"/>
                <w:szCs w:val="28"/>
                <w:lang w:val="kk-KZ"/>
              </w:rPr>
              <w:t xml:space="preserve"> </w:t>
            </w:r>
          </w:p>
          <w:p w:rsidR="00AD4173" w:rsidRDefault="00AD4173" w:rsidP="00C01E52">
            <w:pPr>
              <w:rPr>
                <w:b/>
                <w:sz w:val="28"/>
                <w:szCs w:val="28"/>
                <w:lang w:val="kk-KZ"/>
              </w:rPr>
            </w:pPr>
            <w:r>
              <w:rPr>
                <w:b/>
                <w:sz w:val="28"/>
                <w:szCs w:val="28"/>
              </w:rPr>
              <w:t>Республики Казахстан</w:t>
            </w:r>
            <w:r>
              <w:rPr>
                <w:b/>
                <w:sz w:val="28"/>
                <w:szCs w:val="28"/>
              </w:rPr>
              <w:tab/>
            </w:r>
            <w:r>
              <w:rPr>
                <w:b/>
                <w:sz w:val="28"/>
                <w:szCs w:val="28"/>
              </w:rPr>
              <w:tab/>
            </w:r>
            <w:r>
              <w:rPr>
                <w:b/>
                <w:sz w:val="28"/>
                <w:szCs w:val="28"/>
              </w:rPr>
              <w:tab/>
            </w:r>
            <w:r>
              <w:rPr>
                <w:b/>
                <w:sz w:val="28"/>
                <w:szCs w:val="28"/>
              </w:rPr>
              <w:tab/>
            </w:r>
            <w:r>
              <w:rPr>
                <w:b/>
                <w:sz w:val="28"/>
                <w:szCs w:val="28"/>
              </w:rPr>
              <w:tab/>
            </w:r>
          </w:p>
        </w:tc>
        <w:tc>
          <w:tcPr>
            <w:tcW w:w="3261" w:type="dxa"/>
          </w:tcPr>
          <w:p w:rsidR="00AD4173" w:rsidRDefault="00AD4173" w:rsidP="00C01E52">
            <w:pPr>
              <w:ind w:left="2412"/>
              <w:rPr>
                <w:b/>
                <w:color w:val="000000"/>
                <w:spacing w:val="2"/>
                <w:sz w:val="28"/>
                <w:szCs w:val="28"/>
                <w:lang w:val="kk-KZ"/>
              </w:rPr>
            </w:pPr>
          </w:p>
          <w:p w:rsidR="00AD4173" w:rsidRDefault="00AD4173" w:rsidP="00C01E52">
            <w:pPr>
              <w:rPr>
                <w:b/>
                <w:color w:val="000000"/>
                <w:spacing w:val="2"/>
                <w:sz w:val="28"/>
                <w:szCs w:val="28"/>
                <w:lang w:val="kk-KZ"/>
              </w:rPr>
            </w:pPr>
            <w:r>
              <w:rPr>
                <w:b/>
                <w:color w:val="000000"/>
                <w:spacing w:val="2"/>
                <w:sz w:val="28"/>
                <w:szCs w:val="28"/>
                <w:lang w:val="kk-KZ"/>
              </w:rPr>
              <w:t>Н. Сабильянов</w:t>
            </w:r>
          </w:p>
          <w:p w:rsidR="00AD4173" w:rsidRDefault="00AD4173" w:rsidP="00C01E52">
            <w:pPr>
              <w:tabs>
                <w:tab w:val="left" w:pos="0"/>
              </w:tabs>
              <w:rPr>
                <w:b/>
                <w:sz w:val="28"/>
                <w:szCs w:val="28"/>
                <w:lang w:val="kk-KZ"/>
              </w:rPr>
            </w:pPr>
          </w:p>
          <w:p w:rsidR="00AD4173" w:rsidRDefault="00AD4173" w:rsidP="00C01E52">
            <w:pPr>
              <w:tabs>
                <w:tab w:val="left" w:pos="0"/>
              </w:tabs>
              <w:rPr>
                <w:b/>
                <w:color w:val="000000"/>
                <w:spacing w:val="2"/>
                <w:sz w:val="28"/>
                <w:szCs w:val="28"/>
                <w:lang w:val="kk-KZ"/>
              </w:rPr>
            </w:pPr>
            <w:r>
              <w:rPr>
                <w:b/>
                <w:sz w:val="28"/>
                <w:szCs w:val="28"/>
                <w:lang w:val="kk-KZ"/>
              </w:rPr>
              <w:t>Е. Смышляева</w:t>
            </w:r>
            <w:r>
              <w:rPr>
                <w:b/>
                <w:color w:val="000000"/>
                <w:spacing w:val="2"/>
                <w:sz w:val="28"/>
                <w:szCs w:val="28"/>
                <w:lang w:val="kk-KZ"/>
              </w:rPr>
              <w:t xml:space="preserve"> </w:t>
            </w:r>
          </w:p>
          <w:p w:rsidR="00AD4173" w:rsidRDefault="00AD4173" w:rsidP="00C01E52">
            <w:pPr>
              <w:tabs>
                <w:tab w:val="left" w:pos="0"/>
              </w:tabs>
              <w:rPr>
                <w:b/>
                <w:color w:val="000000"/>
                <w:spacing w:val="2"/>
                <w:sz w:val="28"/>
                <w:szCs w:val="28"/>
                <w:lang w:val="kk-KZ"/>
              </w:rPr>
            </w:pPr>
          </w:p>
          <w:p w:rsidR="00AD4173" w:rsidRDefault="00AD4173" w:rsidP="00C01E52">
            <w:pPr>
              <w:tabs>
                <w:tab w:val="left" w:pos="0"/>
              </w:tabs>
              <w:rPr>
                <w:b/>
                <w:color w:val="000000"/>
                <w:spacing w:val="2"/>
                <w:sz w:val="28"/>
                <w:szCs w:val="28"/>
                <w:lang w:val="kk-KZ"/>
              </w:rPr>
            </w:pPr>
            <w:r>
              <w:rPr>
                <w:b/>
                <w:color w:val="000000"/>
                <w:spacing w:val="2"/>
                <w:sz w:val="28"/>
                <w:szCs w:val="28"/>
                <w:lang w:val="kk-KZ"/>
              </w:rPr>
              <w:t>Е. Больгерт</w:t>
            </w:r>
          </w:p>
          <w:p w:rsidR="00AD4173" w:rsidRDefault="00AD4173" w:rsidP="00C01E52">
            <w:pPr>
              <w:tabs>
                <w:tab w:val="left" w:pos="0"/>
              </w:tabs>
              <w:rPr>
                <w:b/>
                <w:color w:val="000000"/>
                <w:spacing w:val="2"/>
                <w:sz w:val="28"/>
                <w:szCs w:val="28"/>
                <w:lang w:val="kk-KZ"/>
              </w:rPr>
            </w:pPr>
          </w:p>
          <w:p w:rsidR="00AD4173" w:rsidRDefault="00AD4173" w:rsidP="00C01E52">
            <w:pPr>
              <w:tabs>
                <w:tab w:val="left" w:pos="0"/>
              </w:tabs>
              <w:rPr>
                <w:sz w:val="28"/>
                <w:szCs w:val="28"/>
              </w:rPr>
            </w:pPr>
            <w:r>
              <w:rPr>
                <w:b/>
                <w:color w:val="000000"/>
                <w:spacing w:val="2"/>
                <w:sz w:val="28"/>
                <w:szCs w:val="28"/>
                <w:lang w:val="kk-KZ"/>
              </w:rPr>
              <w:t>Б. Аккужина</w:t>
            </w:r>
          </w:p>
        </w:tc>
      </w:tr>
      <w:tr w:rsidR="00AD4173" w:rsidTr="00AD4173">
        <w:tc>
          <w:tcPr>
            <w:tcW w:w="10914" w:type="dxa"/>
          </w:tcPr>
          <w:p w:rsidR="00AD4173" w:rsidRDefault="00AD4173" w:rsidP="00C01E52">
            <w:pPr>
              <w:jc w:val="both"/>
              <w:rPr>
                <w:b/>
                <w:sz w:val="28"/>
                <w:szCs w:val="28"/>
              </w:rPr>
            </w:pPr>
          </w:p>
        </w:tc>
        <w:tc>
          <w:tcPr>
            <w:tcW w:w="3261" w:type="dxa"/>
          </w:tcPr>
          <w:p w:rsidR="00AD4173" w:rsidRDefault="00AD4173" w:rsidP="00C01E52">
            <w:pPr>
              <w:ind w:left="709"/>
              <w:jc w:val="both"/>
              <w:rPr>
                <w:b/>
                <w:sz w:val="28"/>
                <w:szCs w:val="28"/>
              </w:rPr>
            </w:pPr>
          </w:p>
        </w:tc>
      </w:tr>
      <w:tr w:rsidR="00AD4173" w:rsidTr="00AD4173">
        <w:tc>
          <w:tcPr>
            <w:tcW w:w="10914" w:type="dxa"/>
          </w:tcPr>
          <w:p w:rsidR="00AD4173" w:rsidRDefault="00AD4173" w:rsidP="00C01E52">
            <w:pPr>
              <w:ind w:left="709"/>
              <w:jc w:val="both"/>
              <w:rPr>
                <w:b/>
                <w:sz w:val="28"/>
                <w:szCs w:val="28"/>
              </w:rPr>
            </w:pPr>
          </w:p>
        </w:tc>
        <w:tc>
          <w:tcPr>
            <w:tcW w:w="3261" w:type="dxa"/>
            <w:hideMark/>
          </w:tcPr>
          <w:p w:rsidR="00AD4173" w:rsidRDefault="00AD4173" w:rsidP="00C01E52">
            <w:pPr>
              <w:jc w:val="both"/>
              <w:rPr>
                <w:b/>
                <w:color w:val="000000"/>
                <w:spacing w:val="2"/>
                <w:sz w:val="28"/>
                <w:szCs w:val="28"/>
                <w:lang w:val="kk-KZ"/>
              </w:rPr>
            </w:pPr>
            <w:r>
              <w:rPr>
                <w:b/>
                <w:color w:val="000000"/>
                <w:spacing w:val="2"/>
                <w:sz w:val="28"/>
                <w:szCs w:val="28"/>
                <w:lang w:val="kk-KZ"/>
              </w:rPr>
              <w:t>Ю. Кучинская</w:t>
            </w:r>
          </w:p>
          <w:p w:rsidR="00AD4173" w:rsidRDefault="00AD4173" w:rsidP="00C01E52">
            <w:pPr>
              <w:jc w:val="both"/>
              <w:rPr>
                <w:b/>
                <w:color w:val="000000"/>
                <w:spacing w:val="2"/>
                <w:sz w:val="28"/>
                <w:szCs w:val="28"/>
                <w:lang w:val="kk-KZ"/>
              </w:rPr>
            </w:pPr>
          </w:p>
          <w:p w:rsidR="00AD4173" w:rsidRDefault="00AD4173" w:rsidP="00C01E52">
            <w:pPr>
              <w:jc w:val="both"/>
              <w:rPr>
                <w:b/>
                <w:sz w:val="28"/>
                <w:szCs w:val="28"/>
              </w:rPr>
            </w:pPr>
            <w:r>
              <w:rPr>
                <w:b/>
                <w:color w:val="000000"/>
                <w:spacing w:val="2"/>
                <w:sz w:val="28"/>
                <w:szCs w:val="28"/>
                <w:lang w:val="kk-KZ"/>
              </w:rPr>
              <w:t>Г. Нурумова</w:t>
            </w:r>
          </w:p>
        </w:tc>
      </w:tr>
      <w:bookmarkEnd w:id="0"/>
    </w:tbl>
    <w:p w:rsidR="00AD4173" w:rsidRPr="00D12622" w:rsidRDefault="00AD4173" w:rsidP="00CA0775">
      <w:pPr>
        <w:widowControl w:val="0"/>
        <w:ind w:firstLine="1560"/>
        <w:jc w:val="both"/>
        <w:rPr>
          <w:b/>
          <w:bCs/>
          <w:lang w:val="kk-KZ"/>
        </w:rPr>
      </w:pPr>
    </w:p>
    <w:sectPr w:rsidR="00AD4173" w:rsidRPr="00D12622" w:rsidSect="00AD4173">
      <w:headerReference w:type="default" r:id="rId8"/>
      <w:pgSz w:w="16838" w:h="11906" w:orient="landscape"/>
      <w:pgMar w:top="1135" w:right="851" w:bottom="1418"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EF6" w:rsidRDefault="00A63EF6">
      <w:r>
        <w:separator/>
      </w:r>
    </w:p>
  </w:endnote>
  <w:endnote w:type="continuationSeparator" w:id="0">
    <w:p w:rsidR="00A63EF6" w:rsidRDefault="00A63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EF6" w:rsidRDefault="00A63EF6">
      <w:r>
        <w:separator/>
      </w:r>
    </w:p>
  </w:footnote>
  <w:footnote w:type="continuationSeparator" w:id="0">
    <w:p w:rsidR="00A63EF6" w:rsidRDefault="00A63E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992" w:rsidRDefault="00014992" w:rsidP="00CA0775">
    <w:pPr>
      <w:pStyle w:val="a9"/>
      <w:jc w:val="center"/>
    </w:pPr>
    <w:r>
      <w:fldChar w:fldCharType="begin"/>
    </w:r>
    <w:r>
      <w:instrText>PAGE   \* MERGEFORMAT</w:instrText>
    </w:r>
    <w:r>
      <w:fldChar w:fldCharType="separate"/>
    </w:r>
    <w:r w:rsidR="009178E6">
      <w:rPr>
        <w:noProof/>
      </w:rPr>
      <w:t>11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A2384"/>
    <w:multiLevelType w:val="hybridMultilevel"/>
    <w:tmpl w:val="7F1CFAC2"/>
    <w:lvl w:ilvl="0" w:tplc="A3661232">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 w15:restartNumberingAfterBreak="0">
    <w:nsid w:val="049F67E2"/>
    <w:multiLevelType w:val="hybridMultilevel"/>
    <w:tmpl w:val="87926F4A"/>
    <w:lvl w:ilvl="0" w:tplc="AED4A326">
      <w:start w:val="1"/>
      <w:numFmt w:val="decimal"/>
      <w:lvlText w:val="%1)"/>
      <w:lvlJc w:val="left"/>
      <w:pPr>
        <w:ind w:left="1919" w:hanging="360"/>
      </w:pPr>
      <w:rPr>
        <w:rFonts w:hint="default"/>
      </w:rPr>
    </w:lvl>
    <w:lvl w:ilvl="1" w:tplc="04190019" w:tentative="1">
      <w:start w:val="1"/>
      <w:numFmt w:val="lowerLetter"/>
      <w:lvlText w:val="%2."/>
      <w:lvlJc w:val="left"/>
      <w:pPr>
        <w:ind w:left="2639" w:hanging="360"/>
      </w:pPr>
    </w:lvl>
    <w:lvl w:ilvl="2" w:tplc="0419001B" w:tentative="1">
      <w:start w:val="1"/>
      <w:numFmt w:val="lowerRoman"/>
      <w:lvlText w:val="%3."/>
      <w:lvlJc w:val="right"/>
      <w:pPr>
        <w:ind w:left="3359" w:hanging="180"/>
      </w:pPr>
    </w:lvl>
    <w:lvl w:ilvl="3" w:tplc="0419000F" w:tentative="1">
      <w:start w:val="1"/>
      <w:numFmt w:val="decimal"/>
      <w:lvlText w:val="%4."/>
      <w:lvlJc w:val="left"/>
      <w:pPr>
        <w:ind w:left="4079" w:hanging="360"/>
      </w:pPr>
    </w:lvl>
    <w:lvl w:ilvl="4" w:tplc="04190019" w:tentative="1">
      <w:start w:val="1"/>
      <w:numFmt w:val="lowerLetter"/>
      <w:lvlText w:val="%5."/>
      <w:lvlJc w:val="left"/>
      <w:pPr>
        <w:ind w:left="4799" w:hanging="360"/>
      </w:pPr>
    </w:lvl>
    <w:lvl w:ilvl="5" w:tplc="0419001B" w:tentative="1">
      <w:start w:val="1"/>
      <w:numFmt w:val="lowerRoman"/>
      <w:lvlText w:val="%6."/>
      <w:lvlJc w:val="right"/>
      <w:pPr>
        <w:ind w:left="5519" w:hanging="180"/>
      </w:pPr>
    </w:lvl>
    <w:lvl w:ilvl="6" w:tplc="0419000F" w:tentative="1">
      <w:start w:val="1"/>
      <w:numFmt w:val="decimal"/>
      <w:lvlText w:val="%7."/>
      <w:lvlJc w:val="left"/>
      <w:pPr>
        <w:ind w:left="6239" w:hanging="360"/>
      </w:pPr>
    </w:lvl>
    <w:lvl w:ilvl="7" w:tplc="04190019" w:tentative="1">
      <w:start w:val="1"/>
      <w:numFmt w:val="lowerLetter"/>
      <w:lvlText w:val="%8."/>
      <w:lvlJc w:val="left"/>
      <w:pPr>
        <w:ind w:left="6959" w:hanging="360"/>
      </w:pPr>
    </w:lvl>
    <w:lvl w:ilvl="8" w:tplc="0419001B" w:tentative="1">
      <w:start w:val="1"/>
      <w:numFmt w:val="lowerRoman"/>
      <w:lvlText w:val="%9."/>
      <w:lvlJc w:val="right"/>
      <w:pPr>
        <w:ind w:left="7679" w:hanging="180"/>
      </w:pPr>
    </w:lvl>
  </w:abstractNum>
  <w:abstractNum w:abstractNumId="2" w15:restartNumberingAfterBreak="0">
    <w:nsid w:val="0612239A"/>
    <w:multiLevelType w:val="hybridMultilevel"/>
    <w:tmpl w:val="DAB26F0A"/>
    <w:lvl w:ilvl="0" w:tplc="34AADF2A">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 w15:restartNumberingAfterBreak="0">
    <w:nsid w:val="0D290A92"/>
    <w:multiLevelType w:val="hybridMultilevel"/>
    <w:tmpl w:val="16645DFE"/>
    <w:lvl w:ilvl="0" w:tplc="7C707196">
      <w:start w:val="1"/>
      <w:numFmt w:val="decimal"/>
      <w:lvlText w:val="%1)"/>
      <w:lvlJc w:val="left"/>
      <w:pPr>
        <w:ind w:left="707" w:hanging="480"/>
      </w:pPr>
      <w:rPr>
        <w:rFonts w:hint="default"/>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4" w15:restartNumberingAfterBreak="0">
    <w:nsid w:val="126B587F"/>
    <w:multiLevelType w:val="hybridMultilevel"/>
    <w:tmpl w:val="51885760"/>
    <w:lvl w:ilvl="0" w:tplc="3794B572">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5" w15:restartNumberingAfterBreak="0">
    <w:nsid w:val="1578513F"/>
    <w:multiLevelType w:val="hybridMultilevel"/>
    <w:tmpl w:val="16645DFE"/>
    <w:lvl w:ilvl="0" w:tplc="7C707196">
      <w:start w:val="1"/>
      <w:numFmt w:val="decimal"/>
      <w:lvlText w:val="%1)"/>
      <w:lvlJc w:val="left"/>
      <w:pPr>
        <w:ind w:left="707" w:hanging="480"/>
      </w:pPr>
      <w:rPr>
        <w:rFonts w:hint="default"/>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6" w15:restartNumberingAfterBreak="0">
    <w:nsid w:val="16160600"/>
    <w:multiLevelType w:val="hybridMultilevel"/>
    <w:tmpl w:val="FC365462"/>
    <w:lvl w:ilvl="0" w:tplc="726C03F4">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7" w15:restartNumberingAfterBreak="0">
    <w:nsid w:val="183A0EA5"/>
    <w:multiLevelType w:val="hybridMultilevel"/>
    <w:tmpl w:val="AB323F72"/>
    <w:lvl w:ilvl="0" w:tplc="720801F2">
      <w:start w:val="1"/>
      <w:numFmt w:val="decimal"/>
      <w:lvlText w:val="%1)"/>
      <w:lvlJc w:val="left"/>
      <w:pPr>
        <w:ind w:left="677" w:hanging="360"/>
      </w:pPr>
      <w:rPr>
        <w:rFonts w:hint="default"/>
        <w:b w:val="0"/>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8" w15:restartNumberingAfterBreak="0">
    <w:nsid w:val="19B276A7"/>
    <w:multiLevelType w:val="hybridMultilevel"/>
    <w:tmpl w:val="25E63F5E"/>
    <w:lvl w:ilvl="0" w:tplc="5F92DFD4">
      <w:start w:val="1"/>
      <w:numFmt w:val="decimal"/>
      <w:lvlText w:val="%1)"/>
      <w:lvlJc w:val="left"/>
      <w:pPr>
        <w:ind w:left="971" w:hanging="305"/>
      </w:pPr>
      <w:rPr>
        <w:rFonts w:ascii="Times New Roman" w:eastAsia="Times New Roman" w:hAnsi="Times New Roman" w:cs="Times New Roman" w:hint="default"/>
        <w:w w:val="100"/>
        <w:sz w:val="28"/>
        <w:szCs w:val="28"/>
        <w:lang w:val="kk-KZ" w:eastAsia="en-US" w:bidi="ar-SA"/>
      </w:rPr>
    </w:lvl>
    <w:lvl w:ilvl="1" w:tplc="4BEAC80A">
      <w:numFmt w:val="bullet"/>
      <w:lvlText w:val="•"/>
      <w:lvlJc w:val="left"/>
      <w:pPr>
        <w:ind w:left="1878" w:hanging="305"/>
      </w:pPr>
      <w:rPr>
        <w:lang w:val="kk-KZ" w:eastAsia="en-US" w:bidi="ar-SA"/>
      </w:rPr>
    </w:lvl>
    <w:lvl w:ilvl="2" w:tplc="DDBC22FE">
      <w:numFmt w:val="bullet"/>
      <w:lvlText w:val="•"/>
      <w:lvlJc w:val="left"/>
      <w:pPr>
        <w:ind w:left="2777" w:hanging="305"/>
      </w:pPr>
      <w:rPr>
        <w:lang w:val="kk-KZ" w:eastAsia="en-US" w:bidi="ar-SA"/>
      </w:rPr>
    </w:lvl>
    <w:lvl w:ilvl="3" w:tplc="BA7A492A">
      <w:numFmt w:val="bullet"/>
      <w:lvlText w:val="•"/>
      <w:lvlJc w:val="left"/>
      <w:pPr>
        <w:ind w:left="3675" w:hanging="305"/>
      </w:pPr>
      <w:rPr>
        <w:lang w:val="kk-KZ" w:eastAsia="en-US" w:bidi="ar-SA"/>
      </w:rPr>
    </w:lvl>
    <w:lvl w:ilvl="4" w:tplc="2F7AEA52">
      <w:numFmt w:val="bullet"/>
      <w:lvlText w:val="•"/>
      <w:lvlJc w:val="left"/>
      <w:pPr>
        <w:ind w:left="4574" w:hanging="305"/>
      </w:pPr>
      <w:rPr>
        <w:lang w:val="kk-KZ" w:eastAsia="en-US" w:bidi="ar-SA"/>
      </w:rPr>
    </w:lvl>
    <w:lvl w:ilvl="5" w:tplc="DDEA0852">
      <w:numFmt w:val="bullet"/>
      <w:lvlText w:val="•"/>
      <w:lvlJc w:val="left"/>
      <w:pPr>
        <w:ind w:left="5473" w:hanging="305"/>
      </w:pPr>
      <w:rPr>
        <w:lang w:val="kk-KZ" w:eastAsia="en-US" w:bidi="ar-SA"/>
      </w:rPr>
    </w:lvl>
    <w:lvl w:ilvl="6" w:tplc="9A86A320">
      <w:numFmt w:val="bullet"/>
      <w:lvlText w:val="•"/>
      <w:lvlJc w:val="left"/>
      <w:pPr>
        <w:ind w:left="6371" w:hanging="305"/>
      </w:pPr>
      <w:rPr>
        <w:lang w:val="kk-KZ" w:eastAsia="en-US" w:bidi="ar-SA"/>
      </w:rPr>
    </w:lvl>
    <w:lvl w:ilvl="7" w:tplc="A2F66518">
      <w:numFmt w:val="bullet"/>
      <w:lvlText w:val="•"/>
      <w:lvlJc w:val="left"/>
      <w:pPr>
        <w:ind w:left="7270" w:hanging="305"/>
      </w:pPr>
      <w:rPr>
        <w:lang w:val="kk-KZ" w:eastAsia="en-US" w:bidi="ar-SA"/>
      </w:rPr>
    </w:lvl>
    <w:lvl w:ilvl="8" w:tplc="C010C3A8">
      <w:numFmt w:val="bullet"/>
      <w:lvlText w:val="•"/>
      <w:lvlJc w:val="left"/>
      <w:pPr>
        <w:ind w:left="8169" w:hanging="305"/>
      </w:pPr>
      <w:rPr>
        <w:lang w:val="kk-KZ" w:eastAsia="en-US" w:bidi="ar-SA"/>
      </w:rPr>
    </w:lvl>
  </w:abstractNum>
  <w:abstractNum w:abstractNumId="9" w15:restartNumberingAfterBreak="0">
    <w:nsid w:val="20B91840"/>
    <w:multiLevelType w:val="hybridMultilevel"/>
    <w:tmpl w:val="F0F475A4"/>
    <w:lvl w:ilvl="0" w:tplc="83EC631A">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0DC176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F0E91A0">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A09846">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766FAD0">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9A0C8D8">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52E68E">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5F87D2E">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4AB662">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15C6D10"/>
    <w:multiLevelType w:val="multilevel"/>
    <w:tmpl w:val="9B801384"/>
    <w:lvl w:ilvl="0">
      <w:start w:val="1"/>
      <w:numFmt w:val="decimal"/>
      <w:lvlText w:val="%1)"/>
      <w:lvlJc w:val="left"/>
      <w:pPr>
        <w:ind w:left="535" w:hanging="360"/>
      </w:pPr>
      <w:rPr>
        <w:vertAlign w:val="baseline"/>
      </w:rPr>
    </w:lvl>
    <w:lvl w:ilvl="1">
      <w:start w:val="1"/>
      <w:numFmt w:val="lowerLetter"/>
      <w:lvlText w:val="%2."/>
      <w:lvlJc w:val="left"/>
      <w:pPr>
        <w:ind w:left="1255" w:hanging="360"/>
      </w:pPr>
      <w:rPr>
        <w:vertAlign w:val="baseline"/>
      </w:rPr>
    </w:lvl>
    <w:lvl w:ilvl="2">
      <w:start w:val="1"/>
      <w:numFmt w:val="lowerRoman"/>
      <w:lvlText w:val="%3."/>
      <w:lvlJc w:val="right"/>
      <w:pPr>
        <w:ind w:left="1975" w:hanging="180"/>
      </w:pPr>
      <w:rPr>
        <w:vertAlign w:val="baseline"/>
      </w:rPr>
    </w:lvl>
    <w:lvl w:ilvl="3">
      <w:start w:val="1"/>
      <w:numFmt w:val="decimal"/>
      <w:lvlText w:val="%4."/>
      <w:lvlJc w:val="left"/>
      <w:pPr>
        <w:ind w:left="2695" w:hanging="360"/>
      </w:pPr>
      <w:rPr>
        <w:vertAlign w:val="baseline"/>
      </w:rPr>
    </w:lvl>
    <w:lvl w:ilvl="4">
      <w:start w:val="1"/>
      <w:numFmt w:val="lowerLetter"/>
      <w:lvlText w:val="%5."/>
      <w:lvlJc w:val="left"/>
      <w:pPr>
        <w:ind w:left="3415" w:hanging="360"/>
      </w:pPr>
      <w:rPr>
        <w:vertAlign w:val="baseline"/>
      </w:rPr>
    </w:lvl>
    <w:lvl w:ilvl="5">
      <w:start w:val="1"/>
      <w:numFmt w:val="lowerRoman"/>
      <w:lvlText w:val="%6."/>
      <w:lvlJc w:val="right"/>
      <w:pPr>
        <w:ind w:left="4135" w:hanging="180"/>
      </w:pPr>
      <w:rPr>
        <w:vertAlign w:val="baseline"/>
      </w:rPr>
    </w:lvl>
    <w:lvl w:ilvl="6">
      <w:start w:val="1"/>
      <w:numFmt w:val="decimal"/>
      <w:lvlText w:val="%7."/>
      <w:lvlJc w:val="left"/>
      <w:pPr>
        <w:ind w:left="4855" w:hanging="360"/>
      </w:pPr>
      <w:rPr>
        <w:vertAlign w:val="baseline"/>
      </w:rPr>
    </w:lvl>
    <w:lvl w:ilvl="7">
      <w:start w:val="1"/>
      <w:numFmt w:val="lowerLetter"/>
      <w:lvlText w:val="%8."/>
      <w:lvlJc w:val="left"/>
      <w:pPr>
        <w:ind w:left="5575" w:hanging="360"/>
      </w:pPr>
      <w:rPr>
        <w:vertAlign w:val="baseline"/>
      </w:rPr>
    </w:lvl>
    <w:lvl w:ilvl="8">
      <w:start w:val="1"/>
      <w:numFmt w:val="lowerRoman"/>
      <w:lvlText w:val="%9."/>
      <w:lvlJc w:val="right"/>
      <w:pPr>
        <w:ind w:left="6295" w:hanging="180"/>
      </w:pPr>
      <w:rPr>
        <w:vertAlign w:val="baseline"/>
      </w:rPr>
    </w:lvl>
  </w:abstractNum>
  <w:abstractNum w:abstractNumId="11" w15:restartNumberingAfterBreak="0">
    <w:nsid w:val="29E1474D"/>
    <w:multiLevelType w:val="hybridMultilevel"/>
    <w:tmpl w:val="3C26C9FE"/>
    <w:lvl w:ilvl="0" w:tplc="E78A1F76">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12" w15:restartNumberingAfterBreak="0">
    <w:nsid w:val="2EB935EB"/>
    <w:multiLevelType w:val="hybridMultilevel"/>
    <w:tmpl w:val="CC2A0026"/>
    <w:lvl w:ilvl="0" w:tplc="AED4A32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3" w15:restartNumberingAfterBreak="0">
    <w:nsid w:val="2F423A3D"/>
    <w:multiLevelType w:val="hybridMultilevel"/>
    <w:tmpl w:val="ED86C5CA"/>
    <w:lvl w:ilvl="0" w:tplc="4918AB26">
      <w:start w:val="1"/>
      <w:numFmt w:val="decimal"/>
      <w:lvlText w:val="%1."/>
      <w:lvlJc w:val="left"/>
      <w:pPr>
        <w:ind w:left="100" w:hanging="291"/>
      </w:pPr>
      <w:rPr>
        <w:rFonts w:ascii="Times New Roman" w:eastAsia="Times New Roman" w:hAnsi="Times New Roman" w:cs="Times New Roman" w:hint="default"/>
        <w:w w:val="100"/>
        <w:sz w:val="28"/>
        <w:szCs w:val="28"/>
        <w:lang w:val="kk-KZ" w:eastAsia="en-US" w:bidi="ar-SA"/>
      </w:rPr>
    </w:lvl>
    <w:lvl w:ilvl="1" w:tplc="7084E2B6">
      <w:numFmt w:val="bullet"/>
      <w:lvlText w:val="•"/>
      <w:lvlJc w:val="left"/>
      <w:pPr>
        <w:ind w:left="1086" w:hanging="291"/>
      </w:pPr>
      <w:rPr>
        <w:lang w:val="kk-KZ" w:eastAsia="en-US" w:bidi="ar-SA"/>
      </w:rPr>
    </w:lvl>
    <w:lvl w:ilvl="2" w:tplc="F03E3734">
      <w:numFmt w:val="bullet"/>
      <w:lvlText w:val="•"/>
      <w:lvlJc w:val="left"/>
      <w:pPr>
        <w:ind w:left="2073" w:hanging="291"/>
      </w:pPr>
      <w:rPr>
        <w:lang w:val="kk-KZ" w:eastAsia="en-US" w:bidi="ar-SA"/>
      </w:rPr>
    </w:lvl>
    <w:lvl w:ilvl="3" w:tplc="1DE0921C">
      <w:numFmt w:val="bullet"/>
      <w:lvlText w:val="•"/>
      <w:lvlJc w:val="left"/>
      <w:pPr>
        <w:ind w:left="3059" w:hanging="291"/>
      </w:pPr>
      <w:rPr>
        <w:lang w:val="kk-KZ" w:eastAsia="en-US" w:bidi="ar-SA"/>
      </w:rPr>
    </w:lvl>
    <w:lvl w:ilvl="4" w:tplc="BE94B190">
      <w:numFmt w:val="bullet"/>
      <w:lvlText w:val="•"/>
      <w:lvlJc w:val="left"/>
      <w:pPr>
        <w:ind w:left="4046" w:hanging="291"/>
      </w:pPr>
      <w:rPr>
        <w:lang w:val="kk-KZ" w:eastAsia="en-US" w:bidi="ar-SA"/>
      </w:rPr>
    </w:lvl>
    <w:lvl w:ilvl="5" w:tplc="86EE0330">
      <w:numFmt w:val="bullet"/>
      <w:lvlText w:val="•"/>
      <w:lvlJc w:val="left"/>
      <w:pPr>
        <w:ind w:left="5033" w:hanging="291"/>
      </w:pPr>
      <w:rPr>
        <w:lang w:val="kk-KZ" w:eastAsia="en-US" w:bidi="ar-SA"/>
      </w:rPr>
    </w:lvl>
    <w:lvl w:ilvl="6" w:tplc="88ACCC48">
      <w:numFmt w:val="bullet"/>
      <w:lvlText w:val="•"/>
      <w:lvlJc w:val="left"/>
      <w:pPr>
        <w:ind w:left="6019" w:hanging="291"/>
      </w:pPr>
      <w:rPr>
        <w:lang w:val="kk-KZ" w:eastAsia="en-US" w:bidi="ar-SA"/>
      </w:rPr>
    </w:lvl>
    <w:lvl w:ilvl="7" w:tplc="88BE86D8">
      <w:numFmt w:val="bullet"/>
      <w:lvlText w:val="•"/>
      <w:lvlJc w:val="left"/>
      <w:pPr>
        <w:ind w:left="7006" w:hanging="291"/>
      </w:pPr>
      <w:rPr>
        <w:lang w:val="kk-KZ" w:eastAsia="en-US" w:bidi="ar-SA"/>
      </w:rPr>
    </w:lvl>
    <w:lvl w:ilvl="8" w:tplc="A6940890">
      <w:numFmt w:val="bullet"/>
      <w:lvlText w:val="•"/>
      <w:lvlJc w:val="left"/>
      <w:pPr>
        <w:ind w:left="7993" w:hanging="291"/>
      </w:pPr>
      <w:rPr>
        <w:lang w:val="kk-KZ" w:eastAsia="en-US" w:bidi="ar-SA"/>
      </w:rPr>
    </w:lvl>
  </w:abstractNum>
  <w:abstractNum w:abstractNumId="14" w15:restartNumberingAfterBreak="0">
    <w:nsid w:val="34BB21B8"/>
    <w:multiLevelType w:val="hybridMultilevel"/>
    <w:tmpl w:val="99D63F5E"/>
    <w:lvl w:ilvl="0" w:tplc="AED4A326">
      <w:start w:val="1"/>
      <w:numFmt w:val="decimal"/>
      <w:lvlText w:val="%1)"/>
      <w:lvlJc w:val="left"/>
      <w:pPr>
        <w:ind w:left="752"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5" w15:restartNumberingAfterBreak="0">
    <w:nsid w:val="34EC762F"/>
    <w:multiLevelType w:val="hybridMultilevel"/>
    <w:tmpl w:val="6AB89ABC"/>
    <w:lvl w:ilvl="0" w:tplc="AED4A32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6" w15:restartNumberingAfterBreak="0">
    <w:nsid w:val="35A41607"/>
    <w:multiLevelType w:val="hybridMultilevel"/>
    <w:tmpl w:val="16645DFE"/>
    <w:lvl w:ilvl="0" w:tplc="7C707196">
      <w:start w:val="1"/>
      <w:numFmt w:val="decimal"/>
      <w:lvlText w:val="%1)"/>
      <w:lvlJc w:val="left"/>
      <w:pPr>
        <w:ind w:left="707" w:hanging="480"/>
      </w:pPr>
      <w:rPr>
        <w:rFonts w:hint="default"/>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17" w15:restartNumberingAfterBreak="0">
    <w:nsid w:val="35D14304"/>
    <w:multiLevelType w:val="hybridMultilevel"/>
    <w:tmpl w:val="C1EAE2D8"/>
    <w:lvl w:ilvl="0" w:tplc="8E50FFCC">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8" w15:restartNumberingAfterBreak="0">
    <w:nsid w:val="460155EB"/>
    <w:multiLevelType w:val="hybridMultilevel"/>
    <w:tmpl w:val="0518DD20"/>
    <w:lvl w:ilvl="0" w:tplc="2B9A1304">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19" w15:restartNumberingAfterBreak="0">
    <w:nsid w:val="46DC2CCC"/>
    <w:multiLevelType w:val="hybridMultilevel"/>
    <w:tmpl w:val="A4166918"/>
    <w:lvl w:ilvl="0" w:tplc="C054EF7E">
      <w:start w:val="4"/>
      <w:numFmt w:val="decimal"/>
      <w:lvlText w:val="%1."/>
      <w:lvlJc w:val="left"/>
      <w:pPr>
        <w:ind w:left="68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80D642B"/>
    <w:multiLevelType w:val="hybridMultilevel"/>
    <w:tmpl w:val="E5963F4A"/>
    <w:lvl w:ilvl="0" w:tplc="AC9C5FAC">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1" w15:restartNumberingAfterBreak="0">
    <w:nsid w:val="494340E5"/>
    <w:multiLevelType w:val="hybridMultilevel"/>
    <w:tmpl w:val="86A62746"/>
    <w:lvl w:ilvl="0" w:tplc="68A04F74">
      <w:start w:val="1"/>
      <w:numFmt w:val="decimal"/>
      <w:lvlText w:val="%1."/>
      <w:lvlJc w:val="left"/>
      <w:pPr>
        <w:ind w:left="587" w:hanging="360"/>
      </w:pPr>
      <w:rPr>
        <w:rFonts w:hint="default"/>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22" w15:restartNumberingAfterBreak="0">
    <w:nsid w:val="4A1E2D59"/>
    <w:multiLevelType w:val="hybridMultilevel"/>
    <w:tmpl w:val="E98EA570"/>
    <w:lvl w:ilvl="0" w:tplc="4E04865C">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23" w15:restartNumberingAfterBreak="0">
    <w:nsid w:val="4AB07639"/>
    <w:multiLevelType w:val="hybridMultilevel"/>
    <w:tmpl w:val="FFA87B52"/>
    <w:lvl w:ilvl="0" w:tplc="B382F20A">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4" w15:restartNumberingAfterBreak="0">
    <w:nsid w:val="4B9D7D98"/>
    <w:multiLevelType w:val="hybridMultilevel"/>
    <w:tmpl w:val="16645DFE"/>
    <w:lvl w:ilvl="0" w:tplc="7C707196">
      <w:start w:val="1"/>
      <w:numFmt w:val="decimal"/>
      <w:lvlText w:val="%1)"/>
      <w:lvlJc w:val="left"/>
      <w:pPr>
        <w:ind w:left="707" w:hanging="480"/>
      </w:pPr>
      <w:rPr>
        <w:rFonts w:hint="default"/>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25" w15:restartNumberingAfterBreak="0">
    <w:nsid w:val="4CD3090C"/>
    <w:multiLevelType w:val="hybridMultilevel"/>
    <w:tmpl w:val="83086858"/>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26" w15:restartNumberingAfterBreak="0">
    <w:nsid w:val="4DE055E5"/>
    <w:multiLevelType w:val="hybridMultilevel"/>
    <w:tmpl w:val="1E38D364"/>
    <w:lvl w:ilvl="0" w:tplc="6B26EF5C">
      <w:start w:val="1"/>
      <w:numFmt w:val="decimal"/>
      <w:lvlText w:val="%1."/>
      <w:lvlJc w:val="left"/>
      <w:pPr>
        <w:ind w:left="677" w:hanging="360"/>
      </w:pPr>
      <w:rPr>
        <w:rFonts w:hint="default"/>
        <w:b w:val="0"/>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7" w15:restartNumberingAfterBreak="0">
    <w:nsid w:val="545467AB"/>
    <w:multiLevelType w:val="hybridMultilevel"/>
    <w:tmpl w:val="AB72CB98"/>
    <w:lvl w:ilvl="0" w:tplc="28AE16A2">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8" w15:restartNumberingAfterBreak="0">
    <w:nsid w:val="5C5910F5"/>
    <w:multiLevelType w:val="multilevel"/>
    <w:tmpl w:val="7A30E60A"/>
    <w:lvl w:ilvl="0">
      <w:start w:val="1"/>
      <w:numFmt w:val="decimal"/>
      <w:lvlText w:val="%1)"/>
      <w:lvlJc w:val="left"/>
      <w:pPr>
        <w:ind w:left="587" w:hanging="360"/>
      </w:pPr>
      <w:rPr>
        <w:vertAlign w:val="baseline"/>
      </w:rPr>
    </w:lvl>
    <w:lvl w:ilvl="1">
      <w:start w:val="1"/>
      <w:numFmt w:val="lowerLetter"/>
      <w:lvlText w:val="%2."/>
      <w:lvlJc w:val="left"/>
      <w:pPr>
        <w:ind w:left="1307" w:hanging="360"/>
      </w:pPr>
      <w:rPr>
        <w:vertAlign w:val="baseline"/>
      </w:rPr>
    </w:lvl>
    <w:lvl w:ilvl="2">
      <w:start w:val="1"/>
      <w:numFmt w:val="lowerRoman"/>
      <w:lvlText w:val="%3."/>
      <w:lvlJc w:val="right"/>
      <w:pPr>
        <w:ind w:left="2027" w:hanging="180"/>
      </w:pPr>
      <w:rPr>
        <w:vertAlign w:val="baseline"/>
      </w:rPr>
    </w:lvl>
    <w:lvl w:ilvl="3">
      <w:start w:val="1"/>
      <w:numFmt w:val="decimal"/>
      <w:lvlText w:val="%4."/>
      <w:lvlJc w:val="left"/>
      <w:pPr>
        <w:ind w:left="2747" w:hanging="360"/>
      </w:pPr>
      <w:rPr>
        <w:vertAlign w:val="baseline"/>
      </w:rPr>
    </w:lvl>
    <w:lvl w:ilvl="4">
      <w:start w:val="1"/>
      <w:numFmt w:val="lowerLetter"/>
      <w:lvlText w:val="%5."/>
      <w:lvlJc w:val="left"/>
      <w:pPr>
        <w:ind w:left="3467" w:hanging="360"/>
      </w:pPr>
      <w:rPr>
        <w:vertAlign w:val="baseline"/>
      </w:rPr>
    </w:lvl>
    <w:lvl w:ilvl="5">
      <w:start w:val="1"/>
      <w:numFmt w:val="lowerRoman"/>
      <w:lvlText w:val="%6."/>
      <w:lvlJc w:val="right"/>
      <w:pPr>
        <w:ind w:left="4187" w:hanging="180"/>
      </w:pPr>
      <w:rPr>
        <w:vertAlign w:val="baseline"/>
      </w:rPr>
    </w:lvl>
    <w:lvl w:ilvl="6">
      <w:start w:val="1"/>
      <w:numFmt w:val="decimal"/>
      <w:lvlText w:val="%7."/>
      <w:lvlJc w:val="left"/>
      <w:pPr>
        <w:ind w:left="4907" w:hanging="360"/>
      </w:pPr>
      <w:rPr>
        <w:vertAlign w:val="baseline"/>
      </w:rPr>
    </w:lvl>
    <w:lvl w:ilvl="7">
      <w:start w:val="1"/>
      <w:numFmt w:val="lowerLetter"/>
      <w:lvlText w:val="%8."/>
      <w:lvlJc w:val="left"/>
      <w:pPr>
        <w:ind w:left="5627" w:hanging="360"/>
      </w:pPr>
      <w:rPr>
        <w:vertAlign w:val="baseline"/>
      </w:rPr>
    </w:lvl>
    <w:lvl w:ilvl="8">
      <w:start w:val="1"/>
      <w:numFmt w:val="lowerRoman"/>
      <w:lvlText w:val="%9."/>
      <w:lvlJc w:val="right"/>
      <w:pPr>
        <w:ind w:left="6347" w:hanging="180"/>
      </w:pPr>
      <w:rPr>
        <w:vertAlign w:val="baseline"/>
      </w:rPr>
    </w:lvl>
  </w:abstractNum>
  <w:abstractNum w:abstractNumId="29" w15:restartNumberingAfterBreak="0">
    <w:nsid w:val="61D5656C"/>
    <w:multiLevelType w:val="hybridMultilevel"/>
    <w:tmpl w:val="16645DFE"/>
    <w:lvl w:ilvl="0" w:tplc="7C707196">
      <w:start w:val="1"/>
      <w:numFmt w:val="decimal"/>
      <w:lvlText w:val="%1)"/>
      <w:lvlJc w:val="left"/>
      <w:pPr>
        <w:ind w:left="707" w:hanging="480"/>
      </w:pPr>
      <w:rPr>
        <w:rFonts w:hint="default"/>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30" w15:restartNumberingAfterBreak="0">
    <w:nsid w:val="63126BE5"/>
    <w:multiLevelType w:val="hybridMultilevel"/>
    <w:tmpl w:val="BE86C0E8"/>
    <w:lvl w:ilvl="0" w:tplc="289660CA">
      <w:start w:val="1"/>
      <w:numFmt w:val="decimal"/>
      <w:lvlText w:val="%1)"/>
      <w:lvlJc w:val="left"/>
      <w:pPr>
        <w:ind w:left="677" w:hanging="360"/>
      </w:pPr>
      <w:rPr>
        <w:rFonts w:hint="default"/>
        <w:b w:val="0"/>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31" w15:restartNumberingAfterBreak="0">
    <w:nsid w:val="65F70BB4"/>
    <w:multiLevelType w:val="hybridMultilevel"/>
    <w:tmpl w:val="81D42E64"/>
    <w:lvl w:ilvl="0" w:tplc="04190011">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91067F0"/>
    <w:multiLevelType w:val="hybridMultilevel"/>
    <w:tmpl w:val="6A8299C6"/>
    <w:lvl w:ilvl="0" w:tplc="A5CE7CC2">
      <w:start w:val="1"/>
      <w:numFmt w:val="decimal"/>
      <w:lvlText w:val="%1."/>
      <w:lvlJc w:val="left"/>
      <w:rPr>
        <w:rFonts w:hAnsi="Arial Unicode MS"/>
        <w:i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ECE039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0CE98F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84449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AD6032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236B1F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8C2235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5A0B1E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FD850B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6CBB7F2A"/>
    <w:multiLevelType w:val="hybridMultilevel"/>
    <w:tmpl w:val="DC30BD3A"/>
    <w:lvl w:ilvl="0" w:tplc="B0AC671A">
      <w:start w:val="1"/>
      <w:numFmt w:val="decimal"/>
      <w:lvlText w:val="%1)"/>
      <w:lvlJc w:val="left"/>
      <w:pPr>
        <w:ind w:left="587" w:hanging="360"/>
      </w:pPr>
      <w:rPr>
        <w:rFonts w:hint="default"/>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34" w15:restartNumberingAfterBreak="0">
    <w:nsid w:val="6D2D2A30"/>
    <w:multiLevelType w:val="hybridMultilevel"/>
    <w:tmpl w:val="31DC192E"/>
    <w:lvl w:ilvl="0" w:tplc="57D61A6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5" w15:restartNumberingAfterBreak="0">
    <w:nsid w:val="6FC76FDD"/>
    <w:multiLevelType w:val="hybridMultilevel"/>
    <w:tmpl w:val="857A32B2"/>
    <w:lvl w:ilvl="0" w:tplc="AED4A326">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6" w15:restartNumberingAfterBreak="0">
    <w:nsid w:val="6FCD696B"/>
    <w:multiLevelType w:val="hybridMultilevel"/>
    <w:tmpl w:val="7CE25AC6"/>
    <w:lvl w:ilvl="0" w:tplc="2420595C">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37" w15:restartNumberingAfterBreak="0">
    <w:nsid w:val="701E0E3D"/>
    <w:multiLevelType w:val="hybridMultilevel"/>
    <w:tmpl w:val="A9E06A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05D79F0"/>
    <w:multiLevelType w:val="hybridMultilevel"/>
    <w:tmpl w:val="EDEC115E"/>
    <w:lvl w:ilvl="0" w:tplc="371ED988">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39" w15:restartNumberingAfterBreak="0">
    <w:nsid w:val="721855DA"/>
    <w:multiLevelType w:val="hybridMultilevel"/>
    <w:tmpl w:val="42AC0ED6"/>
    <w:lvl w:ilvl="0" w:tplc="C054EF7E">
      <w:start w:val="4"/>
      <w:numFmt w:val="decimal"/>
      <w:lvlText w:val="%1."/>
      <w:lvlJc w:val="left"/>
      <w:pPr>
        <w:ind w:left="688" w:hanging="360"/>
      </w:pPr>
      <w:rPr>
        <w:rFonts w:hint="default"/>
        <w:b w:val="0"/>
        <w:i w:val="0"/>
      </w:rPr>
    </w:lvl>
    <w:lvl w:ilvl="1" w:tplc="04190019" w:tentative="1">
      <w:start w:val="1"/>
      <w:numFmt w:val="lowerLetter"/>
      <w:lvlText w:val="%2."/>
      <w:lvlJc w:val="left"/>
      <w:pPr>
        <w:ind w:left="1408" w:hanging="360"/>
      </w:pPr>
    </w:lvl>
    <w:lvl w:ilvl="2" w:tplc="0419001B" w:tentative="1">
      <w:start w:val="1"/>
      <w:numFmt w:val="lowerRoman"/>
      <w:lvlText w:val="%3."/>
      <w:lvlJc w:val="right"/>
      <w:pPr>
        <w:ind w:left="2128" w:hanging="180"/>
      </w:pPr>
    </w:lvl>
    <w:lvl w:ilvl="3" w:tplc="0419000F" w:tentative="1">
      <w:start w:val="1"/>
      <w:numFmt w:val="decimal"/>
      <w:lvlText w:val="%4."/>
      <w:lvlJc w:val="left"/>
      <w:pPr>
        <w:ind w:left="2848" w:hanging="360"/>
      </w:pPr>
    </w:lvl>
    <w:lvl w:ilvl="4" w:tplc="04190019" w:tentative="1">
      <w:start w:val="1"/>
      <w:numFmt w:val="lowerLetter"/>
      <w:lvlText w:val="%5."/>
      <w:lvlJc w:val="left"/>
      <w:pPr>
        <w:ind w:left="3568" w:hanging="360"/>
      </w:pPr>
    </w:lvl>
    <w:lvl w:ilvl="5" w:tplc="0419001B" w:tentative="1">
      <w:start w:val="1"/>
      <w:numFmt w:val="lowerRoman"/>
      <w:lvlText w:val="%6."/>
      <w:lvlJc w:val="right"/>
      <w:pPr>
        <w:ind w:left="4288" w:hanging="180"/>
      </w:pPr>
    </w:lvl>
    <w:lvl w:ilvl="6" w:tplc="0419000F" w:tentative="1">
      <w:start w:val="1"/>
      <w:numFmt w:val="decimal"/>
      <w:lvlText w:val="%7."/>
      <w:lvlJc w:val="left"/>
      <w:pPr>
        <w:ind w:left="5008" w:hanging="360"/>
      </w:pPr>
    </w:lvl>
    <w:lvl w:ilvl="7" w:tplc="04190019" w:tentative="1">
      <w:start w:val="1"/>
      <w:numFmt w:val="lowerLetter"/>
      <w:lvlText w:val="%8."/>
      <w:lvlJc w:val="left"/>
      <w:pPr>
        <w:ind w:left="5728" w:hanging="360"/>
      </w:pPr>
    </w:lvl>
    <w:lvl w:ilvl="8" w:tplc="0419001B" w:tentative="1">
      <w:start w:val="1"/>
      <w:numFmt w:val="lowerRoman"/>
      <w:lvlText w:val="%9."/>
      <w:lvlJc w:val="right"/>
      <w:pPr>
        <w:ind w:left="6448" w:hanging="180"/>
      </w:pPr>
    </w:lvl>
  </w:abstractNum>
  <w:abstractNum w:abstractNumId="40" w15:restartNumberingAfterBreak="0">
    <w:nsid w:val="781A4894"/>
    <w:multiLevelType w:val="hybridMultilevel"/>
    <w:tmpl w:val="DC506B4A"/>
    <w:lvl w:ilvl="0" w:tplc="57FE133E">
      <w:start w:val="1"/>
      <w:numFmt w:val="decimal"/>
      <w:lvlText w:val="%1)"/>
      <w:lvlJc w:val="left"/>
      <w:pPr>
        <w:ind w:left="971" w:hanging="305"/>
      </w:pPr>
      <w:rPr>
        <w:rFonts w:ascii="Times New Roman" w:eastAsia="Times New Roman" w:hAnsi="Times New Roman" w:cs="Times New Roman" w:hint="default"/>
        <w:b w:val="0"/>
        <w:w w:val="100"/>
        <w:sz w:val="28"/>
        <w:szCs w:val="28"/>
        <w:lang w:val="ru-RU" w:eastAsia="en-US" w:bidi="ar-SA"/>
      </w:rPr>
    </w:lvl>
    <w:lvl w:ilvl="1" w:tplc="4BEAC80A">
      <w:numFmt w:val="bullet"/>
      <w:lvlText w:val="•"/>
      <w:lvlJc w:val="left"/>
      <w:pPr>
        <w:ind w:left="1878" w:hanging="305"/>
      </w:pPr>
      <w:rPr>
        <w:lang w:val="kk-KZ" w:eastAsia="en-US" w:bidi="ar-SA"/>
      </w:rPr>
    </w:lvl>
    <w:lvl w:ilvl="2" w:tplc="DDBC22FE">
      <w:numFmt w:val="bullet"/>
      <w:lvlText w:val="•"/>
      <w:lvlJc w:val="left"/>
      <w:pPr>
        <w:ind w:left="2777" w:hanging="305"/>
      </w:pPr>
      <w:rPr>
        <w:lang w:val="kk-KZ" w:eastAsia="en-US" w:bidi="ar-SA"/>
      </w:rPr>
    </w:lvl>
    <w:lvl w:ilvl="3" w:tplc="BA7A492A">
      <w:numFmt w:val="bullet"/>
      <w:lvlText w:val="•"/>
      <w:lvlJc w:val="left"/>
      <w:pPr>
        <w:ind w:left="3675" w:hanging="305"/>
      </w:pPr>
      <w:rPr>
        <w:lang w:val="kk-KZ" w:eastAsia="en-US" w:bidi="ar-SA"/>
      </w:rPr>
    </w:lvl>
    <w:lvl w:ilvl="4" w:tplc="2F7AEA52">
      <w:numFmt w:val="bullet"/>
      <w:lvlText w:val="•"/>
      <w:lvlJc w:val="left"/>
      <w:pPr>
        <w:ind w:left="4574" w:hanging="305"/>
      </w:pPr>
      <w:rPr>
        <w:lang w:val="kk-KZ" w:eastAsia="en-US" w:bidi="ar-SA"/>
      </w:rPr>
    </w:lvl>
    <w:lvl w:ilvl="5" w:tplc="DDEA0852">
      <w:numFmt w:val="bullet"/>
      <w:lvlText w:val="•"/>
      <w:lvlJc w:val="left"/>
      <w:pPr>
        <w:ind w:left="5473" w:hanging="305"/>
      </w:pPr>
      <w:rPr>
        <w:lang w:val="kk-KZ" w:eastAsia="en-US" w:bidi="ar-SA"/>
      </w:rPr>
    </w:lvl>
    <w:lvl w:ilvl="6" w:tplc="9A86A320">
      <w:numFmt w:val="bullet"/>
      <w:lvlText w:val="•"/>
      <w:lvlJc w:val="left"/>
      <w:pPr>
        <w:ind w:left="6371" w:hanging="305"/>
      </w:pPr>
      <w:rPr>
        <w:lang w:val="kk-KZ" w:eastAsia="en-US" w:bidi="ar-SA"/>
      </w:rPr>
    </w:lvl>
    <w:lvl w:ilvl="7" w:tplc="A2F66518">
      <w:numFmt w:val="bullet"/>
      <w:lvlText w:val="•"/>
      <w:lvlJc w:val="left"/>
      <w:pPr>
        <w:ind w:left="7270" w:hanging="305"/>
      </w:pPr>
      <w:rPr>
        <w:lang w:val="kk-KZ" w:eastAsia="en-US" w:bidi="ar-SA"/>
      </w:rPr>
    </w:lvl>
    <w:lvl w:ilvl="8" w:tplc="C010C3A8">
      <w:numFmt w:val="bullet"/>
      <w:lvlText w:val="•"/>
      <w:lvlJc w:val="left"/>
      <w:pPr>
        <w:ind w:left="8169" w:hanging="305"/>
      </w:pPr>
      <w:rPr>
        <w:lang w:val="kk-KZ" w:eastAsia="en-US" w:bidi="ar-SA"/>
      </w:rPr>
    </w:lvl>
  </w:abstractNum>
  <w:abstractNum w:abstractNumId="41" w15:restartNumberingAfterBreak="0">
    <w:nsid w:val="79E4665A"/>
    <w:multiLevelType w:val="hybridMultilevel"/>
    <w:tmpl w:val="1D2C8F34"/>
    <w:lvl w:ilvl="0" w:tplc="04190011">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C83705A"/>
    <w:multiLevelType w:val="hybridMultilevel"/>
    <w:tmpl w:val="FFA87B52"/>
    <w:lvl w:ilvl="0" w:tplc="B382F20A">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43" w15:restartNumberingAfterBreak="0">
    <w:nsid w:val="7F280781"/>
    <w:multiLevelType w:val="hybridMultilevel"/>
    <w:tmpl w:val="81B6BD2C"/>
    <w:lvl w:ilvl="0" w:tplc="0FDE2D98">
      <w:start w:val="1"/>
      <w:numFmt w:val="decimal"/>
      <w:lvlText w:val="%1)"/>
      <w:lvlJc w:val="left"/>
      <w:pPr>
        <w:ind w:left="506" w:hanging="360"/>
      </w:pPr>
      <w:rPr>
        <w:rFonts w:hint="default"/>
      </w:rPr>
    </w:lvl>
    <w:lvl w:ilvl="1" w:tplc="04190019" w:tentative="1">
      <w:start w:val="1"/>
      <w:numFmt w:val="lowerLetter"/>
      <w:lvlText w:val="%2."/>
      <w:lvlJc w:val="left"/>
      <w:pPr>
        <w:ind w:left="1226" w:hanging="360"/>
      </w:pPr>
    </w:lvl>
    <w:lvl w:ilvl="2" w:tplc="0419001B" w:tentative="1">
      <w:start w:val="1"/>
      <w:numFmt w:val="lowerRoman"/>
      <w:lvlText w:val="%3."/>
      <w:lvlJc w:val="right"/>
      <w:pPr>
        <w:ind w:left="1946" w:hanging="180"/>
      </w:pPr>
    </w:lvl>
    <w:lvl w:ilvl="3" w:tplc="0419000F" w:tentative="1">
      <w:start w:val="1"/>
      <w:numFmt w:val="decimal"/>
      <w:lvlText w:val="%4."/>
      <w:lvlJc w:val="left"/>
      <w:pPr>
        <w:ind w:left="2666" w:hanging="360"/>
      </w:pPr>
    </w:lvl>
    <w:lvl w:ilvl="4" w:tplc="04190019" w:tentative="1">
      <w:start w:val="1"/>
      <w:numFmt w:val="lowerLetter"/>
      <w:lvlText w:val="%5."/>
      <w:lvlJc w:val="left"/>
      <w:pPr>
        <w:ind w:left="3386" w:hanging="360"/>
      </w:pPr>
    </w:lvl>
    <w:lvl w:ilvl="5" w:tplc="0419001B" w:tentative="1">
      <w:start w:val="1"/>
      <w:numFmt w:val="lowerRoman"/>
      <w:lvlText w:val="%6."/>
      <w:lvlJc w:val="right"/>
      <w:pPr>
        <w:ind w:left="4106" w:hanging="180"/>
      </w:pPr>
    </w:lvl>
    <w:lvl w:ilvl="6" w:tplc="0419000F" w:tentative="1">
      <w:start w:val="1"/>
      <w:numFmt w:val="decimal"/>
      <w:lvlText w:val="%7."/>
      <w:lvlJc w:val="left"/>
      <w:pPr>
        <w:ind w:left="4826" w:hanging="360"/>
      </w:pPr>
    </w:lvl>
    <w:lvl w:ilvl="7" w:tplc="04190019" w:tentative="1">
      <w:start w:val="1"/>
      <w:numFmt w:val="lowerLetter"/>
      <w:lvlText w:val="%8."/>
      <w:lvlJc w:val="left"/>
      <w:pPr>
        <w:ind w:left="5546" w:hanging="360"/>
      </w:pPr>
    </w:lvl>
    <w:lvl w:ilvl="8" w:tplc="0419001B" w:tentative="1">
      <w:start w:val="1"/>
      <w:numFmt w:val="lowerRoman"/>
      <w:lvlText w:val="%9."/>
      <w:lvlJc w:val="right"/>
      <w:pPr>
        <w:ind w:left="6266" w:hanging="180"/>
      </w:pPr>
    </w:lvl>
  </w:abstractNum>
  <w:num w:numId="1">
    <w:abstractNumId w:val="25"/>
  </w:num>
  <w:num w:numId="2">
    <w:abstractNumId w:val="21"/>
  </w:num>
  <w:num w:numId="3">
    <w:abstractNumId w:val="20"/>
  </w:num>
  <w:num w:numId="4">
    <w:abstractNumId w:val="4"/>
  </w:num>
  <w:num w:numId="5">
    <w:abstractNumId w:val="33"/>
  </w:num>
  <w:num w:numId="6">
    <w:abstractNumId w:val="42"/>
  </w:num>
  <w:num w:numId="7">
    <w:abstractNumId w:val="17"/>
  </w:num>
  <w:num w:numId="8">
    <w:abstractNumId w:val="22"/>
  </w:num>
  <w:num w:numId="9">
    <w:abstractNumId w:val="1"/>
  </w:num>
  <w:num w:numId="10">
    <w:abstractNumId w:val="30"/>
  </w:num>
  <w:num w:numId="11">
    <w:abstractNumId w:val="15"/>
  </w:num>
  <w:num w:numId="12">
    <w:abstractNumId w:val="7"/>
  </w:num>
  <w:num w:numId="13">
    <w:abstractNumId w:val="12"/>
  </w:num>
  <w:num w:numId="14">
    <w:abstractNumId w:val="35"/>
  </w:num>
  <w:num w:numId="15">
    <w:abstractNumId w:val="41"/>
  </w:num>
  <w:num w:numId="16">
    <w:abstractNumId w:val="37"/>
  </w:num>
  <w:num w:numId="17">
    <w:abstractNumId w:val="14"/>
  </w:num>
  <w:num w:numId="18">
    <w:abstractNumId w:val="11"/>
  </w:num>
  <w:num w:numId="19">
    <w:abstractNumId w:val="31"/>
  </w:num>
  <w:num w:numId="20">
    <w:abstractNumId w:val="10"/>
  </w:num>
  <w:num w:numId="21">
    <w:abstractNumId w:val="18"/>
  </w:num>
  <w:num w:numId="22">
    <w:abstractNumId w:val="28"/>
  </w:num>
  <w:num w:numId="23">
    <w:abstractNumId w:val="23"/>
  </w:num>
  <w:num w:numId="24">
    <w:abstractNumId w:val="2"/>
  </w:num>
  <w:num w:numId="25">
    <w:abstractNumId w:val="43"/>
  </w:num>
  <w:num w:numId="26">
    <w:abstractNumId w:val="0"/>
  </w:num>
  <w:num w:numId="27">
    <w:abstractNumId w:val="27"/>
  </w:num>
  <w:num w:numId="28">
    <w:abstractNumId w:val="5"/>
  </w:num>
  <w:num w:numId="29">
    <w:abstractNumId w:val="29"/>
  </w:num>
  <w:num w:numId="30">
    <w:abstractNumId w:val="16"/>
  </w:num>
  <w:num w:numId="31">
    <w:abstractNumId w:val="24"/>
  </w:num>
  <w:num w:numId="32">
    <w:abstractNumId w:val="3"/>
  </w:num>
  <w:num w:numId="33">
    <w:abstractNumId w:val="32"/>
  </w:num>
  <w:num w:numId="34">
    <w:abstractNumId w:val="9"/>
  </w:num>
  <w:num w:numId="35">
    <w:abstractNumId w:val="39"/>
  </w:num>
  <w:num w:numId="36">
    <w:abstractNumId w:val="19"/>
  </w:num>
  <w:num w:numId="37">
    <w:abstractNumId w:val="26"/>
  </w:num>
  <w:num w:numId="38">
    <w:abstractNumId w:val="6"/>
  </w:num>
  <w:num w:numId="39">
    <w:abstractNumId w:val="38"/>
  </w:num>
  <w:num w:numId="40">
    <w:abstractNumId w:val="36"/>
  </w:num>
  <w:num w:numId="41">
    <w:abstractNumId w:val="34"/>
  </w:num>
  <w:num w:numId="42">
    <w:abstractNumId w:val="40"/>
    <w:lvlOverride w:ilvl="0">
      <w:startOverride w:val="1"/>
    </w:lvlOverride>
    <w:lvlOverride w:ilvl="1"/>
    <w:lvlOverride w:ilvl="2"/>
    <w:lvlOverride w:ilvl="3"/>
    <w:lvlOverride w:ilvl="4"/>
    <w:lvlOverride w:ilvl="5"/>
    <w:lvlOverride w:ilvl="6"/>
    <w:lvlOverride w:ilvl="7"/>
    <w:lvlOverride w:ilvl="8"/>
  </w:num>
  <w:num w:numId="43">
    <w:abstractNumId w:val="40"/>
  </w:num>
  <w:num w:numId="44">
    <w:abstractNumId w:val="8"/>
  </w:num>
  <w:num w:numId="45">
    <w:abstractNumId w:val="13"/>
    <w:lvlOverride w:ilvl="0">
      <w:startOverride w:val="1"/>
    </w:lvlOverride>
    <w:lvlOverride w:ilvl="1"/>
    <w:lvlOverride w:ilvl="2"/>
    <w:lvlOverride w:ilvl="3"/>
    <w:lvlOverride w:ilvl="4"/>
    <w:lvlOverride w:ilvl="5"/>
    <w:lvlOverride w:ilvl="6"/>
    <w:lvlOverride w:ilvl="7"/>
    <w:lvlOverride w:ilv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hideSpellingErrors/>
  <w:hideGrammaticalError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7C0"/>
    <w:rsid w:val="0000432D"/>
    <w:rsid w:val="00004AD2"/>
    <w:rsid w:val="00005C11"/>
    <w:rsid w:val="00006055"/>
    <w:rsid w:val="0000639A"/>
    <w:rsid w:val="0000646D"/>
    <w:rsid w:val="00006754"/>
    <w:rsid w:val="00006E86"/>
    <w:rsid w:val="0001083E"/>
    <w:rsid w:val="0001200B"/>
    <w:rsid w:val="00012D71"/>
    <w:rsid w:val="0001362D"/>
    <w:rsid w:val="00014450"/>
    <w:rsid w:val="00014992"/>
    <w:rsid w:val="000154F2"/>
    <w:rsid w:val="0001635F"/>
    <w:rsid w:val="000177B3"/>
    <w:rsid w:val="0001794E"/>
    <w:rsid w:val="00017AD6"/>
    <w:rsid w:val="0002073D"/>
    <w:rsid w:val="0002523D"/>
    <w:rsid w:val="00027BA8"/>
    <w:rsid w:val="00030EA2"/>
    <w:rsid w:val="000317DB"/>
    <w:rsid w:val="000340BE"/>
    <w:rsid w:val="00036100"/>
    <w:rsid w:val="000375F4"/>
    <w:rsid w:val="00037629"/>
    <w:rsid w:val="000402AA"/>
    <w:rsid w:val="000403AF"/>
    <w:rsid w:val="00042AF4"/>
    <w:rsid w:val="00042CB9"/>
    <w:rsid w:val="00045F26"/>
    <w:rsid w:val="00046788"/>
    <w:rsid w:val="0005137C"/>
    <w:rsid w:val="000514E6"/>
    <w:rsid w:val="000515DB"/>
    <w:rsid w:val="00051BAA"/>
    <w:rsid w:val="00051FA9"/>
    <w:rsid w:val="00052969"/>
    <w:rsid w:val="00052C9D"/>
    <w:rsid w:val="00052D48"/>
    <w:rsid w:val="00053056"/>
    <w:rsid w:val="000530AA"/>
    <w:rsid w:val="00053E4F"/>
    <w:rsid w:val="0005531E"/>
    <w:rsid w:val="000609B5"/>
    <w:rsid w:val="00062FAA"/>
    <w:rsid w:val="00063495"/>
    <w:rsid w:val="000658F6"/>
    <w:rsid w:val="00065D45"/>
    <w:rsid w:val="000667D4"/>
    <w:rsid w:val="00072322"/>
    <w:rsid w:val="00072792"/>
    <w:rsid w:val="00072AAF"/>
    <w:rsid w:val="00072BA4"/>
    <w:rsid w:val="00072F53"/>
    <w:rsid w:val="00073CF6"/>
    <w:rsid w:val="000740FC"/>
    <w:rsid w:val="00074E37"/>
    <w:rsid w:val="0007574C"/>
    <w:rsid w:val="000760E7"/>
    <w:rsid w:val="00076820"/>
    <w:rsid w:val="00081AAA"/>
    <w:rsid w:val="00081D0D"/>
    <w:rsid w:val="000820F6"/>
    <w:rsid w:val="00082ADC"/>
    <w:rsid w:val="00083F67"/>
    <w:rsid w:val="000841A3"/>
    <w:rsid w:val="0008427A"/>
    <w:rsid w:val="00084380"/>
    <w:rsid w:val="00084838"/>
    <w:rsid w:val="000878D0"/>
    <w:rsid w:val="0009076E"/>
    <w:rsid w:val="00090B20"/>
    <w:rsid w:val="00091295"/>
    <w:rsid w:val="00094D0E"/>
    <w:rsid w:val="0009611E"/>
    <w:rsid w:val="000964D4"/>
    <w:rsid w:val="00096750"/>
    <w:rsid w:val="000A07DF"/>
    <w:rsid w:val="000A0DAD"/>
    <w:rsid w:val="000A1858"/>
    <w:rsid w:val="000A1878"/>
    <w:rsid w:val="000A3BAE"/>
    <w:rsid w:val="000A3C52"/>
    <w:rsid w:val="000A5E86"/>
    <w:rsid w:val="000A6A37"/>
    <w:rsid w:val="000A6CDC"/>
    <w:rsid w:val="000B1646"/>
    <w:rsid w:val="000B325E"/>
    <w:rsid w:val="000B397F"/>
    <w:rsid w:val="000B3F43"/>
    <w:rsid w:val="000B452B"/>
    <w:rsid w:val="000B4C1C"/>
    <w:rsid w:val="000B5862"/>
    <w:rsid w:val="000B655E"/>
    <w:rsid w:val="000C01EF"/>
    <w:rsid w:val="000C11B2"/>
    <w:rsid w:val="000C4B4B"/>
    <w:rsid w:val="000C59A9"/>
    <w:rsid w:val="000C5A77"/>
    <w:rsid w:val="000C61A2"/>
    <w:rsid w:val="000C652F"/>
    <w:rsid w:val="000C7BB9"/>
    <w:rsid w:val="000C7BDB"/>
    <w:rsid w:val="000C7D1A"/>
    <w:rsid w:val="000D01D9"/>
    <w:rsid w:val="000D1A6E"/>
    <w:rsid w:val="000D2485"/>
    <w:rsid w:val="000D29C5"/>
    <w:rsid w:val="000D3F3B"/>
    <w:rsid w:val="000D4EF2"/>
    <w:rsid w:val="000E07FE"/>
    <w:rsid w:val="000E1CF9"/>
    <w:rsid w:val="000E328B"/>
    <w:rsid w:val="000E3409"/>
    <w:rsid w:val="000E3AB2"/>
    <w:rsid w:val="000E3CB0"/>
    <w:rsid w:val="000E4916"/>
    <w:rsid w:val="000E4A12"/>
    <w:rsid w:val="000E698C"/>
    <w:rsid w:val="000E7038"/>
    <w:rsid w:val="000F13B8"/>
    <w:rsid w:val="000F15AC"/>
    <w:rsid w:val="000F1D98"/>
    <w:rsid w:val="000F270F"/>
    <w:rsid w:val="000F3FBE"/>
    <w:rsid w:val="000F4E44"/>
    <w:rsid w:val="000F4FBA"/>
    <w:rsid w:val="000F5088"/>
    <w:rsid w:val="000F6B28"/>
    <w:rsid w:val="000F7790"/>
    <w:rsid w:val="00100B66"/>
    <w:rsid w:val="00101A67"/>
    <w:rsid w:val="00102CAF"/>
    <w:rsid w:val="001032F2"/>
    <w:rsid w:val="00103388"/>
    <w:rsid w:val="00103AAD"/>
    <w:rsid w:val="001042E0"/>
    <w:rsid w:val="00104B69"/>
    <w:rsid w:val="00105637"/>
    <w:rsid w:val="00105879"/>
    <w:rsid w:val="00105C9C"/>
    <w:rsid w:val="00106984"/>
    <w:rsid w:val="00111FA6"/>
    <w:rsid w:val="001126DB"/>
    <w:rsid w:val="001136CB"/>
    <w:rsid w:val="00114355"/>
    <w:rsid w:val="001145A6"/>
    <w:rsid w:val="0011480E"/>
    <w:rsid w:val="00114DDA"/>
    <w:rsid w:val="00115522"/>
    <w:rsid w:val="001171DE"/>
    <w:rsid w:val="001172C5"/>
    <w:rsid w:val="00117C6B"/>
    <w:rsid w:val="0012031D"/>
    <w:rsid w:val="0012117D"/>
    <w:rsid w:val="00121610"/>
    <w:rsid w:val="00121959"/>
    <w:rsid w:val="0012257F"/>
    <w:rsid w:val="001309AA"/>
    <w:rsid w:val="00131591"/>
    <w:rsid w:val="0013214A"/>
    <w:rsid w:val="001326F2"/>
    <w:rsid w:val="0013293B"/>
    <w:rsid w:val="00132A57"/>
    <w:rsid w:val="00134123"/>
    <w:rsid w:val="0013606F"/>
    <w:rsid w:val="001408BB"/>
    <w:rsid w:val="00143774"/>
    <w:rsid w:val="00145973"/>
    <w:rsid w:val="0014603F"/>
    <w:rsid w:val="001462FB"/>
    <w:rsid w:val="001463D5"/>
    <w:rsid w:val="00146813"/>
    <w:rsid w:val="0014696B"/>
    <w:rsid w:val="00146EA0"/>
    <w:rsid w:val="0014715E"/>
    <w:rsid w:val="00147262"/>
    <w:rsid w:val="0014752E"/>
    <w:rsid w:val="0015229D"/>
    <w:rsid w:val="00153038"/>
    <w:rsid w:val="001537AD"/>
    <w:rsid w:val="001537EB"/>
    <w:rsid w:val="00154710"/>
    <w:rsid w:val="001566FF"/>
    <w:rsid w:val="00156B0B"/>
    <w:rsid w:val="00157395"/>
    <w:rsid w:val="00160622"/>
    <w:rsid w:val="00160B6C"/>
    <w:rsid w:val="00160EB9"/>
    <w:rsid w:val="001619A6"/>
    <w:rsid w:val="00161DBE"/>
    <w:rsid w:val="00161EBC"/>
    <w:rsid w:val="0016249B"/>
    <w:rsid w:val="0016305A"/>
    <w:rsid w:val="00164A6F"/>
    <w:rsid w:val="00164F75"/>
    <w:rsid w:val="00165478"/>
    <w:rsid w:val="00165ED5"/>
    <w:rsid w:val="001673A2"/>
    <w:rsid w:val="00167E84"/>
    <w:rsid w:val="00170DB9"/>
    <w:rsid w:val="00170FF1"/>
    <w:rsid w:val="0017372F"/>
    <w:rsid w:val="00173A5A"/>
    <w:rsid w:val="00173A6B"/>
    <w:rsid w:val="00176A64"/>
    <w:rsid w:val="00176BB8"/>
    <w:rsid w:val="00180E0F"/>
    <w:rsid w:val="0018172D"/>
    <w:rsid w:val="00182931"/>
    <w:rsid w:val="00182DE6"/>
    <w:rsid w:val="001838D6"/>
    <w:rsid w:val="00184F2B"/>
    <w:rsid w:val="001853E8"/>
    <w:rsid w:val="00186F69"/>
    <w:rsid w:val="00187ABD"/>
    <w:rsid w:val="0019059D"/>
    <w:rsid w:val="001925AB"/>
    <w:rsid w:val="001925CD"/>
    <w:rsid w:val="001944F3"/>
    <w:rsid w:val="00194549"/>
    <w:rsid w:val="00194961"/>
    <w:rsid w:val="00195B2D"/>
    <w:rsid w:val="0019711B"/>
    <w:rsid w:val="00197640"/>
    <w:rsid w:val="001A04F4"/>
    <w:rsid w:val="001A1FFF"/>
    <w:rsid w:val="001A2452"/>
    <w:rsid w:val="001A2C27"/>
    <w:rsid w:val="001A322B"/>
    <w:rsid w:val="001A3835"/>
    <w:rsid w:val="001A5A9D"/>
    <w:rsid w:val="001A6268"/>
    <w:rsid w:val="001A6752"/>
    <w:rsid w:val="001A6B59"/>
    <w:rsid w:val="001A7340"/>
    <w:rsid w:val="001A7D59"/>
    <w:rsid w:val="001A7DF0"/>
    <w:rsid w:val="001B15C2"/>
    <w:rsid w:val="001B1C23"/>
    <w:rsid w:val="001B1D92"/>
    <w:rsid w:val="001B61E4"/>
    <w:rsid w:val="001B623A"/>
    <w:rsid w:val="001B6553"/>
    <w:rsid w:val="001B6F94"/>
    <w:rsid w:val="001B7D69"/>
    <w:rsid w:val="001C08BA"/>
    <w:rsid w:val="001C1170"/>
    <w:rsid w:val="001C2C8C"/>
    <w:rsid w:val="001C2E2A"/>
    <w:rsid w:val="001C32F2"/>
    <w:rsid w:val="001C3FF4"/>
    <w:rsid w:val="001C4856"/>
    <w:rsid w:val="001C4E22"/>
    <w:rsid w:val="001C4E6B"/>
    <w:rsid w:val="001C6579"/>
    <w:rsid w:val="001C7365"/>
    <w:rsid w:val="001C78CA"/>
    <w:rsid w:val="001C7CAA"/>
    <w:rsid w:val="001D421E"/>
    <w:rsid w:val="001D5B72"/>
    <w:rsid w:val="001E0BE3"/>
    <w:rsid w:val="001E11E0"/>
    <w:rsid w:val="001E219E"/>
    <w:rsid w:val="001E4CC7"/>
    <w:rsid w:val="001E500C"/>
    <w:rsid w:val="001E5AE3"/>
    <w:rsid w:val="001E6569"/>
    <w:rsid w:val="001E6B63"/>
    <w:rsid w:val="001E7CA4"/>
    <w:rsid w:val="001F1B2F"/>
    <w:rsid w:val="001F291C"/>
    <w:rsid w:val="001F3537"/>
    <w:rsid w:val="001F411E"/>
    <w:rsid w:val="001F515B"/>
    <w:rsid w:val="001F7D49"/>
    <w:rsid w:val="0020093C"/>
    <w:rsid w:val="00201B09"/>
    <w:rsid w:val="00203612"/>
    <w:rsid w:val="00203CBB"/>
    <w:rsid w:val="00204628"/>
    <w:rsid w:val="00204B6A"/>
    <w:rsid w:val="00204F1E"/>
    <w:rsid w:val="002051EE"/>
    <w:rsid w:val="002056DA"/>
    <w:rsid w:val="002057C9"/>
    <w:rsid w:val="00206227"/>
    <w:rsid w:val="0020664C"/>
    <w:rsid w:val="00206A19"/>
    <w:rsid w:val="00207065"/>
    <w:rsid w:val="002113C5"/>
    <w:rsid w:val="00211594"/>
    <w:rsid w:val="002116FA"/>
    <w:rsid w:val="00212EA0"/>
    <w:rsid w:val="00213EAC"/>
    <w:rsid w:val="00213FB1"/>
    <w:rsid w:val="00216CC8"/>
    <w:rsid w:val="00217921"/>
    <w:rsid w:val="002225B1"/>
    <w:rsid w:val="0022592E"/>
    <w:rsid w:val="00227751"/>
    <w:rsid w:val="00230FEC"/>
    <w:rsid w:val="0023362A"/>
    <w:rsid w:val="00234B3D"/>
    <w:rsid w:val="00235055"/>
    <w:rsid w:val="002361ED"/>
    <w:rsid w:val="00240BDA"/>
    <w:rsid w:val="00240E21"/>
    <w:rsid w:val="002423C3"/>
    <w:rsid w:val="00245B46"/>
    <w:rsid w:val="00246ABB"/>
    <w:rsid w:val="00250702"/>
    <w:rsid w:val="00251A3E"/>
    <w:rsid w:val="00251C3A"/>
    <w:rsid w:val="00254886"/>
    <w:rsid w:val="002559C8"/>
    <w:rsid w:val="00255A79"/>
    <w:rsid w:val="002564AB"/>
    <w:rsid w:val="002572A5"/>
    <w:rsid w:val="00257FBA"/>
    <w:rsid w:val="00261153"/>
    <w:rsid w:val="00262678"/>
    <w:rsid w:val="00262A05"/>
    <w:rsid w:val="00262D67"/>
    <w:rsid w:val="00264C3C"/>
    <w:rsid w:val="00265B18"/>
    <w:rsid w:val="00265D25"/>
    <w:rsid w:val="002664BA"/>
    <w:rsid w:val="00270113"/>
    <w:rsid w:val="002701FF"/>
    <w:rsid w:val="00271328"/>
    <w:rsid w:val="00272D69"/>
    <w:rsid w:val="0027531D"/>
    <w:rsid w:val="00277AAB"/>
    <w:rsid w:val="002829D3"/>
    <w:rsid w:val="002830A3"/>
    <w:rsid w:val="00283599"/>
    <w:rsid w:val="00284D3D"/>
    <w:rsid w:val="00284E00"/>
    <w:rsid w:val="00285A3F"/>
    <w:rsid w:val="002901DF"/>
    <w:rsid w:val="00290F5C"/>
    <w:rsid w:val="0029148F"/>
    <w:rsid w:val="002930C7"/>
    <w:rsid w:val="002932B1"/>
    <w:rsid w:val="002955CC"/>
    <w:rsid w:val="00297088"/>
    <w:rsid w:val="002A0619"/>
    <w:rsid w:val="002A2143"/>
    <w:rsid w:val="002A3747"/>
    <w:rsid w:val="002A3A5A"/>
    <w:rsid w:val="002B22C6"/>
    <w:rsid w:val="002B2750"/>
    <w:rsid w:val="002B53C7"/>
    <w:rsid w:val="002B551B"/>
    <w:rsid w:val="002B61AA"/>
    <w:rsid w:val="002B74AE"/>
    <w:rsid w:val="002B7F80"/>
    <w:rsid w:val="002C064F"/>
    <w:rsid w:val="002C246F"/>
    <w:rsid w:val="002C2E47"/>
    <w:rsid w:val="002C32C0"/>
    <w:rsid w:val="002C4D54"/>
    <w:rsid w:val="002C5C9C"/>
    <w:rsid w:val="002C6166"/>
    <w:rsid w:val="002C6EFE"/>
    <w:rsid w:val="002D0255"/>
    <w:rsid w:val="002D0A98"/>
    <w:rsid w:val="002D13E7"/>
    <w:rsid w:val="002D33A3"/>
    <w:rsid w:val="002D5479"/>
    <w:rsid w:val="002D609F"/>
    <w:rsid w:val="002D64D5"/>
    <w:rsid w:val="002D66C0"/>
    <w:rsid w:val="002D7D25"/>
    <w:rsid w:val="002E241F"/>
    <w:rsid w:val="002E28D6"/>
    <w:rsid w:val="002E411A"/>
    <w:rsid w:val="002E416B"/>
    <w:rsid w:val="002E6320"/>
    <w:rsid w:val="002E6A0F"/>
    <w:rsid w:val="002E7D94"/>
    <w:rsid w:val="002F08D9"/>
    <w:rsid w:val="002F0F6C"/>
    <w:rsid w:val="002F327C"/>
    <w:rsid w:val="002F3342"/>
    <w:rsid w:val="002F3901"/>
    <w:rsid w:val="002F39C4"/>
    <w:rsid w:val="002F4FCC"/>
    <w:rsid w:val="002F5650"/>
    <w:rsid w:val="002F5D1C"/>
    <w:rsid w:val="00300258"/>
    <w:rsid w:val="00300957"/>
    <w:rsid w:val="003015DA"/>
    <w:rsid w:val="00301FB1"/>
    <w:rsid w:val="00303BD7"/>
    <w:rsid w:val="0030444C"/>
    <w:rsid w:val="0030623F"/>
    <w:rsid w:val="00307DCA"/>
    <w:rsid w:val="0031118B"/>
    <w:rsid w:val="003130A8"/>
    <w:rsid w:val="003137CC"/>
    <w:rsid w:val="0031444F"/>
    <w:rsid w:val="003149A5"/>
    <w:rsid w:val="00315074"/>
    <w:rsid w:val="00317F78"/>
    <w:rsid w:val="003201F1"/>
    <w:rsid w:val="00320A8F"/>
    <w:rsid w:val="00320CAA"/>
    <w:rsid w:val="00321A72"/>
    <w:rsid w:val="003226C8"/>
    <w:rsid w:val="00323B59"/>
    <w:rsid w:val="00324D7F"/>
    <w:rsid w:val="00325ECF"/>
    <w:rsid w:val="00326FB7"/>
    <w:rsid w:val="00327888"/>
    <w:rsid w:val="00330B81"/>
    <w:rsid w:val="00330D7B"/>
    <w:rsid w:val="00331A59"/>
    <w:rsid w:val="003359B3"/>
    <w:rsid w:val="00335B81"/>
    <w:rsid w:val="00336395"/>
    <w:rsid w:val="0034002E"/>
    <w:rsid w:val="00342151"/>
    <w:rsid w:val="003434B9"/>
    <w:rsid w:val="003448C7"/>
    <w:rsid w:val="00344D23"/>
    <w:rsid w:val="00345329"/>
    <w:rsid w:val="003468E2"/>
    <w:rsid w:val="00351EDF"/>
    <w:rsid w:val="003531EC"/>
    <w:rsid w:val="003538B1"/>
    <w:rsid w:val="0035471B"/>
    <w:rsid w:val="00354EC0"/>
    <w:rsid w:val="00355F7D"/>
    <w:rsid w:val="00356090"/>
    <w:rsid w:val="003623BE"/>
    <w:rsid w:val="00363B1B"/>
    <w:rsid w:val="00364798"/>
    <w:rsid w:val="00365D48"/>
    <w:rsid w:val="0036783E"/>
    <w:rsid w:val="00372558"/>
    <w:rsid w:val="0037267C"/>
    <w:rsid w:val="0037323A"/>
    <w:rsid w:val="00373C9D"/>
    <w:rsid w:val="0037468B"/>
    <w:rsid w:val="00375A5B"/>
    <w:rsid w:val="003760A3"/>
    <w:rsid w:val="00376C29"/>
    <w:rsid w:val="00377C52"/>
    <w:rsid w:val="00377CDB"/>
    <w:rsid w:val="00380975"/>
    <w:rsid w:val="00384443"/>
    <w:rsid w:val="003851F4"/>
    <w:rsid w:val="0038678A"/>
    <w:rsid w:val="003877E0"/>
    <w:rsid w:val="00390C45"/>
    <w:rsid w:val="00390C59"/>
    <w:rsid w:val="00390D6F"/>
    <w:rsid w:val="00392FE2"/>
    <w:rsid w:val="00393778"/>
    <w:rsid w:val="00393B44"/>
    <w:rsid w:val="00395C02"/>
    <w:rsid w:val="00396036"/>
    <w:rsid w:val="003A0339"/>
    <w:rsid w:val="003A313B"/>
    <w:rsid w:val="003A398A"/>
    <w:rsid w:val="003A68DE"/>
    <w:rsid w:val="003A726F"/>
    <w:rsid w:val="003A79DB"/>
    <w:rsid w:val="003B3EFC"/>
    <w:rsid w:val="003B72AF"/>
    <w:rsid w:val="003C0CFD"/>
    <w:rsid w:val="003C2DC0"/>
    <w:rsid w:val="003C37AF"/>
    <w:rsid w:val="003C5414"/>
    <w:rsid w:val="003C5B8E"/>
    <w:rsid w:val="003C7E89"/>
    <w:rsid w:val="003D0FB6"/>
    <w:rsid w:val="003D2DE5"/>
    <w:rsid w:val="003D37C9"/>
    <w:rsid w:val="003E1752"/>
    <w:rsid w:val="003E2EFD"/>
    <w:rsid w:val="003E3930"/>
    <w:rsid w:val="003E53DA"/>
    <w:rsid w:val="003E5BD5"/>
    <w:rsid w:val="003F0DD5"/>
    <w:rsid w:val="003F4397"/>
    <w:rsid w:val="003F568E"/>
    <w:rsid w:val="003F762A"/>
    <w:rsid w:val="003F76C3"/>
    <w:rsid w:val="003F7C2E"/>
    <w:rsid w:val="00400C0C"/>
    <w:rsid w:val="00400CD0"/>
    <w:rsid w:val="004011AF"/>
    <w:rsid w:val="00404402"/>
    <w:rsid w:val="00405112"/>
    <w:rsid w:val="0041165F"/>
    <w:rsid w:val="00412595"/>
    <w:rsid w:val="00412E38"/>
    <w:rsid w:val="00412F0B"/>
    <w:rsid w:val="004135BE"/>
    <w:rsid w:val="00414215"/>
    <w:rsid w:val="00416A2E"/>
    <w:rsid w:val="00416C74"/>
    <w:rsid w:val="004175DF"/>
    <w:rsid w:val="004175E5"/>
    <w:rsid w:val="004175F0"/>
    <w:rsid w:val="00417888"/>
    <w:rsid w:val="00417AAB"/>
    <w:rsid w:val="00424693"/>
    <w:rsid w:val="004254E2"/>
    <w:rsid w:val="00426EAB"/>
    <w:rsid w:val="0042780F"/>
    <w:rsid w:val="00430015"/>
    <w:rsid w:val="004320B6"/>
    <w:rsid w:val="004334A8"/>
    <w:rsid w:val="00433744"/>
    <w:rsid w:val="00433B4D"/>
    <w:rsid w:val="00437283"/>
    <w:rsid w:val="004376BE"/>
    <w:rsid w:val="004402D4"/>
    <w:rsid w:val="00440CDB"/>
    <w:rsid w:val="00442DB3"/>
    <w:rsid w:val="004431F6"/>
    <w:rsid w:val="004443C1"/>
    <w:rsid w:val="004466F7"/>
    <w:rsid w:val="00451866"/>
    <w:rsid w:val="00452715"/>
    <w:rsid w:val="00453A24"/>
    <w:rsid w:val="00455FB3"/>
    <w:rsid w:val="00457235"/>
    <w:rsid w:val="00457287"/>
    <w:rsid w:val="0046003E"/>
    <w:rsid w:val="00463AD4"/>
    <w:rsid w:val="004655E7"/>
    <w:rsid w:val="00465F6B"/>
    <w:rsid w:val="00467F29"/>
    <w:rsid w:val="00470173"/>
    <w:rsid w:val="0047179C"/>
    <w:rsid w:val="004719E7"/>
    <w:rsid w:val="00471B1D"/>
    <w:rsid w:val="00471DB2"/>
    <w:rsid w:val="00472F98"/>
    <w:rsid w:val="00475AAD"/>
    <w:rsid w:val="004763F8"/>
    <w:rsid w:val="0047675D"/>
    <w:rsid w:val="00477928"/>
    <w:rsid w:val="00480F2D"/>
    <w:rsid w:val="00482301"/>
    <w:rsid w:val="004827FE"/>
    <w:rsid w:val="00482A7F"/>
    <w:rsid w:val="0048372F"/>
    <w:rsid w:val="00483D78"/>
    <w:rsid w:val="0048478A"/>
    <w:rsid w:val="0048518D"/>
    <w:rsid w:val="00485F21"/>
    <w:rsid w:val="00486866"/>
    <w:rsid w:val="00486C0C"/>
    <w:rsid w:val="0048787D"/>
    <w:rsid w:val="00487B38"/>
    <w:rsid w:val="004913F0"/>
    <w:rsid w:val="004926A8"/>
    <w:rsid w:val="00492939"/>
    <w:rsid w:val="00492AD6"/>
    <w:rsid w:val="00492F1D"/>
    <w:rsid w:val="00497307"/>
    <w:rsid w:val="00497567"/>
    <w:rsid w:val="004977A2"/>
    <w:rsid w:val="004A0088"/>
    <w:rsid w:val="004A124B"/>
    <w:rsid w:val="004A216F"/>
    <w:rsid w:val="004A4389"/>
    <w:rsid w:val="004A5616"/>
    <w:rsid w:val="004A5956"/>
    <w:rsid w:val="004A742F"/>
    <w:rsid w:val="004A7D71"/>
    <w:rsid w:val="004B1837"/>
    <w:rsid w:val="004B2AEA"/>
    <w:rsid w:val="004B3505"/>
    <w:rsid w:val="004B4384"/>
    <w:rsid w:val="004B4C25"/>
    <w:rsid w:val="004B4CDC"/>
    <w:rsid w:val="004B6F18"/>
    <w:rsid w:val="004B7960"/>
    <w:rsid w:val="004C06B6"/>
    <w:rsid w:val="004C0D65"/>
    <w:rsid w:val="004C156A"/>
    <w:rsid w:val="004C1B62"/>
    <w:rsid w:val="004C2098"/>
    <w:rsid w:val="004C2621"/>
    <w:rsid w:val="004C4165"/>
    <w:rsid w:val="004C44C0"/>
    <w:rsid w:val="004C4B99"/>
    <w:rsid w:val="004C5DE4"/>
    <w:rsid w:val="004C6027"/>
    <w:rsid w:val="004C6E9E"/>
    <w:rsid w:val="004C7F54"/>
    <w:rsid w:val="004D078C"/>
    <w:rsid w:val="004D0BE2"/>
    <w:rsid w:val="004D1326"/>
    <w:rsid w:val="004D1821"/>
    <w:rsid w:val="004D29C5"/>
    <w:rsid w:val="004D2ACF"/>
    <w:rsid w:val="004D3A77"/>
    <w:rsid w:val="004D451C"/>
    <w:rsid w:val="004E0CD9"/>
    <w:rsid w:val="004E0F6F"/>
    <w:rsid w:val="004E19E2"/>
    <w:rsid w:val="004E2944"/>
    <w:rsid w:val="004E2B82"/>
    <w:rsid w:val="004E48D2"/>
    <w:rsid w:val="004E4A03"/>
    <w:rsid w:val="004E64FA"/>
    <w:rsid w:val="004E6538"/>
    <w:rsid w:val="004E6EC1"/>
    <w:rsid w:val="004E731B"/>
    <w:rsid w:val="004E774A"/>
    <w:rsid w:val="004F1BD0"/>
    <w:rsid w:val="004F3047"/>
    <w:rsid w:val="004F3836"/>
    <w:rsid w:val="004F3A70"/>
    <w:rsid w:val="004F581B"/>
    <w:rsid w:val="004F5A61"/>
    <w:rsid w:val="004F62A5"/>
    <w:rsid w:val="004F7338"/>
    <w:rsid w:val="004F7372"/>
    <w:rsid w:val="004F7559"/>
    <w:rsid w:val="004F77E7"/>
    <w:rsid w:val="004F7E14"/>
    <w:rsid w:val="005013E4"/>
    <w:rsid w:val="00502589"/>
    <w:rsid w:val="00502AEA"/>
    <w:rsid w:val="00502F15"/>
    <w:rsid w:val="0050349A"/>
    <w:rsid w:val="005051FB"/>
    <w:rsid w:val="0050545F"/>
    <w:rsid w:val="0050591B"/>
    <w:rsid w:val="005119A4"/>
    <w:rsid w:val="0051378D"/>
    <w:rsid w:val="00513AF5"/>
    <w:rsid w:val="00514536"/>
    <w:rsid w:val="00515BC6"/>
    <w:rsid w:val="00515FC1"/>
    <w:rsid w:val="00517ADF"/>
    <w:rsid w:val="00517CE4"/>
    <w:rsid w:val="00522946"/>
    <w:rsid w:val="00522EDB"/>
    <w:rsid w:val="00526843"/>
    <w:rsid w:val="0052694B"/>
    <w:rsid w:val="00526A64"/>
    <w:rsid w:val="005275BF"/>
    <w:rsid w:val="00530AFD"/>
    <w:rsid w:val="005319E8"/>
    <w:rsid w:val="00531BDF"/>
    <w:rsid w:val="00531F76"/>
    <w:rsid w:val="0053216B"/>
    <w:rsid w:val="0053294D"/>
    <w:rsid w:val="00533709"/>
    <w:rsid w:val="005341EE"/>
    <w:rsid w:val="00534437"/>
    <w:rsid w:val="00534816"/>
    <w:rsid w:val="005350AC"/>
    <w:rsid w:val="0053587C"/>
    <w:rsid w:val="005359A6"/>
    <w:rsid w:val="005359E4"/>
    <w:rsid w:val="00535D26"/>
    <w:rsid w:val="00537D37"/>
    <w:rsid w:val="005404AF"/>
    <w:rsid w:val="00540A40"/>
    <w:rsid w:val="00540FD3"/>
    <w:rsid w:val="005439F1"/>
    <w:rsid w:val="00544261"/>
    <w:rsid w:val="00544999"/>
    <w:rsid w:val="00544C40"/>
    <w:rsid w:val="00546EAA"/>
    <w:rsid w:val="00547737"/>
    <w:rsid w:val="00547D2F"/>
    <w:rsid w:val="00547EFF"/>
    <w:rsid w:val="005538BC"/>
    <w:rsid w:val="0055437F"/>
    <w:rsid w:val="0055475D"/>
    <w:rsid w:val="00554FA5"/>
    <w:rsid w:val="00557A91"/>
    <w:rsid w:val="00561F10"/>
    <w:rsid w:val="00564830"/>
    <w:rsid w:val="005676DB"/>
    <w:rsid w:val="00567B38"/>
    <w:rsid w:val="00570503"/>
    <w:rsid w:val="00570652"/>
    <w:rsid w:val="005731AC"/>
    <w:rsid w:val="0057412C"/>
    <w:rsid w:val="005744BC"/>
    <w:rsid w:val="005750EC"/>
    <w:rsid w:val="005800E5"/>
    <w:rsid w:val="00582D11"/>
    <w:rsid w:val="00583B35"/>
    <w:rsid w:val="00584A37"/>
    <w:rsid w:val="005855B6"/>
    <w:rsid w:val="00585644"/>
    <w:rsid w:val="00585D15"/>
    <w:rsid w:val="0058706B"/>
    <w:rsid w:val="0059125F"/>
    <w:rsid w:val="00591674"/>
    <w:rsid w:val="00591734"/>
    <w:rsid w:val="0059212A"/>
    <w:rsid w:val="00594A42"/>
    <w:rsid w:val="00595AB8"/>
    <w:rsid w:val="00595B37"/>
    <w:rsid w:val="00595D1B"/>
    <w:rsid w:val="00596379"/>
    <w:rsid w:val="0059751D"/>
    <w:rsid w:val="005A001B"/>
    <w:rsid w:val="005A04F0"/>
    <w:rsid w:val="005A0AA3"/>
    <w:rsid w:val="005A12D9"/>
    <w:rsid w:val="005A3218"/>
    <w:rsid w:val="005A37E8"/>
    <w:rsid w:val="005A4E72"/>
    <w:rsid w:val="005A62F3"/>
    <w:rsid w:val="005A637A"/>
    <w:rsid w:val="005A64C3"/>
    <w:rsid w:val="005A66D4"/>
    <w:rsid w:val="005A73B2"/>
    <w:rsid w:val="005A7F9F"/>
    <w:rsid w:val="005B1E90"/>
    <w:rsid w:val="005B26B8"/>
    <w:rsid w:val="005B5607"/>
    <w:rsid w:val="005B5A7E"/>
    <w:rsid w:val="005B6F05"/>
    <w:rsid w:val="005C152E"/>
    <w:rsid w:val="005C27B2"/>
    <w:rsid w:val="005C3A81"/>
    <w:rsid w:val="005C3BD7"/>
    <w:rsid w:val="005C4AAA"/>
    <w:rsid w:val="005C55BD"/>
    <w:rsid w:val="005C5B0E"/>
    <w:rsid w:val="005C5BA6"/>
    <w:rsid w:val="005C60A3"/>
    <w:rsid w:val="005C6566"/>
    <w:rsid w:val="005C67E9"/>
    <w:rsid w:val="005C72D0"/>
    <w:rsid w:val="005C73D5"/>
    <w:rsid w:val="005C7CB9"/>
    <w:rsid w:val="005D1826"/>
    <w:rsid w:val="005D2EEA"/>
    <w:rsid w:val="005D3743"/>
    <w:rsid w:val="005D5063"/>
    <w:rsid w:val="005D5DE7"/>
    <w:rsid w:val="005D6623"/>
    <w:rsid w:val="005E1034"/>
    <w:rsid w:val="005E10DF"/>
    <w:rsid w:val="005E15EE"/>
    <w:rsid w:val="005E167A"/>
    <w:rsid w:val="005E2532"/>
    <w:rsid w:val="005E2658"/>
    <w:rsid w:val="005E45A6"/>
    <w:rsid w:val="005E68CD"/>
    <w:rsid w:val="005E75E1"/>
    <w:rsid w:val="005F356D"/>
    <w:rsid w:val="005F3C0D"/>
    <w:rsid w:val="005F3D5F"/>
    <w:rsid w:val="005F57C9"/>
    <w:rsid w:val="005F734C"/>
    <w:rsid w:val="00601602"/>
    <w:rsid w:val="006016C2"/>
    <w:rsid w:val="00601921"/>
    <w:rsid w:val="00601A24"/>
    <w:rsid w:val="00603FAD"/>
    <w:rsid w:val="00604D7F"/>
    <w:rsid w:val="00606CD1"/>
    <w:rsid w:val="00611850"/>
    <w:rsid w:val="00611C44"/>
    <w:rsid w:val="006122A3"/>
    <w:rsid w:val="006143EF"/>
    <w:rsid w:val="006154F0"/>
    <w:rsid w:val="00615E80"/>
    <w:rsid w:val="006169D4"/>
    <w:rsid w:val="006175F1"/>
    <w:rsid w:val="00617C08"/>
    <w:rsid w:val="00617F24"/>
    <w:rsid w:val="006218CB"/>
    <w:rsid w:val="006219DE"/>
    <w:rsid w:val="00622670"/>
    <w:rsid w:val="006254BF"/>
    <w:rsid w:val="00630654"/>
    <w:rsid w:val="00630721"/>
    <w:rsid w:val="00630EAA"/>
    <w:rsid w:val="00633B48"/>
    <w:rsid w:val="006368EA"/>
    <w:rsid w:val="00637521"/>
    <w:rsid w:val="0063797D"/>
    <w:rsid w:val="00637B8C"/>
    <w:rsid w:val="0064243A"/>
    <w:rsid w:val="0064406A"/>
    <w:rsid w:val="0064489F"/>
    <w:rsid w:val="00644B32"/>
    <w:rsid w:val="0064635C"/>
    <w:rsid w:val="00647F2B"/>
    <w:rsid w:val="00651900"/>
    <w:rsid w:val="00652644"/>
    <w:rsid w:val="006528A4"/>
    <w:rsid w:val="00652C1F"/>
    <w:rsid w:val="00654BB6"/>
    <w:rsid w:val="00656106"/>
    <w:rsid w:val="00657341"/>
    <w:rsid w:val="00657A28"/>
    <w:rsid w:val="006600A9"/>
    <w:rsid w:val="0066032F"/>
    <w:rsid w:val="00662275"/>
    <w:rsid w:val="006652FB"/>
    <w:rsid w:val="006658F4"/>
    <w:rsid w:val="006715A1"/>
    <w:rsid w:val="00671BE1"/>
    <w:rsid w:val="00672DFD"/>
    <w:rsid w:val="0067323F"/>
    <w:rsid w:val="006736C0"/>
    <w:rsid w:val="00674B33"/>
    <w:rsid w:val="006768EB"/>
    <w:rsid w:val="00676BA2"/>
    <w:rsid w:val="00680E75"/>
    <w:rsid w:val="006812F5"/>
    <w:rsid w:val="00681360"/>
    <w:rsid w:val="006841BA"/>
    <w:rsid w:val="0068475E"/>
    <w:rsid w:val="00684E00"/>
    <w:rsid w:val="00685A70"/>
    <w:rsid w:val="00685E63"/>
    <w:rsid w:val="006865F9"/>
    <w:rsid w:val="00686A4F"/>
    <w:rsid w:val="00692F77"/>
    <w:rsid w:val="0069496E"/>
    <w:rsid w:val="006959C3"/>
    <w:rsid w:val="00695F99"/>
    <w:rsid w:val="006960CA"/>
    <w:rsid w:val="00696F93"/>
    <w:rsid w:val="00697FA3"/>
    <w:rsid w:val="006A1BC1"/>
    <w:rsid w:val="006A28BD"/>
    <w:rsid w:val="006A2A3B"/>
    <w:rsid w:val="006A35E1"/>
    <w:rsid w:val="006A3A62"/>
    <w:rsid w:val="006A5C71"/>
    <w:rsid w:val="006A6AC9"/>
    <w:rsid w:val="006A7BBD"/>
    <w:rsid w:val="006B0219"/>
    <w:rsid w:val="006B0D3D"/>
    <w:rsid w:val="006B1B45"/>
    <w:rsid w:val="006B340C"/>
    <w:rsid w:val="006B3AAE"/>
    <w:rsid w:val="006B3D1D"/>
    <w:rsid w:val="006B3DEB"/>
    <w:rsid w:val="006C0A95"/>
    <w:rsid w:val="006C1438"/>
    <w:rsid w:val="006C3B2B"/>
    <w:rsid w:val="006C6890"/>
    <w:rsid w:val="006C69DB"/>
    <w:rsid w:val="006C735B"/>
    <w:rsid w:val="006C7373"/>
    <w:rsid w:val="006C7594"/>
    <w:rsid w:val="006C77BC"/>
    <w:rsid w:val="006D050A"/>
    <w:rsid w:val="006D0CD6"/>
    <w:rsid w:val="006D10FC"/>
    <w:rsid w:val="006D2478"/>
    <w:rsid w:val="006D37F9"/>
    <w:rsid w:val="006D3AB9"/>
    <w:rsid w:val="006D3C4F"/>
    <w:rsid w:val="006D3DBD"/>
    <w:rsid w:val="006D7542"/>
    <w:rsid w:val="006D7CBB"/>
    <w:rsid w:val="006E0CA1"/>
    <w:rsid w:val="006E12F9"/>
    <w:rsid w:val="006E1991"/>
    <w:rsid w:val="006E1DA3"/>
    <w:rsid w:val="006E2735"/>
    <w:rsid w:val="006E327A"/>
    <w:rsid w:val="006E362D"/>
    <w:rsid w:val="006E44D0"/>
    <w:rsid w:val="006E4F7E"/>
    <w:rsid w:val="006E5AEE"/>
    <w:rsid w:val="006E63E7"/>
    <w:rsid w:val="006F064C"/>
    <w:rsid w:val="006F166B"/>
    <w:rsid w:val="006F2E0D"/>
    <w:rsid w:val="006F38AA"/>
    <w:rsid w:val="006F3DD3"/>
    <w:rsid w:val="006F3EA9"/>
    <w:rsid w:val="006F4605"/>
    <w:rsid w:val="006F5402"/>
    <w:rsid w:val="006F6AF7"/>
    <w:rsid w:val="006F6D16"/>
    <w:rsid w:val="006F712D"/>
    <w:rsid w:val="006F7A7B"/>
    <w:rsid w:val="00700786"/>
    <w:rsid w:val="00701012"/>
    <w:rsid w:val="00703498"/>
    <w:rsid w:val="007039A8"/>
    <w:rsid w:val="00703D3C"/>
    <w:rsid w:val="007041C1"/>
    <w:rsid w:val="00705A1E"/>
    <w:rsid w:val="007069EE"/>
    <w:rsid w:val="00706A20"/>
    <w:rsid w:val="0071056D"/>
    <w:rsid w:val="00710792"/>
    <w:rsid w:val="00711B83"/>
    <w:rsid w:val="00713F7A"/>
    <w:rsid w:val="00714588"/>
    <w:rsid w:val="007176B5"/>
    <w:rsid w:val="0072188B"/>
    <w:rsid w:val="00721DEC"/>
    <w:rsid w:val="0072247A"/>
    <w:rsid w:val="00723161"/>
    <w:rsid w:val="0072319E"/>
    <w:rsid w:val="0072363B"/>
    <w:rsid w:val="007248A6"/>
    <w:rsid w:val="00731278"/>
    <w:rsid w:val="007331B3"/>
    <w:rsid w:val="00734A14"/>
    <w:rsid w:val="0073547C"/>
    <w:rsid w:val="00740D3E"/>
    <w:rsid w:val="00743FB3"/>
    <w:rsid w:val="007450B7"/>
    <w:rsid w:val="007457BE"/>
    <w:rsid w:val="00746A57"/>
    <w:rsid w:val="007479D0"/>
    <w:rsid w:val="00747E48"/>
    <w:rsid w:val="00750037"/>
    <w:rsid w:val="00751792"/>
    <w:rsid w:val="00751BA6"/>
    <w:rsid w:val="00752C6B"/>
    <w:rsid w:val="00753362"/>
    <w:rsid w:val="007563D1"/>
    <w:rsid w:val="00756978"/>
    <w:rsid w:val="007570F9"/>
    <w:rsid w:val="00757A6D"/>
    <w:rsid w:val="007611A2"/>
    <w:rsid w:val="007616ED"/>
    <w:rsid w:val="00761E88"/>
    <w:rsid w:val="00762AAD"/>
    <w:rsid w:val="0076456F"/>
    <w:rsid w:val="00764AE7"/>
    <w:rsid w:val="00765494"/>
    <w:rsid w:val="00765DEB"/>
    <w:rsid w:val="0077195B"/>
    <w:rsid w:val="00772FA4"/>
    <w:rsid w:val="00773F7F"/>
    <w:rsid w:val="007742DD"/>
    <w:rsid w:val="0077430D"/>
    <w:rsid w:val="0077461D"/>
    <w:rsid w:val="0077623E"/>
    <w:rsid w:val="00777563"/>
    <w:rsid w:val="00781C23"/>
    <w:rsid w:val="007832E0"/>
    <w:rsid w:val="00783C26"/>
    <w:rsid w:val="007859D1"/>
    <w:rsid w:val="007879E1"/>
    <w:rsid w:val="00787DC5"/>
    <w:rsid w:val="00790C55"/>
    <w:rsid w:val="00790F32"/>
    <w:rsid w:val="007934FB"/>
    <w:rsid w:val="0079483C"/>
    <w:rsid w:val="00795B07"/>
    <w:rsid w:val="00796390"/>
    <w:rsid w:val="007966B8"/>
    <w:rsid w:val="007A0F33"/>
    <w:rsid w:val="007A3854"/>
    <w:rsid w:val="007A3EBE"/>
    <w:rsid w:val="007A41CD"/>
    <w:rsid w:val="007A70F2"/>
    <w:rsid w:val="007A7A8F"/>
    <w:rsid w:val="007B0918"/>
    <w:rsid w:val="007B10D4"/>
    <w:rsid w:val="007B2C29"/>
    <w:rsid w:val="007B3B5E"/>
    <w:rsid w:val="007B5663"/>
    <w:rsid w:val="007B587B"/>
    <w:rsid w:val="007B6050"/>
    <w:rsid w:val="007B61EB"/>
    <w:rsid w:val="007C02EE"/>
    <w:rsid w:val="007C2B8C"/>
    <w:rsid w:val="007C516C"/>
    <w:rsid w:val="007C59A9"/>
    <w:rsid w:val="007C7120"/>
    <w:rsid w:val="007D1995"/>
    <w:rsid w:val="007D1D4A"/>
    <w:rsid w:val="007D1E63"/>
    <w:rsid w:val="007D338F"/>
    <w:rsid w:val="007D3409"/>
    <w:rsid w:val="007D3477"/>
    <w:rsid w:val="007D4A4E"/>
    <w:rsid w:val="007D5917"/>
    <w:rsid w:val="007D61FA"/>
    <w:rsid w:val="007D72EA"/>
    <w:rsid w:val="007E1900"/>
    <w:rsid w:val="007E1D13"/>
    <w:rsid w:val="007E263E"/>
    <w:rsid w:val="007E374E"/>
    <w:rsid w:val="007E4CCB"/>
    <w:rsid w:val="007F0686"/>
    <w:rsid w:val="007F177B"/>
    <w:rsid w:val="007F1A1A"/>
    <w:rsid w:val="007F273E"/>
    <w:rsid w:val="007F2930"/>
    <w:rsid w:val="007F2BC7"/>
    <w:rsid w:val="007F3735"/>
    <w:rsid w:val="007F4F23"/>
    <w:rsid w:val="007F5A2F"/>
    <w:rsid w:val="007F5D62"/>
    <w:rsid w:val="007F6D49"/>
    <w:rsid w:val="007F77F0"/>
    <w:rsid w:val="007F7E08"/>
    <w:rsid w:val="00803209"/>
    <w:rsid w:val="00803C04"/>
    <w:rsid w:val="00806099"/>
    <w:rsid w:val="008064B8"/>
    <w:rsid w:val="008075D4"/>
    <w:rsid w:val="008109DD"/>
    <w:rsid w:val="008118D2"/>
    <w:rsid w:val="008139FC"/>
    <w:rsid w:val="00813AF6"/>
    <w:rsid w:val="00813EE6"/>
    <w:rsid w:val="008148CF"/>
    <w:rsid w:val="00814B66"/>
    <w:rsid w:val="00815832"/>
    <w:rsid w:val="00815D8B"/>
    <w:rsid w:val="0081793D"/>
    <w:rsid w:val="00820511"/>
    <w:rsid w:val="00821F28"/>
    <w:rsid w:val="00822BCF"/>
    <w:rsid w:val="00822CCB"/>
    <w:rsid w:val="00823F21"/>
    <w:rsid w:val="00824EA6"/>
    <w:rsid w:val="0082516A"/>
    <w:rsid w:val="008257EF"/>
    <w:rsid w:val="00825B6E"/>
    <w:rsid w:val="00827564"/>
    <w:rsid w:val="00827FAC"/>
    <w:rsid w:val="00830267"/>
    <w:rsid w:val="00830ACE"/>
    <w:rsid w:val="00831523"/>
    <w:rsid w:val="008316C9"/>
    <w:rsid w:val="00832BEC"/>
    <w:rsid w:val="00833393"/>
    <w:rsid w:val="008347C0"/>
    <w:rsid w:val="00834A4D"/>
    <w:rsid w:val="0083560A"/>
    <w:rsid w:val="008360E7"/>
    <w:rsid w:val="00837A04"/>
    <w:rsid w:val="00837B5E"/>
    <w:rsid w:val="008406C4"/>
    <w:rsid w:val="008407D0"/>
    <w:rsid w:val="00841ADB"/>
    <w:rsid w:val="00841C6C"/>
    <w:rsid w:val="008422BF"/>
    <w:rsid w:val="0084285D"/>
    <w:rsid w:val="00843084"/>
    <w:rsid w:val="00845FF2"/>
    <w:rsid w:val="0084691A"/>
    <w:rsid w:val="00846B0D"/>
    <w:rsid w:val="00847515"/>
    <w:rsid w:val="0085080B"/>
    <w:rsid w:val="00851F4C"/>
    <w:rsid w:val="008536AA"/>
    <w:rsid w:val="00853B30"/>
    <w:rsid w:val="00854849"/>
    <w:rsid w:val="008567F4"/>
    <w:rsid w:val="00857887"/>
    <w:rsid w:val="00860CA4"/>
    <w:rsid w:val="00861BF7"/>
    <w:rsid w:val="008654AE"/>
    <w:rsid w:val="008659AC"/>
    <w:rsid w:val="00865D54"/>
    <w:rsid w:val="00866103"/>
    <w:rsid w:val="00867BF9"/>
    <w:rsid w:val="008709F0"/>
    <w:rsid w:val="00871227"/>
    <w:rsid w:val="008725FA"/>
    <w:rsid w:val="008730B7"/>
    <w:rsid w:val="008736B4"/>
    <w:rsid w:val="00873CE0"/>
    <w:rsid w:val="00873E73"/>
    <w:rsid w:val="00874364"/>
    <w:rsid w:val="008743F2"/>
    <w:rsid w:val="008771F0"/>
    <w:rsid w:val="0087763B"/>
    <w:rsid w:val="0087782D"/>
    <w:rsid w:val="0088148A"/>
    <w:rsid w:val="00881706"/>
    <w:rsid w:val="00881914"/>
    <w:rsid w:val="0088208D"/>
    <w:rsid w:val="0088325C"/>
    <w:rsid w:val="00883E9F"/>
    <w:rsid w:val="00884885"/>
    <w:rsid w:val="008857DF"/>
    <w:rsid w:val="00886E13"/>
    <w:rsid w:val="0089005A"/>
    <w:rsid w:val="00890524"/>
    <w:rsid w:val="00890D07"/>
    <w:rsid w:val="00891356"/>
    <w:rsid w:val="008917ED"/>
    <w:rsid w:val="00892AB1"/>
    <w:rsid w:val="0089494D"/>
    <w:rsid w:val="00895D22"/>
    <w:rsid w:val="008A040C"/>
    <w:rsid w:val="008A0D64"/>
    <w:rsid w:val="008A1EB1"/>
    <w:rsid w:val="008A3E05"/>
    <w:rsid w:val="008A4A38"/>
    <w:rsid w:val="008A54FA"/>
    <w:rsid w:val="008A5FF4"/>
    <w:rsid w:val="008A6673"/>
    <w:rsid w:val="008A7F8F"/>
    <w:rsid w:val="008B0F63"/>
    <w:rsid w:val="008B1792"/>
    <w:rsid w:val="008B1C50"/>
    <w:rsid w:val="008B275A"/>
    <w:rsid w:val="008B3E41"/>
    <w:rsid w:val="008B47DA"/>
    <w:rsid w:val="008B561E"/>
    <w:rsid w:val="008B7D03"/>
    <w:rsid w:val="008C0717"/>
    <w:rsid w:val="008C0757"/>
    <w:rsid w:val="008C14C2"/>
    <w:rsid w:val="008C40B2"/>
    <w:rsid w:val="008C411B"/>
    <w:rsid w:val="008C4FE2"/>
    <w:rsid w:val="008C6171"/>
    <w:rsid w:val="008C6D42"/>
    <w:rsid w:val="008C6E04"/>
    <w:rsid w:val="008C6E8B"/>
    <w:rsid w:val="008D0771"/>
    <w:rsid w:val="008D1459"/>
    <w:rsid w:val="008D1498"/>
    <w:rsid w:val="008D1531"/>
    <w:rsid w:val="008D210C"/>
    <w:rsid w:val="008D59B0"/>
    <w:rsid w:val="008D6A11"/>
    <w:rsid w:val="008D73D3"/>
    <w:rsid w:val="008E02CF"/>
    <w:rsid w:val="008E0675"/>
    <w:rsid w:val="008E16E7"/>
    <w:rsid w:val="008E38C0"/>
    <w:rsid w:val="008E50AB"/>
    <w:rsid w:val="008F01E5"/>
    <w:rsid w:val="008F026F"/>
    <w:rsid w:val="008F061B"/>
    <w:rsid w:val="008F3831"/>
    <w:rsid w:val="008F3A49"/>
    <w:rsid w:val="008F4199"/>
    <w:rsid w:val="008F517C"/>
    <w:rsid w:val="008F5E50"/>
    <w:rsid w:val="008F613D"/>
    <w:rsid w:val="008F73C1"/>
    <w:rsid w:val="008F7830"/>
    <w:rsid w:val="00900EBD"/>
    <w:rsid w:val="00900FE6"/>
    <w:rsid w:val="00901453"/>
    <w:rsid w:val="009026C0"/>
    <w:rsid w:val="00902C01"/>
    <w:rsid w:val="00904A58"/>
    <w:rsid w:val="009050D8"/>
    <w:rsid w:val="009138D8"/>
    <w:rsid w:val="00916421"/>
    <w:rsid w:val="009178E6"/>
    <w:rsid w:val="00917D0E"/>
    <w:rsid w:val="00922342"/>
    <w:rsid w:val="00922353"/>
    <w:rsid w:val="009232CD"/>
    <w:rsid w:val="00923894"/>
    <w:rsid w:val="00924467"/>
    <w:rsid w:val="0092477E"/>
    <w:rsid w:val="0092748D"/>
    <w:rsid w:val="00927EAA"/>
    <w:rsid w:val="00930F01"/>
    <w:rsid w:val="009313AD"/>
    <w:rsid w:val="0093220A"/>
    <w:rsid w:val="00932902"/>
    <w:rsid w:val="009329AE"/>
    <w:rsid w:val="00933D04"/>
    <w:rsid w:val="009340CB"/>
    <w:rsid w:val="00934116"/>
    <w:rsid w:val="0093465D"/>
    <w:rsid w:val="00934CC2"/>
    <w:rsid w:val="00936278"/>
    <w:rsid w:val="009363AA"/>
    <w:rsid w:val="00937049"/>
    <w:rsid w:val="00937C95"/>
    <w:rsid w:val="009402C3"/>
    <w:rsid w:val="00940FD3"/>
    <w:rsid w:val="00943998"/>
    <w:rsid w:val="00944140"/>
    <w:rsid w:val="00944377"/>
    <w:rsid w:val="0094612A"/>
    <w:rsid w:val="00947B40"/>
    <w:rsid w:val="00951EC3"/>
    <w:rsid w:val="00953996"/>
    <w:rsid w:val="00955E7F"/>
    <w:rsid w:val="00962FBE"/>
    <w:rsid w:val="00963095"/>
    <w:rsid w:val="009650A0"/>
    <w:rsid w:val="009676F9"/>
    <w:rsid w:val="009709E1"/>
    <w:rsid w:val="009720FA"/>
    <w:rsid w:val="00972B69"/>
    <w:rsid w:val="00973F99"/>
    <w:rsid w:val="009752E8"/>
    <w:rsid w:val="00975CFB"/>
    <w:rsid w:val="00976C81"/>
    <w:rsid w:val="00980AF0"/>
    <w:rsid w:val="009811C4"/>
    <w:rsid w:val="00982E03"/>
    <w:rsid w:val="009830D4"/>
    <w:rsid w:val="00984879"/>
    <w:rsid w:val="009875F2"/>
    <w:rsid w:val="00987848"/>
    <w:rsid w:val="00990348"/>
    <w:rsid w:val="0099087F"/>
    <w:rsid w:val="0099127D"/>
    <w:rsid w:val="00991CD7"/>
    <w:rsid w:val="0099235E"/>
    <w:rsid w:val="00994A2A"/>
    <w:rsid w:val="00995DB2"/>
    <w:rsid w:val="00995DE7"/>
    <w:rsid w:val="0099732C"/>
    <w:rsid w:val="00997427"/>
    <w:rsid w:val="00997607"/>
    <w:rsid w:val="009A04F7"/>
    <w:rsid w:val="009A1D7C"/>
    <w:rsid w:val="009A2087"/>
    <w:rsid w:val="009A2D07"/>
    <w:rsid w:val="009A4E7F"/>
    <w:rsid w:val="009A5D86"/>
    <w:rsid w:val="009A6028"/>
    <w:rsid w:val="009B0041"/>
    <w:rsid w:val="009B04A8"/>
    <w:rsid w:val="009B1BA5"/>
    <w:rsid w:val="009B1D6E"/>
    <w:rsid w:val="009B21F4"/>
    <w:rsid w:val="009B271F"/>
    <w:rsid w:val="009B5005"/>
    <w:rsid w:val="009B539D"/>
    <w:rsid w:val="009B6EF1"/>
    <w:rsid w:val="009B751E"/>
    <w:rsid w:val="009B7E1F"/>
    <w:rsid w:val="009C0D6F"/>
    <w:rsid w:val="009C2985"/>
    <w:rsid w:val="009C310F"/>
    <w:rsid w:val="009C5C75"/>
    <w:rsid w:val="009C66C5"/>
    <w:rsid w:val="009C797E"/>
    <w:rsid w:val="009D02C0"/>
    <w:rsid w:val="009D033D"/>
    <w:rsid w:val="009D228A"/>
    <w:rsid w:val="009D266C"/>
    <w:rsid w:val="009D2926"/>
    <w:rsid w:val="009D4B8A"/>
    <w:rsid w:val="009D7730"/>
    <w:rsid w:val="009E11D2"/>
    <w:rsid w:val="009E13FC"/>
    <w:rsid w:val="009E1678"/>
    <w:rsid w:val="009E59D4"/>
    <w:rsid w:val="009E695C"/>
    <w:rsid w:val="009F0623"/>
    <w:rsid w:val="009F1868"/>
    <w:rsid w:val="009F3015"/>
    <w:rsid w:val="009F38E7"/>
    <w:rsid w:val="009F4020"/>
    <w:rsid w:val="009F4286"/>
    <w:rsid w:val="009F7FA0"/>
    <w:rsid w:val="00A00FAA"/>
    <w:rsid w:val="00A015DF"/>
    <w:rsid w:val="00A0170D"/>
    <w:rsid w:val="00A031E7"/>
    <w:rsid w:val="00A03A70"/>
    <w:rsid w:val="00A044F8"/>
    <w:rsid w:val="00A0454F"/>
    <w:rsid w:val="00A05A2B"/>
    <w:rsid w:val="00A05C97"/>
    <w:rsid w:val="00A06C58"/>
    <w:rsid w:val="00A079D9"/>
    <w:rsid w:val="00A12B29"/>
    <w:rsid w:val="00A15449"/>
    <w:rsid w:val="00A164DF"/>
    <w:rsid w:val="00A1654B"/>
    <w:rsid w:val="00A17A72"/>
    <w:rsid w:val="00A212A3"/>
    <w:rsid w:val="00A21419"/>
    <w:rsid w:val="00A21C3F"/>
    <w:rsid w:val="00A22BFC"/>
    <w:rsid w:val="00A23206"/>
    <w:rsid w:val="00A23C44"/>
    <w:rsid w:val="00A24694"/>
    <w:rsid w:val="00A26ED1"/>
    <w:rsid w:val="00A279FC"/>
    <w:rsid w:val="00A329F2"/>
    <w:rsid w:val="00A340B9"/>
    <w:rsid w:val="00A3574C"/>
    <w:rsid w:val="00A35CA2"/>
    <w:rsid w:val="00A37A8C"/>
    <w:rsid w:val="00A4075C"/>
    <w:rsid w:val="00A412C0"/>
    <w:rsid w:val="00A415ED"/>
    <w:rsid w:val="00A41A83"/>
    <w:rsid w:val="00A42609"/>
    <w:rsid w:val="00A4279D"/>
    <w:rsid w:val="00A43441"/>
    <w:rsid w:val="00A43738"/>
    <w:rsid w:val="00A44245"/>
    <w:rsid w:val="00A4610C"/>
    <w:rsid w:val="00A4702D"/>
    <w:rsid w:val="00A510B4"/>
    <w:rsid w:val="00A52A1F"/>
    <w:rsid w:val="00A54D24"/>
    <w:rsid w:val="00A55941"/>
    <w:rsid w:val="00A5596E"/>
    <w:rsid w:val="00A559AD"/>
    <w:rsid w:val="00A56333"/>
    <w:rsid w:val="00A570F9"/>
    <w:rsid w:val="00A57284"/>
    <w:rsid w:val="00A57395"/>
    <w:rsid w:val="00A6047E"/>
    <w:rsid w:val="00A60F69"/>
    <w:rsid w:val="00A6108A"/>
    <w:rsid w:val="00A62754"/>
    <w:rsid w:val="00A63EF6"/>
    <w:rsid w:val="00A64F28"/>
    <w:rsid w:val="00A65512"/>
    <w:rsid w:val="00A65529"/>
    <w:rsid w:val="00A672BA"/>
    <w:rsid w:val="00A71081"/>
    <w:rsid w:val="00A73C18"/>
    <w:rsid w:val="00A749C2"/>
    <w:rsid w:val="00A80678"/>
    <w:rsid w:val="00A80EE6"/>
    <w:rsid w:val="00A81265"/>
    <w:rsid w:val="00A832F5"/>
    <w:rsid w:val="00A85EC1"/>
    <w:rsid w:val="00A86723"/>
    <w:rsid w:val="00A86803"/>
    <w:rsid w:val="00A913DE"/>
    <w:rsid w:val="00A915FE"/>
    <w:rsid w:val="00A91C16"/>
    <w:rsid w:val="00A91C91"/>
    <w:rsid w:val="00A93C09"/>
    <w:rsid w:val="00A95C64"/>
    <w:rsid w:val="00AA28CD"/>
    <w:rsid w:val="00AA28F7"/>
    <w:rsid w:val="00AA2A11"/>
    <w:rsid w:val="00AA2C50"/>
    <w:rsid w:val="00AA3E63"/>
    <w:rsid w:val="00AA4F6E"/>
    <w:rsid w:val="00AA57C0"/>
    <w:rsid w:val="00AA5F54"/>
    <w:rsid w:val="00AA7652"/>
    <w:rsid w:val="00AB1146"/>
    <w:rsid w:val="00AB1CB5"/>
    <w:rsid w:val="00AB1F5A"/>
    <w:rsid w:val="00AB263E"/>
    <w:rsid w:val="00AB2B15"/>
    <w:rsid w:val="00AB376D"/>
    <w:rsid w:val="00AB3FDB"/>
    <w:rsid w:val="00AB5618"/>
    <w:rsid w:val="00AB6025"/>
    <w:rsid w:val="00AC0177"/>
    <w:rsid w:val="00AC0FB0"/>
    <w:rsid w:val="00AC1992"/>
    <w:rsid w:val="00AC28C7"/>
    <w:rsid w:val="00AC2D58"/>
    <w:rsid w:val="00AC2ECD"/>
    <w:rsid w:val="00AC3789"/>
    <w:rsid w:val="00AC3F58"/>
    <w:rsid w:val="00AC484B"/>
    <w:rsid w:val="00AC64AE"/>
    <w:rsid w:val="00AC6765"/>
    <w:rsid w:val="00AC7719"/>
    <w:rsid w:val="00AD027C"/>
    <w:rsid w:val="00AD18A9"/>
    <w:rsid w:val="00AD1FE2"/>
    <w:rsid w:val="00AD231B"/>
    <w:rsid w:val="00AD2C31"/>
    <w:rsid w:val="00AD4173"/>
    <w:rsid w:val="00AD4224"/>
    <w:rsid w:val="00AD4403"/>
    <w:rsid w:val="00AD4418"/>
    <w:rsid w:val="00AD519B"/>
    <w:rsid w:val="00AD689C"/>
    <w:rsid w:val="00AD6933"/>
    <w:rsid w:val="00AE08E4"/>
    <w:rsid w:val="00AE0CC8"/>
    <w:rsid w:val="00AE0F25"/>
    <w:rsid w:val="00AE1139"/>
    <w:rsid w:val="00AE2718"/>
    <w:rsid w:val="00AE306F"/>
    <w:rsid w:val="00AE308E"/>
    <w:rsid w:val="00AE4E28"/>
    <w:rsid w:val="00AE6B18"/>
    <w:rsid w:val="00AF079C"/>
    <w:rsid w:val="00AF1284"/>
    <w:rsid w:val="00AF1D2F"/>
    <w:rsid w:val="00AF2C61"/>
    <w:rsid w:val="00AF2E3D"/>
    <w:rsid w:val="00AF42A7"/>
    <w:rsid w:val="00AF51A7"/>
    <w:rsid w:val="00AF5F94"/>
    <w:rsid w:val="00AF6282"/>
    <w:rsid w:val="00AF68F6"/>
    <w:rsid w:val="00B004AC"/>
    <w:rsid w:val="00B012ED"/>
    <w:rsid w:val="00B02871"/>
    <w:rsid w:val="00B02A15"/>
    <w:rsid w:val="00B031C6"/>
    <w:rsid w:val="00B03A81"/>
    <w:rsid w:val="00B03BD3"/>
    <w:rsid w:val="00B04649"/>
    <w:rsid w:val="00B049E9"/>
    <w:rsid w:val="00B05A27"/>
    <w:rsid w:val="00B104BF"/>
    <w:rsid w:val="00B10BB9"/>
    <w:rsid w:val="00B10D76"/>
    <w:rsid w:val="00B11880"/>
    <w:rsid w:val="00B118B5"/>
    <w:rsid w:val="00B128A8"/>
    <w:rsid w:val="00B16212"/>
    <w:rsid w:val="00B16E4C"/>
    <w:rsid w:val="00B174D8"/>
    <w:rsid w:val="00B17ECB"/>
    <w:rsid w:val="00B209DD"/>
    <w:rsid w:val="00B2145D"/>
    <w:rsid w:val="00B2222C"/>
    <w:rsid w:val="00B222D7"/>
    <w:rsid w:val="00B23221"/>
    <w:rsid w:val="00B2353B"/>
    <w:rsid w:val="00B251E3"/>
    <w:rsid w:val="00B25278"/>
    <w:rsid w:val="00B262FE"/>
    <w:rsid w:val="00B27EEC"/>
    <w:rsid w:val="00B30487"/>
    <w:rsid w:val="00B30BDB"/>
    <w:rsid w:val="00B32FA7"/>
    <w:rsid w:val="00B340BF"/>
    <w:rsid w:val="00B34C61"/>
    <w:rsid w:val="00B34C7E"/>
    <w:rsid w:val="00B34D7F"/>
    <w:rsid w:val="00B35681"/>
    <w:rsid w:val="00B37466"/>
    <w:rsid w:val="00B37516"/>
    <w:rsid w:val="00B3756A"/>
    <w:rsid w:val="00B40FEB"/>
    <w:rsid w:val="00B4133D"/>
    <w:rsid w:val="00B418C8"/>
    <w:rsid w:val="00B426A5"/>
    <w:rsid w:val="00B42878"/>
    <w:rsid w:val="00B42D79"/>
    <w:rsid w:val="00B45271"/>
    <w:rsid w:val="00B45997"/>
    <w:rsid w:val="00B50B46"/>
    <w:rsid w:val="00B52FC8"/>
    <w:rsid w:val="00B5425C"/>
    <w:rsid w:val="00B54F05"/>
    <w:rsid w:val="00B564C6"/>
    <w:rsid w:val="00B567CA"/>
    <w:rsid w:val="00B56963"/>
    <w:rsid w:val="00B61C73"/>
    <w:rsid w:val="00B62704"/>
    <w:rsid w:val="00B62872"/>
    <w:rsid w:val="00B62DDA"/>
    <w:rsid w:val="00B63B0A"/>
    <w:rsid w:val="00B63EF5"/>
    <w:rsid w:val="00B646BD"/>
    <w:rsid w:val="00B64F8C"/>
    <w:rsid w:val="00B65ECB"/>
    <w:rsid w:val="00B66E63"/>
    <w:rsid w:val="00B71D19"/>
    <w:rsid w:val="00B71DB0"/>
    <w:rsid w:val="00B71F4E"/>
    <w:rsid w:val="00B72812"/>
    <w:rsid w:val="00B732F9"/>
    <w:rsid w:val="00B777F9"/>
    <w:rsid w:val="00B77F2F"/>
    <w:rsid w:val="00B8092B"/>
    <w:rsid w:val="00B8178C"/>
    <w:rsid w:val="00B8303F"/>
    <w:rsid w:val="00B830E2"/>
    <w:rsid w:val="00B833DD"/>
    <w:rsid w:val="00B90D67"/>
    <w:rsid w:val="00B9213D"/>
    <w:rsid w:val="00B9251E"/>
    <w:rsid w:val="00B925C1"/>
    <w:rsid w:val="00B9391F"/>
    <w:rsid w:val="00B9495D"/>
    <w:rsid w:val="00B9602B"/>
    <w:rsid w:val="00B9646A"/>
    <w:rsid w:val="00B978EE"/>
    <w:rsid w:val="00BA0209"/>
    <w:rsid w:val="00BA05C5"/>
    <w:rsid w:val="00BA2D20"/>
    <w:rsid w:val="00BA409E"/>
    <w:rsid w:val="00BA4388"/>
    <w:rsid w:val="00BA4626"/>
    <w:rsid w:val="00BA540F"/>
    <w:rsid w:val="00BA63C6"/>
    <w:rsid w:val="00BB056E"/>
    <w:rsid w:val="00BB0934"/>
    <w:rsid w:val="00BB0B78"/>
    <w:rsid w:val="00BB203B"/>
    <w:rsid w:val="00BB2E6D"/>
    <w:rsid w:val="00BB3FD8"/>
    <w:rsid w:val="00BB7DC8"/>
    <w:rsid w:val="00BB7E7C"/>
    <w:rsid w:val="00BC2D9E"/>
    <w:rsid w:val="00BC5BF8"/>
    <w:rsid w:val="00BC5FD1"/>
    <w:rsid w:val="00BC7CB6"/>
    <w:rsid w:val="00BC7F6D"/>
    <w:rsid w:val="00BD0656"/>
    <w:rsid w:val="00BD2732"/>
    <w:rsid w:val="00BD2DAC"/>
    <w:rsid w:val="00BD4A26"/>
    <w:rsid w:val="00BD5F2B"/>
    <w:rsid w:val="00BD7191"/>
    <w:rsid w:val="00BD757B"/>
    <w:rsid w:val="00BE1374"/>
    <w:rsid w:val="00BE1817"/>
    <w:rsid w:val="00BE2750"/>
    <w:rsid w:val="00BE2CA1"/>
    <w:rsid w:val="00BE4193"/>
    <w:rsid w:val="00BE6E80"/>
    <w:rsid w:val="00BE747E"/>
    <w:rsid w:val="00BF0A17"/>
    <w:rsid w:val="00BF141F"/>
    <w:rsid w:val="00BF5EEF"/>
    <w:rsid w:val="00BF6326"/>
    <w:rsid w:val="00C02648"/>
    <w:rsid w:val="00C0328C"/>
    <w:rsid w:val="00C038E4"/>
    <w:rsid w:val="00C03BE5"/>
    <w:rsid w:val="00C03CDB"/>
    <w:rsid w:val="00C041F7"/>
    <w:rsid w:val="00C113FA"/>
    <w:rsid w:val="00C11522"/>
    <w:rsid w:val="00C11A9B"/>
    <w:rsid w:val="00C131B0"/>
    <w:rsid w:val="00C13932"/>
    <w:rsid w:val="00C17ACA"/>
    <w:rsid w:val="00C20C72"/>
    <w:rsid w:val="00C21ABC"/>
    <w:rsid w:val="00C224F7"/>
    <w:rsid w:val="00C22600"/>
    <w:rsid w:val="00C22829"/>
    <w:rsid w:val="00C2367C"/>
    <w:rsid w:val="00C23A9C"/>
    <w:rsid w:val="00C23C3A"/>
    <w:rsid w:val="00C24B82"/>
    <w:rsid w:val="00C26F96"/>
    <w:rsid w:val="00C276C4"/>
    <w:rsid w:val="00C278F6"/>
    <w:rsid w:val="00C3332C"/>
    <w:rsid w:val="00C40A42"/>
    <w:rsid w:val="00C42901"/>
    <w:rsid w:val="00C43ACC"/>
    <w:rsid w:val="00C4431F"/>
    <w:rsid w:val="00C45166"/>
    <w:rsid w:val="00C45C9B"/>
    <w:rsid w:val="00C46D05"/>
    <w:rsid w:val="00C51B54"/>
    <w:rsid w:val="00C527CB"/>
    <w:rsid w:val="00C54093"/>
    <w:rsid w:val="00C540B0"/>
    <w:rsid w:val="00C54A2C"/>
    <w:rsid w:val="00C54F02"/>
    <w:rsid w:val="00C55861"/>
    <w:rsid w:val="00C56D4B"/>
    <w:rsid w:val="00C57B5C"/>
    <w:rsid w:val="00C60348"/>
    <w:rsid w:val="00C61C07"/>
    <w:rsid w:val="00C61EAD"/>
    <w:rsid w:val="00C626C1"/>
    <w:rsid w:val="00C67556"/>
    <w:rsid w:val="00C67604"/>
    <w:rsid w:val="00C70785"/>
    <w:rsid w:val="00C71CD7"/>
    <w:rsid w:val="00C734B9"/>
    <w:rsid w:val="00C7373A"/>
    <w:rsid w:val="00C73872"/>
    <w:rsid w:val="00C743F4"/>
    <w:rsid w:val="00C753AB"/>
    <w:rsid w:val="00C77074"/>
    <w:rsid w:val="00C77A0E"/>
    <w:rsid w:val="00C80130"/>
    <w:rsid w:val="00C8017B"/>
    <w:rsid w:val="00C80A53"/>
    <w:rsid w:val="00C81085"/>
    <w:rsid w:val="00C81CD6"/>
    <w:rsid w:val="00C8375E"/>
    <w:rsid w:val="00C85D65"/>
    <w:rsid w:val="00C86E42"/>
    <w:rsid w:val="00C86EDC"/>
    <w:rsid w:val="00C86EDD"/>
    <w:rsid w:val="00C9225C"/>
    <w:rsid w:val="00C92859"/>
    <w:rsid w:val="00C92F8B"/>
    <w:rsid w:val="00C94E49"/>
    <w:rsid w:val="00C956B9"/>
    <w:rsid w:val="00C970E6"/>
    <w:rsid w:val="00C97A0D"/>
    <w:rsid w:val="00CA0175"/>
    <w:rsid w:val="00CA0775"/>
    <w:rsid w:val="00CA1E2E"/>
    <w:rsid w:val="00CA33B3"/>
    <w:rsid w:val="00CA33BF"/>
    <w:rsid w:val="00CA3ACC"/>
    <w:rsid w:val="00CA44EC"/>
    <w:rsid w:val="00CA4DE2"/>
    <w:rsid w:val="00CA590D"/>
    <w:rsid w:val="00CA59BC"/>
    <w:rsid w:val="00CA6E46"/>
    <w:rsid w:val="00CA7C68"/>
    <w:rsid w:val="00CB472A"/>
    <w:rsid w:val="00CB4E20"/>
    <w:rsid w:val="00CB504C"/>
    <w:rsid w:val="00CB73AF"/>
    <w:rsid w:val="00CB75AE"/>
    <w:rsid w:val="00CB7859"/>
    <w:rsid w:val="00CB7979"/>
    <w:rsid w:val="00CC0288"/>
    <w:rsid w:val="00CC08E2"/>
    <w:rsid w:val="00CC0FB6"/>
    <w:rsid w:val="00CC223E"/>
    <w:rsid w:val="00CC27F9"/>
    <w:rsid w:val="00CC3DAE"/>
    <w:rsid w:val="00CC42CA"/>
    <w:rsid w:val="00CC4E64"/>
    <w:rsid w:val="00CD098B"/>
    <w:rsid w:val="00CD28A9"/>
    <w:rsid w:val="00CD3D63"/>
    <w:rsid w:val="00CD3DF6"/>
    <w:rsid w:val="00CD6CDA"/>
    <w:rsid w:val="00CD7019"/>
    <w:rsid w:val="00CE5CC2"/>
    <w:rsid w:val="00CE6C23"/>
    <w:rsid w:val="00CE7869"/>
    <w:rsid w:val="00CF0969"/>
    <w:rsid w:val="00CF211B"/>
    <w:rsid w:val="00D0071D"/>
    <w:rsid w:val="00D00B93"/>
    <w:rsid w:val="00D01073"/>
    <w:rsid w:val="00D0306F"/>
    <w:rsid w:val="00D035C6"/>
    <w:rsid w:val="00D0515C"/>
    <w:rsid w:val="00D12622"/>
    <w:rsid w:val="00D16615"/>
    <w:rsid w:val="00D16CB5"/>
    <w:rsid w:val="00D17630"/>
    <w:rsid w:val="00D20F66"/>
    <w:rsid w:val="00D21658"/>
    <w:rsid w:val="00D216AD"/>
    <w:rsid w:val="00D23566"/>
    <w:rsid w:val="00D244F4"/>
    <w:rsid w:val="00D246EC"/>
    <w:rsid w:val="00D262B9"/>
    <w:rsid w:val="00D26EFC"/>
    <w:rsid w:val="00D330C8"/>
    <w:rsid w:val="00D33D57"/>
    <w:rsid w:val="00D34038"/>
    <w:rsid w:val="00D359F5"/>
    <w:rsid w:val="00D362FA"/>
    <w:rsid w:val="00D37942"/>
    <w:rsid w:val="00D37EAD"/>
    <w:rsid w:val="00D40717"/>
    <w:rsid w:val="00D41290"/>
    <w:rsid w:val="00D416F4"/>
    <w:rsid w:val="00D41705"/>
    <w:rsid w:val="00D42820"/>
    <w:rsid w:val="00D4299B"/>
    <w:rsid w:val="00D42BBB"/>
    <w:rsid w:val="00D4320D"/>
    <w:rsid w:val="00D43AE3"/>
    <w:rsid w:val="00D4569A"/>
    <w:rsid w:val="00D46ED3"/>
    <w:rsid w:val="00D47C23"/>
    <w:rsid w:val="00D50353"/>
    <w:rsid w:val="00D5048C"/>
    <w:rsid w:val="00D50E1B"/>
    <w:rsid w:val="00D50F92"/>
    <w:rsid w:val="00D51593"/>
    <w:rsid w:val="00D515AE"/>
    <w:rsid w:val="00D52502"/>
    <w:rsid w:val="00D54109"/>
    <w:rsid w:val="00D54E31"/>
    <w:rsid w:val="00D557D1"/>
    <w:rsid w:val="00D56FBB"/>
    <w:rsid w:val="00D571E9"/>
    <w:rsid w:val="00D575D2"/>
    <w:rsid w:val="00D57F1E"/>
    <w:rsid w:val="00D604B0"/>
    <w:rsid w:val="00D60A05"/>
    <w:rsid w:val="00D60AE1"/>
    <w:rsid w:val="00D620A8"/>
    <w:rsid w:val="00D6228C"/>
    <w:rsid w:val="00D62A92"/>
    <w:rsid w:val="00D63881"/>
    <w:rsid w:val="00D67258"/>
    <w:rsid w:val="00D67B1D"/>
    <w:rsid w:val="00D701FB"/>
    <w:rsid w:val="00D73830"/>
    <w:rsid w:val="00D7446E"/>
    <w:rsid w:val="00D75C4C"/>
    <w:rsid w:val="00D81DFA"/>
    <w:rsid w:val="00D82158"/>
    <w:rsid w:val="00D828F7"/>
    <w:rsid w:val="00D830AA"/>
    <w:rsid w:val="00D852DF"/>
    <w:rsid w:val="00D87711"/>
    <w:rsid w:val="00D91AB4"/>
    <w:rsid w:val="00D91CCB"/>
    <w:rsid w:val="00D93499"/>
    <w:rsid w:val="00D93E88"/>
    <w:rsid w:val="00D940FA"/>
    <w:rsid w:val="00D9437A"/>
    <w:rsid w:val="00D951CD"/>
    <w:rsid w:val="00D958D7"/>
    <w:rsid w:val="00D966C4"/>
    <w:rsid w:val="00D9732B"/>
    <w:rsid w:val="00D9781F"/>
    <w:rsid w:val="00DA35F4"/>
    <w:rsid w:val="00DA4C20"/>
    <w:rsid w:val="00DA561F"/>
    <w:rsid w:val="00DA5D44"/>
    <w:rsid w:val="00DA620C"/>
    <w:rsid w:val="00DA6B67"/>
    <w:rsid w:val="00DA71E6"/>
    <w:rsid w:val="00DB5C51"/>
    <w:rsid w:val="00DB741A"/>
    <w:rsid w:val="00DC106B"/>
    <w:rsid w:val="00DC1F43"/>
    <w:rsid w:val="00DC21C1"/>
    <w:rsid w:val="00DC2302"/>
    <w:rsid w:val="00DC253B"/>
    <w:rsid w:val="00DC3E81"/>
    <w:rsid w:val="00DC579E"/>
    <w:rsid w:val="00DC6134"/>
    <w:rsid w:val="00DC6BF5"/>
    <w:rsid w:val="00DC6ED4"/>
    <w:rsid w:val="00DD0CE4"/>
    <w:rsid w:val="00DD251F"/>
    <w:rsid w:val="00DD3A9B"/>
    <w:rsid w:val="00DD3CE0"/>
    <w:rsid w:val="00DD3EEC"/>
    <w:rsid w:val="00DD4F4F"/>
    <w:rsid w:val="00DD72AF"/>
    <w:rsid w:val="00DD7353"/>
    <w:rsid w:val="00DD7645"/>
    <w:rsid w:val="00DE0F46"/>
    <w:rsid w:val="00DE12B4"/>
    <w:rsid w:val="00DE186E"/>
    <w:rsid w:val="00DE5E41"/>
    <w:rsid w:val="00DE6417"/>
    <w:rsid w:val="00DE6C35"/>
    <w:rsid w:val="00DF02FC"/>
    <w:rsid w:val="00DF2268"/>
    <w:rsid w:val="00DF2374"/>
    <w:rsid w:val="00DF2455"/>
    <w:rsid w:val="00DF6982"/>
    <w:rsid w:val="00DF741F"/>
    <w:rsid w:val="00E00912"/>
    <w:rsid w:val="00E03575"/>
    <w:rsid w:val="00E04C68"/>
    <w:rsid w:val="00E054CA"/>
    <w:rsid w:val="00E05B97"/>
    <w:rsid w:val="00E061A8"/>
    <w:rsid w:val="00E062ED"/>
    <w:rsid w:val="00E07D2E"/>
    <w:rsid w:val="00E10525"/>
    <w:rsid w:val="00E11603"/>
    <w:rsid w:val="00E129EC"/>
    <w:rsid w:val="00E152F2"/>
    <w:rsid w:val="00E15535"/>
    <w:rsid w:val="00E15884"/>
    <w:rsid w:val="00E15901"/>
    <w:rsid w:val="00E16D13"/>
    <w:rsid w:val="00E17A59"/>
    <w:rsid w:val="00E20561"/>
    <w:rsid w:val="00E21626"/>
    <w:rsid w:val="00E22BAC"/>
    <w:rsid w:val="00E23208"/>
    <w:rsid w:val="00E259E0"/>
    <w:rsid w:val="00E26012"/>
    <w:rsid w:val="00E26FCE"/>
    <w:rsid w:val="00E27C55"/>
    <w:rsid w:val="00E30EFB"/>
    <w:rsid w:val="00E31A45"/>
    <w:rsid w:val="00E325F0"/>
    <w:rsid w:val="00E33A36"/>
    <w:rsid w:val="00E35EE8"/>
    <w:rsid w:val="00E364E3"/>
    <w:rsid w:val="00E40614"/>
    <w:rsid w:val="00E40BBE"/>
    <w:rsid w:val="00E414F1"/>
    <w:rsid w:val="00E4308A"/>
    <w:rsid w:val="00E43B48"/>
    <w:rsid w:val="00E47230"/>
    <w:rsid w:val="00E4736A"/>
    <w:rsid w:val="00E474DF"/>
    <w:rsid w:val="00E50DAE"/>
    <w:rsid w:val="00E5133F"/>
    <w:rsid w:val="00E51F62"/>
    <w:rsid w:val="00E527DA"/>
    <w:rsid w:val="00E633B3"/>
    <w:rsid w:val="00E63883"/>
    <w:rsid w:val="00E658A3"/>
    <w:rsid w:val="00E65FF4"/>
    <w:rsid w:val="00E66AE3"/>
    <w:rsid w:val="00E6786D"/>
    <w:rsid w:val="00E67BFE"/>
    <w:rsid w:val="00E67E40"/>
    <w:rsid w:val="00E67F3F"/>
    <w:rsid w:val="00E7184D"/>
    <w:rsid w:val="00E71C64"/>
    <w:rsid w:val="00E71F7D"/>
    <w:rsid w:val="00E723CA"/>
    <w:rsid w:val="00E7372A"/>
    <w:rsid w:val="00E751E7"/>
    <w:rsid w:val="00E75A17"/>
    <w:rsid w:val="00E761EB"/>
    <w:rsid w:val="00E761F7"/>
    <w:rsid w:val="00E770EB"/>
    <w:rsid w:val="00E779E7"/>
    <w:rsid w:val="00E80BC1"/>
    <w:rsid w:val="00E80DFC"/>
    <w:rsid w:val="00E8166F"/>
    <w:rsid w:val="00E81704"/>
    <w:rsid w:val="00E825D4"/>
    <w:rsid w:val="00E82F0B"/>
    <w:rsid w:val="00E83238"/>
    <w:rsid w:val="00E8373C"/>
    <w:rsid w:val="00E864BA"/>
    <w:rsid w:val="00E867E6"/>
    <w:rsid w:val="00E87A6D"/>
    <w:rsid w:val="00E90F4B"/>
    <w:rsid w:val="00E92FBC"/>
    <w:rsid w:val="00E9462A"/>
    <w:rsid w:val="00E94CBD"/>
    <w:rsid w:val="00E95813"/>
    <w:rsid w:val="00E9636A"/>
    <w:rsid w:val="00E9655E"/>
    <w:rsid w:val="00E969BF"/>
    <w:rsid w:val="00E96BF5"/>
    <w:rsid w:val="00E97B8E"/>
    <w:rsid w:val="00EA0524"/>
    <w:rsid w:val="00EA0744"/>
    <w:rsid w:val="00EA0747"/>
    <w:rsid w:val="00EA09F0"/>
    <w:rsid w:val="00EA2C15"/>
    <w:rsid w:val="00EA3006"/>
    <w:rsid w:val="00EA31FD"/>
    <w:rsid w:val="00EA78C2"/>
    <w:rsid w:val="00EA7D5C"/>
    <w:rsid w:val="00EB0BDE"/>
    <w:rsid w:val="00EB1469"/>
    <w:rsid w:val="00EB191C"/>
    <w:rsid w:val="00EB229D"/>
    <w:rsid w:val="00EB27F1"/>
    <w:rsid w:val="00EB2CE0"/>
    <w:rsid w:val="00EB46B5"/>
    <w:rsid w:val="00EB56F5"/>
    <w:rsid w:val="00EB70B4"/>
    <w:rsid w:val="00EC0AFE"/>
    <w:rsid w:val="00EC0F2F"/>
    <w:rsid w:val="00EC10E5"/>
    <w:rsid w:val="00EC3683"/>
    <w:rsid w:val="00EC679A"/>
    <w:rsid w:val="00EC6CC3"/>
    <w:rsid w:val="00EC7D04"/>
    <w:rsid w:val="00ED0780"/>
    <w:rsid w:val="00ED1B7B"/>
    <w:rsid w:val="00ED1D84"/>
    <w:rsid w:val="00ED4D89"/>
    <w:rsid w:val="00ED5F42"/>
    <w:rsid w:val="00EE17C8"/>
    <w:rsid w:val="00EE1D12"/>
    <w:rsid w:val="00EE31B1"/>
    <w:rsid w:val="00EE3D58"/>
    <w:rsid w:val="00EE3FE8"/>
    <w:rsid w:val="00EE462E"/>
    <w:rsid w:val="00EE5E4A"/>
    <w:rsid w:val="00EE70B3"/>
    <w:rsid w:val="00EE7DC5"/>
    <w:rsid w:val="00EF1C11"/>
    <w:rsid w:val="00EF22A0"/>
    <w:rsid w:val="00EF2412"/>
    <w:rsid w:val="00EF257B"/>
    <w:rsid w:val="00EF36ED"/>
    <w:rsid w:val="00EF3D77"/>
    <w:rsid w:val="00EF72A5"/>
    <w:rsid w:val="00F004EB"/>
    <w:rsid w:val="00F013CE"/>
    <w:rsid w:val="00F038AB"/>
    <w:rsid w:val="00F03F7E"/>
    <w:rsid w:val="00F05967"/>
    <w:rsid w:val="00F060FC"/>
    <w:rsid w:val="00F079CB"/>
    <w:rsid w:val="00F07A07"/>
    <w:rsid w:val="00F11AF3"/>
    <w:rsid w:val="00F12E09"/>
    <w:rsid w:val="00F1364B"/>
    <w:rsid w:val="00F14500"/>
    <w:rsid w:val="00F14D5B"/>
    <w:rsid w:val="00F167A8"/>
    <w:rsid w:val="00F2019A"/>
    <w:rsid w:val="00F22018"/>
    <w:rsid w:val="00F2201C"/>
    <w:rsid w:val="00F223DB"/>
    <w:rsid w:val="00F22CDC"/>
    <w:rsid w:val="00F235CB"/>
    <w:rsid w:val="00F271C0"/>
    <w:rsid w:val="00F30E96"/>
    <w:rsid w:val="00F31DA5"/>
    <w:rsid w:val="00F32146"/>
    <w:rsid w:val="00F323A2"/>
    <w:rsid w:val="00F324C2"/>
    <w:rsid w:val="00F32B3B"/>
    <w:rsid w:val="00F33105"/>
    <w:rsid w:val="00F33A47"/>
    <w:rsid w:val="00F3656F"/>
    <w:rsid w:val="00F40320"/>
    <w:rsid w:val="00F41278"/>
    <w:rsid w:val="00F43B30"/>
    <w:rsid w:val="00F43CF9"/>
    <w:rsid w:val="00F443D6"/>
    <w:rsid w:val="00F46975"/>
    <w:rsid w:val="00F50B39"/>
    <w:rsid w:val="00F5310D"/>
    <w:rsid w:val="00F537D0"/>
    <w:rsid w:val="00F542DD"/>
    <w:rsid w:val="00F54EF9"/>
    <w:rsid w:val="00F5535A"/>
    <w:rsid w:val="00F55FE3"/>
    <w:rsid w:val="00F57D2F"/>
    <w:rsid w:val="00F60D2A"/>
    <w:rsid w:val="00F61A12"/>
    <w:rsid w:val="00F63662"/>
    <w:rsid w:val="00F6375D"/>
    <w:rsid w:val="00F64D74"/>
    <w:rsid w:val="00F656A8"/>
    <w:rsid w:val="00F659FF"/>
    <w:rsid w:val="00F65F75"/>
    <w:rsid w:val="00F66A0C"/>
    <w:rsid w:val="00F66F48"/>
    <w:rsid w:val="00F6733F"/>
    <w:rsid w:val="00F702CB"/>
    <w:rsid w:val="00F705E0"/>
    <w:rsid w:val="00F72270"/>
    <w:rsid w:val="00F73FD4"/>
    <w:rsid w:val="00F80247"/>
    <w:rsid w:val="00F8258A"/>
    <w:rsid w:val="00F84D24"/>
    <w:rsid w:val="00F84F97"/>
    <w:rsid w:val="00F852D6"/>
    <w:rsid w:val="00F86148"/>
    <w:rsid w:val="00F86F96"/>
    <w:rsid w:val="00F87B86"/>
    <w:rsid w:val="00F924A6"/>
    <w:rsid w:val="00F925BA"/>
    <w:rsid w:val="00F94E39"/>
    <w:rsid w:val="00F957D2"/>
    <w:rsid w:val="00F95884"/>
    <w:rsid w:val="00F974E8"/>
    <w:rsid w:val="00F977DF"/>
    <w:rsid w:val="00FA18C3"/>
    <w:rsid w:val="00FA1F0A"/>
    <w:rsid w:val="00FA492B"/>
    <w:rsid w:val="00FA69A4"/>
    <w:rsid w:val="00FA6E3E"/>
    <w:rsid w:val="00FB075D"/>
    <w:rsid w:val="00FB085B"/>
    <w:rsid w:val="00FB08A4"/>
    <w:rsid w:val="00FB11AD"/>
    <w:rsid w:val="00FB324C"/>
    <w:rsid w:val="00FB3526"/>
    <w:rsid w:val="00FB380C"/>
    <w:rsid w:val="00FB4BF1"/>
    <w:rsid w:val="00FB4E5A"/>
    <w:rsid w:val="00FB5816"/>
    <w:rsid w:val="00FB61AB"/>
    <w:rsid w:val="00FB6F34"/>
    <w:rsid w:val="00FC0CA9"/>
    <w:rsid w:val="00FC0DD1"/>
    <w:rsid w:val="00FC12DB"/>
    <w:rsid w:val="00FC334B"/>
    <w:rsid w:val="00FC3840"/>
    <w:rsid w:val="00FC48E5"/>
    <w:rsid w:val="00FC4B6B"/>
    <w:rsid w:val="00FC6452"/>
    <w:rsid w:val="00FC6E1C"/>
    <w:rsid w:val="00FC753E"/>
    <w:rsid w:val="00FD141A"/>
    <w:rsid w:val="00FD249F"/>
    <w:rsid w:val="00FD278C"/>
    <w:rsid w:val="00FD4D16"/>
    <w:rsid w:val="00FD4FC5"/>
    <w:rsid w:val="00FD61A1"/>
    <w:rsid w:val="00FD62DD"/>
    <w:rsid w:val="00FD681D"/>
    <w:rsid w:val="00FD68AA"/>
    <w:rsid w:val="00FE05F7"/>
    <w:rsid w:val="00FE08E0"/>
    <w:rsid w:val="00FE1EC6"/>
    <w:rsid w:val="00FE242B"/>
    <w:rsid w:val="00FE2AE8"/>
    <w:rsid w:val="00FE2EB8"/>
    <w:rsid w:val="00FE4223"/>
    <w:rsid w:val="00FE700E"/>
    <w:rsid w:val="00FE7796"/>
    <w:rsid w:val="00FF0701"/>
    <w:rsid w:val="00FF0B14"/>
    <w:rsid w:val="00FF1859"/>
    <w:rsid w:val="00FF1E7C"/>
    <w:rsid w:val="00FF246F"/>
    <w:rsid w:val="00FF36FA"/>
    <w:rsid w:val="00FF6129"/>
    <w:rsid w:val="00FF7E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F3B75BA-69BB-4A83-A651-B6995D70C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223E"/>
    <w:rPr>
      <w:sz w:val="24"/>
      <w:szCs w:val="24"/>
    </w:rPr>
  </w:style>
  <w:style w:type="paragraph" w:styleId="1">
    <w:name w:val="heading 1"/>
    <w:basedOn w:val="a"/>
    <w:next w:val="a"/>
    <w:link w:val="10"/>
    <w:uiPriority w:val="99"/>
    <w:qFormat/>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uiPriority w:val="99"/>
    <w:qFormat/>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uiPriority w:val="9"/>
    <w:qFormat/>
    <w:pPr>
      <w:keepNext/>
      <w:jc w:val="center"/>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eastAsia="Times New Roman" w:hAnsi="Cambria" w:cs="Cambria"/>
      <w:b/>
      <w:bCs/>
      <w:kern w:val="32"/>
      <w:sz w:val="32"/>
      <w:szCs w:val="32"/>
    </w:rPr>
  </w:style>
  <w:style w:type="character" w:customStyle="1" w:styleId="20">
    <w:name w:val="Заголовок 2 Знак"/>
    <w:link w:val="2"/>
    <w:uiPriority w:val="99"/>
    <w:semiHidden/>
    <w:locked/>
    <w:rPr>
      <w:rFonts w:ascii="Cambria" w:eastAsia="Times New Roman" w:hAnsi="Cambria" w:cs="Cambria"/>
      <w:b/>
      <w:bCs/>
      <w:i/>
      <w:iCs/>
      <w:sz w:val="28"/>
      <w:szCs w:val="28"/>
    </w:rPr>
  </w:style>
  <w:style w:type="character" w:customStyle="1" w:styleId="30">
    <w:name w:val="Заголовок 3 Знак"/>
    <w:link w:val="3"/>
    <w:uiPriority w:val="9"/>
    <w:locked/>
    <w:rPr>
      <w:rFonts w:ascii="Cambria" w:eastAsia="Times New Roman" w:hAnsi="Cambria" w:cs="Cambria"/>
      <w:b/>
      <w:bCs/>
      <w:sz w:val="26"/>
      <w:szCs w:val="26"/>
    </w:rPr>
  </w:style>
  <w:style w:type="table" w:styleId="a3">
    <w:name w:val="Table Grid"/>
    <w:basedOn w:val="a1"/>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Знак Знак Знак"/>
    <w:basedOn w:val="a"/>
    <w:autoRedefine/>
    <w:uiPriority w:val="99"/>
    <w:pPr>
      <w:spacing w:after="160" w:line="240" w:lineRule="exact"/>
    </w:pPr>
    <w:rPr>
      <w:sz w:val="28"/>
      <w:szCs w:val="28"/>
      <w:lang w:val="en-US" w:eastAsia="en-US"/>
    </w:rPr>
  </w:style>
  <w:style w:type="paragraph" w:customStyle="1" w:styleId="a5">
    <w:name w:val="Знак Знак Знак Знак Знак Знак Знак Знак Знак Знак Знак Знак Знак Знак Знак Знак Знак Знак Знак"/>
    <w:basedOn w:val="a"/>
    <w:autoRedefine/>
    <w:uiPriority w:val="99"/>
    <w:pPr>
      <w:spacing w:after="160" w:line="240" w:lineRule="exact"/>
    </w:pPr>
    <w:rPr>
      <w:sz w:val="28"/>
      <w:szCs w:val="28"/>
      <w:lang w:val="en-US" w:eastAsia="en-US"/>
    </w:rPr>
  </w:style>
  <w:style w:type="paragraph" w:customStyle="1" w:styleId="a6">
    <w:name w:val="Знак"/>
    <w:basedOn w:val="a"/>
    <w:autoRedefine/>
    <w:uiPriority w:val="99"/>
    <w:pPr>
      <w:spacing w:after="160" w:line="240" w:lineRule="exact"/>
    </w:pPr>
    <w:rPr>
      <w:sz w:val="28"/>
      <w:szCs w:val="28"/>
      <w:lang w:val="en-US" w:eastAsia="en-US"/>
    </w:rPr>
  </w:style>
  <w:style w:type="paragraph" w:styleId="21">
    <w:name w:val="Body Text Indent 2"/>
    <w:basedOn w:val="a"/>
    <w:link w:val="22"/>
    <w:uiPriority w:val="99"/>
    <w:pPr>
      <w:ind w:firstLine="720"/>
      <w:jc w:val="center"/>
    </w:pPr>
    <w:rPr>
      <w:lang w:val="x-none" w:eastAsia="x-none"/>
    </w:rPr>
  </w:style>
  <w:style w:type="character" w:customStyle="1" w:styleId="22">
    <w:name w:val="Основной текст с отступом 2 Знак"/>
    <w:link w:val="21"/>
    <w:uiPriority w:val="99"/>
    <w:semiHidden/>
    <w:locked/>
    <w:rPr>
      <w:sz w:val="24"/>
      <w:szCs w:val="24"/>
    </w:rPr>
  </w:style>
  <w:style w:type="paragraph" w:styleId="a7">
    <w:name w:val="Body Text"/>
    <w:basedOn w:val="a"/>
    <w:link w:val="a8"/>
    <w:uiPriority w:val="99"/>
    <w:pPr>
      <w:jc w:val="both"/>
    </w:pPr>
    <w:rPr>
      <w:b/>
      <w:bCs/>
    </w:rPr>
  </w:style>
  <w:style w:type="character" w:customStyle="1" w:styleId="a8">
    <w:name w:val="Основной текст Знак"/>
    <w:link w:val="a7"/>
    <w:uiPriority w:val="99"/>
    <w:locked/>
    <w:rPr>
      <w:b/>
      <w:bCs/>
      <w:sz w:val="24"/>
      <w:szCs w:val="24"/>
      <w:lang w:val="ru-RU" w:eastAsia="ru-RU"/>
    </w:rPr>
  </w:style>
  <w:style w:type="paragraph" w:styleId="a9">
    <w:name w:val="header"/>
    <w:basedOn w:val="a"/>
    <w:link w:val="aa"/>
    <w:uiPriority w:val="99"/>
    <w:pPr>
      <w:tabs>
        <w:tab w:val="center" w:pos="4677"/>
        <w:tab w:val="right" w:pos="9355"/>
      </w:tabs>
    </w:pPr>
  </w:style>
  <w:style w:type="character" w:customStyle="1" w:styleId="aa">
    <w:name w:val="Верхний колонтитул Знак"/>
    <w:link w:val="a9"/>
    <w:uiPriority w:val="99"/>
    <w:locked/>
    <w:rPr>
      <w:sz w:val="24"/>
      <w:szCs w:val="24"/>
      <w:lang w:val="ru-RU" w:eastAsia="ru-RU"/>
    </w:rPr>
  </w:style>
  <w:style w:type="character" w:customStyle="1" w:styleId="s0">
    <w:name w:val="s0"/>
    <w:qFormat/>
    <w:rPr>
      <w:rFonts w:ascii="Times New Roman" w:hAnsi="Times New Roman" w:cs="Times New Roman"/>
      <w:color w:val="000000"/>
      <w:sz w:val="28"/>
      <w:szCs w:val="28"/>
      <w:u w:val="none"/>
      <w:effect w:val="none"/>
    </w:rPr>
  </w:style>
  <w:style w:type="paragraph" w:customStyle="1" w:styleId="11">
    <w:name w:val="Знак1"/>
    <w:basedOn w:val="a"/>
    <w:next w:val="2"/>
    <w:autoRedefine/>
    <w:uiPriority w:val="99"/>
    <w:pPr>
      <w:spacing w:after="160" w:line="240" w:lineRule="exact"/>
      <w:jc w:val="center"/>
    </w:pPr>
    <w:rPr>
      <w:b/>
      <w:bCs/>
      <w:i/>
      <w:iCs/>
      <w:sz w:val="28"/>
      <w:szCs w:val="28"/>
      <w:lang w:val="en-US" w:eastAsia="en-US"/>
    </w:rPr>
  </w:style>
  <w:style w:type="paragraph" w:styleId="ab">
    <w:name w:val="footer"/>
    <w:basedOn w:val="a"/>
    <w:link w:val="ac"/>
    <w:uiPriority w:val="99"/>
    <w:pPr>
      <w:tabs>
        <w:tab w:val="center" w:pos="4677"/>
        <w:tab w:val="right" w:pos="9355"/>
      </w:tabs>
    </w:pPr>
  </w:style>
  <w:style w:type="character" w:customStyle="1" w:styleId="ac">
    <w:name w:val="Нижний колонтитул Знак"/>
    <w:link w:val="ab"/>
    <w:uiPriority w:val="99"/>
    <w:locked/>
    <w:rPr>
      <w:sz w:val="24"/>
      <w:szCs w:val="24"/>
      <w:lang w:val="ru-RU" w:eastAsia="ru-RU"/>
    </w:rPr>
  </w:style>
  <w:style w:type="character" w:styleId="ad">
    <w:name w:val="page number"/>
    <w:basedOn w:val="a0"/>
    <w:uiPriority w:val="99"/>
  </w:style>
  <w:style w:type="paragraph" w:styleId="ae">
    <w:name w:val="Normal (Web)"/>
    <w:aliases w:val="Знак4 Знак,З Знак Знак,Знак4 Знак Знак,Обычный (Web),Знак4,Знак4 Знак Знак Знак Знак,Обычный (веб)1,Обычный (веб)1 Знак Знак Зн,Знак Знак3,Обычный (Web) Знак Знак Знак Знак,Обычный (Web) Знак Знак Знак Знак Знак Знак Знак Знак Знак"/>
    <w:basedOn w:val="a"/>
    <w:link w:val="af"/>
    <w:uiPriority w:val="99"/>
    <w:qFormat/>
    <w:pPr>
      <w:spacing w:before="100" w:beforeAutospacing="1" w:after="100" w:afterAutospacing="1"/>
    </w:pPr>
    <w:rPr>
      <w:lang w:val="x-none" w:eastAsia="x-none"/>
    </w:rPr>
  </w:style>
  <w:style w:type="character" w:customStyle="1" w:styleId="af">
    <w:name w:val="Обычный (веб) Знак"/>
    <w:aliases w:val="Знак4 Знак Знак1,З Знак Знак Знак,Знак4 Знак Знак Знак,Обычный (Web) Знак,Знак4 Знак1,Знак4 Знак Знак Знак Знак Знак,Обычный (веб)1 Знак,Обычный (веб)1 Знак Знак Зн Знак,Знак Знак3 Знак,Обычный (Web) Знак Знак Знак Знак Знак"/>
    <w:link w:val="ae"/>
    <w:uiPriority w:val="99"/>
    <w:qFormat/>
    <w:locked/>
    <w:rPr>
      <w:sz w:val="24"/>
      <w:szCs w:val="24"/>
    </w:rPr>
  </w:style>
  <w:style w:type="character" w:customStyle="1" w:styleId="s1">
    <w:name w:val="s1"/>
    <w:qFormat/>
    <w:rPr>
      <w:rFonts w:ascii="Times New Roman" w:hAnsi="Times New Roman" w:cs="Times New Roman"/>
      <w:b/>
      <w:bCs/>
      <w:color w:val="000000"/>
      <w:sz w:val="24"/>
      <w:szCs w:val="24"/>
      <w:u w:val="none"/>
      <w:effect w:val="none"/>
    </w:rPr>
  </w:style>
  <w:style w:type="paragraph" w:customStyle="1" w:styleId="af0">
    <w:name w:val="Знак Знак Знак Знак Знак Знак Знак Знак Знак Знак Знак Знак Знак Знак Знак Знак Знак Знак Знак Знак Знак Знак"/>
    <w:basedOn w:val="a"/>
    <w:autoRedefine/>
    <w:uiPriority w:val="99"/>
    <w:pPr>
      <w:spacing w:after="160" w:line="240" w:lineRule="exact"/>
    </w:pPr>
    <w:rPr>
      <w:sz w:val="28"/>
      <w:szCs w:val="28"/>
      <w:lang w:val="en-US" w:eastAsia="en-US"/>
    </w:rPr>
  </w:style>
  <w:style w:type="character" w:styleId="af1">
    <w:name w:val="Hyperlink"/>
    <w:uiPriority w:val="99"/>
    <w:rPr>
      <w:rFonts w:ascii="Times New Roman" w:hAnsi="Times New Roman" w:cs="Times New Roman"/>
      <w:color w:val="auto"/>
      <w:u w:val="single"/>
    </w:rPr>
  </w:style>
  <w:style w:type="paragraph" w:styleId="af2">
    <w:name w:val="Document Map"/>
    <w:basedOn w:val="a"/>
    <w:link w:val="af3"/>
    <w:uiPriority w:val="99"/>
    <w:semiHidden/>
    <w:pPr>
      <w:shd w:val="clear" w:color="auto" w:fill="000080"/>
    </w:pPr>
    <w:rPr>
      <w:rFonts w:ascii="Tahoma" w:hAnsi="Tahoma"/>
      <w:sz w:val="16"/>
      <w:szCs w:val="16"/>
      <w:lang w:val="x-none" w:eastAsia="x-none"/>
    </w:rPr>
  </w:style>
  <w:style w:type="character" w:customStyle="1" w:styleId="af3">
    <w:name w:val="Схема документа Знак"/>
    <w:link w:val="af2"/>
    <w:uiPriority w:val="99"/>
    <w:semiHidden/>
    <w:locked/>
    <w:rPr>
      <w:rFonts w:ascii="Tahoma" w:hAnsi="Tahoma" w:cs="Tahoma"/>
      <w:sz w:val="16"/>
      <w:szCs w:val="16"/>
    </w:rPr>
  </w:style>
  <w:style w:type="paragraph" w:customStyle="1" w:styleId="CharCharCharChar">
    <w:name w:val="Char Char Знак Знак Char Char"/>
    <w:basedOn w:val="a"/>
    <w:autoRedefine/>
    <w:uiPriority w:val="99"/>
    <w:pPr>
      <w:spacing w:after="160" w:line="240" w:lineRule="exact"/>
    </w:pPr>
    <w:rPr>
      <w:sz w:val="28"/>
      <w:szCs w:val="28"/>
      <w:lang w:val="en-US" w:eastAsia="en-US"/>
    </w:rPr>
  </w:style>
  <w:style w:type="character" w:customStyle="1" w:styleId="apple-style-span">
    <w:name w:val="apple-style-span"/>
    <w:basedOn w:val="a0"/>
    <w:uiPriority w:val="99"/>
  </w:style>
  <w:style w:type="paragraph" w:customStyle="1" w:styleId="af4">
    <w:name w:val="Знак Знак Знак Знак Знак Знак Знак"/>
    <w:basedOn w:val="a"/>
    <w:autoRedefine/>
    <w:uiPriority w:val="99"/>
    <w:pPr>
      <w:spacing w:after="160" w:line="240" w:lineRule="exact"/>
    </w:pPr>
    <w:rPr>
      <w:rFonts w:eastAsia="SimSun"/>
      <w:b/>
      <w:bCs/>
      <w:sz w:val="28"/>
      <w:szCs w:val="28"/>
      <w:lang w:val="en-US" w:eastAsia="en-US"/>
    </w:rPr>
  </w:style>
  <w:style w:type="paragraph" w:customStyle="1" w:styleId="23">
    <w:name w:val="Знак2"/>
    <w:basedOn w:val="a"/>
    <w:autoRedefine/>
    <w:uiPriority w:val="99"/>
    <w:pPr>
      <w:spacing w:after="160" w:line="240" w:lineRule="exact"/>
    </w:pPr>
    <w:rPr>
      <w:rFonts w:eastAsia="SimSun"/>
      <w:b/>
      <w:bCs/>
      <w:sz w:val="28"/>
      <w:szCs w:val="28"/>
      <w:lang w:val="en-US" w:eastAsia="en-US"/>
    </w:rPr>
  </w:style>
  <w:style w:type="paragraph" w:customStyle="1" w:styleId="CharCharCharChar0">
    <w:name w:val="Char Char Знак Знак Char Char Знак"/>
    <w:basedOn w:val="a"/>
    <w:autoRedefine/>
    <w:uiPriority w:val="99"/>
    <w:pPr>
      <w:spacing w:after="160" w:line="240" w:lineRule="exact"/>
    </w:pPr>
    <w:rPr>
      <w:rFonts w:eastAsia="SimSun"/>
      <w:b/>
      <w:bCs/>
      <w:sz w:val="28"/>
      <w:szCs w:val="28"/>
      <w:lang w:val="en-US" w:eastAsia="en-US"/>
    </w:rPr>
  </w:style>
  <w:style w:type="paragraph" w:customStyle="1" w:styleId="12">
    <w:name w:val="Знак Знак Знак Знак1"/>
    <w:basedOn w:val="a"/>
    <w:autoRedefine/>
    <w:uiPriority w:val="99"/>
    <w:pPr>
      <w:spacing w:after="160" w:line="240" w:lineRule="exact"/>
    </w:pPr>
    <w:rPr>
      <w:rFonts w:eastAsia="SimSun"/>
      <w:b/>
      <w:bCs/>
      <w:sz w:val="28"/>
      <w:szCs w:val="28"/>
      <w:lang w:val="en-US" w:eastAsia="en-US"/>
    </w:rPr>
  </w:style>
  <w:style w:type="character" w:styleId="af5">
    <w:name w:val="Emphasis"/>
    <w:uiPriority w:val="99"/>
    <w:qFormat/>
    <w:rPr>
      <w:i/>
      <w:iCs/>
    </w:rPr>
  </w:style>
  <w:style w:type="paragraph" w:styleId="af6">
    <w:name w:val="List Paragraph"/>
    <w:aliases w:val="маркированный,Citation List,Heading1,Colorful List - Accent 11,N_List Paragraph,Bullet Number,List Paragraph (numbered (a)),Use Case List Paragraph,NUMBERED PARAGRAPH,List Paragraph 1,strich,2nd Tier Header,List Paragraph,Абзац,Bullet List"/>
    <w:basedOn w:val="a"/>
    <w:link w:val="af7"/>
    <w:uiPriority w:val="99"/>
    <w:qFormat/>
    <w:pPr>
      <w:spacing w:after="200" w:line="276" w:lineRule="auto"/>
      <w:ind w:left="720"/>
    </w:pPr>
    <w:rPr>
      <w:rFonts w:ascii="Calibri" w:hAnsi="Calibri"/>
      <w:sz w:val="22"/>
      <w:szCs w:val="22"/>
      <w:lang w:val="x-none" w:eastAsia="en-US"/>
    </w:rPr>
  </w:style>
  <w:style w:type="character" w:customStyle="1" w:styleId="af7">
    <w:name w:val="Абзац списка Знак"/>
    <w:aliases w:val="маркированный Знак,Citation List Знак,Heading1 Знак,Colorful List - Accent 11 Знак,N_List Paragraph Знак,Bullet Number Знак,List Paragraph (numbered (a)) Знак,Use Case List Paragraph Знак,NUMBERED PARAGRAPH Знак,List Paragraph 1 Знак"/>
    <w:link w:val="af6"/>
    <w:uiPriority w:val="34"/>
    <w:qFormat/>
    <w:locked/>
    <w:rPr>
      <w:rFonts w:ascii="Calibri" w:hAnsi="Calibri" w:cs="Calibri"/>
      <w:sz w:val="22"/>
      <w:szCs w:val="22"/>
      <w:lang w:eastAsia="en-US"/>
    </w:rPr>
  </w:style>
  <w:style w:type="paragraph" w:customStyle="1" w:styleId="13">
    <w:name w:val="1"/>
    <w:basedOn w:val="a"/>
    <w:autoRedefine/>
    <w:uiPriority w:val="99"/>
    <w:pPr>
      <w:spacing w:after="160" w:line="240" w:lineRule="exact"/>
    </w:pPr>
    <w:rPr>
      <w:sz w:val="28"/>
      <w:szCs w:val="28"/>
      <w:lang w:val="en-US" w:eastAsia="en-US"/>
    </w:rPr>
  </w:style>
  <w:style w:type="paragraph" w:customStyle="1" w:styleId="ConsPlusNormal">
    <w:name w:val="ConsPlusNormal"/>
    <w:uiPriority w:val="99"/>
    <w:pPr>
      <w:widowControl w:val="0"/>
      <w:autoSpaceDE w:val="0"/>
      <w:autoSpaceDN w:val="0"/>
      <w:adjustRightInd w:val="0"/>
      <w:ind w:firstLine="720"/>
    </w:pPr>
    <w:rPr>
      <w:rFonts w:ascii="Arial" w:hAnsi="Arial" w:cs="Arial"/>
    </w:rPr>
  </w:style>
  <w:style w:type="character" w:customStyle="1" w:styleId="af8">
    <w:name w:val="Основной текст_"/>
    <w:link w:val="14"/>
    <w:uiPriority w:val="99"/>
    <w:locked/>
    <w:rPr>
      <w:sz w:val="26"/>
      <w:szCs w:val="26"/>
      <w:shd w:val="clear" w:color="auto" w:fill="FFFFFF"/>
    </w:rPr>
  </w:style>
  <w:style w:type="paragraph" w:customStyle="1" w:styleId="14">
    <w:name w:val="Основной текст1"/>
    <w:basedOn w:val="a"/>
    <w:link w:val="af8"/>
    <w:uiPriority w:val="99"/>
    <w:pPr>
      <w:widowControl w:val="0"/>
      <w:shd w:val="clear" w:color="auto" w:fill="FFFFFF"/>
      <w:spacing w:line="370" w:lineRule="exact"/>
      <w:ind w:hanging="340"/>
      <w:jc w:val="both"/>
    </w:pPr>
    <w:rPr>
      <w:sz w:val="26"/>
      <w:szCs w:val="26"/>
      <w:lang w:val="x-none" w:eastAsia="x-none"/>
    </w:rPr>
  </w:style>
  <w:style w:type="paragraph" w:customStyle="1" w:styleId="15">
    <w:name w:val="Без интервала1"/>
    <w:aliases w:val="Обя,мелкий,Без интервала2,No Spacing"/>
    <w:link w:val="af9"/>
    <w:uiPriority w:val="1"/>
    <w:qFormat/>
    <w:rPr>
      <w:rFonts w:ascii="Calibri" w:hAnsi="Calibri"/>
      <w:sz w:val="22"/>
      <w:szCs w:val="22"/>
      <w:lang w:eastAsia="en-US"/>
    </w:rPr>
  </w:style>
  <w:style w:type="character" w:customStyle="1" w:styleId="af9">
    <w:name w:val="Без интервала Знак"/>
    <w:aliases w:val="Обя Знак,мелкий Знак,мой рабочий Знак,No Spacing Знак,норма Знак,Айгерим Знак,Без интервала2 Знак,No Spacing1 Знак,свой Знак,14 TNR Знак,МОЙ СТИЛЬ Знак,Без интервала11 Знак,исполнитель Знак,Без интеБез интервала Знак,No Spacing11 Знак"/>
    <w:link w:val="15"/>
    <w:uiPriority w:val="1"/>
    <w:locked/>
    <w:rPr>
      <w:rFonts w:ascii="Calibri" w:hAnsi="Calibri"/>
      <w:sz w:val="22"/>
      <w:szCs w:val="22"/>
      <w:lang w:eastAsia="en-US" w:bidi="ar-SA"/>
    </w:rPr>
  </w:style>
  <w:style w:type="character" w:customStyle="1" w:styleId="s01">
    <w:name w:val="s01"/>
    <w:uiPriority w:val="99"/>
    <w:rPr>
      <w:rFonts w:ascii="Times New Roman" w:hAnsi="Times New Roman" w:cs="Times New Roman"/>
      <w:color w:val="000000"/>
    </w:rPr>
  </w:style>
  <w:style w:type="paragraph" w:customStyle="1" w:styleId="CharCharCharChar1">
    <w:name w:val="Char Char Знак Знак Char Char Знак1"/>
    <w:basedOn w:val="a"/>
    <w:autoRedefine/>
    <w:uiPriority w:val="99"/>
    <w:pPr>
      <w:spacing w:after="160" w:line="240" w:lineRule="exact"/>
    </w:pPr>
    <w:rPr>
      <w:rFonts w:eastAsia="SimSun"/>
      <w:b/>
      <w:bCs/>
      <w:sz w:val="28"/>
      <w:szCs w:val="28"/>
      <w:lang w:val="en-US" w:eastAsia="en-US"/>
    </w:rPr>
  </w:style>
  <w:style w:type="character" w:customStyle="1" w:styleId="apple-converted-space">
    <w:name w:val="apple-converted-space"/>
    <w:basedOn w:val="a0"/>
  </w:style>
  <w:style w:type="paragraph" w:styleId="afa">
    <w:name w:val="Balloon Text"/>
    <w:basedOn w:val="a"/>
    <w:link w:val="afb"/>
    <w:uiPriority w:val="99"/>
    <w:semiHidden/>
    <w:rPr>
      <w:rFonts w:ascii="Tahoma" w:hAnsi="Tahoma"/>
      <w:sz w:val="16"/>
      <w:szCs w:val="16"/>
      <w:lang w:val="x-none" w:eastAsia="x-none"/>
    </w:rPr>
  </w:style>
  <w:style w:type="character" w:customStyle="1" w:styleId="afb">
    <w:name w:val="Текст выноски Знак"/>
    <w:link w:val="afa"/>
    <w:uiPriority w:val="99"/>
    <w:semiHidden/>
    <w:locked/>
    <w:rPr>
      <w:rFonts w:ascii="Tahoma" w:hAnsi="Tahoma" w:cs="Tahoma"/>
      <w:sz w:val="16"/>
      <w:szCs w:val="16"/>
    </w:rPr>
  </w:style>
  <w:style w:type="character" w:customStyle="1" w:styleId="NormalWebChar">
    <w:name w:val="Normal (Web) Char"/>
    <w:aliases w:val="Обычный (Web) Char,Обычный (веб)1 Char,Обычный (веб)1 Знак Знак Зн Char,Знак4 Знак Знак Char,Знак4 Char,Знак4 Знак Знак Знак Знак Char,Знак4 Знак Char,Обычный (Web) Знак Знак Знак Знак Char,Обычный (Web)1 Char,Знак Знак1 Зн Char,З Cha"/>
    <w:uiPriority w:val="99"/>
    <w:locked/>
    <w:rPr>
      <w:rFonts w:ascii="Times New Roman" w:hAnsi="Times New Roman" w:cs="Times New Roman"/>
      <w:sz w:val="24"/>
      <w:szCs w:val="24"/>
    </w:rPr>
  </w:style>
  <w:style w:type="paragraph" w:customStyle="1" w:styleId="16">
    <w:name w:val="Абзац списка1"/>
    <w:basedOn w:val="a"/>
    <w:pPr>
      <w:spacing w:after="200" w:line="276" w:lineRule="auto"/>
      <w:ind w:left="720"/>
    </w:pPr>
    <w:rPr>
      <w:rFonts w:ascii="Calibri" w:hAnsi="Calibri"/>
      <w:sz w:val="22"/>
      <w:szCs w:val="22"/>
      <w:lang w:eastAsia="en-US"/>
    </w:rPr>
  </w:style>
  <w:style w:type="paragraph" w:customStyle="1" w:styleId="31">
    <w:name w:val="Абзац списка3"/>
    <w:basedOn w:val="a"/>
    <w:pPr>
      <w:spacing w:after="200" w:line="276" w:lineRule="auto"/>
      <w:ind w:left="720"/>
    </w:pPr>
    <w:rPr>
      <w:rFonts w:ascii="Calibri" w:hAnsi="Calibri"/>
      <w:sz w:val="22"/>
      <w:szCs w:val="22"/>
      <w:lang w:eastAsia="en-US"/>
    </w:rPr>
  </w:style>
  <w:style w:type="paragraph" w:styleId="afc">
    <w:name w:val="annotation text"/>
    <w:basedOn w:val="a"/>
    <w:link w:val="afd"/>
    <w:uiPriority w:val="99"/>
    <w:rPr>
      <w:sz w:val="20"/>
      <w:szCs w:val="20"/>
    </w:rPr>
  </w:style>
  <w:style w:type="character" w:customStyle="1" w:styleId="afd">
    <w:name w:val="Текст примечания Знак"/>
    <w:basedOn w:val="a0"/>
    <w:link w:val="afc"/>
    <w:uiPriority w:val="99"/>
  </w:style>
  <w:style w:type="character" w:styleId="afe">
    <w:name w:val="Strong"/>
    <w:uiPriority w:val="22"/>
    <w:qFormat/>
    <w:rPr>
      <w:rFonts w:cs="Times New Roman"/>
      <w:b/>
      <w:bCs/>
    </w:rPr>
  </w:style>
  <w:style w:type="character" w:customStyle="1" w:styleId="note">
    <w:name w:val="note"/>
    <w:rPr>
      <w:rFonts w:cs="Times New Roman"/>
    </w:rPr>
  </w:style>
  <w:style w:type="paragraph" w:customStyle="1" w:styleId="24">
    <w:name w:val="Абзац списка2"/>
    <w:basedOn w:val="a"/>
    <w:pPr>
      <w:spacing w:after="200" w:line="276" w:lineRule="auto"/>
      <w:ind w:left="720"/>
      <w:contextualSpacing/>
    </w:pPr>
    <w:rPr>
      <w:rFonts w:ascii="Calibri" w:hAnsi="Calibri"/>
      <w:sz w:val="22"/>
      <w:szCs w:val="22"/>
      <w:lang w:eastAsia="en-US"/>
    </w:rPr>
  </w:style>
  <w:style w:type="paragraph" w:customStyle="1" w:styleId="110">
    <w:name w:val="Без интервала11"/>
    <w:uiPriority w:val="99"/>
    <w:qFormat/>
    <w:rPr>
      <w:rFonts w:ascii="Calibri" w:hAnsi="Calibri"/>
      <w:sz w:val="22"/>
      <w:szCs w:val="22"/>
      <w:lang w:eastAsia="en-US"/>
    </w:rPr>
  </w:style>
  <w:style w:type="character" w:customStyle="1" w:styleId="s20">
    <w:name w:val="s20"/>
    <w:rPr>
      <w:shd w:val="clear" w:color="auto" w:fill="FFFFFF"/>
    </w:rPr>
  </w:style>
  <w:style w:type="paragraph" w:customStyle="1" w:styleId="j14">
    <w:name w:val="j14"/>
    <w:basedOn w:val="a"/>
    <w:pPr>
      <w:spacing w:before="100" w:beforeAutospacing="1" w:after="100" w:afterAutospacing="1"/>
    </w:pPr>
  </w:style>
  <w:style w:type="paragraph" w:customStyle="1" w:styleId="j110">
    <w:name w:val="j110"/>
    <w:basedOn w:val="a"/>
    <w:pPr>
      <w:spacing w:before="100" w:beforeAutospacing="1" w:after="100" w:afterAutospacing="1"/>
    </w:pPr>
  </w:style>
  <w:style w:type="paragraph" w:styleId="aff">
    <w:name w:val="No Spacing"/>
    <w:aliases w:val="мой рабочий,норма,Айгерим,No Spacing1,свой,14 TNR,МОЙ СТИЛЬ,исполнитель,Без интеБез интервала,No Spacing11,Елжан,Без интерваль,без интервала,Без интервала111,No Spacing2,Clips Body,Letters,No Spacing_0,ААА,Исполнитель,Эльд"/>
    <w:uiPriority w:val="1"/>
    <w:qFormat/>
    <w:rPr>
      <w:rFonts w:ascii="Calibri" w:eastAsia="Calibri" w:hAnsi="Calibri"/>
      <w:sz w:val="22"/>
      <w:szCs w:val="22"/>
      <w:lang w:eastAsia="en-US"/>
    </w:rPr>
  </w:style>
  <w:style w:type="character" w:styleId="aff0">
    <w:name w:val="Subtle Emphasis"/>
    <w:uiPriority w:val="19"/>
    <w:qFormat/>
    <w:rPr>
      <w:i/>
      <w:iCs/>
      <w:color w:val="404040"/>
    </w:rPr>
  </w:style>
  <w:style w:type="paragraph" w:customStyle="1" w:styleId="pj">
    <w:name w:val="pj"/>
    <w:basedOn w:val="a"/>
    <w:rsid w:val="004F3836"/>
    <w:pPr>
      <w:ind w:firstLine="400"/>
      <w:jc w:val="both"/>
    </w:pPr>
    <w:rPr>
      <w:color w:val="000000"/>
    </w:rPr>
  </w:style>
  <w:style w:type="paragraph" w:customStyle="1" w:styleId="17">
    <w:name w:val="Обычный1"/>
    <w:rsid w:val="00134123"/>
    <w:rPr>
      <w:rFonts w:ascii="Calibri" w:eastAsia="Calibri" w:hAnsi="Calibri" w:cs="Calibri"/>
    </w:rPr>
  </w:style>
  <w:style w:type="character" w:customStyle="1" w:styleId="None">
    <w:name w:val="None"/>
    <w:rsid w:val="00134123"/>
  </w:style>
  <w:style w:type="paragraph" w:customStyle="1" w:styleId="Default">
    <w:name w:val="Default"/>
    <w:qFormat/>
    <w:rsid w:val="00D7383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0535">
      <w:bodyDiv w:val="1"/>
      <w:marLeft w:val="0"/>
      <w:marRight w:val="0"/>
      <w:marTop w:val="0"/>
      <w:marBottom w:val="0"/>
      <w:divBdr>
        <w:top w:val="none" w:sz="0" w:space="0" w:color="auto"/>
        <w:left w:val="none" w:sz="0" w:space="0" w:color="auto"/>
        <w:bottom w:val="none" w:sz="0" w:space="0" w:color="auto"/>
        <w:right w:val="none" w:sz="0" w:space="0" w:color="auto"/>
      </w:divBdr>
    </w:div>
    <w:div w:id="22874020">
      <w:bodyDiv w:val="1"/>
      <w:marLeft w:val="0"/>
      <w:marRight w:val="0"/>
      <w:marTop w:val="0"/>
      <w:marBottom w:val="0"/>
      <w:divBdr>
        <w:top w:val="none" w:sz="0" w:space="0" w:color="auto"/>
        <w:left w:val="none" w:sz="0" w:space="0" w:color="auto"/>
        <w:bottom w:val="none" w:sz="0" w:space="0" w:color="auto"/>
        <w:right w:val="none" w:sz="0" w:space="0" w:color="auto"/>
      </w:divBdr>
    </w:div>
    <w:div w:id="25059202">
      <w:bodyDiv w:val="1"/>
      <w:marLeft w:val="0"/>
      <w:marRight w:val="0"/>
      <w:marTop w:val="0"/>
      <w:marBottom w:val="0"/>
      <w:divBdr>
        <w:top w:val="none" w:sz="0" w:space="0" w:color="auto"/>
        <w:left w:val="none" w:sz="0" w:space="0" w:color="auto"/>
        <w:bottom w:val="none" w:sz="0" w:space="0" w:color="auto"/>
        <w:right w:val="none" w:sz="0" w:space="0" w:color="auto"/>
      </w:divBdr>
    </w:div>
    <w:div w:id="27603696">
      <w:bodyDiv w:val="1"/>
      <w:marLeft w:val="0"/>
      <w:marRight w:val="0"/>
      <w:marTop w:val="0"/>
      <w:marBottom w:val="0"/>
      <w:divBdr>
        <w:top w:val="none" w:sz="0" w:space="0" w:color="auto"/>
        <w:left w:val="none" w:sz="0" w:space="0" w:color="auto"/>
        <w:bottom w:val="none" w:sz="0" w:space="0" w:color="auto"/>
        <w:right w:val="none" w:sz="0" w:space="0" w:color="auto"/>
      </w:divBdr>
    </w:div>
    <w:div w:id="30113474">
      <w:bodyDiv w:val="1"/>
      <w:marLeft w:val="0"/>
      <w:marRight w:val="0"/>
      <w:marTop w:val="0"/>
      <w:marBottom w:val="0"/>
      <w:divBdr>
        <w:top w:val="none" w:sz="0" w:space="0" w:color="auto"/>
        <w:left w:val="none" w:sz="0" w:space="0" w:color="auto"/>
        <w:bottom w:val="none" w:sz="0" w:space="0" w:color="auto"/>
        <w:right w:val="none" w:sz="0" w:space="0" w:color="auto"/>
      </w:divBdr>
      <w:divsChild>
        <w:div w:id="1899588846">
          <w:marLeft w:val="0"/>
          <w:marRight w:val="0"/>
          <w:marTop w:val="0"/>
          <w:marBottom w:val="0"/>
          <w:divBdr>
            <w:top w:val="none" w:sz="0" w:space="0" w:color="auto"/>
            <w:left w:val="none" w:sz="0" w:space="0" w:color="auto"/>
            <w:bottom w:val="none" w:sz="0" w:space="0" w:color="auto"/>
            <w:right w:val="none" w:sz="0" w:space="0" w:color="auto"/>
          </w:divBdr>
          <w:divsChild>
            <w:div w:id="1529954451">
              <w:marLeft w:val="0"/>
              <w:marRight w:val="0"/>
              <w:marTop w:val="0"/>
              <w:marBottom w:val="0"/>
              <w:divBdr>
                <w:top w:val="none" w:sz="0" w:space="0" w:color="auto"/>
                <w:left w:val="none" w:sz="0" w:space="0" w:color="auto"/>
                <w:bottom w:val="none" w:sz="0" w:space="0" w:color="auto"/>
                <w:right w:val="none" w:sz="0" w:space="0" w:color="auto"/>
              </w:divBdr>
              <w:divsChild>
                <w:div w:id="786587066">
                  <w:marLeft w:val="0"/>
                  <w:marRight w:val="0"/>
                  <w:marTop w:val="0"/>
                  <w:marBottom w:val="0"/>
                  <w:divBdr>
                    <w:top w:val="none" w:sz="0" w:space="0" w:color="auto"/>
                    <w:left w:val="none" w:sz="0" w:space="0" w:color="auto"/>
                    <w:bottom w:val="none" w:sz="0" w:space="0" w:color="auto"/>
                    <w:right w:val="none" w:sz="0" w:space="0" w:color="auto"/>
                  </w:divBdr>
                  <w:divsChild>
                    <w:div w:id="2076005593">
                      <w:marLeft w:val="0"/>
                      <w:marRight w:val="0"/>
                      <w:marTop w:val="0"/>
                      <w:marBottom w:val="0"/>
                      <w:divBdr>
                        <w:top w:val="none" w:sz="0" w:space="0" w:color="auto"/>
                        <w:left w:val="none" w:sz="0" w:space="0" w:color="auto"/>
                        <w:bottom w:val="none" w:sz="0" w:space="0" w:color="auto"/>
                        <w:right w:val="none" w:sz="0" w:space="0" w:color="auto"/>
                      </w:divBdr>
                      <w:divsChild>
                        <w:div w:id="178403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73654">
      <w:bodyDiv w:val="1"/>
      <w:marLeft w:val="0"/>
      <w:marRight w:val="0"/>
      <w:marTop w:val="0"/>
      <w:marBottom w:val="0"/>
      <w:divBdr>
        <w:top w:val="none" w:sz="0" w:space="0" w:color="auto"/>
        <w:left w:val="none" w:sz="0" w:space="0" w:color="auto"/>
        <w:bottom w:val="none" w:sz="0" w:space="0" w:color="auto"/>
        <w:right w:val="none" w:sz="0" w:space="0" w:color="auto"/>
      </w:divBdr>
    </w:div>
    <w:div w:id="63141253">
      <w:bodyDiv w:val="1"/>
      <w:marLeft w:val="0"/>
      <w:marRight w:val="0"/>
      <w:marTop w:val="0"/>
      <w:marBottom w:val="0"/>
      <w:divBdr>
        <w:top w:val="none" w:sz="0" w:space="0" w:color="auto"/>
        <w:left w:val="none" w:sz="0" w:space="0" w:color="auto"/>
        <w:bottom w:val="none" w:sz="0" w:space="0" w:color="auto"/>
        <w:right w:val="none" w:sz="0" w:space="0" w:color="auto"/>
      </w:divBdr>
    </w:div>
    <w:div w:id="80610955">
      <w:bodyDiv w:val="1"/>
      <w:marLeft w:val="0"/>
      <w:marRight w:val="0"/>
      <w:marTop w:val="0"/>
      <w:marBottom w:val="0"/>
      <w:divBdr>
        <w:top w:val="none" w:sz="0" w:space="0" w:color="auto"/>
        <w:left w:val="none" w:sz="0" w:space="0" w:color="auto"/>
        <w:bottom w:val="none" w:sz="0" w:space="0" w:color="auto"/>
        <w:right w:val="none" w:sz="0" w:space="0" w:color="auto"/>
      </w:divBdr>
    </w:div>
    <w:div w:id="83846679">
      <w:bodyDiv w:val="1"/>
      <w:marLeft w:val="0"/>
      <w:marRight w:val="0"/>
      <w:marTop w:val="0"/>
      <w:marBottom w:val="0"/>
      <w:divBdr>
        <w:top w:val="none" w:sz="0" w:space="0" w:color="auto"/>
        <w:left w:val="none" w:sz="0" w:space="0" w:color="auto"/>
        <w:bottom w:val="none" w:sz="0" w:space="0" w:color="auto"/>
        <w:right w:val="none" w:sz="0" w:space="0" w:color="auto"/>
      </w:divBdr>
    </w:div>
    <w:div w:id="123279467">
      <w:bodyDiv w:val="1"/>
      <w:marLeft w:val="0"/>
      <w:marRight w:val="0"/>
      <w:marTop w:val="0"/>
      <w:marBottom w:val="0"/>
      <w:divBdr>
        <w:top w:val="none" w:sz="0" w:space="0" w:color="auto"/>
        <w:left w:val="none" w:sz="0" w:space="0" w:color="auto"/>
        <w:bottom w:val="none" w:sz="0" w:space="0" w:color="auto"/>
        <w:right w:val="none" w:sz="0" w:space="0" w:color="auto"/>
      </w:divBdr>
    </w:div>
    <w:div w:id="160049698">
      <w:bodyDiv w:val="1"/>
      <w:marLeft w:val="0"/>
      <w:marRight w:val="0"/>
      <w:marTop w:val="0"/>
      <w:marBottom w:val="0"/>
      <w:divBdr>
        <w:top w:val="none" w:sz="0" w:space="0" w:color="auto"/>
        <w:left w:val="none" w:sz="0" w:space="0" w:color="auto"/>
        <w:bottom w:val="none" w:sz="0" w:space="0" w:color="auto"/>
        <w:right w:val="none" w:sz="0" w:space="0" w:color="auto"/>
      </w:divBdr>
    </w:div>
    <w:div w:id="160388333">
      <w:bodyDiv w:val="1"/>
      <w:marLeft w:val="0"/>
      <w:marRight w:val="0"/>
      <w:marTop w:val="0"/>
      <w:marBottom w:val="0"/>
      <w:divBdr>
        <w:top w:val="none" w:sz="0" w:space="0" w:color="auto"/>
        <w:left w:val="none" w:sz="0" w:space="0" w:color="auto"/>
        <w:bottom w:val="none" w:sz="0" w:space="0" w:color="auto"/>
        <w:right w:val="none" w:sz="0" w:space="0" w:color="auto"/>
      </w:divBdr>
    </w:div>
    <w:div w:id="164512763">
      <w:bodyDiv w:val="1"/>
      <w:marLeft w:val="0"/>
      <w:marRight w:val="0"/>
      <w:marTop w:val="0"/>
      <w:marBottom w:val="0"/>
      <w:divBdr>
        <w:top w:val="none" w:sz="0" w:space="0" w:color="auto"/>
        <w:left w:val="none" w:sz="0" w:space="0" w:color="auto"/>
        <w:bottom w:val="none" w:sz="0" w:space="0" w:color="auto"/>
        <w:right w:val="none" w:sz="0" w:space="0" w:color="auto"/>
      </w:divBdr>
    </w:div>
    <w:div w:id="170490341">
      <w:bodyDiv w:val="1"/>
      <w:marLeft w:val="0"/>
      <w:marRight w:val="0"/>
      <w:marTop w:val="0"/>
      <w:marBottom w:val="0"/>
      <w:divBdr>
        <w:top w:val="none" w:sz="0" w:space="0" w:color="auto"/>
        <w:left w:val="none" w:sz="0" w:space="0" w:color="auto"/>
        <w:bottom w:val="none" w:sz="0" w:space="0" w:color="auto"/>
        <w:right w:val="none" w:sz="0" w:space="0" w:color="auto"/>
      </w:divBdr>
      <w:divsChild>
        <w:div w:id="1053651095">
          <w:marLeft w:val="0"/>
          <w:marRight w:val="0"/>
          <w:marTop w:val="0"/>
          <w:marBottom w:val="0"/>
          <w:divBdr>
            <w:top w:val="none" w:sz="0" w:space="0" w:color="auto"/>
            <w:left w:val="none" w:sz="0" w:space="0" w:color="auto"/>
            <w:bottom w:val="none" w:sz="0" w:space="0" w:color="auto"/>
            <w:right w:val="none" w:sz="0" w:space="0" w:color="auto"/>
          </w:divBdr>
          <w:divsChild>
            <w:div w:id="1007100038">
              <w:marLeft w:val="0"/>
              <w:marRight w:val="0"/>
              <w:marTop w:val="0"/>
              <w:marBottom w:val="0"/>
              <w:divBdr>
                <w:top w:val="none" w:sz="0" w:space="0" w:color="auto"/>
                <w:left w:val="none" w:sz="0" w:space="0" w:color="auto"/>
                <w:bottom w:val="none" w:sz="0" w:space="0" w:color="auto"/>
                <w:right w:val="none" w:sz="0" w:space="0" w:color="auto"/>
              </w:divBdr>
              <w:divsChild>
                <w:div w:id="1885872205">
                  <w:marLeft w:val="0"/>
                  <w:marRight w:val="0"/>
                  <w:marTop w:val="0"/>
                  <w:marBottom w:val="0"/>
                  <w:divBdr>
                    <w:top w:val="none" w:sz="0" w:space="0" w:color="auto"/>
                    <w:left w:val="none" w:sz="0" w:space="0" w:color="auto"/>
                    <w:bottom w:val="none" w:sz="0" w:space="0" w:color="auto"/>
                    <w:right w:val="none" w:sz="0" w:space="0" w:color="auto"/>
                  </w:divBdr>
                  <w:divsChild>
                    <w:div w:id="212545008">
                      <w:marLeft w:val="0"/>
                      <w:marRight w:val="0"/>
                      <w:marTop w:val="0"/>
                      <w:marBottom w:val="0"/>
                      <w:divBdr>
                        <w:top w:val="none" w:sz="0" w:space="0" w:color="auto"/>
                        <w:left w:val="none" w:sz="0" w:space="0" w:color="auto"/>
                        <w:bottom w:val="none" w:sz="0" w:space="0" w:color="auto"/>
                        <w:right w:val="none" w:sz="0" w:space="0" w:color="auto"/>
                      </w:divBdr>
                      <w:divsChild>
                        <w:div w:id="74071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452195">
      <w:bodyDiv w:val="1"/>
      <w:marLeft w:val="0"/>
      <w:marRight w:val="0"/>
      <w:marTop w:val="0"/>
      <w:marBottom w:val="0"/>
      <w:divBdr>
        <w:top w:val="none" w:sz="0" w:space="0" w:color="auto"/>
        <w:left w:val="none" w:sz="0" w:space="0" w:color="auto"/>
        <w:bottom w:val="none" w:sz="0" w:space="0" w:color="auto"/>
        <w:right w:val="none" w:sz="0" w:space="0" w:color="auto"/>
      </w:divBdr>
    </w:div>
    <w:div w:id="171652532">
      <w:bodyDiv w:val="1"/>
      <w:marLeft w:val="0"/>
      <w:marRight w:val="0"/>
      <w:marTop w:val="0"/>
      <w:marBottom w:val="0"/>
      <w:divBdr>
        <w:top w:val="none" w:sz="0" w:space="0" w:color="auto"/>
        <w:left w:val="none" w:sz="0" w:space="0" w:color="auto"/>
        <w:bottom w:val="none" w:sz="0" w:space="0" w:color="auto"/>
        <w:right w:val="none" w:sz="0" w:space="0" w:color="auto"/>
      </w:divBdr>
      <w:divsChild>
        <w:div w:id="1630697073">
          <w:marLeft w:val="0"/>
          <w:marRight w:val="0"/>
          <w:marTop w:val="0"/>
          <w:marBottom w:val="0"/>
          <w:divBdr>
            <w:top w:val="none" w:sz="0" w:space="0" w:color="auto"/>
            <w:left w:val="none" w:sz="0" w:space="0" w:color="auto"/>
            <w:bottom w:val="none" w:sz="0" w:space="0" w:color="auto"/>
            <w:right w:val="none" w:sz="0" w:space="0" w:color="auto"/>
          </w:divBdr>
          <w:divsChild>
            <w:div w:id="1086344890">
              <w:marLeft w:val="0"/>
              <w:marRight w:val="0"/>
              <w:marTop w:val="0"/>
              <w:marBottom w:val="0"/>
              <w:divBdr>
                <w:top w:val="none" w:sz="0" w:space="0" w:color="auto"/>
                <w:left w:val="none" w:sz="0" w:space="0" w:color="auto"/>
                <w:bottom w:val="none" w:sz="0" w:space="0" w:color="auto"/>
                <w:right w:val="none" w:sz="0" w:space="0" w:color="auto"/>
              </w:divBdr>
              <w:divsChild>
                <w:div w:id="1364209305">
                  <w:marLeft w:val="0"/>
                  <w:marRight w:val="0"/>
                  <w:marTop w:val="0"/>
                  <w:marBottom w:val="0"/>
                  <w:divBdr>
                    <w:top w:val="none" w:sz="0" w:space="0" w:color="auto"/>
                    <w:left w:val="none" w:sz="0" w:space="0" w:color="auto"/>
                    <w:bottom w:val="none" w:sz="0" w:space="0" w:color="auto"/>
                    <w:right w:val="none" w:sz="0" w:space="0" w:color="auto"/>
                  </w:divBdr>
                  <w:divsChild>
                    <w:div w:id="1654681593">
                      <w:marLeft w:val="0"/>
                      <w:marRight w:val="0"/>
                      <w:marTop w:val="0"/>
                      <w:marBottom w:val="0"/>
                      <w:divBdr>
                        <w:top w:val="none" w:sz="0" w:space="0" w:color="auto"/>
                        <w:left w:val="none" w:sz="0" w:space="0" w:color="auto"/>
                        <w:bottom w:val="none" w:sz="0" w:space="0" w:color="auto"/>
                        <w:right w:val="none" w:sz="0" w:space="0" w:color="auto"/>
                      </w:divBdr>
                      <w:divsChild>
                        <w:div w:id="115699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16718">
      <w:bodyDiv w:val="1"/>
      <w:marLeft w:val="0"/>
      <w:marRight w:val="0"/>
      <w:marTop w:val="0"/>
      <w:marBottom w:val="0"/>
      <w:divBdr>
        <w:top w:val="none" w:sz="0" w:space="0" w:color="auto"/>
        <w:left w:val="none" w:sz="0" w:space="0" w:color="auto"/>
        <w:bottom w:val="none" w:sz="0" w:space="0" w:color="auto"/>
        <w:right w:val="none" w:sz="0" w:space="0" w:color="auto"/>
      </w:divBdr>
    </w:div>
    <w:div w:id="194004168">
      <w:bodyDiv w:val="1"/>
      <w:marLeft w:val="0"/>
      <w:marRight w:val="0"/>
      <w:marTop w:val="0"/>
      <w:marBottom w:val="0"/>
      <w:divBdr>
        <w:top w:val="none" w:sz="0" w:space="0" w:color="auto"/>
        <w:left w:val="none" w:sz="0" w:space="0" w:color="auto"/>
        <w:bottom w:val="none" w:sz="0" w:space="0" w:color="auto"/>
        <w:right w:val="none" w:sz="0" w:space="0" w:color="auto"/>
      </w:divBdr>
    </w:div>
    <w:div w:id="197088206">
      <w:bodyDiv w:val="1"/>
      <w:marLeft w:val="0"/>
      <w:marRight w:val="0"/>
      <w:marTop w:val="0"/>
      <w:marBottom w:val="0"/>
      <w:divBdr>
        <w:top w:val="none" w:sz="0" w:space="0" w:color="auto"/>
        <w:left w:val="none" w:sz="0" w:space="0" w:color="auto"/>
        <w:bottom w:val="none" w:sz="0" w:space="0" w:color="auto"/>
        <w:right w:val="none" w:sz="0" w:space="0" w:color="auto"/>
      </w:divBdr>
    </w:div>
    <w:div w:id="206065560">
      <w:bodyDiv w:val="1"/>
      <w:marLeft w:val="0"/>
      <w:marRight w:val="0"/>
      <w:marTop w:val="0"/>
      <w:marBottom w:val="0"/>
      <w:divBdr>
        <w:top w:val="none" w:sz="0" w:space="0" w:color="auto"/>
        <w:left w:val="none" w:sz="0" w:space="0" w:color="auto"/>
        <w:bottom w:val="none" w:sz="0" w:space="0" w:color="auto"/>
        <w:right w:val="none" w:sz="0" w:space="0" w:color="auto"/>
      </w:divBdr>
    </w:div>
    <w:div w:id="208418817">
      <w:bodyDiv w:val="1"/>
      <w:marLeft w:val="0"/>
      <w:marRight w:val="0"/>
      <w:marTop w:val="0"/>
      <w:marBottom w:val="0"/>
      <w:divBdr>
        <w:top w:val="none" w:sz="0" w:space="0" w:color="auto"/>
        <w:left w:val="none" w:sz="0" w:space="0" w:color="auto"/>
        <w:bottom w:val="none" w:sz="0" w:space="0" w:color="auto"/>
        <w:right w:val="none" w:sz="0" w:space="0" w:color="auto"/>
      </w:divBdr>
    </w:div>
    <w:div w:id="233900556">
      <w:bodyDiv w:val="1"/>
      <w:marLeft w:val="0"/>
      <w:marRight w:val="0"/>
      <w:marTop w:val="0"/>
      <w:marBottom w:val="0"/>
      <w:divBdr>
        <w:top w:val="none" w:sz="0" w:space="0" w:color="auto"/>
        <w:left w:val="none" w:sz="0" w:space="0" w:color="auto"/>
        <w:bottom w:val="none" w:sz="0" w:space="0" w:color="auto"/>
        <w:right w:val="none" w:sz="0" w:space="0" w:color="auto"/>
      </w:divBdr>
    </w:div>
    <w:div w:id="261769441">
      <w:bodyDiv w:val="1"/>
      <w:marLeft w:val="0"/>
      <w:marRight w:val="0"/>
      <w:marTop w:val="0"/>
      <w:marBottom w:val="0"/>
      <w:divBdr>
        <w:top w:val="none" w:sz="0" w:space="0" w:color="auto"/>
        <w:left w:val="none" w:sz="0" w:space="0" w:color="auto"/>
        <w:bottom w:val="none" w:sz="0" w:space="0" w:color="auto"/>
        <w:right w:val="none" w:sz="0" w:space="0" w:color="auto"/>
      </w:divBdr>
    </w:div>
    <w:div w:id="308364155">
      <w:bodyDiv w:val="1"/>
      <w:marLeft w:val="0"/>
      <w:marRight w:val="0"/>
      <w:marTop w:val="0"/>
      <w:marBottom w:val="0"/>
      <w:divBdr>
        <w:top w:val="none" w:sz="0" w:space="0" w:color="auto"/>
        <w:left w:val="none" w:sz="0" w:space="0" w:color="auto"/>
        <w:bottom w:val="none" w:sz="0" w:space="0" w:color="auto"/>
        <w:right w:val="none" w:sz="0" w:space="0" w:color="auto"/>
      </w:divBdr>
    </w:div>
    <w:div w:id="311570781">
      <w:bodyDiv w:val="1"/>
      <w:marLeft w:val="0"/>
      <w:marRight w:val="0"/>
      <w:marTop w:val="0"/>
      <w:marBottom w:val="0"/>
      <w:divBdr>
        <w:top w:val="none" w:sz="0" w:space="0" w:color="auto"/>
        <w:left w:val="none" w:sz="0" w:space="0" w:color="auto"/>
        <w:bottom w:val="none" w:sz="0" w:space="0" w:color="auto"/>
        <w:right w:val="none" w:sz="0" w:space="0" w:color="auto"/>
      </w:divBdr>
    </w:div>
    <w:div w:id="321929464">
      <w:bodyDiv w:val="1"/>
      <w:marLeft w:val="0"/>
      <w:marRight w:val="0"/>
      <w:marTop w:val="0"/>
      <w:marBottom w:val="0"/>
      <w:divBdr>
        <w:top w:val="none" w:sz="0" w:space="0" w:color="auto"/>
        <w:left w:val="none" w:sz="0" w:space="0" w:color="auto"/>
        <w:bottom w:val="none" w:sz="0" w:space="0" w:color="auto"/>
        <w:right w:val="none" w:sz="0" w:space="0" w:color="auto"/>
      </w:divBdr>
    </w:div>
    <w:div w:id="325478974">
      <w:bodyDiv w:val="1"/>
      <w:marLeft w:val="0"/>
      <w:marRight w:val="0"/>
      <w:marTop w:val="0"/>
      <w:marBottom w:val="0"/>
      <w:divBdr>
        <w:top w:val="none" w:sz="0" w:space="0" w:color="auto"/>
        <w:left w:val="none" w:sz="0" w:space="0" w:color="auto"/>
        <w:bottom w:val="none" w:sz="0" w:space="0" w:color="auto"/>
        <w:right w:val="none" w:sz="0" w:space="0" w:color="auto"/>
      </w:divBdr>
    </w:div>
    <w:div w:id="345442146">
      <w:bodyDiv w:val="1"/>
      <w:marLeft w:val="0"/>
      <w:marRight w:val="0"/>
      <w:marTop w:val="0"/>
      <w:marBottom w:val="0"/>
      <w:divBdr>
        <w:top w:val="none" w:sz="0" w:space="0" w:color="auto"/>
        <w:left w:val="none" w:sz="0" w:space="0" w:color="auto"/>
        <w:bottom w:val="none" w:sz="0" w:space="0" w:color="auto"/>
        <w:right w:val="none" w:sz="0" w:space="0" w:color="auto"/>
      </w:divBdr>
    </w:div>
    <w:div w:id="363794938">
      <w:bodyDiv w:val="1"/>
      <w:marLeft w:val="0"/>
      <w:marRight w:val="0"/>
      <w:marTop w:val="0"/>
      <w:marBottom w:val="0"/>
      <w:divBdr>
        <w:top w:val="none" w:sz="0" w:space="0" w:color="auto"/>
        <w:left w:val="none" w:sz="0" w:space="0" w:color="auto"/>
        <w:bottom w:val="none" w:sz="0" w:space="0" w:color="auto"/>
        <w:right w:val="none" w:sz="0" w:space="0" w:color="auto"/>
      </w:divBdr>
      <w:divsChild>
        <w:div w:id="1864782511">
          <w:marLeft w:val="0"/>
          <w:marRight w:val="0"/>
          <w:marTop w:val="0"/>
          <w:marBottom w:val="0"/>
          <w:divBdr>
            <w:top w:val="none" w:sz="0" w:space="0" w:color="auto"/>
            <w:left w:val="none" w:sz="0" w:space="0" w:color="auto"/>
            <w:bottom w:val="none" w:sz="0" w:space="0" w:color="auto"/>
            <w:right w:val="none" w:sz="0" w:space="0" w:color="auto"/>
          </w:divBdr>
          <w:divsChild>
            <w:div w:id="2041663957">
              <w:marLeft w:val="0"/>
              <w:marRight w:val="0"/>
              <w:marTop w:val="0"/>
              <w:marBottom w:val="0"/>
              <w:divBdr>
                <w:top w:val="none" w:sz="0" w:space="0" w:color="auto"/>
                <w:left w:val="none" w:sz="0" w:space="0" w:color="auto"/>
                <w:bottom w:val="none" w:sz="0" w:space="0" w:color="auto"/>
                <w:right w:val="none" w:sz="0" w:space="0" w:color="auto"/>
              </w:divBdr>
              <w:divsChild>
                <w:div w:id="1936358181">
                  <w:marLeft w:val="0"/>
                  <w:marRight w:val="0"/>
                  <w:marTop w:val="0"/>
                  <w:marBottom w:val="0"/>
                  <w:divBdr>
                    <w:top w:val="none" w:sz="0" w:space="0" w:color="auto"/>
                    <w:left w:val="none" w:sz="0" w:space="0" w:color="auto"/>
                    <w:bottom w:val="none" w:sz="0" w:space="0" w:color="auto"/>
                    <w:right w:val="none" w:sz="0" w:space="0" w:color="auto"/>
                  </w:divBdr>
                  <w:divsChild>
                    <w:div w:id="52044879">
                      <w:marLeft w:val="0"/>
                      <w:marRight w:val="0"/>
                      <w:marTop w:val="0"/>
                      <w:marBottom w:val="0"/>
                      <w:divBdr>
                        <w:top w:val="none" w:sz="0" w:space="0" w:color="auto"/>
                        <w:left w:val="none" w:sz="0" w:space="0" w:color="auto"/>
                        <w:bottom w:val="none" w:sz="0" w:space="0" w:color="auto"/>
                        <w:right w:val="none" w:sz="0" w:space="0" w:color="auto"/>
                      </w:divBdr>
                      <w:divsChild>
                        <w:div w:id="17199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755144">
      <w:bodyDiv w:val="1"/>
      <w:marLeft w:val="0"/>
      <w:marRight w:val="0"/>
      <w:marTop w:val="0"/>
      <w:marBottom w:val="0"/>
      <w:divBdr>
        <w:top w:val="none" w:sz="0" w:space="0" w:color="auto"/>
        <w:left w:val="none" w:sz="0" w:space="0" w:color="auto"/>
        <w:bottom w:val="none" w:sz="0" w:space="0" w:color="auto"/>
        <w:right w:val="none" w:sz="0" w:space="0" w:color="auto"/>
      </w:divBdr>
    </w:div>
    <w:div w:id="400762379">
      <w:bodyDiv w:val="1"/>
      <w:marLeft w:val="0"/>
      <w:marRight w:val="0"/>
      <w:marTop w:val="0"/>
      <w:marBottom w:val="0"/>
      <w:divBdr>
        <w:top w:val="none" w:sz="0" w:space="0" w:color="auto"/>
        <w:left w:val="none" w:sz="0" w:space="0" w:color="auto"/>
        <w:bottom w:val="none" w:sz="0" w:space="0" w:color="auto"/>
        <w:right w:val="none" w:sz="0" w:space="0" w:color="auto"/>
      </w:divBdr>
    </w:div>
    <w:div w:id="406921366">
      <w:bodyDiv w:val="1"/>
      <w:marLeft w:val="0"/>
      <w:marRight w:val="0"/>
      <w:marTop w:val="0"/>
      <w:marBottom w:val="0"/>
      <w:divBdr>
        <w:top w:val="none" w:sz="0" w:space="0" w:color="auto"/>
        <w:left w:val="none" w:sz="0" w:space="0" w:color="auto"/>
        <w:bottom w:val="none" w:sz="0" w:space="0" w:color="auto"/>
        <w:right w:val="none" w:sz="0" w:space="0" w:color="auto"/>
      </w:divBdr>
    </w:div>
    <w:div w:id="409230170">
      <w:bodyDiv w:val="1"/>
      <w:marLeft w:val="0"/>
      <w:marRight w:val="0"/>
      <w:marTop w:val="0"/>
      <w:marBottom w:val="0"/>
      <w:divBdr>
        <w:top w:val="none" w:sz="0" w:space="0" w:color="auto"/>
        <w:left w:val="none" w:sz="0" w:space="0" w:color="auto"/>
        <w:bottom w:val="none" w:sz="0" w:space="0" w:color="auto"/>
        <w:right w:val="none" w:sz="0" w:space="0" w:color="auto"/>
      </w:divBdr>
    </w:div>
    <w:div w:id="440488956">
      <w:bodyDiv w:val="1"/>
      <w:marLeft w:val="0"/>
      <w:marRight w:val="0"/>
      <w:marTop w:val="0"/>
      <w:marBottom w:val="0"/>
      <w:divBdr>
        <w:top w:val="none" w:sz="0" w:space="0" w:color="auto"/>
        <w:left w:val="none" w:sz="0" w:space="0" w:color="auto"/>
        <w:bottom w:val="none" w:sz="0" w:space="0" w:color="auto"/>
        <w:right w:val="none" w:sz="0" w:space="0" w:color="auto"/>
      </w:divBdr>
    </w:div>
    <w:div w:id="441996017">
      <w:bodyDiv w:val="1"/>
      <w:marLeft w:val="0"/>
      <w:marRight w:val="0"/>
      <w:marTop w:val="0"/>
      <w:marBottom w:val="0"/>
      <w:divBdr>
        <w:top w:val="none" w:sz="0" w:space="0" w:color="auto"/>
        <w:left w:val="none" w:sz="0" w:space="0" w:color="auto"/>
        <w:bottom w:val="none" w:sz="0" w:space="0" w:color="auto"/>
        <w:right w:val="none" w:sz="0" w:space="0" w:color="auto"/>
      </w:divBdr>
    </w:div>
    <w:div w:id="443888819">
      <w:bodyDiv w:val="1"/>
      <w:marLeft w:val="0"/>
      <w:marRight w:val="0"/>
      <w:marTop w:val="0"/>
      <w:marBottom w:val="0"/>
      <w:divBdr>
        <w:top w:val="none" w:sz="0" w:space="0" w:color="auto"/>
        <w:left w:val="none" w:sz="0" w:space="0" w:color="auto"/>
        <w:bottom w:val="none" w:sz="0" w:space="0" w:color="auto"/>
        <w:right w:val="none" w:sz="0" w:space="0" w:color="auto"/>
      </w:divBdr>
    </w:div>
    <w:div w:id="446781614">
      <w:bodyDiv w:val="1"/>
      <w:marLeft w:val="0"/>
      <w:marRight w:val="0"/>
      <w:marTop w:val="0"/>
      <w:marBottom w:val="0"/>
      <w:divBdr>
        <w:top w:val="none" w:sz="0" w:space="0" w:color="auto"/>
        <w:left w:val="none" w:sz="0" w:space="0" w:color="auto"/>
        <w:bottom w:val="none" w:sz="0" w:space="0" w:color="auto"/>
        <w:right w:val="none" w:sz="0" w:space="0" w:color="auto"/>
      </w:divBdr>
    </w:div>
    <w:div w:id="450632698">
      <w:bodyDiv w:val="1"/>
      <w:marLeft w:val="0"/>
      <w:marRight w:val="0"/>
      <w:marTop w:val="0"/>
      <w:marBottom w:val="0"/>
      <w:divBdr>
        <w:top w:val="none" w:sz="0" w:space="0" w:color="auto"/>
        <w:left w:val="none" w:sz="0" w:space="0" w:color="auto"/>
        <w:bottom w:val="none" w:sz="0" w:space="0" w:color="auto"/>
        <w:right w:val="none" w:sz="0" w:space="0" w:color="auto"/>
      </w:divBdr>
    </w:div>
    <w:div w:id="459148775">
      <w:bodyDiv w:val="1"/>
      <w:marLeft w:val="0"/>
      <w:marRight w:val="0"/>
      <w:marTop w:val="0"/>
      <w:marBottom w:val="0"/>
      <w:divBdr>
        <w:top w:val="none" w:sz="0" w:space="0" w:color="auto"/>
        <w:left w:val="none" w:sz="0" w:space="0" w:color="auto"/>
        <w:bottom w:val="none" w:sz="0" w:space="0" w:color="auto"/>
        <w:right w:val="none" w:sz="0" w:space="0" w:color="auto"/>
      </w:divBdr>
    </w:div>
    <w:div w:id="467935525">
      <w:bodyDiv w:val="1"/>
      <w:marLeft w:val="0"/>
      <w:marRight w:val="0"/>
      <w:marTop w:val="0"/>
      <w:marBottom w:val="0"/>
      <w:divBdr>
        <w:top w:val="none" w:sz="0" w:space="0" w:color="auto"/>
        <w:left w:val="none" w:sz="0" w:space="0" w:color="auto"/>
        <w:bottom w:val="none" w:sz="0" w:space="0" w:color="auto"/>
        <w:right w:val="none" w:sz="0" w:space="0" w:color="auto"/>
      </w:divBdr>
    </w:div>
    <w:div w:id="468863167">
      <w:bodyDiv w:val="1"/>
      <w:marLeft w:val="0"/>
      <w:marRight w:val="0"/>
      <w:marTop w:val="0"/>
      <w:marBottom w:val="0"/>
      <w:divBdr>
        <w:top w:val="none" w:sz="0" w:space="0" w:color="auto"/>
        <w:left w:val="none" w:sz="0" w:space="0" w:color="auto"/>
        <w:bottom w:val="none" w:sz="0" w:space="0" w:color="auto"/>
        <w:right w:val="none" w:sz="0" w:space="0" w:color="auto"/>
      </w:divBdr>
    </w:div>
    <w:div w:id="471484424">
      <w:bodyDiv w:val="1"/>
      <w:marLeft w:val="0"/>
      <w:marRight w:val="0"/>
      <w:marTop w:val="0"/>
      <w:marBottom w:val="0"/>
      <w:divBdr>
        <w:top w:val="none" w:sz="0" w:space="0" w:color="auto"/>
        <w:left w:val="none" w:sz="0" w:space="0" w:color="auto"/>
        <w:bottom w:val="none" w:sz="0" w:space="0" w:color="auto"/>
        <w:right w:val="none" w:sz="0" w:space="0" w:color="auto"/>
      </w:divBdr>
    </w:div>
    <w:div w:id="483353564">
      <w:bodyDiv w:val="1"/>
      <w:marLeft w:val="0"/>
      <w:marRight w:val="0"/>
      <w:marTop w:val="0"/>
      <w:marBottom w:val="0"/>
      <w:divBdr>
        <w:top w:val="none" w:sz="0" w:space="0" w:color="auto"/>
        <w:left w:val="none" w:sz="0" w:space="0" w:color="auto"/>
        <w:bottom w:val="none" w:sz="0" w:space="0" w:color="auto"/>
        <w:right w:val="none" w:sz="0" w:space="0" w:color="auto"/>
      </w:divBdr>
      <w:divsChild>
        <w:div w:id="1810708671">
          <w:marLeft w:val="0"/>
          <w:marRight w:val="0"/>
          <w:marTop w:val="0"/>
          <w:marBottom w:val="0"/>
          <w:divBdr>
            <w:top w:val="none" w:sz="0" w:space="0" w:color="auto"/>
            <w:left w:val="none" w:sz="0" w:space="0" w:color="auto"/>
            <w:bottom w:val="none" w:sz="0" w:space="0" w:color="auto"/>
            <w:right w:val="none" w:sz="0" w:space="0" w:color="auto"/>
          </w:divBdr>
          <w:divsChild>
            <w:div w:id="2101751517">
              <w:marLeft w:val="0"/>
              <w:marRight w:val="0"/>
              <w:marTop w:val="0"/>
              <w:marBottom w:val="0"/>
              <w:divBdr>
                <w:top w:val="none" w:sz="0" w:space="0" w:color="auto"/>
                <w:left w:val="none" w:sz="0" w:space="0" w:color="auto"/>
                <w:bottom w:val="none" w:sz="0" w:space="0" w:color="auto"/>
                <w:right w:val="none" w:sz="0" w:space="0" w:color="auto"/>
              </w:divBdr>
              <w:divsChild>
                <w:div w:id="1877355256">
                  <w:marLeft w:val="0"/>
                  <w:marRight w:val="0"/>
                  <w:marTop w:val="0"/>
                  <w:marBottom w:val="0"/>
                  <w:divBdr>
                    <w:top w:val="none" w:sz="0" w:space="0" w:color="auto"/>
                    <w:left w:val="none" w:sz="0" w:space="0" w:color="auto"/>
                    <w:bottom w:val="none" w:sz="0" w:space="0" w:color="auto"/>
                    <w:right w:val="none" w:sz="0" w:space="0" w:color="auto"/>
                  </w:divBdr>
                  <w:divsChild>
                    <w:div w:id="1813134927">
                      <w:marLeft w:val="0"/>
                      <w:marRight w:val="0"/>
                      <w:marTop w:val="0"/>
                      <w:marBottom w:val="0"/>
                      <w:divBdr>
                        <w:top w:val="none" w:sz="0" w:space="0" w:color="auto"/>
                        <w:left w:val="none" w:sz="0" w:space="0" w:color="auto"/>
                        <w:bottom w:val="none" w:sz="0" w:space="0" w:color="auto"/>
                        <w:right w:val="none" w:sz="0" w:space="0" w:color="auto"/>
                      </w:divBdr>
                      <w:divsChild>
                        <w:div w:id="85931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360858">
      <w:bodyDiv w:val="1"/>
      <w:marLeft w:val="0"/>
      <w:marRight w:val="0"/>
      <w:marTop w:val="0"/>
      <w:marBottom w:val="0"/>
      <w:divBdr>
        <w:top w:val="none" w:sz="0" w:space="0" w:color="auto"/>
        <w:left w:val="none" w:sz="0" w:space="0" w:color="auto"/>
        <w:bottom w:val="none" w:sz="0" w:space="0" w:color="auto"/>
        <w:right w:val="none" w:sz="0" w:space="0" w:color="auto"/>
      </w:divBdr>
    </w:div>
    <w:div w:id="486241523">
      <w:bodyDiv w:val="1"/>
      <w:marLeft w:val="0"/>
      <w:marRight w:val="0"/>
      <w:marTop w:val="0"/>
      <w:marBottom w:val="0"/>
      <w:divBdr>
        <w:top w:val="none" w:sz="0" w:space="0" w:color="auto"/>
        <w:left w:val="none" w:sz="0" w:space="0" w:color="auto"/>
        <w:bottom w:val="none" w:sz="0" w:space="0" w:color="auto"/>
        <w:right w:val="none" w:sz="0" w:space="0" w:color="auto"/>
      </w:divBdr>
    </w:div>
    <w:div w:id="490021944">
      <w:bodyDiv w:val="1"/>
      <w:marLeft w:val="0"/>
      <w:marRight w:val="0"/>
      <w:marTop w:val="0"/>
      <w:marBottom w:val="0"/>
      <w:divBdr>
        <w:top w:val="none" w:sz="0" w:space="0" w:color="auto"/>
        <w:left w:val="none" w:sz="0" w:space="0" w:color="auto"/>
        <w:bottom w:val="none" w:sz="0" w:space="0" w:color="auto"/>
        <w:right w:val="none" w:sz="0" w:space="0" w:color="auto"/>
      </w:divBdr>
    </w:div>
    <w:div w:id="495731743">
      <w:bodyDiv w:val="1"/>
      <w:marLeft w:val="0"/>
      <w:marRight w:val="0"/>
      <w:marTop w:val="0"/>
      <w:marBottom w:val="0"/>
      <w:divBdr>
        <w:top w:val="none" w:sz="0" w:space="0" w:color="auto"/>
        <w:left w:val="none" w:sz="0" w:space="0" w:color="auto"/>
        <w:bottom w:val="none" w:sz="0" w:space="0" w:color="auto"/>
        <w:right w:val="none" w:sz="0" w:space="0" w:color="auto"/>
      </w:divBdr>
    </w:div>
    <w:div w:id="507252150">
      <w:bodyDiv w:val="1"/>
      <w:marLeft w:val="0"/>
      <w:marRight w:val="0"/>
      <w:marTop w:val="0"/>
      <w:marBottom w:val="0"/>
      <w:divBdr>
        <w:top w:val="none" w:sz="0" w:space="0" w:color="auto"/>
        <w:left w:val="none" w:sz="0" w:space="0" w:color="auto"/>
        <w:bottom w:val="none" w:sz="0" w:space="0" w:color="auto"/>
        <w:right w:val="none" w:sz="0" w:space="0" w:color="auto"/>
      </w:divBdr>
    </w:div>
    <w:div w:id="589898411">
      <w:bodyDiv w:val="1"/>
      <w:marLeft w:val="0"/>
      <w:marRight w:val="0"/>
      <w:marTop w:val="0"/>
      <w:marBottom w:val="0"/>
      <w:divBdr>
        <w:top w:val="none" w:sz="0" w:space="0" w:color="auto"/>
        <w:left w:val="none" w:sz="0" w:space="0" w:color="auto"/>
        <w:bottom w:val="none" w:sz="0" w:space="0" w:color="auto"/>
        <w:right w:val="none" w:sz="0" w:space="0" w:color="auto"/>
      </w:divBdr>
    </w:div>
    <w:div w:id="590238504">
      <w:bodyDiv w:val="1"/>
      <w:marLeft w:val="0"/>
      <w:marRight w:val="0"/>
      <w:marTop w:val="0"/>
      <w:marBottom w:val="0"/>
      <w:divBdr>
        <w:top w:val="none" w:sz="0" w:space="0" w:color="auto"/>
        <w:left w:val="none" w:sz="0" w:space="0" w:color="auto"/>
        <w:bottom w:val="none" w:sz="0" w:space="0" w:color="auto"/>
        <w:right w:val="none" w:sz="0" w:space="0" w:color="auto"/>
      </w:divBdr>
    </w:div>
    <w:div w:id="591402811">
      <w:bodyDiv w:val="1"/>
      <w:marLeft w:val="0"/>
      <w:marRight w:val="0"/>
      <w:marTop w:val="0"/>
      <w:marBottom w:val="0"/>
      <w:divBdr>
        <w:top w:val="none" w:sz="0" w:space="0" w:color="auto"/>
        <w:left w:val="none" w:sz="0" w:space="0" w:color="auto"/>
        <w:bottom w:val="none" w:sz="0" w:space="0" w:color="auto"/>
        <w:right w:val="none" w:sz="0" w:space="0" w:color="auto"/>
      </w:divBdr>
    </w:div>
    <w:div w:id="596526162">
      <w:bodyDiv w:val="1"/>
      <w:marLeft w:val="0"/>
      <w:marRight w:val="0"/>
      <w:marTop w:val="0"/>
      <w:marBottom w:val="0"/>
      <w:divBdr>
        <w:top w:val="none" w:sz="0" w:space="0" w:color="auto"/>
        <w:left w:val="none" w:sz="0" w:space="0" w:color="auto"/>
        <w:bottom w:val="none" w:sz="0" w:space="0" w:color="auto"/>
        <w:right w:val="none" w:sz="0" w:space="0" w:color="auto"/>
      </w:divBdr>
    </w:div>
    <w:div w:id="596866380">
      <w:bodyDiv w:val="1"/>
      <w:marLeft w:val="0"/>
      <w:marRight w:val="0"/>
      <w:marTop w:val="0"/>
      <w:marBottom w:val="0"/>
      <w:divBdr>
        <w:top w:val="none" w:sz="0" w:space="0" w:color="auto"/>
        <w:left w:val="none" w:sz="0" w:space="0" w:color="auto"/>
        <w:bottom w:val="none" w:sz="0" w:space="0" w:color="auto"/>
        <w:right w:val="none" w:sz="0" w:space="0" w:color="auto"/>
      </w:divBdr>
    </w:div>
    <w:div w:id="600996274">
      <w:bodyDiv w:val="1"/>
      <w:marLeft w:val="0"/>
      <w:marRight w:val="0"/>
      <w:marTop w:val="0"/>
      <w:marBottom w:val="0"/>
      <w:divBdr>
        <w:top w:val="none" w:sz="0" w:space="0" w:color="auto"/>
        <w:left w:val="none" w:sz="0" w:space="0" w:color="auto"/>
        <w:bottom w:val="none" w:sz="0" w:space="0" w:color="auto"/>
        <w:right w:val="none" w:sz="0" w:space="0" w:color="auto"/>
      </w:divBdr>
    </w:div>
    <w:div w:id="605582843">
      <w:bodyDiv w:val="1"/>
      <w:marLeft w:val="0"/>
      <w:marRight w:val="0"/>
      <w:marTop w:val="0"/>
      <w:marBottom w:val="0"/>
      <w:divBdr>
        <w:top w:val="none" w:sz="0" w:space="0" w:color="auto"/>
        <w:left w:val="none" w:sz="0" w:space="0" w:color="auto"/>
        <w:bottom w:val="none" w:sz="0" w:space="0" w:color="auto"/>
        <w:right w:val="none" w:sz="0" w:space="0" w:color="auto"/>
      </w:divBdr>
      <w:divsChild>
        <w:div w:id="961888999">
          <w:marLeft w:val="0"/>
          <w:marRight w:val="0"/>
          <w:marTop w:val="0"/>
          <w:marBottom w:val="0"/>
          <w:divBdr>
            <w:top w:val="none" w:sz="0" w:space="0" w:color="auto"/>
            <w:left w:val="none" w:sz="0" w:space="0" w:color="auto"/>
            <w:bottom w:val="none" w:sz="0" w:space="0" w:color="auto"/>
            <w:right w:val="none" w:sz="0" w:space="0" w:color="auto"/>
          </w:divBdr>
          <w:divsChild>
            <w:div w:id="762459505">
              <w:marLeft w:val="0"/>
              <w:marRight w:val="0"/>
              <w:marTop w:val="0"/>
              <w:marBottom w:val="0"/>
              <w:divBdr>
                <w:top w:val="none" w:sz="0" w:space="0" w:color="auto"/>
                <w:left w:val="none" w:sz="0" w:space="0" w:color="auto"/>
                <w:bottom w:val="none" w:sz="0" w:space="0" w:color="auto"/>
                <w:right w:val="none" w:sz="0" w:space="0" w:color="auto"/>
              </w:divBdr>
              <w:divsChild>
                <w:div w:id="1167598686">
                  <w:marLeft w:val="0"/>
                  <w:marRight w:val="0"/>
                  <w:marTop w:val="0"/>
                  <w:marBottom w:val="0"/>
                  <w:divBdr>
                    <w:top w:val="none" w:sz="0" w:space="0" w:color="auto"/>
                    <w:left w:val="none" w:sz="0" w:space="0" w:color="auto"/>
                    <w:bottom w:val="none" w:sz="0" w:space="0" w:color="auto"/>
                    <w:right w:val="none" w:sz="0" w:space="0" w:color="auto"/>
                  </w:divBdr>
                  <w:divsChild>
                    <w:div w:id="218788440">
                      <w:marLeft w:val="0"/>
                      <w:marRight w:val="0"/>
                      <w:marTop w:val="0"/>
                      <w:marBottom w:val="0"/>
                      <w:divBdr>
                        <w:top w:val="none" w:sz="0" w:space="0" w:color="auto"/>
                        <w:left w:val="none" w:sz="0" w:space="0" w:color="auto"/>
                        <w:bottom w:val="none" w:sz="0" w:space="0" w:color="auto"/>
                        <w:right w:val="none" w:sz="0" w:space="0" w:color="auto"/>
                      </w:divBdr>
                      <w:divsChild>
                        <w:div w:id="70433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966676">
      <w:bodyDiv w:val="1"/>
      <w:marLeft w:val="0"/>
      <w:marRight w:val="0"/>
      <w:marTop w:val="0"/>
      <w:marBottom w:val="0"/>
      <w:divBdr>
        <w:top w:val="none" w:sz="0" w:space="0" w:color="auto"/>
        <w:left w:val="none" w:sz="0" w:space="0" w:color="auto"/>
        <w:bottom w:val="none" w:sz="0" w:space="0" w:color="auto"/>
        <w:right w:val="none" w:sz="0" w:space="0" w:color="auto"/>
      </w:divBdr>
    </w:div>
    <w:div w:id="627664632">
      <w:bodyDiv w:val="1"/>
      <w:marLeft w:val="0"/>
      <w:marRight w:val="0"/>
      <w:marTop w:val="0"/>
      <w:marBottom w:val="0"/>
      <w:divBdr>
        <w:top w:val="none" w:sz="0" w:space="0" w:color="auto"/>
        <w:left w:val="none" w:sz="0" w:space="0" w:color="auto"/>
        <w:bottom w:val="none" w:sz="0" w:space="0" w:color="auto"/>
        <w:right w:val="none" w:sz="0" w:space="0" w:color="auto"/>
      </w:divBdr>
    </w:div>
    <w:div w:id="644049898">
      <w:bodyDiv w:val="1"/>
      <w:marLeft w:val="0"/>
      <w:marRight w:val="0"/>
      <w:marTop w:val="0"/>
      <w:marBottom w:val="0"/>
      <w:divBdr>
        <w:top w:val="none" w:sz="0" w:space="0" w:color="auto"/>
        <w:left w:val="none" w:sz="0" w:space="0" w:color="auto"/>
        <w:bottom w:val="none" w:sz="0" w:space="0" w:color="auto"/>
        <w:right w:val="none" w:sz="0" w:space="0" w:color="auto"/>
      </w:divBdr>
    </w:div>
    <w:div w:id="648287470">
      <w:bodyDiv w:val="1"/>
      <w:marLeft w:val="0"/>
      <w:marRight w:val="0"/>
      <w:marTop w:val="0"/>
      <w:marBottom w:val="0"/>
      <w:divBdr>
        <w:top w:val="none" w:sz="0" w:space="0" w:color="auto"/>
        <w:left w:val="none" w:sz="0" w:space="0" w:color="auto"/>
        <w:bottom w:val="none" w:sz="0" w:space="0" w:color="auto"/>
        <w:right w:val="none" w:sz="0" w:space="0" w:color="auto"/>
      </w:divBdr>
    </w:div>
    <w:div w:id="654912805">
      <w:bodyDiv w:val="1"/>
      <w:marLeft w:val="0"/>
      <w:marRight w:val="0"/>
      <w:marTop w:val="0"/>
      <w:marBottom w:val="0"/>
      <w:divBdr>
        <w:top w:val="none" w:sz="0" w:space="0" w:color="auto"/>
        <w:left w:val="none" w:sz="0" w:space="0" w:color="auto"/>
        <w:bottom w:val="none" w:sz="0" w:space="0" w:color="auto"/>
        <w:right w:val="none" w:sz="0" w:space="0" w:color="auto"/>
      </w:divBdr>
    </w:div>
    <w:div w:id="656347943">
      <w:marLeft w:val="0"/>
      <w:marRight w:val="0"/>
      <w:marTop w:val="0"/>
      <w:marBottom w:val="0"/>
      <w:divBdr>
        <w:top w:val="none" w:sz="0" w:space="0" w:color="auto"/>
        <w:left w:val="none" w:sz="0" w:space="0" w:color="auto"/>
        <w:bottom w:val="none" w:sz="0" w:space="0" w:color="auto"/>
        <w:right w:val="none" w:sz="0" w:space="0" w:color="auto"/>
      </w:divBdr>
    </w:div>
    <w:div w:id="656347944">
      <w:marLeft w:val="0"/>
      <w:marRight w:val="0"/>
      <w:marTop w:val="0"/>
      <w:marBottom w:val="0"/>
      <w:divBdr>
        <w:top w:val="none" w:sz="0" w:space="0" w:color="auto"/>
        <w:left w:val="none" w:sz="0" w:space="0" w:color="auto"/>
        <w:bottom w:val="none" w:sz="0" w:space="0" w:color="auto"/>
        <w:right w:val="none" w:sz="0" w:space="0" w:color="auto"/>
      </w:divBdr>
    </w:div>
    <w:div w:id="656347945">
      <w:marLeft w:val="0"/>
      <w:marRight w:val="0"/>
      <w:marTop w:val="0"/>
      <w:marBottom w:val="0"/>
      <w:divBdr>
        <w:top w:val="none" w:sz="0" w:space="0" w:color="auto"/>
        <w:left w:val="none" w:sz="0" w:space="0" w:color="auto"/>
        <w:bottom w:val="none" w:sz="0" w:space="0" w:color="auto"/>
        <w:right w:val="none" w:sz="0" w:space="0" w:color="auto"/>
      </w:divBdr>
    </w:div>
    <w:div w:id="656347946">
      <w:marLeft w:val="0"/>
      <w:marRight w:val="0"/>
      <w:marTop w:val="0"/>
      <w:marBottom w:val="0"/>
      <w:divBdr>
        <w:top w:val="none" w:sz="0" w:space="0" w:color="auto"/>
        <w:left w:val="none" w:sz="0" w:space="0" w:color="auto"/>
        <w:bottom w:val="none" w:sz="0" w:space="0" w:color="auto"/>
        <w:right w:val="none" w:sz="0" w:space="0" w:color="auto"/>
      </w:divBdr>
    </w:div>
    <w:div w:id="656347947">
      <w:marLeft w:val="0"/>
      <w:marRight w:val="0"/>
      <w:marTop w:val="0"/>
      <w:marBottom w:val="0"/>
      <w:divBdr>
        <w:top w:val="none" w:sz="0" w:space="0" w:color="auto"/>
        <w:left w:val="none" w:sz="0" w:space="0" w:color="auto"/>
        <w:bottom w:val="none" w:sz="0" w:space="0" w:color="auto"/>
        <w:right w:val="none" w:sz="0" w:space="0" w:color="auto"/>
      </w:divBdr>
    </w:div>
    <w:div w:id="656347948">
      <w:marLeft w:val="0"/>
      <w:marRight w:val="0"/>
      <w:marTop w:val="0"/>
      <w:marBottom w:val="0"/>
      <w:divBdr>
        <w:top w:val="none" w:sz="0" w:space="0" w:color="auto"/>
        <w:left w:val="none" w:sz="0" w:space="0" w:color="auto"/>
        <w:bottom w:val="none" w:sz="0" w:space="0" w:color="auto"/>
        <w:right w:val="none" w:sz="0" w:space="0" w:color="auto"/>
      </w:divBdr>
    </w:div>
    <w:div w:id="656347949">
      <w:marLeft w:val="0"/>
      <w:marRight w:val="0"/>
      <w:marTop w:val="0"/>
      <w:marBottom w:val="0"/>
      <w:divBdr>
        <w:top w:val="none" w:sz="0" w:space="0" w:color="auto"/>
        <w:left w:val="none" w:sz="0" w:space="0" w:color="auto"/>
        <w:bottom w:val="none" w:sz="0" w:space="0" w:color="auto"/>
        <w:right w:val="none" w:sz="0" w:space="0" w:color="auto"/>
      </w:divBdr>
    </w:div>
    <w:div w:id="656347950">
      <w:marLeft w:val="0"/>
      <w:marRight w:val="0"/>
      <w:marTop w:val="0"/>
      <w:marBottom w:val="0"/>
      <w:divBdr>
        <w:top w:val="none" w:sz="0" w:space="0" w:color="auto"/>
        <w:left w:val="none" w:sz="0" w:space="0" w:color="auto"/>
        <w:bottom w:val="none" w:sz="0" w:space="0" w:color="auto"/>
        <w:right w:val="none" w:sz="0" w:space="0" w:color="auto"/>
      </w:divBdr>
    </w:div>
    <w:div w:id="656347951">
      <w:marLeft w:val="0"/>
      <w:marRight w:val="0"/>
      <w:marTop w:val="0"/>
      <w:marBottom w:val="0"/>
      <w:divBdr>
        <w:top w:val="none" w:sz="0" w:space="0" w:color="auto"/>
        <w:left w:val="none" w:sz="0" w:space="0" w:color="auto"/>
        <w:bottom w:val="none" w:sz="0" w:space="0" w:color="auto"/>
        <w:right w:val="none" w:sz="0" w:space="0" w:color="auto"/>
      </w:divBdr>
    </w:div>
    <w:div w:id="656347952">
      <w:marLeft w:val="0"/>
      <w:marRight w:val="0"/>
      <w:marTop w:val="0"/>
      <w:marBottom w:val="0"/>
      <w:divBdr>
        <w:top w:val="none" w:sz="0" w:space="0" w:color="auto"/>
        <w:left w:val="none" w:sz="0" w:space="0" w:color="auto"/>
        <w:bottom w:val="none" w:sz="0" w:space="0" w:color="auto"/>
        <w:right w:val="none" w:sz="0" w:space="0" w:color="auto"/>
      </w:divBdr>
      <w:divsChild>
        <w:div w:id="656347953">
          <w:marLeft w:val="0"/>
          <w:marRight w:val="0"/>
          <w:marTop w:val="0"/>
          <w:marBottom w:val="0"/>
          <w:divBdr>
            <w:top w:val="none" w:sz="0" w:space="0" w:color="auto"/>
            <w:left w:val="none" w:sz="0" w:space="0" w:color="auto"/>
            <w:bottom w:val="none" w:sz="0" w:space="0" w:color="auto"/>
            <w:right w:val="none" w:sz="0" w:space="0" w:color="auto"/>
          </w:divBdr>
        </w:div>
      </w:divsChild>
    </w:div>
    <w:div w:id="656347954">
      <w:marLeft w:val="0"/>
      <w:marRight w:val="0"/>
      <w:marTop w:val="0"/>
      <w:marBottom w:val="0"/>
      <w:divBdr>
        <w:top w:val="none" w:sz="0" w:space="0" w:color="auto"/>
        <w:left w:val="none" w:sz="0" w:space="0" w:color="auto"/>
        <w:bottom w:val="none" w:sz="0" w:space="0" w:color="auto"/>
        <w:right w:val="none" w:sz="0" w:space="0" w:color="auto"/>
      </w:divBdr>
    </w:div>
    <w:div w:id="656347955">
      <w:marLeft w:val="0"/>
      <w:marRight w:val="0"/>
      <w:marTop w:val="0"/>
      <w:marBottom w:val="0"/>
      <w:divBdr>
        <w:top w:val="none" w:sz="0" w:space="0" w:color="auto"/>
        <w:left w:val="none" w:sz="0" w:space="0" w:color="auto"/>
        <w:bottom w:val="none" w:sz="0" w:space="0" w:color="auto"/>
        <w:right w:val="none" w:sz="0" w:space="0" w:color="auto"/>
      </w:divBdr>
    </w:div>
    <w:div w:id="656347956">
      <w:marLeft w:val="0"/>
      <w:marRight w:val="0"/>
      <w:marTop w:val="0"/>
      <w:marBottom w:val="0"/>
      <w:divBdr>
        <w:top w:val="none" w:sz="0" w:space="0" w:color="auto"/>
        <w:left w:val="none" w:sz="0" w:space="0" w:color="auto"/>
        <w:bottom w:val="none" w:sz="0" w:space="0" w:color="auto"/>
        <w:right w:val="none" w:sz="0" w:space="0" w:color="auto"/>
      </w:divBdr>
    </w:div>
    <w:div w:id="656347957">
      <w:marLeft w:val="0"/>
      <w:marRight w:val="0"/>
      <w:marTop w:val="0"/>
      <w:marBottom w:val="0"/>
      <w:divBdr>
        <w:top w:val="none" w:sz="0" w:space="0" w:color="auto"/>
        <w:left w:val="none" w:sz="0" w:space="0" w:color="auto"/>
        <w:bottom w:val="none" w:sz="0" w:space="0" w:color="auto"/>
        <w:right w:val="none" w:sz="0" w:space="0" w:color="auto"/>
      </w:divBdr>
    </w:div>
    <w:div w:id="656347959">
      <w:marLeft w:val="0"/>
      <w:marRight w:val="0"/>
      <w:marTop w:val="0"/>
      <w:marBottom w:val="0"/>
      <w:divBdr>
        <w:top w:val="none" w:sz="0" w:space="0" w:color="auto"/>
        <w:left w:val="none" w:sz="0" w:space="0" w:color="auto"/>
        <w:bottom w:val="none" w:sz="0" w:space="0" w:color="auto"/>
        <w:right w:val="none" w:sz="0" w:space="0" w:color="auto"/>
      </w:divBdr>
      <w:divsChild>
        <w:div w:id="656347958">
          <w:marLeft w:val="0"/>
          <w:marRight w:val="0"/>
          <w:marTop w:val="0"/>
          <w:marBottom w:val="0"/>
          <w:divBdr>
            <w:top w:val="none" w:sz="0" w:space="0" w:color="auto"/>
            <w:left w:val="none" w:sz="0" w:space="0" w:color="auto"/>
            <w:bottom w:val="none" w:sz="0" w:space="0" w:color="auto"/>
            <w:right w:val="none" w:sz="0" w:space="0" w:color="auto"/>
          </w:divBdr>
        </w:div>
        <w:div w:id="656347960">
          <w:marLeft w:val="0"/>
          <w:marRight w:val="0"/>
          <w:marTop w:val="0"/>
          <w:marBottom w:val="0"/>
          <w:divBdr>
            <w:top w:val="none" w:sz="0" w:space="0" w:color="auto"/>
            <w:left w:val="none" w:sz="0" w:space="0" w:color="auto"/>
            <w:bottom w:val="none" w:sz="0" w:space="0" w:color="auto"/>
            <w:right w:val="none" w:sz="0" w:space="0" w:color="auto"/>
          </w:divBdr>
        </w:div>
      </w:divsChild>
    </w:div>
    <w:div w:id="676931172">
      <w:bodyDiv w:val="1"/>
      <w:marLeft w:val="0"/>
      <w:marRight w:val="0"/>
      <w:marTop w:val="0"/>
      <w:marBottom w:val="0"/>
      <w:divBdr>
        <w:top w:val="none" w:sz="0" w:space="0" w:color="auto"/>
        <w:left w:val="none" w:sz="0" w:space="0" w:color="auto"/>
        <w:bottom w:val="none" w:sz="0" w:space="0" w:color="auto"/>
        <w:right w:val="none" w:sz="0" w:space="0" w:color="auto"/>
      </w:divBdr>
    </w:div>
    <w:div w:id="693576187">
      <w:bodyDiv w:val="1"/>
      <w:marLeft w:val="0"/>
      <w:marRight w:val="0"/>
      <w:marTop w:val="0"/>
      <w:marBottom w:val="0"/>
      <w:divBdr>
        <w:top w:val="none" w:sz="0" w:space="0" w:color="auto"/>
        <w:left w:val="none" w:sz="0" w:space="0" w:color="auto"/>
        <w:bottom w:val="none" w:sz="0" w:space="0" w:color="auto"/>
        <w:right w:val="none" w:sz="0" w:space="0" w:color="auto"/>
      </w:divBdr>
    </w:div>
    <w:div w:id="696547950">
      <w:bodyDiv w:val="1"/>
      <w:marLeft w:val="0"/>
      <w:marRight w:val="0"/>
      <w:marTop w:val="0"/>
      <w:marBottom w:val="0"/>
      <w:divBdr>
        <w:top w:val="none" w:sz="0" w:space="0" w:color="auto"/>
        <w:left w:val="none" w:sz="0" w:space="0" w:color="auto"/>
        <w:bottom w:val="none" w:sz="0" w:space="0" w:color="auto"/>
        <w:right w:val="none" w:sz="0" w:space="0" w:color="auto"/>
      </w:divBdr>
    </w:div>
    <w:div w:id="701856381">
      <w:bodyDiv w:val="1"/>
      <w:marLeft w:val="0"/>
      <w:marRight w:val="0"/>
      <w:marTop w:val="0"/>
      <w:marBottom w:val="0"/>
      <w:divBdr>
        <w:top w:val="none" w:sz="0" w:space="0" w:color="auto"/>
        <w:left w:val="none" w:sz="0" w:space="0" w:color="auto"/>
        <w:bottom w:val="none" w:sz="0" w:space="0" w:color="auto"/>
        <w:right w:val="none" w:sz="0" w:space="0" w:color="auto"/>
      </w:divBdr>
    </w:div>
    <w:div w:id="703016736">
      <w:bodyDiv w:val="1"/>
      <w:marLeft w:val="0"/>
      <w:marRight w:val="0"/>
      <w:marTop w:val="0"/>
      <w:marBottom w:val="0"/>
      <w:divBdr>
        <w:top w:val="none" w:sz="0" w:space="0" w:color="auto"/>
        <w:left w:val="none" w:sz="0" w:space="0" w:color="auto"/>
        <w:bottom w:val="none" w:sz="0" w:space="0" w:color="auto"/>
        <w:right w:val="none" w:sz="0" w:space="0" w:color="auto"/>
      </w:divBdr>
    </w:div>
    <w:div w:id="736830231">
      <w:bodyDiv w:val="1"/>
      <w:marLeft w:val="0"/>
      <w:marRight w:val="0"/>
      <w:marTop w:val="0"/>
      <w:marBottom w:val="0"/>
      <w:divBdr>
        <w:top w:val="none" w:sz="0" w:space="0" w:color="auto"/>
        <w:left w:val="none" w:sz="0" w:space="0" w:color="auto"/>
        <w:bottom w:val="none" w:sz="0" w:space="0" w:color="auto"/>
        <w:right w:val="none" w:sz="0" w:space="0" w:color="auto"/>
      </w:divBdr>
    </w:div>
    <w:div w:id="763303775">
      <w:bodyDiv w:val="1"/>
      <w:marLeft w:val="0"/>
      <w:marRight w:val="0"/>
      <w:marTop w:val="0"/>
      <w:marBottom w:val="0"/>
      <w:divBdr>
        <w:top w:val="none" w:sz="0" w:space="0" w:color="auto"/>
        <w:left w:val="none" w:sz="0" w:space="0" w:color="auto"/>
        <w:bottom w:val="none" w:sz="0" w:space="0" w:color="auto"/>
        <w:right w:val="none" w:sz="0" w:space="0" w:color="auto"/>
      </w:divBdr>
    </w:div>
    <w:div w:id="764348697">
      <w:bodyDiv w:val="1"/>
      <w:marLeft w:val="0"/>
      <w:marRight w:val="0"/>
      <w:marTop w:val="0"/>
      <w:marBottom w:val="0"/>
      <w:divBdr>
        <w:top w:val="none" w:sz="0" w:space="0" w:color="auto"/>
        <w:left w:val="none" w:sz="0" w:space="0" w:color="auto"/>
        <w:bottom w:val="none" w:sz="0" w:space="0" w:color="auto"/>
        <w:right w:val="none" w:sz="0" w:space="0" w:color="auto"/>
      </w:divBdr>
    </w:div>
    <w:div w:id="803275183">
      <w:bodyDiv w:val="1"/>
      <w:marLeft w:val="0"/>
      <w:marRight w:val="0"/>
      <w:marTop w:val="0"/>
      <w:marBottom w:val="0"/>
      <w:divBdr>
        <w:top w:val="none" w:sz="0" w:space="0" w:color="auto"/>
        <w:left w:val="none" w:sz="0" w:space="0" w:color="auto"/>
        <w:bottom w:val="none" w:sz="0" w:space="0" w:color="auto"/>
        <w:right w:val="none" w:sz="0" w:space="0" w:color="auto"/>
      </w:divBdr>
    </w:div>
    <w:div w:id="806315447">
      <w:bodyDiv w:val="1"/>
      <w:marLeft w:val="0"/>
      <w:marRight w:val="0"/>
      <w:marTop w:val="0"/>
      <w:marBottom w:val="0"/>
      <w:divBdr>
        <w:top w:val="none" w:sz="0" w:space="0" w:color="auto"/>
        <w:left w:val="none" w:sz="0" w:space="0" w:color="auto"/>
        <w:bottom w:val="none" w:sz="0" w:space="0" w:color="auto"/>
        <w:right w:val="none" w:sz="0" w:space="0" w:color="auto"/>
      </w:divBdr>
    </w:div>
    <w:div w:id="821310879">
      <w:bodyDiv w:val="1"/>
      <w:marLeft w:val="0"/>
      <w:marRight w:val="0"/>
      <w:marTop w:val="0"/>
      <w:marBottom w:val="0"/>
      <w:divBdr>
        <w:top w:val="none" w:sz="0" w:space="0" w:color="auto"/>
        <w:left w:val="none" w:sz="0" w:space="0" w:color="auto"/>
        <w:bottom w:val="none" w:sz="0" w:space="0" w:color="auto"/>
        <w:right w:val="none" w:sz="0" w:space="0" w:color="auto"/>
      </w:divBdr>
      <w:divsChild>
        <w:div w:id="32581396">
          <w:marLeft w:val="0"/>
          <w:marRight w:val="0"/>
          <w:marTop w:val="0"/>
          <w:marBottom w:val="0"/>
          <w:divBdr>
            <w:top w:val="none" w:sz="0" w:space="0" w:color="auto"/>
            <w:left w:val="none" w:sz="0" w:space="0" w:color="auto"/>
            <w:bottom w:val="none" w:sz="0" w:space="0" w:color="auto"/>
            <w:right w:val="none" w:sz="0" w:space="0" w:color="auto"/>
          </w:divBdr>
          <w:divsChild>
            <w:div w:id="94907245">
              <w:marLeft w:val="0"/>
              <w:marRight w:val="0"/>
              <w:marTop w:val="0"/>
              <w:marBottom w:val="0"/>
              <w:divBdr>
                <w:top w:val="none" w:sz="0" w:space="0" w:color="auto"/>
                <w:left w:val="none" w:sz="0" w:space="0" w:color="auto"/>
                <w:bottom w:val="none" w:sz="0" w:space="0" w:color="auto"/>
                <w:right w:val="none" w:sz="0" w:space="0" w:color="auto"/>
              </w:divBdr>
              <w:divsChild>
                <w:div w:id="525873225">
                  <w:marLeft w:val="0"/>
                  <w:marRight w:val="0"/>
                  <w:marTop w:val="0"/>
                  <w:marBottom w:val="0"/>
                  <w:divBdr>
                    <w:top w:val="none" w:sz="0" w:space="0" w:color="auto"/>
                    <w:left w:val="none" w:sz="0" w:space="0" w:color="auto"/>
                    <w:bottom w:val="none" w:sz="0" w:space="0" w:color="auto"/>
                    <w:right w:val="none" w:sz="0" w:space="0" w:color="auto"/>
                  </w:divBdr>
                  <w:divsChild>
                    <w:div w:id="891845131">
                      <w:marLeft w:val="0"/>
                      <w:marRight w:val="0"/>
                      <w:marTop w:val="0"/>
                      <w:marBottom w:val="0"/>
                      <w:divBdr>
                        <w:top w:val="none" w:sz="0" w:space="0" w:color="auto"/>
                        <w:left w:val="none" w:sz="0" w:space="0" w:color="auto"/>
                        <w:bottom w:val="none" w:sz="0" w:space="0" w:color="auto"/>
                        <w:right w:val="none" w:sz="0" w:space="0" w:color="auto"/>
                      </w:divBdr>
                      <w:divsChild>
                        <w:div w:id="91967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807440">
      <w:bodyDiv w:val="1"/>
      <w:marLeft w:val="0"/>
      <w:marRight w:val="0"/>
      <w:marTop w:val="0"/>
      <w:marBottom w:val="0"/>
      <w:divBdr>
        <w:top w:val="none" w:sz="0" w:space="0" w:color="auto"/>
        <w:left w:val="none" w:sz="0" w:space="0" w:color="auto"/>
        <w:bottom w:val="none" w:sz="0" w:space="0" w:color="auto"/>
        <w:right w:val="none" w:sz="0" w:space="0" w:color="auto"/>
      </w:divBdr>
    </w:div>
    <w:div w:id="846408791">
      <w:bodyDiv w:val="1"/>
      <w:marLeft w:val="0"/>
      <w:marRight w:val="0"/>
      <w:marTop w:val="0"/>
      <w:marBottom w:val="0"/>
      <w:divBdr>
        <w:top w:val="none" w:sz="0" w:space="0" w:color="auto"/>
        <w:left w:val="none" w:sz="0" w:space="0" w:color="auto"/>
        <w:bottom w:val="none" w:sz="0" w:space="0" w:color="auto"/>
        <w:right w:val="none" w:sz="0" w:space="0" w:color="auto"/>
      </w:divBdr>
    </w:div>
    <w:div w:id="859588275">
      <w:bodyDiv w:val="1"/>
      <w:marLeft w:val="0"/>
      <w:marRight w:val="0"/>
      <w:marTop w:val="0"/>
      <w:marBottom w:val="0"/>
      <w:divBdr>
        <w:top w:val="none" w:sz="0" w:space="0" w:color="auto"/>
        <w:left w:val="none" w:sz="0" w:space="0" w:color="auto"/>
        <w:bottom w:val="none" w:sz="0" w:space="0" w:color="auto"/>
        <w:right w:val="none" w:sz="0" w:space="0" w:color="auto"/>
      </w:divBdr>
    </w:div>
    <w:div w:id="869730286">
      <w:bodyDiv w:val="1"/>
      <w:marLeft w:val="0"/>
      <w:marRight w:val="0"/>
      <w:marTop w:val="0"/>
      <w:marBottom w:val="0"/>
      <w:divBdr>
        <w:top w:val="none" w:sz="0" w:space="0" w:color="auto"/>
        <w:left w:val="none" w:sz="0" w:space="0" w:color="auto"/>
        <w:bottom w:val="none" w:sz="0" w:space="0" w:color="auto"/>
        <w:right w:val="none" w:sz="0" w:space="0" w:color="auto"/>
      </w:divBdr>
      <w:divsChild>
        <w:div w:id="32772829">
          <w:marLeft w:val="0"/>
          <w:marRight w:val="0"/>
          <w:marTop w:val="0"/>
          <w:marBottom w:val="0"/>
          <w:divBdr>
            <w:top w:val="none" w:sz="0" w:space="0" w:color="auto"/>
            <w:left w:val="none" w:sz="0" w:space="0" w:color="auto"/>
            <w:bottom w:val="none" w:sz="0" w:space="0" w:color="auto"/>
            <w:right w:val="none" w:sz="0" w:space="0" w:color="auto"/>
          </w:divBdr>
          <w:divsChild>
            <w:div w:id="304356314">
              <w:marLeft w:val="0"/>
              <w:marRight w:val="0"/>
              <w:marTop w:val="0"/>
              <w:marBottom w:val="0"/>
              <w:divBdr>
                <w:top w:val="none" w:sz="0" w:space="0" w:color="auto"/>
                <w:left w:val="none" w:sz="0" w:space="0" w:color="auto"/>
                <w:bottom w:val="none" w:sz="0" w:space="0" w:color="auto"/>
                <w:right w:val="none" w:sz="0" w:space="0" w:color="auto"/>
              </w:divBdr>
              <w:divsChild>
                <w:div w:id="117189148">
                  <w:marLeft w:val="0"/>
                  <w:marRight w:val="0"/>
                  <w:marTop w:val="0"/>
                  <w:marBottom w:val="0"/>
                  <w:divBdr>
                    <w:top w:val="none" w:sz="0" w:space="0" w:color="auto"/>
                    <w:left w:val="none" w:sz="0" w:space="0" w:color="auto"/>
                    <w:bottom w:val="none" w:sz="0" w:space="0" w:color="auto"/>
                    <w:right w:val="none" w:sz="0" w:space="0" w:color="auto"/>
                  </w:divBdr>
                  <w:divsChild>
                    <w:div w:id="1970938372">
                      <w:marLeft w:val="0"/>
                      <w:marRight w:val="0"/>
                      <w:marTop w:val="0"/>
                      <w:marBottom w:val="0"/>
                      <w:divBdr>
                        <w:top w:val="none" w:sz="0" w:space="0" w:color="auto"/>
                        <w:left w:val="none" w:sz="0" w:space="0" w:color="auto"/>
                        <w:bottom w:val="none" w:sz="0" w:space="0" w:color="auto"/>
                        <w:right w:val="none" w:sz="0" w:space="0" w:color="auto"/>
                      </w:divBdr>
                      <w:divsChild>
                        <w:div w:id="85225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2208399">
      <w:bodyDiv w:val="1"/>
      <w:marLeft w:val="0"/>
      <w:marRight w:val="0"/>
      <w:marTop w:val="0"/>
      <w:marBottom w:val="0"/>
      <w:divBdr>
        <w:top w:val="none" w:sz="0" w:space="0" w:color="auto"/>
        <w:left w:val="none" w:sz="0" w:space="0" w:color="auto"/>
        <w:bottom w:val="none" w:sz="0" w:space="0" w:color="auto"/>
        <w:right w:val="none" w:sz="0" w:space="0" w:color="auto"/>
      </w:divBdr>
    </w:div>
    <w:div w:id="889414526">
      <w:bodyDiv w:val="1"/>
      <w:marLeft w:val="0"/>
      <w:marRight w:val="0"/>
      <w:marTop w:val="0"/>
      <w:marBottom w:val="0"/>
      <w:divBdr>
        <w:top w:val="none" w:sz="0" w:space="0" w:color="auto"/>
        <w:left w:val="none" w:sz="0" w:space="0" w:color="auto"/>
        <w:bottom w:val="none" w:sz="0" w:space="0" w:color="auto"/>
        <w:right w:val="none" w:sz="0" w:space="0" w:color="auto"/>
      </w:divBdr>
    </w:div>
    <w:div w:id="890313544">
      <w:bodyDiv w:val="1"/>
      <w:marLeft w:val="0"/>
      <w:marRight w:val="0"/>
      <w:marTop w:val="0"/>
      <w:marBottom w:val="0"/>
      <w:divBdr>
        <w:top w:val="none" w:sz="0" w:space="0" w:color="auto"/>
        <w:left w:val="none" w:sz="0" w:space="0" w:color="auto"/>
        <w:bottom w:val="none" w:sz="0" w:space="0" w:color="auto"/>
        <w:right w:val="none" w:sz="0" w:space="0" w:color="auto"/>
      </w:divBdr>
    </w:div>
    <w:div w:id="903565257">
      <w:bodyDiv w:val="1"/>
      <w:marLeft w:val="0"/>
      <w:marRight w:val="0"/>
      <w:marTop w:val="0"/>
      <w:marBottom w:val="0"/>
      <w:divBdr>
        <w:top w:val="none" w:sz="0" w:space="0" w:color="auto"/>
        <w:left w:val="none" w:sz="0" w:space="0" w:color="auto"/>
        <w:bottom w:val="none" w:sz="0" w:space="0" w:color="auto"/>
        <w:right w:val="none" w:sz="0" w:space="0" w:color="auto"/>
      </w:divBdr>
    </w:div>
    <w:div w:id="905802290">
      <w:bodyDiv w:val="1"/>
      <w:marLeft w:val="0"/>
      <w:marRight w:val="0"/>
      <w:marTop w:val="0"/>
      <w:marBottom w:val="0"/>
      <w:divBdr>
        <w:top w:val="none" w:sz="0" w:space="0" w:color="auto"/>
        <w:left w:val="none" w:sz="0" w:space="0" w:color="auto"/>
        <w:bottom w:val="none" w:sz="0" w:space="0" w:color="auto"/>
        <w:right w:val="none" w:sz="0" w:space="0" w:color="auto"/>
      </w:divBdr>
    </w:div>
    <w:div w:id="914241466">
      <w:bodyDiv w:val="1"/>
      <w:marLeft w:val="0"/>
      <w:marRight w:val="0"/>
      <w:marTop w:val="0"/>
      <w:marBottom w:val="0"/>
      <w:divBdr>
        <w:top w:val="none" w:sz="0" w:space="0" w:color="auto"/>
        <w:left w:val="none" w:sz="0" w:space="0" w:color="auto"/>
        <w:bottom w:val="none" w:sz="0" w:space="0" w:color="auto"/>
        <w:right w:val="none" w:sz="0" w:space="0" w:color="auto"/>
      </w:divBdr>
    </w:div>
    <w:div w:id="938030276">
      <w:bodyDiv w:val="1"/>
      <w:marLeft w:val="0"/>
      <w:marRight w:val="0"/>
      <w:marTop w:val="0"/>
      <w:marBottom w:val="0"/>
      <w:divBdr>
        <w:top w:val="none" w:sz="0" w:space="0" w:color="auto"/>
        <w:left w:val="none" w:sz="0" w:space="0" w:color="auto"/>
        <w:bottom w:val="none" w:sz="0" w:space="0" w:color="auto"/>
        <w:right w:val="none" w:sz="0" w:space="0" w:color="auto"/>
      </w:divBdr>
    </w:div>
    <w:div w:id="944340563">
      <w:bodyDiv w:val="1"/>
      <w:marLeft w:val="0"/>
      <w:marRight w:val="0"/>
      <w:marTop w:val="0"/>
      <w:marBottom w:val="0"/>
      <w:divBdr>
        <w:top w:val="none" w:sz="0" w:space="0" w:color="auto"/>
        <w:left w:val="none" w:sz="0" w:space="0" w:color="auto"/>
        <w:bottom w:val="none" w:sz="0" w:space="0" w:color="auto"/>
        <w:right w:val="none" w:sz="0" w:space="0" w:color="auto"/>
      </w:divBdr>
    </w:div>
    <w:div w:id="945620210">
      <w:bodyDiv w:val="1"/>
      <w:marLeft w:val="0"/>
      <w:marRight w:val="0"/>
      <w:marTop w:val="0"/>
      <w:marBottom w:val="0"/>
      <w:divBdr>
        <w:top w:val="none" w:sz="0" w:space="0" w:color="auto"/>
        <w:left w:val="none" w:sz="0" w:space="0" w:color="auto"/>
        <w:bottom w:val="none" w:sz="0" w:space="0" w:color="auto"/>
        <w:right w:val="none" w:sz="0" w:space="0" w:color="auto"/>
      </w:divBdr>
    </w:div>
    <w:div w:id="956519943">
      <w:bodyDiv w:val="1"/>
      <w:marLeft w:val="0"/>
      <w:marRight w:val="0"/>
      <w:marTop w:val="0"/>
      <w:marBottom w:val="0"/>
      <w:divBdr>
        <w:top w:val="none" w:sz="0" w:space="0" w:color="auto"/>
        <w:left w:val="none" w:sz="0" w:space="0" w:color="auto"/>
        <w:bottom w:val="none" w:sz="0" w:space="0" w:color="auto"/>
        <w:right w:val="none" w:sz="0" w:space="0" w:color="auto"/>
      </w:divBdr>
    </w:div>
    <w:div w:id="973172961">
      <w:bodyDiv w:val="1"/>
      <w:marLeft w:val="0"/>
      <w:marRight w:val="0"/>
      <w:marTop w:val="0"/>
      <w:marBottom w:val="0"/>
      <w:divBdr>
        <w:top w:val="none" w:sz="0" w:space="0" w:color="auto"/>
        <w:left w:val="none" w:sz="0" w:space="0" w:color="auto"/>
        <w:bottom w:val="none" w:sz="0" w:space="0" w:color="auto"/>
        <w:right w:val="none" w:sz="0" w:space="0" w:color="auto"/>
      </w:divBdr>
    </w:div>
    <w:div w:id="974023767">
      <w:bodyDiv w:val="1"/>
      <w:marLeft w:val="0"/>
      <w:marRight w:val="0"/>
      <w:marTop w:val="0"/>
      <w:marBottom w:val="0"/>
      <w:divBdr>
        <w:top w:val="none" w:sz="0" w:space="0" w:color="auto"/>
        <w:left w:val="none" w:sz="0" w:space="0" w:color="auto"/>
        <w:bottom w:val="none" w:sz="0" w:space="0" w:color="auto"/>
        <w:right w:val="none" w:sz="0" w:space="0" w:color="auto"/>
      </w:divBdr>
    </w:div>
    <w:div w:id="977957069">
      <w:bodyDiv w:val="1"/>
      <w:marLeft w:val="0"/>
      <w:marRight w:val="0"/>
      <w:marTop w:val="0"/>
      <w:marBottom w:val="0"/>
      <w:divBdr>
        <w:top w:val="none" w:sz="0" w:space="0" w:color="auto"/>
        <w:left w:val="none" w:sz="0" w:space="0" w:color="auto"/>
        <w:bottom w:val="none" w:sz="0" w:space="0" w:color="auto"/>
        <w:right w:val="none" w:sz="0" w:space="0" w:color="auto"/>
      </w:divBdr>
    </w:div>
    <w:div w:id="994843341">
      <w:bodyDiv w:val="1"/>
      <w:marLeft w:val="0"/>
      <w:marRight w:val="0"/>
      <w:marTop w:val="0"/>
      <w:marBottom w:val="0"/>
      <w:divBdr>
        <w:top w:val="none" w:sz="0" w:space="0" w:color="auto"/>
        <w:left w:val="none" w:sz="0" w:space="0" w:color="auto"/>
        <w:bottom w:val="none" w:sz="0" w:space="0" w:color="auto"/>
        <w:right w:val="none" w:sz="0" w:space="0" w:color="auto"/>
      </w:divBdr>
    </w:div>
    <w:div w:id="995693801">
      <w:bodyDiv w:val="1"/>
      <w:marLeft w:val="0"/>
      <w:marRight w:val="0"/>
      <w:marTop w:val="0"/>
      <w:marBottom w:val="0"/>
      <w:divBdr>
        <w:top w:val="none" w:sz="0" w:space="0" w:color="auto"/>
        <w:left w:val="none" w:sz="0" w:space="0" w:color="auto"/>
        <w:bottom w:val="none" w:sz="0" w:space="0" w:color="auto"/>
        <w:right w:val="none" w:sz="0" w:space="0" w:color="auto"/>
      </w:divBdr>
      <w:divsChild>
        <w:div w:id="1634866612">
          <w:marLeft w:val="0"/>
          <w:marRight w:val="0"/>
          <w:marTop w:val="0"/>
          <w:marBottom w:val="0"/>
          <w:divBdr>
            <w:top w:val="none" w:sz="0" w:space="0" w:color="auto"/>
            <w:left w:val="none" w:sz="0" w:space="0" w:color="auto"/>
            <w:bottom w:val="none" w:sz="0" w:space="0" w:color="auto"/>
            <w:right w:val="none" w:sz="0" w:space="0" w:color="auto"/>
          </w:divBdr>
          <w:divsChild>
            <w:div w:id="1253708430">
              <w:marLeft w:val="0"/>
              <w:marRight w:val="0"/>
              <w:marTop w:val="0"/>
              <w:marBottom w:val="0"/>
              <w:divBdr>
                <w:top w:val="none" w:sz="0" w:space="0" w:color="auto"/>
                <w:left w:val="none" w:sz="0" w:space="0" w:color="auto"/>
                <w:bottom w:val="none" w:sz="0" w:space="0" w:color="auto"/>
                <w:right w:val="none" w:sz="0" w:space="0" w:color="auto"/>
              </w:divBdr>
              <w:divsChild>
                <w:div w:id="1264261717">
                  <w:marLeft w:val="0"/>
                  <w:marRight w:val="0"/>
                  <w:marTop w:val="0"/>
                  <w:marBottom w:val="0"/>
                  <w:divBdr>
                    <w:top w:val="none" w:sz="0" w:space="0" w:color="auto"/>
                    <w:left w:val="none" w:sz="0" w:space="0" w:color="auto"/>
                    <w:bottom w:val="none" w:sz="0" w:space="0" w:color="auto"/>
                    <w:right w:val="none" w:sz="0" w:space="0" w:color="auto"/>
                  </w:divBdr>
                  <w:divsChild>
                    <w:div w:id="1291549823">
                      <w:marLeft w:val="0"/>
                      <w:marRight w:val="0"/>
                      <w:marTop w:val="0"/>
                      <w:marBottom w:val="0"/>
                      <w:divBdr>
                        <w:top w:val="none" w:sz="0" w:space="0" w:color="auto"/>
                        <w:left w:val="none" w:sz="0" w:space="0" w:color="auto"/>
                        <w:bottom w:val="none" w:sz="0" w:space="0" w:color="auto"/>
                        <w:right w:val="none" w:sz="0" w:space="0" w:color="auto"/>
                      </w:divBdr>
                      <w:divsChild>
                        <w:div w:id="109427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844164">
      <w:bodyDiv w:val="1"/>
      <w:marLeft w:val="0"/>
      <w:marRight w:val="0"/>
      <w:marTop w:val="0"/>
      <w:marBottom w:val="0"/>
      <w:divBdr>
        <w:top w:val="none" w:sz="0" w:space="0" w:color="auto"/>
        <w:left w:val="none" w:sz="0" w:space="0" w:color="auto"/>
        <w:bottom w:val="none" w:sz="0" w:space="0" w:color="auto"/>
        <w:right w:val="none" w:sz="0" w:space="0" w:color="auto"/>
      </w:divBdr>
    </w:div>
    <w:div w:id="1003095907">
      <w:bodyDiv w:val="1"/>
      <w:marLeft w:val="0"/>
      <w:marRight w:val="0"/>
      <w:marTop w:val="0"/>
      <w:marBottom w:val="0"/>
      <w:divBdr>
        <w:top w:val="none" w:sz="0" w:space="0" w:color="auto"/>
        <w:left w:val="none" w:sz="0" w:space="0" w:color="auto"/>
        <w:bottom w:val="none" w:sz="0" w:space="0" w:color="auto"/>
        <w:right w:val="none" w:sz="0" w:space="0" w:color="auto"/>
      </w:divBdr>
      <w:divsChild>
        <w:div w:id="1886866045">
          <w:marLeft w:val="0"/>
          <w:marRight w:val="0"/>
          <w:marTop w:val="0"/>
          <w:marBottom w:val="0"/>
          <w:divBdr>
            <w:top w:val="none" w:sz="0" w:space="0" w:color="auto"/>
            <w:left w:val="none" w:sz="0" w:space="0" w:color="auto"/>
            <w:bottom w:val="none" w:sz="0" w:space="0" w:color="auto"/>
            <w:right w:val="none" w:sz="0" w:space="0" w:color="auto"/>
          </w:divBdr>
          <w:divsChild>
            <w:div w:id="1082219262">
              <w:marLeft w:val="0"/>
              <w:marRight w:val="0"/>
              <w:marTop w:val="0"/>
              <w:marBottom w:val="0"/>
              <w:divBdr>
                <w:top w:val="none" w:sz="0" w:space="0" w:color="auto"/>
                <w:left w:val="none" w:sz="0" w:space="0" w:color="auto"/>
                <w:bottom w:val="none" w:sz="0" w:space="0" w:color="auto"/>
                <w:right w:val="none" w:sz="0" w:space="0" w:color="auto"/>
              </w:divBdr>
              <w:divsChild>
                <w:div w:id="522674081">
                  <w:marLeft w:val="0"/>
                  <w:marRight w:val="0"/>
                  <w:marTop w:val="0"/>
                  <w:marBottom w:val="0"/>
                  <w:divBdr>
                    <w:top w:val="none" w:sz="0" w:space="0" w:color="auto"/>
                    <w:left w:val="none" w:sz="0" w:space="0" w:color="auto"/>
                    <w:bottom w:val="none" w:sz="0" w:space="0" w:color="auto"/>
                    <w:right w:val="none" w:sz="0" w:space="0" w:color="auto"/>
                  </w:divBdr>
                  <w:divsChild>
                    <w:div w:id="1077484650">
                      <w:marLeft w:val="0"/>
                      <w:marRight w:val="0"/>
                      <w:marTop w:val="0"/>
                      <w:marBottom w:val="0"/>
                      <w:divBdr>
                        <w:top w:val="none" w:sz="0" w:space="0" w:color="auto"/>
                        <w:left w:val="none" w:sz="0" w:space="0" w:color="auto"/>
                        <w:bottom w:val="none" w:sz="0" w:space="0" w:color="auto"/>
                        <w:right w:val="none" w:sz="0" w:space="0" w:color="auto"/>
                      </w:divBdr>
                      <w:divsChild>
                        <w:div w:id="163841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9887913">
      <w:bodyDiv w:val="1"/>
      <w:marLeft w:val="0"/>
      <w:marRight w:val="0"/>
      <w:marTop w:val="0"/>
      <w:marBottom w:val="0"/>
      <w:divBdr>
        <w:top w:val="none" w:sz="0" w:space="0" w:color="auto"/>
        <w:left w:val="none" w:sz="0" w:space="0" w:color="auto"/>
        <w:bottom w:val="none" w:sz="0" w:space="0" w:color="auto"/>
        <w:right w:val="none" w:sz="0" w:space="0" w:color="auto"/>
      </w:divBdr>
    </w:div>
    <w:div w:id="1020819470">
      <w:bodyDiv w:val="1"/>
      <w:marLeft w:val="0"/>
      <w:marRight w:val="0"/>
      <w:marTop w:val="0"/>
      <w:marBottom w:val="0"/>
      <w:divBdr>
        <w:top w:val="none" w:sz="0" w:space="0" w:color="auto"/>
        <w:left w:val="none" w:sz="0" w:space="0" w:color="auto"/>
        <w:bottom w:val="none" w:sz="0" w:space="0" w:color="auto"/>
        <w:right w:val="none" w:sz="0" w:space="0" w:color="auto"/>
      </w:divBdr>
    </w:div>
    <w:div w:id="1059018908">
      <w:bodyDiv w:val="1"/>
      <w:marLeft w:val="0"/>
      <w:marRight w:val="0"/>
      <w:marTop w:val="0"/>
      <w:marBottom w:val="0"/>
      <w:divBdr>
        <w:top w:val="none" w:sz="0" w:space="0" w:color="auto"/>
        <w:left w:val="none" w:sz="0" w:space="0" w:color="auto"/>
        <w:bottom w:val="none" w:sz="0" w:space="0" w:color="auto"/>
        <w:right w:val="none" w:sz="0" w:space="0" w:color="auto"/>
      </w:divBdr>
    </w:div>
    <w:div w:id="1065179394">
      <w:bodyDiv w:val="1"/>
      <w:marLeft w:val="0"/>
      <w:marRight w:val="0"/>
      <w:marTop w:val="0"/>
      <w:marBottom w:val="0"/>
      <w:divBdr>
        <w:top w:val="none" w:sz="0" w:space="0" w:color="auto"/>
        <w:left w:val="none" w:sz="0" w:space="0" w:color="auto"/>
        <w:bottom w:val="none" w:sz="0" w:space="0" w:color="auto"/>
        <w:right w:val="none" w:sz="0" w:space="0" w:color="auto"/>
      </w:divBdr>
    </w:div>
    <w:div w:id="1080836048">
      <w:bodyDiv w:val="1"/>
      <w:marLeft w:val="0"/>
      <w:marRight w:val="0"/>
      <w:marTop w:val="0"/>
      <w:marBottom w:val="0"/>
      <w:divBdr>
        <w:top w:val="none" w:sz="0" w:space="0" w:color="auto"/>
        <w:left w:val="none" w:sz="0" w:space="0" w:color="auto"/>
        <w:bottom w:val="none" w:sz="0" w:space="0" w:color="auto"/>
        <w:right w:val="none" w:sz="0" w:space="0" w:color="auto"/>
      </w:divBdr>
    </w:div>
    <w:div w:id="1086918957">
      <w:bodyDiv w:val="1"/>
      <w:marLeft w:val="0"/>
      <w:marRight w:val="0"/>
      <w:marTop w:val="0"/>
      <w:marBottom w:val="0"/>
      <w:divBdr>
        <w:top w:val="none" w:sz="0" w:space="0" w:color="auto"/>
        <w:left w:val="none" w:sz="0" w:space="0" w:color="auto"/>
        <w:bottom w:val="none" w:sz="0" w:space="0" w:color="auto"/>
        <w:right w:val="none" w:sz="0" w:space="0" w:color="auto"/>
      </w:divBdr>
    </w:div>
    <w:div w:id="1098140156">
      <w:bodyDiv w:val="1"/>
      <w:marLeft w:val="0"/>
      <w:marRight w:val="0"/>
      <w:marTop w:val="0"/>
      <w:marBottom w:val="0"/>
      <w:divBdr>
        <w:top w:val="none" w:sz="0" w:space="0" w:color="auto"/>
        <w:left w:val="none" w:sz="0" w:space="0" w:color="auto"/>
        <w:bottom w:val="none" w:sz="0" w:space="0" w:color="auto"/>
        <w:right w:val="none" w:sz="0" w:space="0" w:color="auto"/>
      </w:divBdr>
    </w:div>
    <w:div w:id="1117337212">
      <w:bodyDiv w:val="1"/>
      <w:marLeft w:val="0"/>
      <w:marRight w:val="0"/>
      <w:marTop w:val="0"/>
      <w:marBottom w:val="0"/>
      <w:divBdr>
        <w:top w:val="none" w:sz="0" w:space="0" w:color="auto"/>
        <w:left w:val="none" w:sz="0" w:space="0" w:color="auto"/>
        <w:bottom w:val="none" w:sz="0" w:space="0" w:color="auto"/>
        <w:right w:val="none" w:sz="0" w:space="0" w:color="auto"/>
      </w:divBdr>
    </w:div>
    <w:div w:id="1148321823">
      <w:bodyDiv w:val="1"/>
      <w:marLeft w:val="0"/>
      <w:marRight w:val="0"/>
      <w:marTop w:val="0"/>
      <w:marBottom w:val="0"/>
      <w:divBdr>
        <w:top w:val="none" w:sz="0" w:space="0" w:color="auto"/>
        <w:left w:val="none" w:sz="0" w:space="0" w:color="auto"/>
        <w:bottom w:val="none" w:sz="0" w:space="0" w:color="auto"/>
        <w:right w:val="none" w:sz="0" w:space="0" w:color="auto"/>
      </w:divBdr>
    </w:div>
    <w:div w:id="1148664782">
      <w:bodyDiv w:val="1"/>
      <w:marLeft w:val="0"/>
      <w:marRight w:val="0"/>
      <w:marTop w:val="0"/>
      <w:marBottom w:val="0"/>
      <w:divBdr>
        <w:top w:val="none" w:sz="0" w:space="0" w:color="auto"/>
        <w:left w:val="none" w:sz="0" w:space="0" w:color="auto"/>
        <w:bottom w:val="none" w:sz="0" w:space="0" w:color="auto"/>
        <w:right w:val="none" w:sz="0" w:space="0" w:color="auto"/>
      </w:divBdr>
    </w:div>
    <w:div w:id="1197618029">
      <w:bodyDiv w:val="1"/>
      <w:marLeft w:val="0"/>
      <w:marRight w:val="0"/>
      <w:marTop w:val="0"/>
      <w:marBottom w:val="0"/>
      <w:divBdr>
        <w:top w:val="none" w:sz="0" w:space="0" w:color="auto"/>
        <w:left w:val="none" w:sz="0" w:space="0" w:color="auto"/>
        <w:bottom w:val="none" w:sz="0" w:space="0" w:color="auto"/>
        <w:right w:val="none" w:sz="0" w:space="0" w:color="auto"/>
      </w:divBdr>
    </w:div>
    <w:div w:id="1198742921">
      <w:bodyDiv w:val="1"/>
      <w:marLeft w:val="0"/>
      <w:marRight w:val="0"/>
      <w:marTop w:val="0"/>
      <w:marBottom w:val="0"/>
      <w:divBdr>
        <w:top w:val="none" w:sz="0" w:space="0" w:color="auto"/>
        <w:left w:val="none" w:sz="0" w:space="0" w:color="auto"/>
        <w:bottom w:val="none" w:sz="0" w:space="0" w:color="auto"/>
        <w:right w:val="none" w:sz="0" w:space="0" w:color="auto"/>
      </w:divBdr>
    </w:div>
    <w:div w:id="1206332615">
      <w:bodyDiv w:val="1"/>
      <w:marLeft w:val="0"/>
      <w:marRight w:val="0"/>
      <w:marTop w:val="0"/>
      <w:marBottom w:val="0"/>
      <w:divBdr>
        <w:top w:val="none" w:sz="0" w:space="0" w:color="auto"/>
        <w:left w:val="none" w:sz="0" w:space="0" w:color="auto"/>
        <w:bottom w:val="none" w:sz="0" w:space="0" w:color="auto"/>
        <w:right w:val="none" w:sz="0" w:space="0" w:color="auto"/>
      </w:divBdr>
    </w:div>
    <w:div w:id="1206991427">
      <w:bodyDiv w:val="1"/>
      <w:marLeft w:val="0"/>
      <w:marRight w:val="0"/>
      <w:marTop w:val="0"/>
      <w:marBottom w:val="0"/>
      <w:divBdr>
        <w:top w:val="none" w:sz="0" w:space="0" w:color="auto"/>
        <w:left w:val="none" w:sz="0" w:space="0" w:color="auto"/>
        <w:bottom w:val="none" w:sz="0" w:space="0" w:color="auto"/>
        <w:right w:val="none" w:sz="0" w:space="0" w:color="auto"/>
      </w:divBdr>
      <w:divsChild>
        <w:div w:id="298417606">
          <w:marLeft w:val="0"/>
          <w:marRight w:val="0"/>
          <w:marTop w:val="0"/>
          <w:marBottom w:val="0"/>
          <w:divBdr>
            <w:top w:val="none" w:sz="0" w:space="0" w:color="auto"/>
            <w:left w:val="none" w:sz="0" w:space="0" w:color="auto"/>
            <w:bottom w:val="none" w:sz="0" w:space="0" w:color="auto"/>
            <w:right w:val="none" w:sz="0" w:space="0" w:color="auto"/>
          </w:divBdr>
          <w:divsChild>
            <w:div w:id="1072775967">
              <w:marLeft w:val="0"/>
              <w:marRight w:val="0"/>
              <w:marTop w:val="0"/>
              <w:marBottom w:val="0"/>
              <w:divBdr>
                <w:top w:val="none" w:sz="0" w:space="0" w:color="auto"/>
                <w:left w:val="none" w:sz="0" w:space="0" w:color="auto"/>
                <w:bottom w:val="none" w:sz="0" w:space="0" w:color="auto"/>
                <w:right w:val="none" w:sz="0" w:space="0" w:color="auto"/>
              </w:divBdr>
              <w:divsChild>
                <w:div w:id="792334626">
                  <w:marLeft w:val="0"/>
                  <w:marRight w:val="0"/>
                  <w:marTop w:val="0"/>
                  <w:marBottom w:val="0"/>
                  <w:divBdr>
                    <w:top w:val="none" w:sz="0" w:space="0" w:color="auto"/>
                    <w:left w:val="none" w:sz="0" w:space="0" w:color="auto"/>
                    <w:bottom w:val="none" w:sz="0" w:space="0" w:color="auto"/>
                    <w:right w:val="none" w:sz="0" w:space="0" w:color="auto"/>
                  </w:divBdr>
                  <w:divsChild>
                    <w:div w:id="1866140150">
                      <w:marLeft w:val="0"/>
                      <w:marRight w:val="0"/>
                      <w:marTop w:val="0"/>
                      <w:marBottom w:val="0"/>
                      <w:divBdr>
                        <w:top w:val="none" w:sz="0" w:space="0" w:color="auto"/>
                        <w:left w:val="none" w:sz="0" w:space="0" w:color="auto"/>
                        <w:bottom w:val="none" w:sz="0" w:space="0" w:color="auto"/>
                        <w:right w:val="none" w:sz="0" w:space="0" w:color="auto"/>
                      </w:divBdr>
                      <w:divsChild>
                        <w:div w:id="6836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328690">
      <w:bodyDiv w:val="1"/>
      <w:marLeft w:val="0"/>
      <w:marRight w:val="0"/>
      <w:marTop w:val="0"/>
      <w:marBottom w:val="0"/>
      <w:divBdr>
        <w:top w:val="none" w:sz="0" w:space="0" w:color="auto"/>
        <w:left w:val="none" w:sz="0" w:space="0" w:color="auto"/>
        <w:bottom w:val="none" w:sz="0" w:space="0" w:color="auto"/>
        <w:right w:val="none" w:sz="0" w:space="0" w:color="auto"/>
      </w:divBdr>
    </w:div>
    <w:div w:id="1207909834">
      <w:bodyDiv w:val="1"/>
      <w:marLeft w:val="0"/>
      <w:marRight w:val="0"/>
      <w:marTop w:val="0"/>
      <w:marBottom w:val="0"/>
      <w:divBdr>
        <w:top w:val="none" w:sz="0" w:space="0" w:color="auto"/>
        <w:left w:val="none" w:sz="0" w:space="0" w:color="auto"/>
        <w:bottom w:val="none" w:sz="0" w:space="0" w:color="auto"/>
        <w:right w:val="none" w:sz="0" w:space="0" w:color="auto"/>
      </w:divBdr>
    </w:div>
    <w:div w:id="1208638167">
      <w:bodyDiv w:val="1"/>
      <w:marLeft w:val="0"/>
      <w:marRight w:val="0"/>
      <w:marTop w:val="0"/>
      <w:marBottom w:val="0"/>
      <w:divBdr>
        <w:top w:val="none" w:sz="0" w:space="0" w:color="auto"/>
        <w:left w:val="none" w:sz="0" w:space="0" w:color="auto"/>
        <w:bottom w:val="none" w:sz="0" w:space="0" w:color="auto"/>
        <w:right w:val="none" w:sz="0" w:space="0" w:color="auto"/>
      </w:divBdr>
    </w:div>
    <w:div w:id="1209223195">
      <w:bodyDiv w:val="1"/>
      <w:marLeft w:val="0"/>
      <w:marRight w:val="0"/>
      <w:marTop w:val="0"/>
      <w:marBottom w:val="0"/>
      <w:divBdr>
        <w:top w:val="none" w:sz="0" w:space="0" w:color="auto"/>
        <w:left w:val="none" w:sz="0" w:space="0" w:color="auto"/>
        <w:bottom w:val="none" w:sz="0" w:space="0" w:color="auto"/>
        <w:right w:val="none" w:sz="0" w:space="0" w:color="auto"/>
      </w:divBdr>
      <w:divsChild>
        <w:div w:id="708380104">
          <w:marLeft w:val="0"/>
          <w:marRight w:val="0"/>
          <w:marTop w:val="0"/>
          <w:marBottom w:val="0"/>
          <w:divBdr>
            <w:top w:val="none" w:sz="0" w:space="0" w:color="auto"/>
            <w:left w:val="none" w:sz="0" w:space="0" w:color="auto"/>
            <w:bottom w:val="none" w:sz="0" w:space="0" w:color="auto"/>
            <w:right w:val="none" w:sz="0" w:space="0" w:color="auto"/>
          </w:divBdr>
          <w:divsChild>
            <w:div w:id="1400594023">
              <w:marLeft w:val="0"/>
              <w:marRight w:val="0"/>
              <w:marTop w:val="0"/>
              <w:marBottom w:val="0"/>
              <w:divBdr>
                <w:top w:val="none" w:sz="0" w:space="0" w:color="auto"/>
                <w:left w:val="none" w:sz="0" w:space="0" w:color="auto"/>
                <w:bottom w:val="none" w:sz="0" w:space="0" w:color="auto"/>
                <w:right w:val="none" w:sz="0" w:space="0" w:color="auto"/>
              </w:divBdr>
              <w:divsChild>
                <w:div w:id="383218405">
                  <w:marLeft w:val="0"/>
                  <w:marRight w:val="0"/>
                  <w:marTop w:val="0"/>
                  <w:marBottom w:val="0"/>
                  <w:divBdr>
                    <w:top w:val="none" w:sz="0" w:space="0" w:color="auto"/>
                    <w:left w:val="none" w:sz="0" w:space="0" w:color="auto"/>
                    <w:bottom w:val="none" w:sz="0" w:space="0" w:color="auto"/>
                    <w:right w:val="none" w:sz="0" w:space="0" w:color="auto"/>
                  </w:divBdr>
                  <w:divsChild>
                    <w:div w:id="1227447513">
                      <w:marLeft w:val="0"/>
                      <w:marRight w:val="0"/>
                      <w:marTop w:val="0"/>
                      <w:marBottom w:val="0"/>
                      <w:divBdr>
                        <w:top w:val="none" w:sz="0" w:space="0" w:color="auto"/>
                        <w:left w:val="none" w:sz="0" w:space="0" w:color="auto"/>
                        <w:bottom w:val="none" w:sz="0" w:space="0" w:color="auto"/>
                        <w:right w:val="none" w:sz="0" w:space="0" w:color="auto"/>
                      </w:divBdr>
                      <w:divsChild>
                        <w:div w:id="184255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005518">
      <w:bodyDiv w:val="1"/>
      <w:marLeft w:val="0"/>
      <w:marRight w:val="0"/>
      <w:marTop w:val="0"/>
      <w:marBottom w:val="0"/>
      <w:divBdr>
        <w:top w:val="none" w:sz="0" w:space="0" w:color="auto"/>
        <w:left w:val="none" w:sz="0" w:space="0" w:color="auto"/>
        <w:bottom w:val="none" w:sz="0" w:space="0" w:color="auto"/>
        <w:right w:val="none" w:sz="0" w:space="0" w:color="auto"/>
      </w:divBdr>
    </w:div>
    <w:div w:id="1254315318">
      <w:bodyDiv w:val="1"/>
      <w:marLeft w:val="0"/>
      <w:marRight w:val="0"/>
      <w:marTop w:val="0"/>
      <w:marBottom w:val="0"/>
      <w:divBdr>
        <w:top w:val="none" w:sz="0" w:space="0" w:color="auto"/>
        <w:left w:val="none" w:sz="0" w:space="0" w:color="auto"/>
        <w:bottom w:val="none" w:sz="0" w:space="0" w:color="auto"/>
        <w:right w:val="none" w:sz="0" w:space="0" w:color="auto"/>
      </w:divBdr>
    </w:div>
    <w:div w:id="1274359583">
      <w:bodyDiv w:val="1"/>
      <w:marLeft w:val="0"/>
      <w:marRight w:val="0"/>
      <w:marTop w:val="0"/>
      <w:marBottom w:val="0"/>
      <w:divBdr>
        <w:top w:val="none" w:sz="0" w:space="0" w:color="auto"/>
        <w:left w:val="none" w:sz="0" w:space="0" w:color="auto"/>
        <w:bottom w:val="none" w:sz="0" w:space="0" w:color="auto"/>
        <w:right w:val="none" w:sz="0" w:space="0" w:color="auto"/>
      </w:divBdr>
    </w:div>
    <w:div w:id="1286425406">
      <w:bodyDiv w:val="1"/>
      <w:marLeft w:val="0"/>
      <w:marRight w:val="0"/>
      <w:marTop w:val="0"/>
      <w:marBottom w:val="0"/>
      <w:divBdr>
        <w:top w:val="none" w:sz="0" w:space="0" w:color="auto"/>
        <w:left w:val="none" w:sz="0" w:space="0" w:color="auto"/>
        <w:bottom w:val="none" w:sz="0" w:space="0" w:color="auto"/>
        <w:right w:val="none" w:sz="0" w:space="0" w:color="auto"/>
      </w:divBdr>
    </w:div>
    <w:div w:id="1302688167">
      <w:bodyDiv w:val="1"/>
      <w:marLeft w:val="0"/>
      <w:marRight w:val="0"/>
      <w:marTop w:val="0"/>
      <w:marBottom w:val="0"/>
      <w:divBdr>
        <w:top w:val="none" w:sz="0" w:space="0" w:color="auto"/>
        <w:left w:val="none" w:sz="0" w:space="0" w:color="auto"/>
        <w:bottom w:val="none" w:sz="0" w:space="0" w:color="auto"/>
        <w:right w:val="none" w:sz="0" w:space="0" w:color="auto"/>
      </w:divBdr>
    </w:div>
    <w:div w:id="1338531684">
      <w:bodyDiv w:val="1"/>
      <w:marLeft w:val="0"/>
      <w:marRight w:val="0"/>
      <w:marTop w:val="0"/>
      <w:marBottom w:val="0"/>
      <w:divBdr>
        <w:top w:val="none" w:sz="0" w:space="0" w:color="auto"/>
        <w:left w:val="none" w:sz="0" w:space="0" w:color="auto"/>
        <w:bottom w:val="none" w:sz="0" w:space="0" w:color="auto"/>
        <w:right w:val="none" w:sz="0" w:space="0" w:color="auto"/>
      </w:divBdr>
      <w:divsChild>
        <w:div w:id="1526556271">
          <w:marLeft w:val="0"/>
          <w:marRight w:val="0"/>
          <w:marTop w:val="0"/>
          <w:marBottom w:val="0"/>
          <w:divBdr>
            <w:top w:val="none" w:sz="0" w:space="0" w:color="auto"/>
            <w:left w:val="none" w:sz="0" w:space="0" w:color="auto"/>
            <w:bottom w:val="none" w:sz="0" w:space="0" w:color="auto"/>
            <w:right w:val="none" w:sz="0" w:space="0" w:color="auto"/>
          </w:divBdr>
          <w:divsChild>
            <w:div w:id="997610914">
              <w:marLeft w:val="0"/>
              <w:marRight w:val="0"/>
              <w:marTop w:val="0"/>
              <w:marBottom w:val="0"/>
              <w:divBdr>
                <w:top w:val="none" w:sz="0" w:space="0" w:color="auto"/>
                <w:left w:val="none" w:sz="0" w:space="0" w:color="auto"/>
                <w:bottom w:val="none" w:sz="0" w:space="0" w:color="auto"/>
                <w:right w:val="none" w:sz="0" w:space="0" w:color="auto"/>
              </w:divBdr>
              <w:divsChild>
                <w:div w:id="1095859600">
                  <w:marLeft w:val="0"/>
                  <w:marRight w:val="0"/>
                  <w:marTop w:val="0"/>
                  <w:marBottom w:val="0"/>
                  <w:divBdr>
                    <w:top w:val="none" w:sz="0" w:space="0" w:color="auto"/>
                    <w:left w:val="none" w:sz="0" w:space="0" w:color="auto"/>
                    <w:bottom w:val="none" w:sz="0" w:space="0" w:color="auto"/>
                    <w:right w:val="none" w:sz="0" w:space="0" w:color="auto"/>
                  </w:divBdr>
                  <w:divsChild>
                    <w:div w:id="885138119">
                      <w:marLeft w:val="0"/>
                      <w:marRight w:val="0"/>
                      <w:marTop w:val="0"/>
                      <w:marBottom w:val="0"/>
                      <w:divBdr>
                        <w:top w:val="none" w:sz="0" w:space="0" w:color="auto"/>
                        <w:left w:val="none" w:sz="0" w:space="0" w:color="auto"/>
                        <w:bottom w:val="none" w:sz="0" w:space="0" w:color="auto"/>
                        <w:right w:val="none" w:sz="0" w:space="0" w:color="auto"/>
                      </w:divBdr>
                      <w:divsChild>
                        <w:div w:id="172216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275852">
      <w:bodyDiv w:val="1"/>
      <w:marLeft w:val="0"/>
      <w:marRight w:val="0"/>
      <w:marTop w:val="0"/>
      <w:marBottom w:val="0"/>
      <w:divBdr>
        <w:top w:val="none" w:sz="0" w:space="0" w:color="auto"/>
        <w:left w:val="none" w:sz="0" w:space="0" w:color="auto"/>
        <w:bottom w:val="none" w:sz="0" w:space="0" w:color="auto"/>
        <w:right w:val="none" w:sz="0" w:space="0" w:color="auto"/>
      </w:divBdr>
    </w:div>
    <w:div w:id="1368406885">
      <w:bodyDiv w:val="1"/>
      <w:marLeft w:val="0"/>
      <w:marRight w:val="0"/>
      <w:marTop w:val="0"/>
      <w:marBottom w:val="0"/>
      <w:divBdr>
        <w:top w:val="none" w:sz="0" w:space="0" w:color="auto"/>
        <w:left w:val="none" w:sz="0" w:space="0" w:color="auto"/>
        <w:bottom w:val="none" w:sz="0" w:space="0" w:color="auto"/>
        <w:right w:val="none" w:sz="0" w:space="0" w:color="auto"/>
      </w:divBdr>
    </w:div>
    <w:div w:id="1368530367">
      <w:bodyDiv w:val="1"/>
      <w:marLeft w:val="0"/>
      <w:marRight w:val="0"/>
      <w:marTop w:val="0"/>
      <w:marBottom w:val="0"/>
      <w:divBdr>
        <w:top w:val="none" w:sz="0" w:space="0" w:color="auto"/>
        <w:left w:val="none" w:sz="0" w:space="0" w:color="auto"/>
        <w:bottom w:val="none" w:sz="0" w:space="0" w:color="auto"/>
        <w:right w:val="none" w:sz="0" w:space="0" w:color="auto"/>
      </w:divBdr>
    </w:div>
    <w:div w:id="1371303490">
      <w:bodyDiv w:val="1"/>
      <w:marLeft w:val="0"/>
      <w:marRight w:val="0"/>
      <w:marTop w:val="0"/>
      <w:marBottom w:val="0"/>
      <w:divBdr>
        <w:top w:val="none" w:sz="0" w:space="0" w:color="auto"/>
        <w:left w:val="none" w:sz="0" w:space="0" w:color="auto"/>
        <w:bottom w:val="none" w:sz="0" w:space="0" w:color="auto"/>
        <w:right w:val="none" w:sz="0" w:space="0" w:color="auto"/>
      </w:divBdr>
    </w:div>
    <w:div w:id="1381514059">
      <w:bodyDiv w:val="1"/>
      <w:marLeft w:val="0"/>
      <w:marRight w:val="0"/>
      <w:marTop w:val="0"/>
      <w:marBottom w:val="0"/>
      <w:divBdr>
        <w:top w:val="none" w:sz="0" w:space="0" w:color="auto"/>
        <w:left w:val="none" w:sz="0" w:space="0" w:color="auto"/>
        <w:bottom w:val="none" w:sz="0" w:space="0" w:color="auto"/>
        <w:right w:val="none" w:sz="0" w:space="0" w:color="auto"/>
      </w:divBdr>
    </w:div>
    <w:div w:id="1396971727">
      <w:bodyDiv w:val="1"/>
      <w:marLeft w:val="0"/>
      <w:marRight w:val="0"/>
      <w:marTop w:val="0"/>
      <w:marBottom w:val="0"/>
      <w:divBdr>
        <w:top w:val="none" w:sz="0" w:space="0" w:color="auto"/>
        <w:left w:val="none" w:sz="0" w:space="0" w:color="auto"/>
        <w:bottom w:val="none" w:sz="0" w:space="0" w:color="auto"/>
        <w:right w:val="none" w:sz="0" w:space="0" w:color="auto"/>
      </w:divBdr>
    </w:div>
    <w:div w:id="1453597215">
      <w:bodyDiv w:val="1"/>
      <w:marLeft w:val="0"/>
      <w:marRight w:val="0"/>
      <w:marTop w:val="0"/>
      <w:marBottom w:val="0"/>
      <w:divBdr>
        <w:top w:val="none" w:sz="0" w:space="0" w:color="auto"/>
        <w:left w:val="none" w:sz="0" w:space="0" w:color="auto"/>
        <w:bottom w:val="none" w:sz="0" w:space="0" w:color="auto"/>
        <w:right w:val="none" w:sz="0" w:space="0" w:color="auto"/>
      </w:divBdr>
    </w:div>
    <w:div w:id="1459756733">
      <w:bodyDiv w:val="1"/>
      <w:marLeft w:val="0"/>
      <w:marRight w:val="0"/>
      <w:marTop w:val="0"/>
      <w:marBottom w:val="0"/>
      <w:divBdr>
        <w:top w:val="none" w:sz="0" w:space="0" w:color="auto"/>
        <w:left w:val="none" w:sz="0" w:space="0" w:color="auto"/>
        <w:bottom w:val="none" w:sz="0" w:space="0" w:color="auto"/>
        <w:right w:val="none" w:sz="0" w:space="0" w:color="auto"/>
      </w:divBdr>
    </w:div>
    <w:div w:id="1473332187">
      <w:bodyDiv w:val="1"/>
      <w:marLeft w:val="0"/>
      <w:marRight w:val="0"/>
      <w:marTop w:val="0"/>
      <w:marBottom w:val="0"/>
      <w:divBdr>
        <w:top w:val="none" w:sz="0" w:space="0" w:color="auto"/>
        <w:left w:val="none" w:sz="0" w:space="0" w:color="auto"/>
        <w:bottom w:val="none" w:sz="0" w:space="0" w:color="auto"/>
        <w:right w:val="none" w:sz="0" w:space="0" w:color="auto"/>
      </w:divBdr>
      <w:divsChild>
        <w:div w:id="1460414012">
          <w:marLeft w:val="0"/>
          <w:marRight w:val="0"/>
          <w:marTop w:val="0"/>
          <w:marBottom w:val="0"/>
          <w:divBdr>
            <w:top w:val="none" w:sz="0" w:space="0" w:color="auto"/>
            <w:left w:val="none" w:sz="0" w:space="0" w:color="auto"/>
            <w:bottom w:val="none" w:sz="0" w:space="0" w:color="auto"/>
            <w:right w:val="none" w:sz="0" w:space="0" w:color="auto"/>
          </w:divBdr>
          <w:divsChild>
            <w:div w:id="1054743643">
              <w:marLeft w:val="0"/>
              <w:marRight w:val="0"/>
              <w:marTop w:val="0"/>
              <w:marBottom w:val="0"/>
              <w:divBdr>
                <w:top w:val="none" w:sz="0" w:space="0" w:color="auto"/>
                <w:left w:val="none" w:sz="0" w:space="0" w:color="auto"/>
                <w:bottom w:val="none" w:sz="0" w:space="0" w:color="auto"/>
                <w:right w:val="none" w:sz="0" w:space="0" w:color="auto"/>
              </w:divBdr>
              <w:divsChild>
                <w:div w:id="1708261831">
                  <w:marLeft w:val="0"/>
                  <w:marRight w:val="0"/>
                  <w:marTop w:val="0"/>
                  <w:marBottom w:val="0"/>
                  <w:divBdr>
                    <w:top w:val="none" w:sz="0" w:space="0" w:color="auto"/>
                    <w:left w:val="none" w:sz="0" w:space="0" w:color="auto"/>
                    <w:bottom w:val="none" w:sz="0" w:space="0" w:color="auto"/>
                    <w:right w:val="none" w:sz="0" w:space="0" w:color="auto"/>
                  </w:divBdr>
                  <w:divsChild>
                    <w:div w:id="704597230">
                      <w:marLeft w:val="0"/>
                      <w:marRight w:val="0"/>
                      <w:marTop w:val="0"/>
                      <w:marBottom w:val="0"/>
                      <w:divBdr>
                        <w:top w:val="none" w:sz="0" w:space="0" w:color="auto"/>
                        <w:left w:val="none" w:sz="0" w:space="0" w:color="auto"/>
                        <w:bottom w:val="none" w:sz="0" w:space="0" w:color="auto"/>
                        <w:right w:val="none" w:sz="0" w:space="0" w:color="auto"/>
                      </w:divBdr>
                      <w:divsChild>
                        <w:div w:id="76423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818057">
      <w:bodyDiv w:val="1"/>
      <w:marLeft w:val="0"/>
      <w:marRight w:val="0"/>
      <w:marTop w:val="0"/>
      <w:marBottom w:val="0"/>
      <w:divBdr>
        <w:top w:val="none" w:sz="0" w:space="0" w:color="auto"/>
        <w:left w:val="none" w:sz="0" w:space="0" w:color="auto"/>
        <w:bottom w:val="none" w:sz="0" w:space="0" w:color="auto"/>
        <w:right w:val="none" w:sz="0" w:space="0" w:color="auto"/>
      </w:divBdr>
    </w:div>
    <w:div w:id="1533299766">
      <w:bodyDiv w:val="1"/>
      <w:marLeft w:val="0"/>
      <w:marRight w:val="0"/>
      <w:marTop w:val="0"/>
      <w:marBottom w:val="0"/>
      <w:divBdr>
        <w:top w:val="none" w:sz="0" w:space="0" w:color="auto"/>
        <w:left w:val="none" w:sz="0" w:space="0" w:color="auto"/>
        <w:bottom w:val="none" w:sz="0" w:space="0" w:color="auto"/>
        <w:right w:val="none" w:sz="0" w:space="0" w:color="auto"/>
      </w:divBdr>
      <w:divsChild>
        <w:div w:id="1003240708">
          <w:marLeft w:val="0"/>
          <w:marRight w:val="0"/>
          <w:marTop w:val="0"/>
          <w:marBottom w:val="0"/>
          <w:divBdr>
            <w:top w:val="none" w:sz="0" w:space="0" w:color="auto"/>
            <w:left w:val="none" w:sz="0" w:space="0" w:color="auto"/>
            <w:bottom w:val="none" w:sz="0" w:space="0" w:color="auto"/>
            <w:right w:val="none" w:sz="0" w:space="0" w:color="auto"/>
          </w:divBdr>
          <w:divsChild>
            <w:div w:id="1931699238">
              <w:marLeft w:val="0"/>
              <w:marRight w:val="0"/>
              <w:marTop w:val="0"/>
              <w:marBottom w:val="0"/>
              <w:divBdr>
                <w:top w:val="none" w:sz="0" w:space="0" w:color="auto"/>
                <w:left w:val="none" w:sz="0" w:space="0" w:color="auto"/>
                <w:bottom w:val="none" w:sz="0" w:space="0" w:color="auto"/>
                <w:right w:val="none" w:sz="0" w:space="0" w:color="auto"/>
              </w:divBdr>
              <w:divsChild>
                <w:div w:id="1731152454">
                  <w:marLeft w:val="0"/>
                  <w:marRight w:val="0"/>
                  <w:marTop w:val="0"/>
                  <w:marBottom w:val="0"/>
                  <w:divBdr>
                    <w:top w:val="none" w:sz="0" w:space="0" w:color="auto"/>
                    <w:left w:val="none" w:sz="0" w:space="0" w:color="auto"/>
                    <w:bottom w:val="none" w:sz="0" w:space="0" w:color="auto"/>
                    <w:right w:val="none" w:sz="0" w:space="0" w:color="auto"/>
                  </w:divBdr>
                  <w:divsChild>
                    <w:div w:id="894318892">
                      <w:marLeft w:val="0"/>
                      <w:marRight w:val="0"/>
                      <w:marTop w:val="0"/>
                      <w:marBottom w:val="0"/>
                      <w:divBdr>
                        <w:top w:val="none" w:sz="0" w:space="0" w:color="auto"/>
                        <w:left w:val="none" w:sz="0" w:space="0" w:color="auto"/>
                        <w:bottom w:val="none" w:sz="0" w:space="0" w:color="auto"/>
                        <w:right w:val="none" w:sz="0" w:space="0" w:color="auto"/>
                      </w:divBdr>
                      <w:divsChild>
                        <w:div w:id="187014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6722713">
      <w:bodyDiv w:val="1"/>
      <w:marLeft w:val="0"/>
      <w:marRight w:val="0"/>
      <w:marTop w:val="0"/>
      <w:marBottom w:val="0"/>
      <w:divBdr>
        <w:top w:val="none" w:sz="0" w:space="0" w:color="auto"/>
        <w:left w:val="none" w:sz="0" w:space="0" w:color="auto"/>
        <w:bottom w:val="none" w:sz="0" w:space="0" w:color="auto"/>
        <w:right w:val="none" w:sz="0" w:space="0" w:color="auto"/>
      </w:divBdr>
    </w:div>
    <w:div w:id="1566990994">
      <w:bodyDiv w:val="1"/>
      <w:marLeft w:val="0"/>
      <w:marRight w:val="0"/>
      <w:marTop w:val="0"/>
      <w:marBottom w:val="0"/>
      <w:divBdr>
        <w:top w:val="none" w:sz="0" w:space="0" w:color="auto"/>
        <w:left w:val="none" w:sz="0" w:space="0" w:color="auto"/>
        <w:bottom w:val="none" w:sz="0" w:space="0" w:color="auto"/>
        <w:right w:val="none" w:sz="0" w:space="0" w:color="auto"/>
      </w:divBdr>
    </w:div>
    <w:div w:id="1573084526">
      <w:bodyDiv w:val="1"/>
      <w:marLeft w:val="0"/>
      <w:marRight w:val="0"/>
      <w:marTop w:val="0"/>
      <w:marBottom w:val="0"/>
      <w:divBdr>
        <w:top w:val="none" w:sz="0" w:space="0" w:color="auto"/>
        <w:left w:val="none" w:sz="0" w:space="0" w:color="auto"/>
        <w:bottom w:val="none" w:sz="0" w:space="0" w:color="auto"/>
        <w:right w:val="none" w:sz="0" w:space="0" w:color="auto"/>
      </w:divBdr>
      <w:divsChild>
        <w:div w:id="920529932">
          <w:marLeft w:val="0"/>
          <w:marRight w:val="0"/>
          <w:marTop w:val="0"/>
          <w:marBottom w:val="0"/>
          <w:divBdr>
            <w:top w:val="none" w:sz="0" w:space="0" w:color="auto"/>
            <w:left w:val="none" w:sz="0" w:space="0" w:color="auto"/>
            <w:bottom w:val="none" w:sz="0" w:space="0" w:color="auto"/>
            <w:right w:val="none" w:sz="0" w:space="0" w:color="auto"/>
          </w:divBdr>
          <w:divsChild>
            <w:div w:id="1625698859">
              <w:marLeft w:val="0"/>
              <w:marRight w:val="0"/>
              <w:marTop w:val="0"/>
              <w:marBottom w:val="0"/>
              <w:divBdr>
                <w:top w:val="none" w:sz="0" w:space="0" w:color="auto"/>
                <w:left w:val="none" w:sz="0" w:space="0" w:color="auto"/>
                <w:bottom w:val="none" w:sz="0" w:space="0" w:color="auto"/>
                <w:right w:val="none" w:sz="0" w:space="0" w:color="auto"/>
              </w:divBdr>
              <w:divsChild>
                <w:div w:id="353925458">
                  <w:marLeft w:val="0"/>
                  <w:marRight w:val="0"/>
                  <w:marTop w:val="0"/>
                  <w:marBottom w:val="0"/>
                  <w:divBdr>
                    <w:top w:val="none" w:sz="0" w:space="0" w:color="auto"/>
                    <w:left w:val="none" w:sz="0" w:space="0" w:color="auto"/>
                    <w:bottom w:val="none" w:sz="0" w:space="0" w:color="auto"/>
                    <w:right w:val="none" w:sz="0" w:space="0" w:color="auto"/>
                  </w:divBdr>
                  <w:divsChild>
                    <w:div w:id="161241792">
                      <w:marLeft w:val="0"/>
                      <w:marRight w:val="0"/>
                      <w:marTop w:val="0"/>
                      <w:marBottom w:val="0"/>
                      <w:divBdr>
                        <w:top w:val="none" w:sz="0" w:space="0" w:color="auto"/>
                        <w:left w:val="none" w:sz="0" w:space="0" w:color="auto"/>
                        <w:bottom w:val="none" w:sz="0" w:space="0" w:color="auto"/>
                        <w:right w:val="none" w:sz="0" w:space="0" w:color="auto"/>
                      </w:divBdr>
                      <w:divsChild>
                        <w:div w:id="159967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874955">
      <w:bodyDiv w:val="1"/>
      <w:marLeft w:val="0"/>
      <w:marRight w:val="0"/>
      <w:marTop w:val="0"/>
      <w:marBottom w:val="0"/>
      <w:divBdr>
        <w:top w:val="none" w:sz="0" w:space="0" w:color="auto"/>
        <w:left w:val="none" w:sz="0" w:space="0" w:color="auto"/>
        <w:bottom w:val="none" w:sz="0" w:space="0" w:color="auto"/>
        <w:right w:val="none" w:sz="0" w:space="0" w:color="auto"/>
      </w:divBdr>
    </w:div>
    <w:div w:id="1604192420">
      <w:bodyDiv w:val="1"/>
      <w:marLeft w:val="0"/>
      <w:marRight w:val="0"/>
      <w:marTop w:val="0"/>
      <w:marBottom w:val="0"/>
      <w:divBdr>
        <w:top w:val="none" w:sz="0" w:space="0" w:color="auto"/>
        <w:left w:val="none" w:sz="0" w:space="0" w:color="auto"/>
        <w:bottom w:val="none" w:sz="0" w:space="0" w:color="auto"/>
        <w:right w:val="none" w:sz="0" w:space="0" w:color="auto"/>
      </w:divBdr>
    </w:div>
    <w:div w:id="1606385295">
      <w:bodyDiv w:val="1"/>
      <w:marLeft w:val="0"/>
      <w:marRight w:val="0"/>
      <w:marTop w:val="0"/>
      <w:marBottom w:val="0"/>
      <w:divBdr>
        <w:top w:val="none" w:sz="0" w:space="0" w:color="auto"/>
        <w:left w:val="none" w:sz="0" w:space="0" w:color="auto"/>
        <w:bottom w:val="none" w:sz="0" w:space="0" w:color="auto"/>
        <w:right w:val="none" w:sz="0" w:space="0" w:color="auto"/>
      </w:divBdr>
    </w:div>
    <w:div w:id="1614707304">
      <w:bodyDiv w:val="1"/>
      <w:marLeft w:val="0"/>
      <w:marRight w:val="0"/>
      <w:marTop w:val="0"/>
      <w:marBottom w:val="0"/>
      <w:divBdr>
        <w:top w:val="none" w:sz="0" w:space="0" w:color="auto"/>
        <w:left w:val="none" w:sz="0" w:space="0" w:color="auto"/>
        <w:bottom w:val="none" w:sz="0" w:space="0" w:color="auto"/>
        <w:right w:val="none" w:sz="0" w:space="0" w:color="auto"/>
      </w:divBdr>
    </w:div>
    <w:div w:id="1642728455">
      <w:bodyDiv w:val="1"/>
      <w:marLeft w:val="0"/>
      <w:marRight w:val="0"/>
      <w:marTop w:val="0"/>
      <w:marBottom w:val="0"/>
      <w:divBdr>
        <w:top w:val="none" w:sz="0" w:space="0" w:color="auto"/>
        <w:left w:val="none" w:sz="0" w:space="0" w:color="auto"/>
        <w:bottom w:val="none" w:sz="0" w:space="0" w:color="auto"/>
        <w:right w:val="none" w:sz="0" w:space="0" w:color="auto"/>
      </w:divBdr>
    </w:div>
    <w:div w:id="1646006560">
      <w:bodyDiv w:val="1"/>
      <w:marLeft w:val="0"/>
      <w:marRight w:val="0"/>
      <w:marTop w:val="0"/>
      <w:marBottom w:val="0"/>
      <w:divBdr>
        <w:top w:val="none" w:sz="0" w:space="0" w:color="auto"/>
        <w:left w:val="none" w:sz="0" w:space="0" w:color="auto"/>
        <w:bottom w:val="none" w:sz="0" w:space="0" w:color="auto"/>
        <w:right w:val="none" w:sz="0" w:space="0" w:color="auto"/>
      </w:divBdr>
    </w:div>
    <w:div w:id="1651324508">
      <w:bodyDiv w:val="1"/>
      <w:marLeft w:val="0"/>
      <w:marRight w:val="0"/>
      <w:marTop w:val="0"/>
      <w:marBottom w:val="0"/>
      <w:divBdr>
        <w:top w:val="none" w:sz="0" w:space="0" w:color="auto"/>
        <w:left w:val="none" w:sz="0" w:space="0" w:color="auto"/>
        <w:bottom w:val="none" w:sz="0" w:space="0" w:color="auto"/>
        <w:right w:val="none" w:sz="0" w:space="0" w:color="auto"/>
      </w:divBdr>
    </w:div>
    <w:div w:id="1659922249">
      <w:bodyDiv w:val="1"/>
      <w:marLeft w:val="0"/>
      <w:marRight w:val="0"/>
      <w:marTop w:val="0"/>
      <w:marBottom w:val="0"/>
      <w:divBdr>
        <w:top w:val="none" w:sz="0" w:space="0" w:color="auto"/>
        <w:left w:val="none" w:sz="0" w:space="0" w:color="auto"/>
        <w:bottom w:val="none" w:sz="0" w:space="0" w:color="auto"/>
        <w:right w:val="none" w:sz="0" w:space="0" w:color="auto"/>
      </w:divBdr>
    </w:div>
    <w:div w:id="1660113808">
      <w:bodyDiv w:val="1"/>
      <w:marLeft w:val="0"/>
      <w:marRight w:val="0"/>
      <w:marTop w:val="0"/>
      <w:marBottom w:val="0"/>
      <w:divBdr>
        <w:top w:val="none" w:sz="0" w:space="0" w:color="auto"/>
        <w:left w:val="none" w:sz="0" w:space="0" w:color="auto"/>
        <w:bottom w:val="none" w:sz="0" w:space="0" w:color="auto"/>
        <w:right w:val="none" w:sz="0" w:space="0" w:color="auto"/>
      </w:divBdr>
    </w:div>
    <w:div w:id="1665618911">
      <w:bodyDiv w:val="1"/>
      <w:marLeft w:val="0"/>
      <w:marRight w:val="0"/>
      <w:marTop w:val="0"/>
      <w:marBottom w:val="0"/>
      <w:divBdr>
        <w:top w:val="none" w:sz="0" w:space="0" w:color="auto"/>
        <w:left w:val="none" w:sz="0" w:space="0" w:color="auto"/>
        <w:bottom w:val="none" w:sz="0" w:space="0" w:color="auto"/>
        <w:right w:val="none" w:sz="0" w:space="0" w:color="auto"/>
      </w:divBdr>
    </w:div>
    <w:div w:id="1687442905">
      <w:bodyDiv w:val="1"/>
      <w:marLeft w:val="0"/>
      <w:marRight w:val="0"/>
      <w:marTop w:val="0"/>
      <w:marBottom w:val="0"/>
      <w:divBdr>
        <w:top w:val="none" w:sz="0" w:space="0" w:color="auto"/>
        <w:left w:val="none" w:sz="0" w:space="0" w:color="auto"/>
        <w:bottom w:val="none" w:sz="0" w:space="0" w:color="auto"/>
        <w:right w:val="none" w:sz="0" w:space="0" w:color="auto"/>
      </w:divBdr>
    </w:div>
    <w:div w:id="1692368602">
      <w:bodyDiv w:val="1"/>
      <w:marLeft w:val="0"/>
      <w:marRight w:val="0"/>
      <w:marTop w:val="0"/>
      <w:marBottom w:val="0"/>
      <w:divBdr>
        <w:top w:val="none" w:sz="0" w:space="0" w:color="auto"/>
        <w:left w:val="none" w:sz="0" w:space="0" w:color="auto"/>
        <w:bottom w:val="none" w:sz="0" w:space="0" w:color="auto"/>
        <w:right w:val="none" w:sz="0" w:space="0" w:color="auto"/>
      </w:divBdr>
    </w:div>
    <w:div w:id="1696997733">
      <w:bodyDiv w:val="1"/>
      <w:marLeft w:val="0"/>
      <w:marRight w:val="0"/>
      <w:marTop w:val="0"/>
      <w:marBottom w:val="0"/>
      <w:divBdr>
        <w:top w:val="none" w:sz="0" w:space="0" w:color="auto"/>
        <w:left w:val="none" w:sz="0" w:space="0" w:color="auto"/>
        <w:bottom w:val="none" w:sz="0" w:space="0" w:color="auto"/>
        <w:right w:val="none" w:sz="0" w:space="0" w:color="auto"/>
      </w:divBdr>
      <w:divsChild>
        <w:div w:id="2033144660">
          <w:marLeft w:val="0"/>
          <w:marRight w:val="0"/>
          <w:marTop w:val="0"/>
          <w:marBottom w:val="0"/>
          <w:divBdr>
            <w:top w:val="none" w:sz="0" w:space="0" w:color="auto"/>
            <w:left w:val="none" w:sz="0" w:space="0" w:color="auto"/>
            <w:bottom w:val="none" w:sz="0" w:space="0" w:color="auto"/>
            <w:right w:val="none" w:sz="0" w:space="0" w:color="auto"/>
          </w:divBdr>
          <w:divsChild>
            <w:div w:id="242185744">
              <w:marLeft w:val="0"/>
              <w:marRight w:val="0"/>
              <w:marTop w:val="0"/>
              <w:marBottom w:val="0"/>
              <w:divBdr>
                <w:top w:val="none" w:sz="0" w:space="0" w:color="auto"/>
                <w:left w:val="none" w:sz="0" w:space="0" w:color="auto"/>
                <w:bottom w:val="none" w:sz="0" w:space="0" w:color="auto"/>
                <w:right w:val="none" w:sz="0" w:space="0" w:color="auto"/>
              </w:divBdr>
              <w:divsChild>
                <w:div w:id="1247227147">
                  <w:marLeft w:val="0"/>
                  <w:marRight w:val="0"/>
                  <w:marTop w:val="0"/>
                  <w:marBottom w:val="0"/>
                  <w:divBdr>
                    <w:top w:val="none" w:sz="0" w:space="0" w:color="auto"/>
                    <w:left w:val="none" w:sz="0" w:space="0" w:color="auto"/>
                    <w:bottom w:val="none" w:sz="0" w:space="0" w:color="auto"/>
                    <w:right w:val="none" w:sz="0" w:space="0" w:color="auto"/>
                  </w:divBdr>
                  <w:divsChild>
                    <w:div w:id="1920020048">
                      <w:marLeft w:val="0"/>
                      <w:marRight w:val="0"/>
                      <w:marTop w:val="0"/>
                      <w:marBottom w:val="0"/>
                      <w:divBdr>
                        <w:top w:val="none" w:sz="0" w:space="0" w:color="auto"/>
                        <w:left w:val="none" w:sz="0" w:space="0" w:color="auto"/>
                        <w:bottom w:val="none" w:sz="0" w:space="0" w:color="auto"/>
                        <w:right w:val="none" w:sz="0" w:space="0" w:color="auto"/>
                      </w:divBdr>
                      <w:divsChild>
                        <w:div w:id="54795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350421">
      <w:bodyDiv w:val="1"/>
      <w:marLeft w:val="0"/>
      <w:marRight w:val="0"/>
      <w:marTop w:val="0"/>
      <w:marBottom w:val="0"/>
      <w:divBdr>
        <w:top w:val="none" w:sz="0" w:space="0" w:color="auto"/>
        <w:left w:val="none" w:sz="0" w:space="0" w:color="auto"/>
        <w:bottom w:val="none" w:sz="0" w:space="0" w:color="auto"/>
        <w:right w:val="none" w:sz="0" w:space="0" w:color="auto"/>
      </w:divBdr>
    </w:div>
    <w:div w:id="1712994412">
      <w:bodyDiv w:val="1"/>
      <w:marLeft w:val="0"/>
      <w:marRight w:val="0"/>
      <w:marTop w:val="0"/>
      <w:marBottom w:val="0"/>
      <w:divBdr>
        <w:top w:val="none" w:sz="0" w:space="0" w:color="auto"/>
        <w:left w:val="none" w:sz="0" w:space="0" w:color="auto"/>
        <w:bottom w:val="none" w:sz="0" w:space="0" w:color="auto"/>
        <w:right w:val="none" w:sz="0" w:space="0" w:color="auto"/>
      </w:divBdr>
    </w:div>
    <w:div w:id="1713191797">
      <w:bodyDiv w:val="1"/>
      <w:marLeft w:val="0"/>
      <w:marRight w:val="0"/>
      <w:marTop w:val="0"/>
      <w:marBottom w:val="0"/>
      <w:divBdr>
        <w:top w:val="none" w:sz="0" w:space="0" w:color="auto"/>
        <w:left w:val="none" w:sz="0" w:space="0" w:color="auto"/>
        <w:bottom w:val="none" w:sz="0" w:space="0" w:color="auto"/>
        <w:right w:val="none" w:sz="0" w:space="0" w:color="auto"/>
      </w:divBdr>
    </w:div>
    <w:div w:id="1716195667">
      <w:bodyDiv w:val="1"/>
      <w:marLeft w:val="0"/>
      <w:marRight w:val="0"/>
      <w:marTop w:val="0"/>
      <w:marBottom w:val="0"/>
      <w:divBdr>
        <w:top w:val="none" w:sz="0" w:space="0" w:color="auto"/>
        <w:left w:val="none" w:sz="0" w:space="0" w:color="auto"/>
        <w:bottom w:val="none" w:sz="0" w:space="0" w:color="auto"/>
        <w:right w:val="none" w:sz="0" w:space="0" w:color="auto"/>
      </w:divBdr>
      <w:divsChild>
        <w:div w:id="212549399">
          <w:marLeft w:val="0"/>
          <w:marRight w:val="0"/>
          <w:marTop w:val="0"/>
          <w:marBottom w:val="0"/>
          <w:divBdr>
            <w:top w:val="none" w:sz="0" w:space="0" w:color="auto"/>
            <w:left w:val="none" w:sz="0" w:space="0" w:color="auto"/>
            <w:bottom w:val="none" w:sz="0" w:space="0" w:color="auto"/>
            <w:right w:val="none" w:sz="0" w:space="0" w:color="auto"/>
          </w:divBdr>
          <w:divsChild>
            <w:div w:id="219902117">
              <w:marLeft w:val="0"/>
              <w:marRight w:val="0"/>
              <w:marTop w:val="0"/>
              <w:marBottom w:val="0"/>
              <w:divBdr>
                <w:top w:val="none" w:sz="0" w:space="0" w:color="auto"/>
                <w:left w:val="none" w:sz="0" w:space="0" w:color="auto"/>
                <w:bottom w:val="none" w:sz="0" w:space="0" w:color="auto"/>
                <w:right w:val="none" w:sz="0" w:space="0" w:color="auto"/>
              </w:divBdr>
              <w:divsChild>
                <w:div w:id="38017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670577">
      <w:bodyDiv w:val="1"/>
      <w:marLeft w:val="0"/>
      <w:marRight w:val="0"/>
      <w:marTop w:val="0"/>
      <w:marBottom w:val="0"/>
      <w:divBdr>
        <w:top w:val="none" w:sz="0" w:space="0" w:color="auto"/>
        <w:left w:val="none" w:sz="0" w:space="0" w:color="auto"/>
        <w:bottom w:val="none" w:sz="0" w:space="0" w:color="auto"/>
        <w:right w:val="none" w:sz="0" w:space="0" w:color="auto"/>
      </w:divBdr>
    </w:div>
    <w:div w:id="1759251495">
      <w:bodyDiv w:val="1"/>
      <w:marLeft w:val="0"/>
      <w:marRight w:val="0"/>
      <w:marTop w:val="0"/>
      <w:marBottom w:val="0"/>
      <w:divBdr>
        <w:top w:val="none" w:sz="0" w:space="0" w:color="auto"/>
        <w:left w:val="none" w:sz="0" w:space="0" w:color="auto"/>
        <w:bottom w:val="none" w:sz="0" w:space="0" w:color="auto"/>
        <w:right w:val="none" w:sz="0" w:space="0" w:color="auto"/>
      </w:divBdr>
    </w:div>
    <w:div w:id="1764109484">
      <w:bodyDiv w:val="1"/>
      <w:marLeft w:val="0"/>
      <w:marRight w:val="0"/>
      <w:marTop w:val="0"/>
      <w:marBottom w:val="0"/>
      <w:divBdr>
        <w:top w:val="none" w:sz="0" w:space="0" w:color="auto"/>
        <w:left w:val="none" w:sz="0" w:space="0" w:color="auto"/>
        <w:bottom w:val="none" w:sz="0" w:space="0" w:color="auto"/>
        <w:right w:val="none" w:sz="0" w:space="0" w:color="auto"/>
      </w:divBdr>
      <w:divsChild>
        <w:div w:id="989095482">
          <w:marLeft w:val="0"/>
          <w:marRight w:val="0"/>
          <w:marTop w:val="0"/>
          <w:marBottom w:val="0"/>
          <w:divBdr>
            <w:top w:val="none" w:sz="0" w:space="0" w:color="auto"/>
            <w:left w:val="none" w:sz="0" w:space="0" w:color="auto"/>
            <w:bottom w:val="none" w:sz="0" w:space="0" w:color="auto"/>
            <w:right w:val="none" w:sz="0" w:space="0" w:color="auto"/>
          </w:divBdr>
          <w:divsChild>
            <w:div w:id="228152858">
              <w:marLeft w:val="0"/>
              <w:marRight w:val="0"/>
              <w:marTop w:val="0"/>
              <w:marBottom w:val="0"/>
              <w:divBdr>
                <w:top w:val="none" w:sz="0" w:space="0" w:color="auto"/>
                <w:left w:val="none" w:sz="0" w:space="0" w:color="auto"/>
                <w:bottom w:val="none" w:sz="0" w:space="0" w:color="auto"/>
                <w:right w:val="none" w:sz="0" w:space="0" w:color="auto"/>
              </w:divBdr>
              <w:divsChild>
                <w:div w:id="1200706446">
                  <w:marLeft w:val="0"/>
                  <w:marRight w:val="0"/>
                  <w:marTop w:val="0"/>
                  <w:marBottom w:val="0"/>
                  <w:divBdr>
                    <w:top w:val="none" w:sz="0" w:space="0" w:color="auto"/>
                    <w:left w:val="none" w:sz="0" w:space="0" w:color="auto"/>
                    <w:bottom w:val="none" w:sz="0" w:space="0" w:color="auto"/>
                    <w:right w:val="none" w:sz="0" w:space="0" w:color="auto"/>
                  </w:divBdr>
                  <w:divsChild>
                    <w:div w:id="1776123728">
                      <w:marLeft w:val="0"/>
                      <w:marRight w:val="0"/>
                      <w:marTop w:val="0"/>
                      <w:marBottom w:val="0"/>
                      <w:divBdr>
                        <w:top w:val="none" w:sz="0" w:space="0" w:color="auto"/>
                        <w:left w:val="none" w:sz="0" w:space="0" w:color="auto"/>
                        <w:bottom w:val="none" w:sz="0" w:space="0" w:color="auto"/>
                        <w:right w:val="none" w:sz="0" w:space="0" w:color="auto"/>
                      </w:divBdr>
                      <w:divsChild>
                        <w:div w:id="163552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862893">
      <w:bodyDiv w:val="1"/>
      <w:marLeft w:val="0"/>
      <w:marRight w:val="0"/>
      <w:marTop w:val="0"/>
      <w:marBottom w:val="0"/>
      <w:divBdr>
        <w:top w:val="none" w:sz="0" w:space="0" w:color="auto"/>
        <w:left w:val="none" w:sz="0" w:space="0" w:color="auto"/>
        <w:bottom w:val="none" w:sz="0" w:space="0" w:color="auto"/>
        <w:right w:val="none" w:sz="0" w:space="0" w:color="auto"/>
      </w:divBdr>
    </w:div>
    <w:div w:id="1791780500">
      <w:bodyDiv w:val="1"/>
      <w:marLeft w:val="0"/>
      <w:marRight w:val="0"/>
      <w:marTop w:val="0"/>
      <w:marBottom w:val="0"/>
      <w:divBdr>
        <w:top w:val="none" w:sz="0" w:space="0" w:color="auto"/>
        <w:left w:val="none" w:sz="0" w:space="0" w:color="auto"/>
        <w:bottom w:val="none" w:sz="0" w:space="0" w:color="auto"/>
        <w:right w:val="none" w:sz="0" w:space="0" w:color="auto"/>
      </w:divBdr>
    </w:div>
    <w:div w:id="1796755658">
      <w:bodyDiv w:val="1"/>
      <w:marLeft w:val="0"/>
      <w:marRight w:val="0"/>
      <w:marTop w:val="0"/>
      <w:marBottom w:val="0"/>
      <w:divBdr>
        <w:top w:val="none" w:sz="0" w:space="0" w:color="auto"/>
        <w:left w:val="none" w:sz="0" w:space="0" w:color="auto"/>
        <w:bottom w:val="none" w:sz="0" w:space="0" w:color="auto"/>
        <w:right w:val="none" w:sz="0" w:space="0" w:color="auto"/>
      </w:divBdr>
      <w:divsChild>
        <w:div w:id="1036199895">
          <w:marLeft w:val="0"/>
          <w:marRight w:val="0"/>
          <w:marTop w:val="0"/>
          <w:marBottom w:val="0"/>
          <w:divBdr>
            <w:top w:val="none" w:sz="0" w:space="0" w:color="auto"/>
            <w:left w:val="none" w:sz="0" w:space="0" w:color="auto"/>
            <w:bottom w:val="none" w:sz="0" w:space="0" w:color="auto"/>
            <w:right w:val="none" w:sz="0" w:space="0" w:color="auto"/>
          </w:divBdr>
          <w:divsChild>
            <w:div w:id="725615267">
              <w:marLeft w:val="0"/>
              <w:marRight w:val="0"/>
              <w:marTop w:val="0"/>
              <w:marBottom w:val="0"/>
              <w:divBdr>
                <w:top w:val="none" w:sz="0" w:space="0" w:color="auto"/>
                <w:left w:val="none" w:sz="0" w:space="0" w:color="auto"/>
                <w:bottom w:val="none" w:sz="0" w:space="0" w:color="auto"/>
                <w:right w:val="none" w:sz="0" w:space="0" w:color="auto"/>
              </w:divBdr>
              <w:divsChild>
                <w:div w:id="1877347016">
                  <w:marLeft w:val="0"/>
                  <w:marRight w:val="0"/>
                  <w:marTop w:val="0"/>
                  <w:marBottom w:val="0"/>
                  <w:divBdr>
                    <w:top w:val="none" w:sz="0" w:space="0" w:color="auto"/>
                    <w:left w:val="none" w:sz="0" w:space="0" w:color="auto"/>
                    <w:bottom w:val="none" w:sz="0" w:space="0" w:color="auto"/>
                    <w:right w:val="none" w:sz="0" w:space="0" w:color="auto"/>
                  </w:divBdr>
                  <w:divsChild>
                    <w:div w:id="906184805">
                      <w:marLeft w:val="0"/>
                      <w:marRight w:val="0"/>
                      <w:marTop w:val="0"/>
                      <w:marBottom w:val="0"/>
                      <w:divBdr>
                        <w:top w:val="none" w:sz="0" w:space="0" w:color="auto"/>
                        <w:left w:val="none" w:sz="0" w:space="0" w:color="auto"/>
                        <w:bottom w:val="none" w:sz="0" w:space="0" w:color="auto"/>
                        <w:right w:val="none" w:sz="0" w:space="0" w:color="auto"/>
                      </w:divBdr>
                      <w:divsChild>
                        <w:div w:id="31098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644528">
      <w:bodyDiv w:val="1"/>
      <w:marLeft w:val="0"/>
      <w:marRight w:val="0"/>
      <w:marTop w:val="0"/>
      <w:marBottom w:val="0"/>
      <w:divBdr>
        <w:top w:val="none" w:sz="0" w:space="0" w:color="auto"/>
        <w:left w:val="none" w:sz="0" w:space="0" w:color="auto"/>
        <w:bottom w:val="none" w:sz="0" w:space="0" w:color="auto"/>
        <w:right w:val="none" w:sz="0" w:space="0" w:color="auto"/>
      </w:divBdr>
    </w:div>
    <w:div w:id="1811510726">
      <w:bodyDiv w:val="1"/>
      <w:marLeft w:val="0"/>
      <w:marRight w:val="0"/>
      <w:marTop w:val="0"/>
      <w:marBottom w:val="0"/>
      <w:divBdr>
        <w:top w:val="none" w:sz="0" w:space="0" w:color="auto"/>
        <w:left w:val="none" w:sz="0" w:space="0" w:color="auto"/>
        <w:bottom w:val="none" w:sz="0" w:space="0" w:color="auto"/>
        <w:right w:val="none" w:sz="0" w:space="0" w:color="auto"/>
      </w:divBdr>
    </w:div>
    <w:div w:id="1819227771">
      <w:bodyDiv w:val="1"/>
      <w:marLeft w:val="0"/>
      <w:marRight w:val="0"/>
      <w:marTop w:val="0"/>
      <w:marBottom w:val="0"/>
      <w:divBdr>
        <w:top w:val="none" w:sz="0" w:space="0" w:color="auto"/>
        <w:left w:val="none" w:sz="0" w:space="0" w:color="auto"/>
        <w:bottom w:val="none" w:sz="0" w:space="0" w:color="auto"/>
        <w:right w:val="none" w:sz="0" w:space="0" w:color="auto"/>
      </w:divBdr>
    </w:div>
    <w:div w:id="1847089984">
      <w:bodyDiv w:val="1"/>
      <w:marLeft w:val="0"/>
      <w:marRight w:val="0"/>
      <w:marTop w:val="0"/>
      <w:marBottom w:val="0"/>
      <w:divBdr>
        <w:top w:val="none" w:sz="0" w:space="0" w:color="auto"/>
        <w:left w:val="none" w:sz="0" w:space="0" w:color="auto"/>
        <w:bottom w:val="none" w:sz="0" w:space="0" w:color="auto"/>
        <w:right w:val="none" w:sz="0" w:space="0" w:color="auto"/>
      </w:divBdr>
      <w:divsChild>
        <w:div w:id="1604150455">
          <w:marLeft w:val="0"/>
          <w:marRight w:val="0"/>
          <w:marTop w:val="0"/>
          <w:marBottom w:val="0"/>
          <w:divBdr>
            <w:top w:val="none" w:sz="0" w:space="0" w:color="auto"/>
            <w:left w:val="none" w:sz="0" w:space="0" w:color="auto"/>
            <w:bottom w:val="none" w:sz="0" w:space="0" w:color="auto"/>
            <w:right w:val="none" w:sz="0" w:space="0" w:color="auto"/>
          </w:divBdr>
          <w:divsChild>
            <w:div w:id="626542986">
              <w:marLeft w:val="0"/>
              <w:marRight w:val="0"/>
              <w:marTop w:val="0"/>
              <w:marBottom w:val="0"/>
              <w:divBdr>
                <w:top w:val="none" w:sz="0" w:space="0" w:color="auto"/>
                <w:left w:val="none" w:sz="0" w:space="0" w:color="auto"/>
                <w:bottom w:val="none" w:sz="0" w:space="0" w:color="auto"/>
                <w:right w:val="none" w:sz="0" w:space="0" w:color="auto"/>
              </w:divBdr>
              <w:divsChild>
                <w:div w:id="325481224">
                  <w:marLeft w:val="0"/>
                  <w:marRight w:val="0"/>
                  <w:marTop w:val="0"/>
                  <w:marBottom w:val="0"/>
                  <w:divBdr>
                    <w:top w:val="none" w:sz="0" w:space="0" w:color="auto"/>
                    <w:left w:val="none" w:sz="0" w:space="0" w:color="auto"/>
                    <w:bottom w:val="none" w:sz="0" w:space="0" w:color="auto"/>
                    <w:right w:val="none" w:sz="0" w:space="0" w:color="auto"/>
                  </w:divBdr>
                  <w:divsChild>
                    <w:div w:id="114569443">
                      <w:marLeft w:val="0"/>
                      <w:marRight w:val="0"/>
                      <w:marTop w:val="0"/>
                      <w:marBottom w:val="0"/>
                      <w:divBdr>
                        <w:top w:val="none" w:sz="0" w:space="0" w:color="auto"/>
                        <w:left w:val="none" w:sz="0" w:space="0" w:color="auto"/>
                        <w:bottom w:val="none" w:sz="0" w:space="0" w:color="auto"/>
                        <w:right w:val="none" w:sz="0" w:space="0" w:color="auto"/>
                      </w:divBdr>
                      <w:divsChild>
                        <w:div w:id="125228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453700">
      <w:bodyDiv w:val="1"/>
      <w:marLeft w:val="0"/>
      <w:marRight w:val="0"/>
      <w:marTop w:val="0"/>
      <w:marBottom w:val="0"/>
      <w:divBdr>
        <w:top w:val="none" w:sz="0" w:space="0" w:color="auto"/>
        <w:left w:val="none" w:sz="0" w:space="0" w:color="auto"/>
        <w:bottom w:val="none" w:sz="0" w:space="0" w:color="auto"/>
        <w:right w:val="none" w:sz="0" w:space="0" w:color="auto"/>
      </w:divBdr>
    </w:div>
    <w:div w:id="1894654222">
      <w:bodyDiv w:val="1"/>
      <w:marLeft w:val="0"/>
      <w:marRight w:val="0"/>
      <w:marTop w:val="0"/>
      <w:marBottom w:val="0"/>
      <w:divBdr>
        <w:top w:val="none" w:sz="0" w:space="0" w:color="auto"/>
        <w:left w:val="none" w:sz="0" w:space="0" w:color="auto"/>
        <w:bottom w:val="none" w:sz="0" w:space="0" w:color="auto"/>
        <w:right w:val="none" w:sz="0" w:space="0" w:color="auto"/>
      </w:divBdr>
    </w:div>
    <w:div w:id="1907258493">
      <w:bodyDiv w:val="1"/>
      <w:marLeft w:val="0"/>
      <w:marRight w:val="0"/>
      <w:marTop w:val="0"/>
      <w:marBottom w:val="0"/>
      <w:divBdr>
        <w:top w:val="none" w:sz="0" w:space="0" w:color="auto"/>
        <w:left w:val="none" w:sz="0" w:space="0" w:color="auto"/>
        <w:bottom w:val="none" w:sz="0" w:space="0" w:color="auto"/>
        <w:right w:val="none" w:sz="0" w:space="0" w:color="auto"/>
      </w:divBdr>
    </w:div>
    <w:div w:id="1913546076">
      <w:bodyDiv w:val="1"/>
      <w:marLeft w:val="0"/>
      <w:marRight w:val="0"/>
      <w:marTop w:val="0"/>
      <w:marBottom w:val="0"/>
      <w:divBdr>
        <w:top w:val="none" w:sz="0" w:space="0" w:color="auto"/>
        <w:left w:val="none" w:sz="0" w:space="0" w:color="auto"/>
        <w:bottom w:val="none" w:sz="0" w:space="0" w:color="auto"/>
        <w:right w:val="none" w:sz="0" w:space="0" w:color="auto"/>
      </w:divBdr>
    </w:div>
    <w:div w:id="1917088181">
      <w:bodyDiv w:val="1"/>
      <w:marLeft w:val="0"/>
      <w:marRight w:val="0"/>
      <w:marTop w:val="0"/>
      <w:marBottom w:val="0"/>
      <w:divBdr>
        <w:top w:val="none" w:sz="0" w:space="0" w:color="auto"/>
        <w:left w:val="none" w:sz="0" w:space="0" w:color="auto"/>
        <w:bottom w:val="none" w:sz="0" w:space="0" w:color="auto"/>
        <w:right w:val="none" w:sz="0" w:space="0" w:color="auto"/>
      </w:divBdr>
      <w:divsChild>
        <w:div w:id="190731383">
          <w:marLeft w:val="0"/>
          <w:marRight w:val="0"/>
          <w:marTop w:val="0"/>
          <w:marBottom w:val="0"/>
          <w:divBdr>
            <w:top w:val="none" w:sz="0" w:space="0" w:color="auto"/>
            <w:left w:val="none" w:sz="0" w:space="0" w:color="auto"/>
            <w:bottom w:val="none" w:sz="0" w:space="0" w:color="auto"/>
            <w:right w:val="none" w:sz="0" w:space="0" w:color="auto"/>
          </w:divBdr>
          <w:divsChild>
            <w:div w:id="661549154">
              <w:marLeft w:val="0"/>
              <w:marRight w:val="0"/>
              <w:marTop w:val="0"/>
              <w:marBottom w:val="0"/>
              <w:divBdr>
                <w:top w:val="none" w:sz="0" w:space="0" w:color="auto"/>
                <w:left w:val="none" w:sz="0" w:space="0" w:color="auto"/>
                <w:bottom w:val="none" w:sz="0" w:space="0" w:color="auto"/>
                <w:right w:val="none" w:sz="0" w:space="0" w:color="auto"/>
              </w:divBdr>
              <w:divsChild>
                <w:div w:id="666833342">
                  <w:marLeft w:val="0"/>
                  <w:marRight w:val="0"/>
                  <w:marTop w:val="0"/>
                  <w:marBottom w:val="0"/>
                  <w:divBdr>
                    <w:top w:val="none" w:sz="0" w:space="0" w:color="auto"/>
                    <w:left w:val="none" w:sz="0" w:space="0" w:color="auto"/>
                    <w:bottom w:val="none" w:sz="0" w:space="0" w:color="auto"/>
                    <w:right w:val="none" w:sz="0" w:space="0" w:color="auto"/>
                  </w:divBdr>
                  <w:divsChild>
                    <w:div w:id="1825898544">
                      <w:marLeft w:val="0"/>
                      <w:marRight w:val="0"/>
                      <w:marTop w:val="0"/>
                      <w:marBottom w:val="0"/>
                      <w:divBdr>
                        <w:top w:val="none" w:sz="0" w:space="0" w:color="auto"/>
                        <w:left w:val="none" w:sz="0" w:space="0" w:color="auto"/>
                        <w:bottom w:val="none" w:sz="0" w:space="0" w:color="auto"/>
                        <w:right w:val="none" w:sz="0" w:space="0" w:color="auto"/>
                      </w:divBdr>
                      <w:divsChild>
                        <w:div w:id="182072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421073">
      <w:bodyDiv w:val="1"/>
      <w:marLeft w:val="0"/>
      <w:marRight w:val="0"/>
      <w:marTop w:val="0"/>
      <w:marBottom w:val="0"/>
      <w:divBdr>
        <w:top w:val="none" w:sz="0" w:space="0" w:color="auto"/>
        <w:left w:val="none" w:sz="0" w:space="0" w:color="auto"/>
        <w:bottom w:val="none" w:sz="0" w:space="0" w:color="auto"/>
        <w:right w:val="none" w:sz="0" w:space="0" w:color="auto"/>
      </w:divBdr>
    </w:div>
    <w:div w:id="1934435638">
      <w:bodyDiv w:val="1"/>
      <w:marLeft w:val="0"/>
      <w:marRight w:val="0"/>
      <w:marTop w:val="0"/>
      <w:marBottom w:val="0"/>
      <w:divBdr>
        <w:top w:val="none" w:sz="0" w:space="0" w:color="auto"/>
        <w:left w:val="none" w:sz="0" w:space="0" w:color="auto"/>
        <w:bottom w:val="none" w:sz="0" w:space="0" w:color="auto"/>
        <w:right w:val="none" w:sz="0" w:space="0" w:color="auto"/>
      </w:divBdr>
    </w:div>
    <w:div w:id="1968660098">
      <w:bodyDiv w:val="1"/>
      <w:marLeft w:val="0"/>
      <w:marRight w:val="0"/>
      <w:marTop w:val="0"/>
      <w:marBottom w:val="0"/>
      <w:divBdr>
        <w:top w:val="none" w:sz="0" w:space="0" w:color="auto"/>
        <w:left w:val="none" w:sz="0" w:space="0" w:color="auto"/>
        <w:bottom w:val="none" w:sz="0" w:space="0" w:color="auto"/>
        <w:right w:val="none" w:sz="0" w:space="0" w:color="auto"/>
      </w:divBdr>
    </w:div>
    <w:div w:id="1982415934">
      <w:bodyDiv w:val="1"/>
      <w:marLeft w:val="0"/>
      <w:marRight w:val="0"/>
      <w:marTop w:val="0"/>
      <w:marBottom w:val="0"/>
      <w:divBdr>
        <w:top w:val="none" w:sz="0" w:space="0" w:color="auto"/>
        <w:left w:val="none" w:sz="0" w:space="0" w:color="auto"/>
        <w:bottom w:val="none" w:sz="0" w:space="0" w:color="auto"/>
        <w:right w:val="none" w:sz="0" w:space="0" w:color="auto"/>
      </w:divBdr>
    </w:div>
    <w:div w:id="1993021825">
      <w:bodyDiv w:val="1"/>
      <w:marLeft w:val="0"/>
      <w:marRight w:val="0"/>
      <w:marTop w:val="0"/>
      <w:marBottom w:val="0"/>
      <w:divBdr>
        <w:top w:val="none" w:sz="0" w:space="0" w:color="auto"/>
        <w:left w:val="none" w:sz="0" w:space="0" w:color="auto"/>
        <w:bottom w:val="none" w:sz="0" w:space="0" w:color="auto"/>
        <w:right w:val="none" w:sz="0" w:space="0" w:color="auto"/>
      </w:divBdr>
    </w:div>
    <w:div w:id="2007587941">
      <w:bodyDiv w:val="1"/>
      <w:marLeft w:val="0"/>
      <w:marRight w:val="0"/>
      <w:marTop w:val="0"/>
      <w:marBottom w:val="0"/>
      <w:divBdr>
        <w:top w:val="none" w:sz="0" w:space="0" w:color="auto"/>
        <w:left w:val="none" w:sz="0" w:space="0" w:color="auto"/>
        <w:bottom w:val="none" w:sz="0" w:space="0" w:color="auto"/>
        <w:right w:val="none" w:sz="0" w:space="0" w:color="auto"/>
      </w:divBdr>
    </w:div>
    <w:div w:id="2008630577">
      <w:bodyDiv w:val="1"/>
      <w:marLeft w:val="0"/>
      <w:marRight w:val="0"/>
      <w:marTop w:val="0"/>
      <w:marBottom w:val="0"/>
      <w:divBdr>
        <w:top w:val="none" w:sz="0" w:space="0" w:color="auto"/>
        <w:left w:val="none" w:sz="0" w:space="0" w:color="auto"/>
        <w:bottom w:val="none" w:sz="0" w:space="0" w:color="auto"/>
        <w:right w:val="none" w:sz="0" w:space="0" w:color="auto"/>
      </w:divBdr>
    </w:div>
    <w:div w:id="2011711796">
      <w:bodyDiv w:val="1"/>
      <w:marLeft w:val="0"/>
      <w:marRight w:val="0"/>
      <w:marTop w:val="0"/>
      <w:marBottom w:val="0"/>
      <w:divBdr>
        <w:top w:val="none" w:sz="0" w:space="0" w:color="auto"/>
        <w:left w:val="none" w:sz="0" w:space="0" w:color="auto"/>
        <w:bottom w:val="none" w:sz="0" w:space="0" w:color="auto"/>
        <w:right w:val="none" w:sz="0" w:space="0" w:color="auto"/>
      </w:divBdr>
      <w:divsChild>
        <w:div w:id="331419362">
          <w:marLeft w:val="0"/>
          <w:marRight w:val="0"/>
          <w:marTop w:val="0"/>
          <w:marBottom w:val="0"/>
          <w:divBdr>
            <w:top w:val="none" w:sz="0" w:space="0" w:color="auto"/>
            <w:left w:val="none" w:sz="0" w:space="0" w:color="auto"/>
            <w:bottom w:val="none" w:sz="0" w:space="0" w:color="auto"/>
            <w:right w:val="none" w:sz="0" w:space="0" w:color="auto"/>
          </w:divBdr>
          <w:divsChild>
            <w:div w:id="935137799">
              <w:marLeft w:val="0"/>
              <w:marRight w:val="0"/>
              <w:marTop w:val="0"/>
              <w:marBottom w:val="0"/>
              <w:divBdr>
                <w:top w:val="none" w:sz="0" w:space="0" w:color="auto"/>
                <w:left w:val="none" w:sz="0" w:space="0" w:color="auto"/>
                <w:bottom w:val="none" w:sz="0" w:space="0" w:color="auto"/>
                <w:right w:val="none" w:sz="0" w:space="0" w:color="auto"/>
              </w:divBdr>
              <w:divsChild>
                <w:div w:id="1648777954">
                  <w:marLeft w:val="0"/>
                  <w:marRight w:val="0"/>
                  <w:marTop w:val="0"/>
                  <w:marBottom w:val="0"/>
                  <w:divBdr>
                    <w:top w:val="none" w:sz="0" w:space="0" w:color="auto"/>
                    <w:left w:val="none" w:sz="0" w:space="0" w:color="auto"/>
                    <w:bottom w:val="none" w:sz="0" w:space="0" w:color="auto"/>
                    <w:right w:val="none" w:sz="0" w:space="0" w:color="auto"/>
                  </w:divBdr>
                  <w:divsChild>
                    <w:div w:id="554314858">
                      <w:marLeft w:val="0"/>
                      <w:marRight w:val="0"/>
                      <w:marTop w:val="0"/>
                      <w:marBottom w:val="0"/>
                      <w:divBdr>
                        <w:top w:val="none" w:sz="0" w:space="0" w:color="auto"/>
                        <w:left w:val="none" w:sz="0" w:space="0" w:color="auto"/>
                        <w:bottom w:val="none" w:sz="0" w:space="0" w:color="auto"/>
                        <w:right w:val="none" w:sz="0" w:space="0" w:color="auto"/>
                      </w:divBdr>
                      <w:divsChild>
                        <w:div w:id="166107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983976">
      <w:bodyDiv w:val="1"/>
      <w:marLeft w:val="0"/>
      <w:marRight w:val="0"/>
      <w:marTop w:val="0"/>
      <w:marBottom w:val="0"/>
      <w:divBdr>
        <w:top w:val="none" w:sz="0" w:space="0" w:color="auto"/>
        <w:left w:val="none" w:sz="0" w:space="0" w:color="auto"/>
        <w:bottom w:val="none" w:sz="0" w:space="0" w:color="auto"/>
        <w:right w:val="none" w:sz="0" w:space="0" w:color="auto"/>
      </w:divBdr>
    </w:div>
    <w:div w:id="2034262401">
      <w:bodyDiv w:val="1"/>
      <w:marLeft w:val="0"/>
      <w:marRight w:val="0"/>
      <w:marTop w:val="0"/>
      <w:marBottom w:val="0"/>
      <w:divBdr>
        <w:top w:val="none" w:sz="0" w:space="0" w:color="auto"/>
        <w:left w:val="none" w:sz="0" w:space="0" w:color="auto"/>
        <w:bottom w:val="none" w:sz="0" w:space="0" w:color="auto"/>
        <w:right w:val="none" w:sz="0" w:space="0" w:color="auto"/>
      </w:divBdr>
      <w:divsChild>
        <w:div w:id="901520756">
          <w:marLeft w:val="0"/>
          <w:marRight w:val="0"/>
          <w:marTop w:val="0"/>
          <w:marBottom w:val="0"/>
          <w:divBdr>
            <w:top w:val="none" w:sz="0" w:space="0" w:color="auto"/>
            <w:left w:val="none" w:sz="0" w:space="0" w:color="auto"/>
            <w:bottom w:val="none" w:sz="0" w:space="0" w:color="auto"/>
            <w:right w:val="none" w:sz="0" w:space="0" w:color="auto"/>
          </w:divBdr>
          <w:divsChild>
            <w:div w:id="783769928">
              <w:marLeft w:val="0"/>
              <w:marRight w:val="0"/>
              <w:marTop w:val="0"/>
              <w:marBottom w:val="0"/>
              <w:divBdr>
                <w:top w:val="none" w:sz="0" w:space="0" w:color="auto"/>
                <w:left w:val="none" w:sz="0" w:space="0" w:color="auto"/>
                <w:bottom w:val="none" w:sz="0" w:space="0" w:color="auto"/>
                <w:right w:val="none" w:sz="0" w:space="0" w:color="auto"/>
              </w:divBdr>
              <w:divsChild>
                <w:div w:id="1881285869">
                  <w:marLeft w:val="0"/>
                  <w:marRight w:val="0"/>
                  <w:marTop w:val="0"/>
                  <w:marBottom w:val="0"/>
                  <w:divBdr>
                    <w:top w:val="none" w:sz="0" w:space="0" w:color="auto"/>
                    <w:left w:val="none" w:sz="0" w:space="0" w:color="auto"/>
                    <w:bottom w:val="none" w:sz="0" w:space="0" w:color="auto"/>
                    <w:right w:val="none" w:sz="0" w:space="0" w:color="auto"/>
                  </w:divBdr>
                  <w:divsChild>
                    <w:div w:id="2115830343">
                      <w:marLeft w:val="0"/>
                      <w:marRight w:val="0"/>
                      <w:marTop w:val="0"/>
                      <w:marBottom w:val="0"/>
                      <w:divBdr>
                        <w:top w:val="none" w:sz="0" w:space="0" w:color="auto"/>
                        <w:left w:val="none" w:sz="0" w:space="0" w:color="auto"/>
                        <w:bottom w:val="none" w:sz="0" w:space="0" w:color="auto"/>
                        <w:right w:val="none" w:sz="0" w:space="0" w:color="auto"/>
                      </w:divBdr>
                      <w:divsChild>
                        <w:div w:id="1363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522922">
      <w:bodyDiv w:val="1"/>
      <w:marLeft w:val="0"/>
      <w:marRight w:val="0"/>
      <w:marTop w:val="0"/>
      <w:marBottom w:val="0"/>
      <w:divBdr>
        <w:top w:val="none" w:sz="0" w:space="0" w:color="auto"/>
        <w:left w:val="none" w:sz="0" w:space="0" w:color="auto"/>
        <w:bottom w:val="none" w:sz="0" w:space="0" w:color="auto"/>
        <w:right w:val="none" w:sz="0" w:space="0" w:color="auto"/>
      </w:divBdr>
    </w:div>
    <w:div w:id="2047871169">
      <w:bodyDiv w:val="1"/>
      <w:marLeft w:val="0"/>
      <w:marRight w:val="0"/>
      <w:marTop w:val="0"/>
      <w:marBottom w:val="0"/>
      <w:divBdr>
        <w:top w:val="none" w:sz="0" w:space="0" w:color="auto"/>
        <w:left w:val="none" w:sz="0" w:space="0" w:color="auto"/>
        <w:bottom w:val="none" w:sz="0" w:space="0" w:color="auto"/>
        <w:right w:val="none" w:sz="0" w:space="0" w:color="auto"/>
      </w:divBdr>
    </w:div>
    <w:div w:id="2053576008">
      <w:bodyDiv w:val="1"/>
      <w:marLeft w:val="0"/>
      <w:marRight w:val="0"/>
      <w:marTop w:val="0"/>
      <w:marBottom w:val="0"/>
      <w:divBdr>
        <w:top w:val="none" w:sz="0" w:space="0" w:color="auto"/>
        <w:left w:val="none" w:sz="0" w:space="0" w:color="auto"/>
        <w:bottom w:val="none" w:sz="0" w:space="0" w:color="auto"/>
        <w:right w:val="none" w:sz="0" w:space="0" w:color="auto"/>
      </w:divBdr>
    </w:div>
    <w:div w:id="2067871371">
      <w:bodyDiv w:val="1"/>
      <w:marLeft w:val="0"/>
      <w:marRight w:val="0"/>
      <w:marTop w:val="0"/>
      <w:marBottom w:val="0"/>
      <w:divBdr>
        <w:top w:val="none" w:sz="0" w:space="0" w:color="auto"/>
        <w:left w:val="none" w:sz="0" w:space="0" w:color="auto"/>
        <w:bottom w:val="none" w:sz="0" w:space="0" w:color="auto"/>
        <w:right w:val="none" w:sz="0" w:space="0" w:color="auto"/>
      </w:divBdr>
    </w:div>
    <w:div w:id="2085032190">
      <w:bodyDiv w:val="1"/>
      <w:marLeft w:val="0"/>
      <w:marRight w:val="0"/>
      <w:marTop w:val="0"/>
      <w:marBottom w:val="0"/>
      <w:divBdr>
        <w:top w:val="none" w:sz="0" w:space="0" w:color="auto"/>
        <w:left w:val="none" w:sz="0" w:space="0" w:color="auto"/>
        <w:bottom w:val="none" w:sz="0" w:space="0" w:color="auto"/>
        <w:right w:val="none" w:sz="0" w:space="0" w:color="auto"/>
      </w:divBdr>
    </w:div>
    <w:div w:id="2103527400">
      <w:bodyDiv w:val="1"/>
      <w:marLeft w:val="0"/>
      <w:marRight w:val="0"/>
      <w:marTop w:val="0"/>
      <w:marBottom w:val="0"/>
      <w:divBdr>
        <w:top w:val="none" w:sz="0" w:space="0" w:color="auto"/>
        <w:left w:val="none" w:sz="0" w:space="0" w:color="auto"/>
        <w:bottom w:val="none" w:sz="0" w:space="0" w:color="auto"/>
        <w:right w:val="none" w:sz="0" w:space="0" w:color="auto"/>
      </w:divBdr>
    </w:div>
    <w:div w:id="2104184242">
      <w:bodyDiv w:val="1"/>
      <w:marLeft w:val="0"/>
      <w:marRight w:val="0"/>
      <w:marTop w:val="0"/>
      <w:marBottom w:val="0"/>
      <w:divBdr>
        <w:top w:val="none" w:sz="0" w:space="0" w:color="auto"/>
        <w:left w:val="none" w:sz="0" w:space="0" w:color="auto"/>
        <w:bottom w:val="none" w:sz="0" w:space="0" w:color="auto"/>
        <w:right w:val="none" w:sz="0" w:space="0" w:color="auto"/>
      </w:divBdr>
    </w:div>
    <w:div w:id="2127698418">
      <w:bodyDiv w:val="1"/>
      <w:marLeft w:val="0"/>
      <w:marRight w:val="0"/>
      <w:marTop w:val="0"/>
      <w:marBottom w:val="0"/>
      <w:divBdr>
        <w:top w:val="none" w:sz="0" w:space="0" w:color="auto"/>
        <w:left w:val="none" w:sz="0" w:space="0" w:color="auto"/>
        <w:bottom w:val="none" w:sz="0" w:space="0" w:color="auto"/>
        <w:right w:val="none" w:sz="0" w:space="0" w:color="auto"/>
      </w:divBdr>
    </w:div>
    <w:div w:id="2131851193">
      <w:bodyDiv w:val="1"/>
      <w:marLeft w:val="0"/>
      <w:marRight w:val="0"/>
      <w:marTop w:val="0"/>
      <w:marBottom w:val="0"/>
      <w:divBdr>
        <w:top w:val="none" w:sz="0" w:space="0" w:color="auto"/>
        <w:left w:val="none" w:sz="0" w:space="0" w:color="auto"/>
        <w:bottom w:val="none" w:sz="0" w:space="0" w:color="auto"/>
        <w:right w:val="none" w:sz="0" w:space="0" w:color="auto"/>
      </w:divBdr>
    </w:div>
    <w:div w:id="2134403598">
      <w:bodyDiv w:val="1"/>
      <w:marLeft w:val="0"/>
      <w:marRight w:val="0"/>
      <w:marTop w:val="0"/>
      <w:marBottom w:val="0"/>
      <w:divBdr>
        <w:top w:val="none" w:sz="0" w:space="0" w:color="auto"/>
        <w:left w:val="none" w:sz="0" w:space="0" w:color="auto"/>
        <w:bottom w:val="none" w:sz="0" w:space="0" w:color="auto"/>
        <w:right w:val="none" w:sz="0" w:space="0" w:color="auto"/>
      </w:divBdr>
    </w:div>
    <w:div w:id="2136563437">
      <w:bodyDiv w:val="1"/>
      <w:marLeft w:val="0"/>
      <w:marRight w:val="0"/>
      <w:marTop w:val="0"/>
      <w:marBottom w:val="0"/>
      <w:divBdr>
        <w:top w:val="none" w:sz="0" w:space="0" w:color="auto"/>
        <w:left w:val="none" w:sz="0" w:space="0" w:color="auto"/>
        <w:bottom w:val="none" w:sz="0" w:space="0" w:color="auto"/>
        <w:right w:val="none" w:sz="0" w:space="0" w:color="auto"/>
      </w:divBdr>
    </w:div>
    <w:div w:id="214121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49867D-05C2-4BEC-8605-5F6DC5EFA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1106</TotalTime>
  <Pages>11</Pages>
  <Words>2538</Words>
  <Characters>14469</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(поз. 4, 5, 18, 19, 21, 22, 28, 29, 30, 31, 34, 35, 37, 38, 39, 40, 43, 45, 48, 54, 122, 125, 126)</vt:lpstr>
    </vt:vector>
  </TitlesOfParts>
  <Company/>
  <LinksUpToDate>false</LinksUpToDate>
  <CharactersWithSpaces>16974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(поз. 4, 5, 18, 19, 21, 22, 28, 29, 30, 31, 34, 35, 37, 38, 39, 40, 43, 45, 48, 54, 122, 125, 126)</dc:title>
  <dc:subject/>
  <dc:creator>Aubakirova</dc:creator>
  <cp:keywords/>
  <dc:description/>
  <cp:lastModifiedBy>Клышбаев Ерлан</cp:lastModifiedBy>
  <cp:revision>14</cp:revision>
  <cp:lastPrinted>2023-04-11T07:58:00Z</cp:lastPrinted>
  <dcterms:created xsi:type="dcterms:W3CDTF">2023-12-04T06:44:00Z</dcterms:created>
  <dcterms:modified xsi:type="dcterms:W3CDTF">2024-01-31T03:59:00Z</dcterms:modified>
</cp:coreProperties>
</file>