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42" w:rsidRDefault="001A5B42" w:rsidP="001A5B42">
      <w:pPr>
        <w:spacing w:after="0"/>
        <w:ind w:left="4536"/>
        <w:jc w:val="right"/>
        <w:rPr>
          <w:rFonts w:ascii="Times New Roman" w:eastAsia="Times New Roman" w:hAnsi="Times New Roman" w:cs="Times New Roman"/>
          <w:i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Cs w:val="28"/>
          <w:lang w:val="kk-KZ" w:eastAsia="ru-RU"/>
        </w:rPr>
        <w:t>Проект</w:t>
      </w:r>
    </w:p>
    <w:p w:rsidR="001A5B42" w:rsidRDefault="001A5B42" w:rsidP="00CF0FCA">
      <w:pPr>
        <w:spacing w:after="0"/>
        <w:ind w:left="4536"/>
        <w:jc w:val="both"/>
        <w:rPr>
          <w:rFonts w:ascii="Times New Roman" w:eastAsia="Times New Roman" w:hAnsi="Times New Roman" w:cs="Times New Roman"/>
          <w:i/>
          <w:szCs w:val="28"/>
          <w:lang w:val="kk-KZ" w:eastAsia="ru-RU"/>
        </w:rPr>
      </w:pPr>
    </w:p>
    <w:p w:rsidR="00BB3648" w:rsidRPr="008961A7" w:rsidRDefault="00BB3648" w:rsidP="00CF0FCA">
      <w:pPr>
        <w:spacing w:after="0"/>
        <w:ind w:left="4536"/>
        <w:jc w:val="both"/>
        <w:rPr>
          <w:rFonts w:ascii="Times New Roman" w:eastAsia="Times New Roman" w:hAnsi="Times New Roman" w:cs="Times New Roman"/>
          <w:i/>
          <w:szCs w:val="28"/>
          <w:lang w:val="kk-KZ" w:eastAsia="ru-RU"/>
        </w:rPr>
      </w:pP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 xml:space="preserve">Выступление </w:t>
      </w:r>
      <w:r w:rsidR="00E24203">
        <w:rPr>
          <w:rFonts w:ascii="Times New Roman" w:eastAsia="Times New Roman" w:hAnsi="Times New Roman" w:cs="Times New Roman"/>
          <w:i/>
          <w:szCs w:val="28"/>
          <w:lang w:val="kk-KZ" w:eastAsia="ru-RU"/>
        </w:rPr>
        <w:t>Первого вице-м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>инистра национальной экономики Р</w:t>
      </w:r>
      <w:r w:rsidR="00E24203">
        <w:rPr>
          <w:rFonts w:ascii="Times New Roman" w:eastAsia="Times New Roman" w:hAnsi="Times New Roman" w:cs="Times New Roman"/>
          <w:i/>
          <w:szCs w:val="28"/>
          <w:lang w:val="kk-KZ" w:eastAsia="ru-RU"/>
        </w:rPr>
        <w:t xml:space="preserve">еспублики 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>К</w:t>
      </w:r>
      <w:r w:rsidR="00E24203">
        <w:rPr>
          <w:rFonts w:ascii="Times New Roman" w:eastAsia="Times New Roman" w:hAnsi="Times New Roman" w:cs="Times New Roman"/>
          <w:i/>
          <w:szCs w:val="28"/>
          <w:lang w:val="kk-KZ" w:eastAsia="ru-RU"/>
        </w:rPr>
        <w:t>азахстан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 xml:space="preserve"> </w:t>
      </w:r>
      <w:r w:rsidR="00E24203">
        <w:rPr>
          <w:rFonts w:ascii="Times New Roman" w:eastAsia="Times New Roman" w:hAnsi="Times New Roman" w:cs="Times New Roman"/>
          <w:i/>
          <w:szCs w:val="28"/>
          <w:lang w:val="kk-KZ" w:eastAsia="ru-RU"/>
        </w:rPr>
        <w:t>Р.Е.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>.</w:t>
      </w:r>
      <w:r w:rsidR="00E24203">
        <w:rPr>
          <w:rFonts w:ascii="Times New Roman" w:eastAsia="Times New Roman" w:hAnsi="Times New Roman" w:cs="Times New Roman"/>
          <w:i/>
          <w:szCs w:val="28"/>
          <w:lang w:val="kk-KZ" w:eastAsia="ru-RU"/>
        </w:rPr>
        <w:t>Даленова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 xml:space="preserve"> на тему </w:t>
      </w:r>
      <w:r w:rsidRPr="008961A7">
        <w:rPr>
          <w:rFonts w:ascii="Times New Roman" w:eastAsia="Times New Roman" w:hAnsi="Times New Roman" w:cs="Times New Roman"/>
          <w:b/>
          <w:i/>
          <w:szCs w:val="28"/>
          <w:lang w:val="kk-KZ" w:eastAsia="ru-RU"/>
        </w:rPr>
        <w:t>«Налоговая политика в новом Налоговом кодексе»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 xml:space="preserve"> в </w:t>
      </w:r>
      <w:r w:rsidR="00396F95">
        <w:rPr>
          <w:rFonts w:ascii="Times New Roman" w:eastAsia="Times New Roman" w:hAnsi="Times New Roman" w:cs="Times New Roman"/>
          <w:i/>
          <w:szCs w:val="28"/>
          <w:lang w:val="kk-KZ" w:eastAsia="ru-RU"/>
        </w:rPr>
        <w:t>Мажилисе Парламента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 xml:space="preserve"> </w:t>
      </w:r>
      <w:r w:rsidR="00396F95">
        <w:rPr>
          <w:rFonts w:ascii="Times New Roman" w:eastAsia="Times New Roman" w:hAnsi="Times New Roman" w:cs="Times New Roman"/>
          <w:i/>
          <w:szCs w:val="28"/>
          <w:lang w:val="kk-KZ" w:eastAsia="ru-RU"/>
        </w:rPr>
        <w:t>8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 xml:space="preserve"> </w:t>
      </w:r>
      <w:r w:rsidR="00396F95">
        <w:rPr>
          <w:rFonts w:ascii="Times New Roman" w:eastAsia="Times New Roman" w:hAnsi="Times New Roman" w:cs="Times New Roman"/>
          <w:i/>
          <w:szCs w:val="28"/>
          <w:lang w:val="kk-KZ" w:eastAsia="ru-RU"/>
        </w:rPr>
        <w:t>июня</w:t>
      </w:r>
      <w:r w:rsidRPr="008961A7">
        <w:rPr>
          <w:rFonts w:ascii="Times New Roman" w:eastAsia="Times New Roman" w:hAnsi="Times New Roman" w:cs="Times New Roman"/>
          <w:i/>
          <w:szCs w:val="28"/>
          <w:lang w:val="kk-KZ" w:eastAsia="ru-RU"/>
        </w:rPr>
        <w:t xml:space="preserve"> 2017 года </w:t>
      </w:r>
    </w:p>
    <w:p w:rsidR="00CB3E24" w:rsidRPr="008961A7" w:rsidRDefault="00CB3E24" w:rsidP="00CF0FCA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</w:pPr>
    </w:p>
    <w:p w:rsidR="00BB3648" w:rsidRDefault="001A5B42" w:rsidP="00A035B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>Уважаем</w:t>
      </w:r>
      <w:r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 xml:space="preserve">ая </w:t>
      </w:r>
      <w:r w:rsidRPr="001A5B42"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>Гульжана Джанпеисовна</w:t>
      </w:r>
      <w:r w:rsidR="00BB3648" w:rsidRPr="008961A7">
        <w:rPr>
          <w:rFonts w:ascii="Arial" w:eastAsia="Times New Roman" w:hAnsi="Arial" w:cs="Arial"/>
          <w:b/>
          <w:i/>
          <w:sz w:val="32"/>
          <w:szCs w:val="32"/>
          <w:lang w:eastAsia="ru-RU"/>
        </w:rPr>
        <w:t>!</w:t>
      </w:r>
    </w:p>
    <w:p w:rsidR="00CB3E24" w:rsidRPr="008961A7" w:rsidRDefault="00CB3E24" w:rsidP="008961A7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>Уважаемые депутаты!</w:t>
      </w:r>
    </w:p>
    <w:p w:rsidR="00BB3648" w:rsidRPr="008961A7" w:rsidRDefault="00BB3648" w:rsidP="008961A7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</w:pPr>
      <w:bookmarkStart w:id="0" w:name="_GoBack"/>
      <w:bookmarkEnd w:id="0"/>
    </w:p>
    <w:p w:rsidR="006F0A00" w:rsidRPr="008961A7" w:rsidRDefault="006F0A0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Министерство национальной экономики совместно с отраслевыми министерствами и в тесном взаимодействии с бизнес сообщест</w:t>
      </w:r>
      <w:r w:rsidR="00975F8F" w:rsidRPr="008961A7">
        <w:rPr>
          <w:rFonts w:ascii="Arial" w:hAnsi="Arial" w:cs="Arial"/>
          <w:sz w:val="32"/>
          <w:szCs w:val="32"/>
        </w:rPr>
        <w:t>в</w:t>
      </w:r>
      <w:r w:rsidRPr="008961A7">
        <w:rPr>
          <w:rFonts w:ascii="Arial" w:hAnsi="Arial" w:cs="Arial"/>
          <w:sz w:val="32"/>
          <w:szCs w:val="32"/>
        </w:rPr>
        <w:t xml:space="preserve">ом, включая палату </w:t>
      </w:r>
      <w:r w:rsidR="00975F8F" w:rsidRPr="008961A7">
        <w:rPr>
          <w:rFonts w:ascii="Arial" w:hAnsi="Arial" w:cs="Arial"/>
          <w:sz w:val="32"/>
          <w:szCs w:val="32"/>
        </w:rPr>
        <w:t>«А</w:t>
      </w:r>
      <w:r w:rsidRPr="008961A7">
        <w:rPr>
          <w:rFonts w:ascii="Arial" w:hAnsi="Arial" w:cs="Arial"/>
          <w:sz w:val="32"/>
          <w:szCs w:val="32"/>
        </w:rPr>
        <w:t>тамекен</w:t>
      </w:r>
      <w:r w:rsidR="00975F8F" w:rsidRPr="008961A7">
        <w:rPr>
          <w:rFonts w:ascii="Arial" w:hAnsi="Arial" w:cs="Arial"/>
          <w:sz w:val="32"/>
          <w:szCs w:val="32"/>
        </w:rPr>
        <w:t>»</w:t>
      </w:r>
      <w:r w:rsidR="006520C2" w:rsidRPr="008961A7">
        <w:rPr>
          <w:rFonts w:ascii="Arial" w:hAnsi="Arial" w:cs="Arial"/>
          <w:sz w:val="32"/>
          <w:szCs w:val="32"/>
        </w:rPr>
        <w:t>,</w:t>
      </w:r>
      <w:r w:rsidRPr="008961A7">
        <w:rPr>
          <w:rFonts w:ascii="Arial" w:hAnsi="Arial" w:cs="Arial"/>
          <w:sz w:val="32"/>
          <w:szCs w:val="32"/>
        </w:rPr>
        <w:t xml:space="preserve"> разрабатывает редакцию </w:t>
      </w:r>
      <w:r w:rsidR="00E42193">
        <w:rPr>
          <w:rFonts w:ascii="Arial" w:hAnsi="Arial" w:cs="Arial"/>
          <w:sz w:val="32"/>
          <w:szCs w:val="32"/>
        </w:rPr>
        <w:t xml:space="preserve">проекта </w:t>
      </w:r>
      <w:r w:rsidR="00975F8F" w:rsidRPr="008961A7">
        <w:rPr>
          <w:rFonts w:ascii="Arial" w:hAnsi="Arial" w:cs="Arial"/>
          <w:sz w:val="32"/>
          <w:szCs w:val="32"/>
        </w:rPr>
        <w:t xml:space="preserve">нового </w:t>
      </w:r>
      <w:r w:rsidR="00BB3648" w:rsidRPr="008961A7">
        <w:rPr>
          <w:rFonts w:ascii="Arial" w:hAnsi="Arial" w:cs="Arial"/>
          <w:sz w:val="32"/>
          <w:szCs w:val="32"/>
        </w:rPr>
        <w:t>Н</w:t>
      </w:r>
      <w:r w:rsidRPr="008961A7">
        <w:rPr>
          <w:rFonts w:ascii="Arial" w:hAnsi="Arial" w:cs="Arial"/>
          <w:sz w:val="32"/>
          <w:szCs w:val="32"/>
        </w:rPr>
        <w:t>алогового кодекса.</w:t>
      </w:r>
    </w:p>
    <w:p w:rsidR="008961A7" w:rsidRDefault="008961A7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</w:p>
    <w:p w:rsidR="006F0A00" w:rsidRPr="008961A7" w:rsidRDefault="006F0A00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t>(слайд 1)</w:t>
      </w:r>
    </w:p>
    <w:p w:rsidR="006F0A00" w:rsidRPr="008961A7" w:rsidRDefault="006F0A0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 xml:space="preserve">Новый </w:t>
      </w:r>
      <w:r w:rsidR="00854EEE">
        <w:rPr>
          <w:rFonts w:ascii="Arial" w:hAnsi="Arial" w:cs="Arial"/>
          <w:sz w:val="32"/>
          <w:szCs w:val="32"/>
        </w:rPr>
        <w:t>Н</w:t>
      </w:r>
      <w:r w:rsidRPr="008961A7">
        <w:rPr>
          <w:rFonts w:ascii="Arial" w:hAnsi="Arial" w:cs="Arial"/>
          <w:sz w:val="32"/>
          <w:szCs w:val="32"/>
        </w:rPr>
        <w:t xml:space="preserve">алоговый кодекс будет отличаться от </w:t>
      </w:r>
      <w:r w:rsidR="00C8325D" w:rsidRPr="008961A7">
        <w:rPr>
          <w:rFonts w:ascii="Arial" w:hAnsi="Arial" w:cs="Arial"/>
          <w:sz w:val="32"/>
          <w:szCs w:val="32"/>
        </w:rPr>
        <w:t>д</w:t>
      </w:r>
      <w:r w:rsidRPr="008961A7">
        <w:rPr>
          <w:rFonts w:ascii="Arial" w:hAnsi="Arial" w:cs="Arial"/>
          <w:sz w:val="32"/>
          <w:szCs w:val="32"/>
        </w:rPr>
        <w:t>ействующего совершенно иной</w:t>
      </w:r>
      <w:r w:rsidR="00BB3648" w:rsidRPr="008961A7">
        <w:rPr>
          <w:rFonts w:ascii="Arial" w:hAnsi="Arial" w:cs="Arial"/>
          <w:sz w:val="32"/>
          <w:szCs w:val="32"/>
        </w:rPr>
        <w:t xml:space="preserve"> </w:t>
      </w:r>
      <w:r w:rsidRPr="008961A7">
        <w:rPr>
          <w:rFonts w:ascii="Arial" w:hAnsi="Arial" w:cs="Arial"/>
          <w:sz w:val="32"/>
          <w:szCs w:val="32"/>
        </w:rPr>
        <w:t>струк</w:t>
      </w:r>
      <w:r w:rsidR="00C8325D" w:rsidRPr="008961A7">
        <w:rPr>
          <w:rFonts w:ascii="Arial" w:hAnsi="Arial" w:cs="Arial"/>
          <w:sz w:val="32"/>
          <w:szCs w:val="32"/>
        </w:rPr>
        <w:t>ту</w:t>
      </w:r>
      <w:r w:rsidRPr="008961A7">
        <w:rPr>
          <w:rFonts w:ascii="Arial" w:hAnsi="Arial" w:cs="Arial"/>
          <w:sz w:val="32"/>
          <w:szCs w:val="32"/>
        </w:rPr>
        <w:t>рой, новой</w:t>
      </w:r>
      <w:r w:rsidR="00C8325D" w:rsidRPr="008961A7">
        <w:rPr>
          <w:rFonts w:ascii="Arial" w:hAnsi="Arial" w:cs="Arial"/>
          <w:sz w:val="32"/>
          <w:szCs w:val="32"/>
        </w:rPr>
        <w:t xml:space="preserve"> </w:t>
      </w:r>
      <w:r w:rsidRPr="008961A7">
        <w:rPr>
          <w:rFonts w:ascii="Arial" w:hAnsi="Arial" w:cs="Arial"/>
          <w:sz w:val="32"/>
          <w:szCs w:val="32"/>
        </w:rPr>
        <w:t xml:space="preserve">идеологией, а его изложение станет легким. В нем так же найдут отражение меры по теневой экономике, систематизирован ряд льгот, а недропользование получит стимулирование. Кроме того, для МСБ и субъектов АПК облегчается ряд условий и предлагается дополнительный режим. Администрирование станет </w:t>
      </w:r>
      <w:r w:rsidR="00C8325D" w:rsidRPr="008961A7">
        <w:rPr>
          <w:rFonts w:ascii="Arial" w:hAnsi="Arial" w:cs="Arial"/>
          <w:sz w:val="32"/>
          <w:szCs w:val="32"/>
        </w:rPr>
        <w:t>простым,</w:t>
      </w:r>
      <w:r w:rsidRPr="008961A7">
        <w:rPr>
          <w:rFonts w:ascii="Arial" w:hAnsi="Arial" w:cs="Arial"/>
          <w:sz w:val="32"/>
          <w:szCs w:val="32"/>
        </w:rPr>
        <w:t xml:space="preserve"> и у</w:t>
      </w:r>
      <w:r w:rsidR="00BB3648" w:rsidRPr="008961A7">
        <w:rPr>
          <w:rFonts w:ascii="Arial" w:hAnsi="Arial" w:cs="Arial"/>
          <w:sz w:val="32"/>
          <w:szCs w:val="32"/>
        </w:rPr>
        <w:t xml:space="preserve">пор будет сделан на мотивацию. </w:t>
      </w:r>
      <w:r w:rsidRPr="008961A7">
        <w:rPr>
          <w:rFonts w:ascii="Arial" w:hAnsi="Arial" w:cs="Arial"/>
          <w:sz w:val="32"/>
          <w:szCs w:val="32"/>
        </w:rPr>
        <w:t>Таковые основные отличия проекта нового налоговог</w:t>
      </w:r>
      <w:r w:rsidR="00C8325D" w:rsidRPr="008961A7">
        <w:rPr>
          <w:rFonts w:ascii="Arial" w:hAnsi="Arial" w:cs="Arial"/>
          <w:sz w:val="32"/>
          <w:szCs w:val="32"/>
        </w:rPr>
        <w:t>о</w:t>
      </w:r>
      <w:r w:rsidRPr="008961A7">
        <w:rPr>
          <w:rFonts w:ascii="Arial" w:hAnsi="Arial" w:cs="Arial"/>
          <w:sz w:val="32"/>
          <w:szCs w:val="32"/>
        </w:rPr>
        <w:t xml:space="preserve"> кодекса. </w:t>
      </w:r>
    </w:p>
    <w:p w:rsidR="006F0A00" w:rsidRPr="008961A7" w:rsidRDefault="006F0A0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Позвольте остановиться подробнее на данных изменениях</w:t>
      </w:r>
      <w:r w:rsidR="00CB3E24">
        <w:rPr>
          <w:rFonts w:ascii="Arial" w:hAnsi="Arial" w:cs="Arial"/>
          <w:sz w:val="32"/>
          <w:szCs w:val="32"/>
        </w:rPr>
        <w:t>.</w:t>
      </w:r>
    </w:p>
    <w:p w:rsidR="00CB3E24" w:rsidRDefault="00CB3E24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</w:p>
    <w:p w:rsidR="00CB3E24" w:rsidRDefault="00CB3E24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lastRenderedPageBreak/>
        <w:t>(слайд 2)</w:t>
      </w:r>
    </w:p>
    <w:p w:rsidR="006F0A00" w:rsidRPr="008961A7" w:rsidRDefault="006F0A00" w:rsidP="008961A7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961A7">
        <w:rPr>
          <w:rFonts w:ascii="Arial" w:hAnsi="Arial" w:cs="Arial"/>
          <w:b/>
          <w:sz w:val="32"/>
          <w:szCs w:val="32"/>
        </w:rPr>
        <w:t>ПЕРВОЕ.</w:t>
      </w:r>
      <w:r w:rsidRPr="008961A7">
        <w:rPr>
          <w:rFonts w:ascii="Arial" w:hAnsi="Arial" w:cs="Arial"/>
          <w:sz w:val="32"/>
          <w:szCs w:val="32"/>
        </w:rPr>
        <w:t xml:space="preserve"> </w:t>
      </w:r>
      <w:r w:rsidRPr="008961A7">
        <w:rPr>
          <w:rFonts w:ascii="Arial" w:hAnsi="Arial" w:cs="Arial"/>
          <w:b/>
          <w:sz w:val="32"/>
          <w:szCs w:val="32"/>
        </w:rPr>
        <w:t>Структура налогового кодекса.</w:t>
      </w:r>
    </w:p>
    <w:p w:rsidR="00BB3648" w:rsidRPr="00CB3E24" w:rsidRDefault="00BB3648" w:rsidP="008961A7">
      <w:pPr>
        <w:pStyle w:val="1"/>
        <w:tabs>
          <w:tab w:val="left" w:pos="-180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B3E24">
        <w:rPr>
          <w:rFonts w:ascii="Arial" w:hAnsi="Arial" w:cs="Arial"/>
          <w:sz w:val="32"/>
          <w:szCs w:val="32"/>
          <w:lang w:val="kk-KZ"/>
        </w:rPr>
        <w:t>«Каркас» действующего Налогового кодекса был сформирован в середине 90-х годов прошлого столетия и не менялся в 2001 и 2009 годах. За эти годы были введены новые положения, режимы, поменялись отсылочные нормы и многое другое. Многие положения разбросаны в разных частях. Это усложняло кодекс. Зачастую индивидуальному предпринимателю требуется изучить весь кодекс «от корки до корки».</w:t>
      </w:r>
    </w:p>
    <w:p w:rsidR="00BB3648" w:rsidRPr="00CB3E24" w:rsidRDefault="00BB3648" w:rsidP="008961A7">
      <w:pPr>
        <w:pStyle w:val="1"/>
        <w:tabs>
          <w:tab w:val="left" w:pos="-180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B3E24">
        <w:rPr>
          <w:rFonts w:ascii="Arial" w:hAnsi="Arial" w:cs="Arial"/>
          <w:sz w:val="32"/>
          <w:szCs w:val="32"/>
          <w:lang w:val="kk-KZ"/>
        </w:rPr>
        <w:t xml:space="preserve">В целях решения данной проблемы </w:t>
      </w:r>
      <w:r w:rsidRPr="00CB3E24">
        <w:rPr>
          <w:rFonts w:ascii="Arial" w:hAnsi="Arial" w:cs="Arial"/>
          <w:sz w:val="32"/>
          <w:szCs w:val="32"/>
        </w:rPr>
        <w:t xml:space="preserve">выработаны подходы по </w:t>
      </w:r>
      <w:r w:rsidRPr="00CB3E24">
        <w:rPr>
          <w:rFonts w:ascii="Arial" w:hAnsi="Arial" w:cs="Arial"/>
          <w:sz w:val="32"/>
          <w:szCs w:val="32"/>
          <w:lang w:val="kk-KZ"/>
        </w:rPr>
        <w:t>оптимизации структуры</w:t>
      </w:r>
      <w:r w:rsidRPr="00CB3E24">
        <w:rPr>
          <w:rFonts w:ascii="Arial" w:hAnsi="Arial" w:cs="Arial"/>
          <w:sz w:val="32"/>
          <w:szCs w:val="32"/>
        </w:rPr>
        <w:t xml:space="preserve"> Н</w:t>
      </w:r>
      <w:r w:rsidRPr="00CB3E24">
        <w:rPr>
          <w:rFonts w:ascii="Arial" w:hAnsi="Arial" w:cs="Arial"/>
          <w:sz w:val="32"/>
          <w:szCs w:val="32"/>
          <w:lang w:val="kk-KZ"/>
        </w:rPr>
        <w:t>алогового кодекса</w:t>
      </w:r>
      <w:r w:rsidRPr="00CB3E24">
        <w:rPr>
          <w:rFonts w:ascii="Arial" w:hAnsi="Arial" w:cs="Arial"/>
          <w:sz w:val="32"/>
          <w:szCs w:val="32"/>
        </w:rPr>
        <w:t xml:space="preserve">. </w:t>
      </w:r>
    </w:p>
    <w:p w:rsidR="00BB3648" w:rsidRPr="008961A7" w:rsidRDefault="00BB3648" w:rsidP="008961A7">
      <w:pPr>
        <w:pStyle w:val="1"/>
        <w:tabs>
          <w:tab w:val="left" w:pos="-180"/>
          <w:tab w:val="left" w:pos="1418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B3E24">
        <w:rPr>
          <w:rFonts w:ascii="Arial" w:hAnsi="Arial" w:cs="Arial"/>
          <w:sz w:val="32"/>
          <w:szCs w:val="32"/>
        </w:rPr>
        <w:t xml:space="preserve">В первой общей части будут прописаны общие положения и вопросы администрирования, а во второй части – положения по отдельным категориям налогоплательщиков </w:t>
      </w:r>
      <w:r w:rsidRPr="00CB3E24">
        <w:rPr>
          <w:rFonts w:ascii="Arial" w:hAnsi="Arial" w:cs="Arial"/>
          <w:i/>
          <w:sz w:val="28"/>
          <w:szCs w:val="32"/>
        </w:rPr>
        <w:t>(</w:t>
      </w:r>
      <w:r w:rsidR="00F26219" w:rsidRPr="00CB3E24">
        <w:rPr>
          <w:rFonts w:ascii="Arial" w:hAnsi="Arial" w:cs="Arial"/>
          <w:i/>
          <w:sz w:val="28"/>
          <w:szCs w:val="32"/>
        </w:rPr>
        <w:t>налогообложени</w:t>
      </w:r>
      <w:r w:rsidR="00F26219">
        <w:rPr>
          <w:rFonts w:ascii="Arial" w:hAnsi="Arial" w:cs="Arial"/>
          <w:i/>
          <w:sz w:val="28"/>
          <w:szCs w:val="32"/>
        </w:rPr>
        <w:t>е</w:t>
      </w:r>
      <w:r w:rsidRPr="00CB3E24">
        <w:rPr>
          <w:rFonts w:ascii="Arial" w:hAnsi="Arial" w:cs="Arial"/>
          <w:i/>
          <w:sz w:val="28"/>
          <w:szCs w:val="32"/>
        </w:rPr>
        <w:t xml:space="preserve"> </w:t>
      </w:r>
      <w:r w:rsidRPr="00CB3E24">
        <w:rPr>
          <w:rFonts w:ascii="Arial" w:hAnsi="Arial" w:cs="Arial"/>
          <w:i/>
          <w:sz w:val="28"/>
          <w:szCs w:val="32"/>
          <w:lang w:val="kk-KZ"/>
        </w:rPr>
        <w:t xml:space="preserve">юридических и </w:t>
      </w:r>
      <w:r w:rsidRPr="00CB3E24">
        <w:rPr>
          <w:rFonts w:ascii="Arial" w:hAnsi="Arial" w:cs="Arial"/>
          <w:i/>
          <w:sz w:val="28"/>
          <w:szCs w:val="32"/>
        </w:rPr>
        <w:t>физических лиц</w:t>
      </w:r>
      <w:r w:rsidRPr="00CB3E24">
        <w:rPr>
          <w:rFonts w:ascii="Arial" w:hAnsi="Arial" w:cs="Arial"/>
          <w:i/>
          <w:sz w:val="28"/>
          <w:szCs w:val="32"/>
          <w:lang w:val="kk-KZ"/>
        </w:rPr>
        <w:t>,</w:t>
      </w:r>
      <w:r w:rsidR="00CB3E24" w:rsidRPr="00CB3E24">
        <w:rPr>
          <w:rFonts w:ascii="Arial" w:hAnsi="Arial" w:cs="Arial"/>
          <w:i/>
          <w:sz w:val="28"/>
          <w:szCs w:val="32"/>
          <w:lang w:val="kk-KZ"/>
        </w:rPr>
        <w:t xml:space="preserve"> </w:t>
      </w:r>
      <w:r w:rsidR="00CB3E24" w:rsidRPr="00CB3E24">
        <w:rPr>
          <w:rFonts w:ascii="Arial" w:hAnsi="Arial" w:cs="Arial"/>
          <w:b/>
          <w:i/>
          <w:sz w:val="28"/>
          <w:szCs w:val="32"/>
          <w:lang w:val="kk-KZ"/>
        </w:rPr>
        <w:t>положения по всеобщему декларированию</w:t>
      </w:r>
      <w:r w:rsidR="00CB3E24" w:rsidRPr="00CB3E24">
        <w:rPr>
          <w:rFonts w:ascii="Arial" w:hAnsi="Arial" w:cs="Arial"/>
          <w:i/>
          <w:sz w:val="28"/>
          <w:szCs w:val="32"/>
          <w:lang w:val="kk-KZ"/>
        </w:rPr>
        <w:t>,</w:t>
      </w:r>
      <w:r w:rsidRPr="00CB3E24">
        <w:rPr>
          <w:rFonts w:ascii="Arial" w:hAnsi="Arial" w:cs="Arial"/>
          <w:i/>
          <w:sz w:val="28"/>
          <w:szCs w:val="32"/>
        </w:rPr>
        <w:t xml:space="preserve"> недропользование, специальные налоговые режимы, СЭЗ, инвестиционные преференции).</w:t>
      </w: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t>(слайд 3)</w:t>
      </w:r>
    </w:p>
    <w:p w:rsidR="00535910" w:rsidRPr="008961A7" w:rsidRDefault="0053591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b/>
          <w:sz w:val="32"/>
          <w:szCs w:val="32"/>
        </w:rPr>
        <w:t>ВТОРОЕ.</w:t>
      </w:r>
      <w:r w:rsidRPr="008961A7">
        <w:rPr>
          <w:rFonts w:ascii="Arial" w:hAnsi="Arial" w:cs="Arial"/>
          <w:sz w:val="32"/>
          <w:szCs w:val="32"/>
        </w:rPr>
        <w:t xml:space="preserve"> </w:t>
      </w:r>
      <w:r w:rsidRPr="008961A7">
        <w:rPr>
          <w:rFonts w:ascii="Arial" w:hAnsi="Arial" w:cs="Arial"/>
          <w:b/>
          <w:sz w:val="32"/>
          <w:szCs w:val="32"/>
        </w:rPr>
        <w:t>Идеология.</w:t>
      </w:r>
    </w:p>
    <w:p w:rsidR="00535910" w:rsidRPr="008961A7" w:rsidRDefault="0053591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Идеология будет направлена на защиту интересов добросовестного налогоплательщика.</w:t>
      </w:r>
    </w:p>
    <w:p w:rsidR="00535910" w:rsidRPr="008961A7" w:rsidRDefault="0053591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762B1">
        <w:rPr>
          <w:rFonts w:ascii="Arial" w:hAnsi="Arial" w:cs="Arial"/>
          <w:sz w:val="32"/>
          <w:szCs w:val="32"/>
        </w:rPr>
        <w:t>Во</w:t>
      </w:r>
      <w:r w:rsidR="00BB3648" w:rsidRPr="00E762B1">
        <w:rPr>
          <w:rFonts w:ascii="Arial" w:hAnsi="Arial" w:cs="Arial"/>
          <w:sz w:val="32"/>
          <w:szCs w:val="32"/>
        </w:rPr>
        <w:t>-</w:t>
      </w:r>
      <w:r w:rsidRPr="00E762B1">
        <w:rPr>
          <w:rFonts w:ascii="Arial" w:hAnsi="Arial" w:cs="Arial"/>
          <w:sz w:val="32"/>
          <w:szCs w:val="32"/>
        </w:rPr>
        <w:t>первых</w:t>
      </w:r>
      <w:r w:rsidRPr="008961A7">
        <w:rPr>
          <w:rFonts w:ascii="Arial" w:hAnsi="Arial" w:cs="Arial"/>
          <w:sz w:val="32"/>
          <w:szCs w:val="32"/>
        </w:rPr>
        <w:t xml:space="preserve">: все неясности и неточности будут толковаться в пользу налогоплательщиков. Данный принцип позволит справедливо рассматривать налоговые споры. </w:t>
      </w:r>
    </w:p>
    <w:p w:rsidR="006F0A00" w:rsidRPr="008961A7" w:rsidRDefault="0053591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lastRenderedPageBreak/>
        <w:t>Сегодня система выстроена так</w:t>
      </w:r>
      <w:r w:rsidR="00C8325D" w:rsidRPr="008961A7">
        <w:rPr>
          <w:rFonts w:ascii="Arial" w:hAnsi="Arial" w:cs="Arial"/>
          <w:sz w:val="32"/>
          <w:szCs w:val="32"/>
        </w:rPr>
        <w:t>,</w:t>
      </w:r>
      <w:r w:rsidRPr="008961A7">
        <w:rPr>
          <w:rFonts w:ascii="Arial" w:hAnsi="Arial" w:cs="Arial"/>
          <w:sz w:val="32"/>
          <w:szCs w:val="32"/>
        </w:rPr>
        <w:t xml:space="preserve"> что налоговые органы не могут </w:t>
      </w:r>
      <w:r w:rsidR="00C8325D" w:rsidRPr="008961A7">
        <w:rPr>
          <w:rFonts w:ascii="Arial" w:hAnsi="Arial" w:cs="Arial"/>
          <w:sz w:val="32"/>
          <w:szCs w:val="32"/>
        </w:rPr>
        <w:t>принять,</w:t>
      </w:r>
      <w:r w:rsidRPr="008961A7">
        <w:rPr>
          <w:rFonts w:ascii="Arial" w:hAnsi="Arial" w:cs="Arial"/>
          <w:sz w:val="32"/>
          <w:szCs w:val="32"/>
        </w:rPr>
        <w:t xml:space="preserve"> </w:t>
      </w:r>
      <w:r w:rsidR="00C8325D" w:rsidRPr="008961A7">
        <w:rPr>
          <w:rFonts w:ascii="Arial" w:hAnsi="Arial" w:cs="Arial"/>
          <w:sz w:val="32"/>
          <w:szCs w:val="32"/>
        </w:rPr>
        <w:t xml:space="preserve">по сути, правильную </w:t>
      </w:r>
      <w:r w:rsidRPr="008961A7">
        <w:rPr>
          <w:rFonts w:ascii="Arial" w:hAnsi="Arial" w:cs="Arial"/>
          <w:sz w:val="32"/>
          <w:szCs w:val="32"/>
        </w:rPr>
        <w:t>позицию налогоплательщика</w:t>
      </w:r>
      <w:r w:rsidR="00C8325D" w:rsidRPr="008961A7">
        <w:rPr>
          <w:rFonts w:ascii="Arial" w:hAnsi="Arial" w:cs="Arial"/>
          <w:sz w:val="32"/>
          <w:szCs w:val="32"/>
        </w:rPr>
        <w:t xml:space="preserve">, </w:t>
      </w:r>
      <w:r w:rsidRPr="008961A7">
        <w:rPr>
          <w:rFonts w:ascii="Arial" w:hAnsi="Arial" w:cs="Arial"/>
          <w:sz w:val="32"/>
          <w:szCs w:val="32"/>
        </w:rPr>
        <w:t xml:space="preserve">при наличии пробелов налогового законодательства. </w:t>
      </w:r>
    </w:p>
    <w:p w:rsidR="00C8325D" w:rsidRPr="008961A7" w:rsidRDefault="00C8325D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Во</w:t>
      </w:r>
      <w:r w:rsidR="00BB3648" w:rsidRPr="008961A7">
        <w:rPr>
          <w:rFonts w:ascii="Arial" w:hAnsi="Arial" w:cs="Arial"/>
          <w:sz w:val="32"/>
          <w:szCs w:val="32"/>
        </w:rPr>
        <w:t>-</w:t>
      </w:r>
      <w:r w:rsidRPr="008961A7">
        <w:rPr>
          <w:rFonts w:ascii="Arial" w:hAnsi="Arial" w:cs="Arial"/>
          <w:sz w:val="32"/>
          <w:szCs w:val="32"/>
        </w:rPr>
        <w:t>вторых: предлагается не применять штрафы и пени если налогоплательщик действовал в соответствии с разъяснением налогового органа, и по которо</w:t>
      </w:r>
      <w:r w:rsidR="00CB3E24">
        <w:rPr>
          <w:rFonts w:ascii="Arial" w:hAnsi="Arial" w:cs="Arial"/>
          <w:sz w:val="32"/>
          <w:szCs w:val="32"/>
        </w:rPr>
        <w:t>му</w:t>
      </w:r>
      <w:r w:rsidRPr="008961A7">
        <w:rPr>
          <w:rFonts w:ascii="Arial" w:hAnsi="Arial" w:cs="Arial"/>
          <w:sz w:val="32"/>
          <w:szCs w:val="32"/>
        </w:rPr>
        <w:t xml:space="preserve"> впоследствии изменилась позиция.</w:t>
      </w:r>
    </w:p>
    <w:p w:rsidR="00C8325D" w:rsidRPr="008961A7" w:rsidRDefault="00C8325D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В</w:t>
      </w:r>
      <w:r w:rsidR="00BB3648" w:rsidRPr="008961A7">
        <w:rPr>
          <w:rFonts w:ascii="Arial" w:hAnsi="Arial" w:cs="Arial"/>
          <w:sz w:val="32"/>
          <w:szCs w:val="32"/>
        </w:rPr>
        <w:t>-</w:t>
      </w:r>
      <w:r w:rsidRPr="008961A7">
        <w:rPr>
          <w:rFonts w:ascii="Arial" w:hAnsi="Arial" w:cs="Arial"/>
          <w:sz w:val="32"/>
          <w:szCs w:val="32"/>
        </w:rPr>
        <w:t>т</w:t>
      </w:r>
      <w:r w:rsidR="00975F8F" w:rsidRPr="008961A7">
        <w:rPr>
          <w:rFonts w:ascii="Arial" w:hAnsi="Arial" w:cs="Arial"/>
          <w:sz w:val="32"/>
          <w:szCs w:val="32"/>
        </w:rPr>
        <w:t>р</w:t>
      </w:r>
      <w:r w:rsidRPr="008961A7">
        <w:rPr>
          <w:rFonts w:ascii="Arial" w:hAnsi="Arial" w:cs="Arial"/>
          <w:sz w:val="32"/>
          <w:szCs w:val="32"/>
        </w:rPr>
        <w:t>етьих: требование к обоснова</w:t>
      </w:r>
      <w:r w:rsidR="00975F8F" w:rsidRPr="008961A7">
        <w:rPr>
          <w:rFonts w:ascii="Arial" w:hAnsi="Arial" w:cs="Arial"/>
          <w:sz w:val="32"/>
          <w:szCs w:val="32"/>
        </w:rPr>
        <w:t>н</w:t>
      </w:r>
      <w:r w:rsidRPr="008961A7">
        <w:rPr>
          <w:rFonts w:ascii="Arial" w:hAnsi="Arial" w:cs="Arial"/>
          <w:sz w:val="32"/>
          <w:szCs w:val="32"/>
        </w:rPr>
        <w:t>ности к доначислениям будет усилено. Те</w:t>
      </w:r>
      <w:r w:rsidR="00BB3648" w:rsidRPr="008961A7">
        <w:rPr>
          <w:rFonts w:ascii="Arial" w:hAnsi="Arial" w:cs="Arial"/>
          <w:sz w:val="32"/>
          <w:szCs w:val="32"/>
        </w:rPr>
        <w:t xml:space="preserve">перь в актах налоговых проверок </w:t>
      </w:r>
      <w:r w:rsidRPr="008961A7">
        <w:rPr>
          <w:rFonts w:ascii="Arial" w:hAnsi="Arial" w:cs="Arial"/>
          <w:sz w:val="32"/>
          <w:szCs w:val="32"/>
        </w:rPr>
        <w:t>должны быть соотве</w:t>
      </w:r>
      <w:r w:rsidR="00975F8F" w:rsidRPr="008961A7">
        <w:rPr>
          <w:rFonts w:ascii="Arial" w:hAnsi="Arial" w:cs="Arial"/>
          <w:sz w:val="32"/>
          <w:szCs w:val="32"/>
        </w:rPr>
        <w:t>т</w:t>
      </w:r>
      <w:r w:rsidRPr="008961A7">
        <w:rPr>
          <w:rFonts w:ascii="Arial" w:hAnsi="Arial" w:cs="Arial"/>
          <w:sz w:val="32"/>
          <w:szCs w:val="32"/>
        </w:rPr>
        <w:t>ствующие обоснования.</w:t>
      </w:r>
    </w:p>
    <w:p w:rsidR="00C8325D" w:rsidRPr="008961A7" w:rsidRDefault="00C8325D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В</w:t>
      </w:r>
      <w:r w:rsidR="00BB3648" w:rsidRPr="008961A7">
        <w:rPr>
          <w:rFonts w:ascii="Arial" w:hAnsi="Arial" w:cs="Arial"/>
          <w:sz w:val="32"/>
          <w:szCs w:val="32"/>
        </w:rPr>
        <w:t>-</w:t>
      </w:r>
      <w:r w:rsidRPr="008961A7">
        <w:rPr>
          <w:rFonts w:ascii="Arial" w:hAnsi="Arial" w:cs="Arial"/>
          <w:sz w:val="32"/>
          <w:szCs w:val="32"/>
        </w:rPr>
        <w:t>четвертых: бизнесу будет предост</w:t>
      </w:r>
      <w:r w:rsidR="00975F8F" w:rsidRPr="008961A7">
        <w:rPr>
          <w:rFonts w:ascii="Arial" w:hAnsi="Arial" w:cs="Arial"/>
          <w:sz w:val="32"/>
          <w:szCs w:val="32"/>
        </w:rPr>
        <w:t>а</w:t>
      </w:r>
      <w:r w:rsidRPr="008961A7">
        <w:rPr>
          <w:rFonts w:ascii="Arial" w:hAnsi="Arial" w:cs="Arial"/>
          <w:sz w:val="32"/>
          <w:szCs w:val="32"/>
        </w:rPr>
        <w:t>влено больше времени для изучения измен</w:t>
      </w:r>
      <w:r w:rsidR="00975F8F" w:rsidRPr="008961A7">
        <w:rPr>
          <w:rFonts w:ascii="Arial" w:hAnsi="Arial" w:cs="Arial"/>
          <w:sz w:val="32"/>
          <w:szCs w:val="32"/>
        </w:rPr>
        <w:t>е</w:t>
      </w:r>
      <w:r w:rsidRPr="008961A7">
        <w:rPr>
          <w:rFonts w:ascii="Arial" w:hAnsi="Arial" w:cs="Arial"/>
          <w:sz w:val="32"/>
          <w:szCs w:val="32"/>
        </w:rPr>
        <w:t xml:space="preserve">ний законодательства. Поправки предлагается принимать не позднее </w:t>
      </w:r>
      <w:r w:rsidR="00975F8F" w:rsidRPr="008961A7">
        <w:rPr>
          <w:rFonts w:ascii="Arial" w:hAnsi="Arial" w:cs="Arial"/>
          <w:sz w:val="32"/>
          <w:szCs w:val="32"/>
        </w:rPr>
        <w:t>1 июля.</w:t>
      </w:r>
    </w:p>
    <w:p w:rsidR="00975F8F" w:rsidRPr="008961A7" w:rsidRDefault="00975F8F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 xml:space="preserve">В пятых: появляется защита от многочисленных поправок в течение года. Предлагается, все возникающие поправки вносить консолидировано одним законопроектом. Это даст возможность бизнесу быть осведомленным о всех изменениях налогового кодекса. </w:t>
      </w:r>
    </w:p>
    <w:p w:rsidR="006520C2" w:rsidRPr="008961A7" w:rsidRDefault="006520C2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t>(слайд 4)</w:t>
      </w:r>
    </w:p>
    <w:p w:rsidR="00975F8F" w:rsidRPr="008961A7" w:rsidRDefault="00975F8F" w:rsidP="008961A7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961A7">
        <w:rPr>
          <w:rFonts w:ascii="Arial" w:hAnsi="Arial" w:cs="Arial"/>
          <w:b/>
          <w:sz w:val="32"/>
          <w:szCs w:val="32"/>
        </w:rPr>
        <w:t>ТРЕТЬЕ. Легкий язык текста</w:t>
      </w:r>
    </w:p>
    <w:p w:rsidR="00975F8F" w:rsidRPr="008961A7" w:rsidRDefault="00975F8F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 xml:space="preserve">Предлагается упростить язык, сократить количество отсылок между статьями, устранить дублирование текста </w:t>
      </w:r>
      <w:r w:rsidR="00BB3648" w:rsidRPr="008961A7">
        <w:rPr>
          <w:rFonts w:ascii="Arial" w:hAnsi="Arial" w:cs="Arial"/>
          <w:sz w:val="32"/>
          <w:szCs w:val="32"/>
        </w:rPr>
        <w:t xml:space="preserve">в кодексе и подзаконных актах. </w:t>
      </w:r>
      <w:r w:rsidR="00E762B1">
        <w:rPr>
          <w:rFonts w:ascii="Arial" w:hAnsi="Arial" w:cs="Arial"/>
          <w:sz w:val="32"/>
          <w:szCs w:val="32"/>
        </w:rPr>
        <w:t xml:space="preserve"> Т</w:t>
      </w:r>
      <w:r w:rsidR="00EF107B" w:rsidRPr="008961A7">
        <w:rPr>
          <w:rFonts w:ascii="Arial" w:hAnsi="Arial" w:cs="Arial"/>
          <w:sz w:val="32"/>
          <w:szCs w:val="32"/>
        </w:rPr>
        <w:t xml:space="preserve">акже будет применен единый </w:t>
      </w:r>
      <w:r w:rsidR="00EF107B" w:rsidRPr="008961A7">
        <w:rPr>
          <w:rFonts w:ascii="Arial" w:hAnsi="Arial" w:cs="Arial"/>
          <w:sz w:val="32"/>
          <w:szCs w:val="32"/>
        </w:rPr>
        <w:lastRenderedPageBreak/>
        <w:t xml:space="preserve">стиль написания, который был утрачен в ходе многочисленных поправок за ряд лет. </w:t>
      </w: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t>(слайд 5)</w:t>
      </w:r>
    </w:p>
    <w:p w:rsidR="00EF107B" w:rsidRPr="008961A7" w:rsidRDefault="00EF107B" w:rsidP="008961A7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961A7">
        <w:rPr>
          <w:rFonts w:ascii="Arial" w:hAnsi="Arial" w:cs="Arial"/>
          <w:b/>
          <w:sz w:val="32"/>
          <w:szCs w:val="32"/>
        </w:rPr>
        <w:t>ЧЕТВЕРТОЕ. Меры по теневой экономике.</w:t>
      </w:r>
    </w:p>
    <w:p w:rsidR="00B32C47" w:rsidRDefault="00EF107B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32C47">
        <w:rPr>
          <w:rFonts w:ascii="Arial" w:hAnsi="Arial" w:cs="Arial"/>
          <w:sz w:val="32"/>
          <w:szCs w:val="32"/>
        </w:rPr>
        <w:t>Во</w:t>
      </w:r>
      <w:r w:rsidR="00BB3648" w:rsidRPr="00B32C47">
        <w:rPr>
          <w:rFonts w:ascii="Arial" w:hAnsi="Arial" w:cs="Arial"/>
          <w:sz w:val="32"/>
          <w:szCs w:val="32"/>
        </w:rPr>
        <w:t>-</w:t>
      </w:r>
      <w:r w:rsidRPr="00B32C47">
        <w:rPr>
          <w:rFonts w:ascii="Arial" w:hAnsi="Arial" w:cs="Arial"/>
          <w:sz w:val="32"/>
          <w:szCs w:val="32"/>
        </w:rPr>
        <w:t xml:space="preserve">первых, налоговая отдача будет увеличена через стимулирование в отдельных отраслях и случаях. </w:t>
      </w:r>
      <w:r w:rsidR="00B32C47" w:rsidRPr="00B32C47">
        <w:rPr>
          <w:rFonts w:ascii="Arial" w:hAnsi="Arial" w:cs="Arial"/>
          <w:sz w:val="32"/>
          <w:szCs w:val="32"/>
        </w:rPr>
        <w:t xml:space="preserve">Это - отмена неэффективных льгот, совершенствование информационных систем органов государственных доходов, использование данных уполномоченных государственных органов. </w:t>
      </w:r>
    </w:p>
    <w:p w:rsidR="00ED6E0B" w:rsidRPr="008961A7" w:rsidRDefault="00EF107B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В</w:t>
      </w:r>
      <w:r w:rsidR="00BB3648" w:rsidRPr="008961A7">
        <w:rPr>
          <w:rFonts w:ascii="Arial" w:hAnsi="Arial" w:cs="Arial"/>
          <w:sz w:val="32"/>
          <w:szCs w:val="32"/>
        </w:rPr>
        <w:t>о-</w:t>
      </w:r>
      <w:r w:rsidRPr="008961A7">
        <w:rPr>
          <w:rFonts w:ascii="Arial" w:hAnsi="Arial" w:cs="Arial"/>
          <w:sz w:val="32"/>
          <w:szCs w:val="32"/>
        </w:rPr>
        <w:t xml:space="preserve">вторых, </w:t>
      </w:r>
      <w:r w:rsidR="00ED6E0B" w:rsidRPr="00630A94">
        <w:rPr>
          <w:rFonts w:ascii="Arial" w:hAnsi="Arial" w:cs="Arial"/>
          <w:sz w:val="32"/>
          <w:szCs w:val="32"/>
        </w:rPr>
        <w:t>расширен</w:t>
      </w:r>
      <w:r w:rsidR="006520C2" w:rsidRPr="00630A94">
        <w:rPr>
          <w:rFonts w:ascii="Arial" w:hAnsi="Arial" w:cs="Arial"/>
          <w:sz w:val="32"/>
          <w:szCs w:val="32"/>
        </w:rPr>
        <w:t>но</w:t>
      </w:r>
      <w:r w:rsidR="00ED6E0B" w:rsidRPr="008961A7">
        <w:rPr>
          <w:rFonts w:ascii="Arial" w:hAnsi="Arial" w:cs="Arial"/>
          <w:sz w:val="32"/>
          <w:szCs w:val="32"/>
        </w:rPr>
        <w:t xml:space="preserve"> применя</w:t>
      </w:r>
      <w:r w:rsidR="00E762B1">
        <w:rPr>
          <w:rFonts w:ascii="Arial" w:hAnsi="Arial" w:cs="Arial"/>
          <w:sz w:val="32"/>
          <w:szCs w:val="32"/>
        </w:rPr>
        <w:t>ю</w:t>
      </w:r>
      <w:r w:rsidR="00ED6E0B" w:rsidRPr="008961A7">
        <w:rPr>
          <w:rFonts w:ascii="Arial" w:hAnsi="Arial" w:cs="Arial"/>
          <w:sz w:val="32"/>
          <w:szCs w:val="32"/>
        </w:rPr>
        <w:t xml:space="preserve">тся </w:t>
      </w:r>
      <w:r w:rsidR="00E762B1">
        <w:rPr>
          <w:rFonts w:ascii="Arial" w:hAnsi="Arial" w:cs="Arial"/>
          <w:sz w:val="32"/>
          <w:szCs w:val="32"/>
        </w:rPr>
        <w:t>электронные счета фактуры</w:t>
      </w:r>
      <w:r w:rsidR="00ED6E0B" w:rsidRPr="008961A7">
        <w:rPr>
          <w:rFonts w:ascii="Arial" w:hAnsi="Arial" w:cs="Arial"/>
          <w:sz w:val="32"/>
          <w:szCs w:val="32"/>
        </w:rPr>
        <w:t xml:space="preserve">. У </w:t>
      </w:r>
      <w:r w:rsidR="006520C2" w:rsidRPr="008961A7">
        <w:rPr>
          <w:rFonts w:ascii="Arial" w:hAnsi="Arial" w:cs="Arial"/>
          <w:sz w:val="32"/>
          <w:szCs w:val="32"/>
        </w:rPr>
        <w:t>н</w:t>
      </w:r>
      <w:r w:rsidR="00ED6E0B" w:rsidRPr="008961A7">
        <w:rPr>
          <w:rFonts w:ascii="Arial" w:hAnsi="Arial" w:cs="Arial"/>
          <w:sz w:val="32"/>
          <w:szCs w:val="32"/>
        </w:rPr>
        <w:t>алогопл</w:t>
      </w:r>
      <w:r w:rsidR="006520C2" w:rsidRPr="008961A7">
        <w:rPr>
          <w:rFonts w:ascii="Arial" w:hAnsi="Arial" w:cs="Arial"/>
          <w:sz w:val="32"/>
          <w:szCs w:val="32"/>
        </w:rPr>
        <w:t>а</w:t>
      </w:r>
      <w:r w:rsidR="00ED6E0B" w:rsidRPr="008961A7">
        <w:rPr>
          <w:rFonts w:ascii="Arial" w:hAnsi="Arial" w:cs="Arial"/>
          <w:sz w:val="32"/>
          <w:szCs w:val="32"/>
        </w:rPr>
        <w:t xml:space="preserve">тельщика появиться ряд </w:t>
      </w:r>
      <w:r w:rsidR="006520C2" w:rsidRPr="008961A7">
        <w:rPr>
          <w:rFonts w:ascii="Arial" w:hAnsi="Arial" w:cs="Arial"/>
          <w:sz w:val="32"/>
          <w:szCs w:val="32"/>
        </w:rPr>
        <w:t>преимуществ</w:t>
      </w:r>
      <w:r w:rsidR="00ED6E0B" w:rsidRPr="008961A7">
        <w:rPr>
          <w:rFonts w:ascii="Arial" w:hAnsi="Arial" w:cs="Arial"/>
          <w:sz w:val="32"/>
          <w:szCs w:val="32"/>
        </w:rPr>
        <w:t xml:space="preserve"> при </w:t>
      </w:r>
      <w:r w:rsidR="006520C2" w:rsidRPr="008961A7">
        <w:rPr>
          <w:rFonts w:ascii="Arial" w:hAnsi="Arial" w:cs="Arial"/>
          <w:sz w:val="32"/>
          <w:szCs w:val="32"/>
        </w:rPr>
        <w:t>администрировании</w:t>
      </w:r>
      <w:r w:rsidR="00ED6E0B" w:rsidRPr="008961A7">
        <w:rPr>
          <w:rFonts w:ascii="Arial" w:hAnsi="Arial" w:cs="Arial"/>
          <w:sz w:val="32"/>
          <w:szCs w:val="32"/>
        </w:rPr>
        <w:t xml:space="preserve">. </w:t>
      </w:r>
    </w:p>
    <w:p w:rsidR="00ED6E0B" w:rsidRPr="00CE43A1" w:rsidRDefault="00ED6E0B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E43A1">
        <w:rPr>
          <w:rFonts w:ascii="Arial" w:hAnsi="Arial" w:cs="Arial"/>
          <w:sz w:val="32"/>
          <w:szCs w:val="32"/>
        </w:rPr>
        <w:t>В</w:t>
      </w:r>
      <w:r w:rsidR="00BB3648" w:rsidRPr="00CE43A1">
        <w:rPr>
          <w:rFonts w:ascii="Arial" w:hAnsi="Arial" w:cs="Arial"/>
          <w:sz w:val="32"/>
          <w:szCs w:val="32"/>
        </w:rPr>
        <w:t>-</w:t>
      </w:r>
      <w:r w:rsidRPr="00CE43A1">
        <w:rPr>
          <w:rFonts w:ascii="Arial" w:hAnsi="Arial" w:cs="Arial"/>
          <w:sz w:val="32"/>
          <w:szCs w:val="32"/>
        </w:rPr>
        <w:t>третьих:</w:t>
      </w:r>
      <w:r w:rsidR="00513CEE" w:rsidRPr="00CE43A1">
        <w:rPr>
          <w:rFonts w:ascii="Arial" w:hAnsi="Arial" w:cs="Arial"/>
          <w:sz w:val="32"/>
          <w:szCs w:val="32"/>
        </w:rPr>
        <w:t xml:space="preserve"> для МСБ предлагается установить новый режим с упрощенным порядком учета, в котором налоговая база будет определена как разница между доходами и </w:t>
      </w:r>
      <w:r w:rsidR="00513CEE" w:rsidRPr="00630A94">
        <w:rPr>
          <w:rFonts w:ascii="Arial" w:hAnsi="Arial" w:cs="Arial"/>
          <w:sz w:val="32"/>
          <w:szCs w:val="32"/>
        </w:rPr>
        <w:t>расходами.</w:t>
      </w:r>
      <w:r w:rsidR="00CE43A1">
        <w:rPr>
          <w:rFonts w:ascii="Arial" w:hAnsi="Arial" w:cs="Arial"/>
          <w:b/>
          <w:sz w:val="32"/>
          <w:szCs w:val="32"/>
        </w:rPr>
        <w:t xml:space="preserve"> </w:t>
      </w:r>
      <w:r w:rsidR="00CE43A1" w:rsidRPr="00CE43A1">
        <w:rPr>
          <w:rFonts w:ascii="Arial" w:hAnsi="Arial" w:cs="Arial"/>
          <w:sz w:val="32"/>
          <w:szCs w:val="32"/>
        </w:rPr>
        <w:t>Это так же связано с введением всеобщего декларирования.</w:t>
      </w:r>
    </w:p>
    <w:p w:rsidR="00EF107B" w:rsidRPr="008961A7" w:rsidRDefault="00ED6E0B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В</w:t>
      </w:r>
      <w:r w:rsidR="00BB3648" w:rsidRPr="008961A7">
        <w:rPr>
          <w:rFonts w:ascii="Arial" w:hAnsi="Arial" w:cs="Arial"/>
          <w:sz w:val="32"/>
          <w:szCs w:val="32"/>
        </w:rPr>
        <w:t>-</w:t>
      </w:r>
      <w:r w:rsidRPr="008961A7">
        <w:rPr>
          <w:rFonts w:ascii="Arial" w:hAnsi="Arial" w:cs="Arial"/>
          <w:sz w:val="32"/>
          <w:szCs w:val="32"/>
        </w:rPr>
        <w:t>четвертых: будут внедрены международные</w:t>
      </w:r>
      <w:r w:rsidR="00B32C47">
        <w:rPr>
          <w:rFonts w:ascii="Arial" w:hAnsi="Arial" w:cs="Arial"/>
          <w:sz w:val="32"/>
          <w:szCs w:val="32"/>
        </w:rPr>
        <w:t xml:space="preserve"> </w:t>
      </w:r>
      <w:r w:rsidRPr="008961A7">
        <w:rPr>
          <w:rFonts w:ascii="Arial" w:hAnsi="Arial" w:cs="Arial"/>
          <w:sz w:val="32"/>
          <w:szCs w:val="32"/>
        </w:rPr>
        <w:t>рекомендации против от</w:t>
      </w:r>
      <w:r w:rsidR="00513CEE" w:rsidRPr="008961A7">
        <w:rPr>
          <w:rFonts w:ascii="Arial" w:hAnsi="Arial" w:cs="Arial"/>
          <w:sz w:val="32"/>
          <w:szCs w:val="32"/>
        </w:rPr>
        <w:t xml:space="preserve">мывания капитала. Это касается </w:t>
      </w:r>
      <w:r w:rsidRPr="008961A7">
        <w:rPr>
          <w:rFonts w:ascii="Arial" w:hAnsi="Arial" w:cs="Arial"/>
          <w:sz w:val="32"/>
          <w:szCs w:val="32"/>
        </w:rPr>
        <w:t>определения транснациональной прибыли, налогообложения процентов.</w:t>
      </w:r>
    </w:p>
    <w:p w:rsidR="00ED6E0B" w:rsidRPr="008961A7" w:rsidRDefault="00ED6E0B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В</w:t>
      </w:r>
      <w:r w:rsidR="00BB3648" w:rsidRPr="008961A7">
        <w:rPr>
          <w:rFonts w:ascii="Arial" w:hAnsi="Arial" w:cs="Arial"/>
          <w:sz w:val="32"/>
          <w:szCs w:val="32"/>
        </w:rPr>
        <w:t>-</w:t>
      </w:r>
      <w:r w:rsidRPr="008961A7">
        <w:rPr>
          <w:rFonts w:ascii="Arial" w:hAnsi="Arial" w:cs="Arial"/>
          <w:sz w:val="32"/>
          <w:szCs w:val="32"/>
        </w:rPr>
        <w:t>пятых: будут предложены меры по устранению двойного освобождения. В международной практике имеютс</w:t>
      </w:r>
      <w:r w:rsidR="00513CEE" w:rsidRPr="008961A7">
        <w:rPr>
          <w:rFonts w:ascii="Arial" w:hAnsi="Arial" w:cs="Arial"/>
          <w:sz w:val="32"/>
          <w:szCs w:val="32"/>
        </w:rPr>
        <w:t>я</w:t>
      </w:r>
      <w:r w:rsidRPr="008961A7">
        <w:rPr>
          <w:rFonts w:ascii="Arial" w:hAnsi="Arial" w:cs="Arial"/>
          <w:sz w:val="32"/>
          <w:szCs w:val="32"/>
        </w:rPr>
        <w:t xml:space="preserve"> </w:t>
      </w:r>
      <w:r w:rsidR="00513CEE" w:rsidRPr="008961A7">
        <w:rPr>
          <w:rFonts w:ascii="Arial" w:hAnsi="Arial" w:cs="Arial"/>
          <w:sz w:val="32"/>
          <w:szCs w:val="32"/>
        </w:rPr>
        <w:t>случаи,</w:t>
      </w:r>
      <w:r w:rsidRPr="008961A7">
        <w:rPr>
          <w:rFonts w:ascii="Arial" w:hAnsi="Arial" w:cs="Arial"/>
          <w:sz w:val="32"/>
          <w:szCs w:val="32"/>
        </w:rPr>
        <w:t xml:space="preserve"> когда транснациональные </w:t>
      </w:r>
      <w:r w:rsidR="00513CEE" w:rsidRPr="008961A7">
        <w:rPr>
          <w:rFonts w:ascii="Arial" w:hAnsi="Arial" w:cs="Arial"/>
          <w:sz w:val="32"/>
          <w:szCs w:val="32"/>
        </w:rPr>
        <w:t>налогоплательщики</w:t>
      </w:r>
      <w:r w:rsidRPr="008961A7">
        <w:rPr>
          <w:rFonts w:ascii="Arial" w:hAnsi="Arial" w:cs="Arial"/>
          <w:sz w:val="32"/>
          <w:szCs w:val="32"/>
        </w:rPr>
        <w:t xml:space="preserve"> в </w:t>
      </w:r>
      <w:r w:rsidR="00513CEE" w:rsidRPr="008961A7">
        <w:rPr>
          <w:rFonts w:ascii="Arial" w:hAnsi="Arial" w:cs="Arial"/>
          <w:sz w:val="32"/>
          <w:szCs w:val="32"/>
        </w:rPr>
        <w:t>отсутствии</w:t>
      </w:r>
      <w:r w:rsidRPr="008961A7">
        <w:rPr>
          <w:rFonts w:ascii="Arial" w:hAnsi="Arial" w:cs="Arial"/>
          <w:sz w:val="32"/>
          <w:szCs w:val="32"/>
        </w:rPr>
        <w:t xml:space="preserve"> должного контроля освобождаются </w:t>
      </w:r>
      <w:r w:rsidR="00513CEE" w:rsidRPr="008961A7">
        <w:rPr>
          <w:rFonts w:ascii="Arial" w:hAnsi="Arial" w:cs="Arial"/>
          <w:sz w:val="32"/>
          <w:szCs w:val="32"/>
        </w:rPr>
        <w:t>дважды,</w:t>
      </w:r>
      <w:r w:rsidRPr="008961A7">
        <w:rPr>
          <w:rFonts w:ascii="Arial" w:hAnsi="Arial" w:cs="Arial"/>
          <w:sz w:val="32"/>
          <w:szCs w:val="32"/>
        </w:rPr>
        <w:t xml:space="preserve"> а не один раз. </w:t>
      </w:r>
    </w:p>
    <w:p w:rsidR="00A035BE" w:rsidRDefault="00A035BE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t>(слайд 6)</w:t>
      </w:r>
    </w:p>
    <w:p w:rsidR="00ED6E0B" w:rsidRPr="008961A7" w:rsidRDefault="00ED6E0B" w:rsidP="008961A7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961A7">
        <w:rPr>
          <w:rFonts w:ascii="Arial" w:hAnsi="Arial" w:cs="Arial"/>
          <w:b/>
          <w:sz w:val="32"/>
          <w:szCs w:val="32"/>
        </w:rPr>
        <w:t xml:space="preserve">ПЯТОЕ. Льготы. </w:t>
      </w:r>
    </w:p>
    <w:p w:rsidR="00CE43A1" w:rsidRDefault="00ED6E0B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Работа по систематизации льгот проводиться на постоянной основе. На данном этапе предлагается отказаться от ряда льгот</w:t>
      </w:r>
      <w:r w:rsidR="00CE43A1">
        <w:rPr>
          <w:rFonts w:ascii="Arial" w:hAnsi="Arial" w:cs="Arial"/>
          <w:sz w:val="32"/>
          <w:szCs w:val="32"/>
        </w:rPr>
        <w:t>. К ним относятся освобождение оборотов по услугам игровых автоматов, реализация лотерейных билетов, государственных знаков почтовой оплаты, импорту почтовых марок. Так же, отменяются льготы противоречащие требованиям ВТО.</w:t>
      </w:r>
    </w:p>
    <w:p w:rsidR="006520C2" w:rsidRPr="008961A7" w:rsidRDefault="00940832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части</w:t>
      </w:r>
      <w:r w:rsidR="005C1397" w:rsidRPr="008961A7">
        <w:rPr>
          <w:rFonts w:ascii="Arial" w:hAnsi="Arial" w:cs="Arial"/>
          <w:sz w:val="32"/>
          <w:szCs w:val="32"/>
        </w:rPr>
        <w:t xml:space="preserve"> модернизации льгот предлагается повысить их эффективность путем точечных изменений. В частности по СЭЗ</w:t>
      </w:r>
      <w:r w:rsidR="006520C2" w:rsidRPr="008961A7">
        <w:rPr>
          <w:rFonts w:ascii="Arial" w:hAnsi="Arial" w:cs="Arial"/>
          <w:sz w:val="32"/>
          <w:szCs w:val="32"/>
        </w:rPr>
        <w:t>-</w:t>
      </w:r>
      <w:r w:rsidR="005C1397" w:rsidRPr="008961A7">
        <w:rPr>
          <w:rFonts w:ascii="Arial" w:hAnsi="Arial" w:cs="Arial"/>
          <w:sz w:val="32"/>
          <w:szCs w:val="32"/>
        </w:rPr>
        <w:t xml:space="preserve">ам будут уточнены положения по раздельному учету доходов, имущественным налогам, социальному налогу и по режиму экстерриториальности. </w:t>
      </w:r>
    </w:p>
    <w:p w:rsidR="00940832" w:rsidRPr="00940832" w:rsidRDefault="00940832" w:rsidP="00940832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40832">
        <w:rPr>
          <w:rFonts w:ascii="Arial" w:hAnsi="Arial" w:cs="Arial"/>
          <w:sz w:val="32"/>
          <w:szCs w:val="32"/>
        </w:rPr>
        <w:t xml:space="preserve">В целях активизации отечественного фондового рынка предусматривается </w:t>
      </w:r>
      <w:r w:rsidR="005C1397" w:rsidRPr="00940832">
        <w:rPr>
          <w:rFonts w:ascii="Arial" w:hAnsi="Arial" w:cs="Arial"/>
          <w:sz w:val="32"/>
          <w:szCs w:val="32"/>
        </w:rPr>
        <w:t>пониженн</w:t>
      </w:r>
      <w:r w:rsidRPr="00940832">
        <w:rPr>
          <w:rFonts w:ascii="Arial" w:hAnsi="Arial" w:cs="Arial"/>
          <w:sz w:val="32"/>
          <w:szCs w:val="32"/>
        </w:rPr>
        <w:t>ая</w:t>
      </w:r>
      <w:r w:rsidR="005C1397" w:rsidRPr="00940832">
        <w:rPr>
          <w:rFonts w:ascii="Arial" w:hAnsi="Arial" w:cs="Arial"/>
          <w:sz w:val="32"/>
          <w:szCs w:val="32"/>
        </w:rPr>
        <w:t xml:space="preserve"> ставк</w:t>
      </w:r>
      <w:r w:rsidRPr="00940832">
        <w:rPr>
          <w:rFonts w:ascii="Arial" w:hAnsi="Arial" w:cs="Arial"/>
          <w:sz w:val="32"/>
          <w:szCs w:val="32"/>
        </w:rPr>
        <w:t>а</w:t>
      </w:r>
      <w:r w:rsidR="005C1397" w:rsidRPr="00940832">
        <w:rPr>
          <w:rFonts w:ascii="Arial" w:hAnsi="Arial" w:cs="Arial"/>
          <w:sz w:val="32"/>
          <w:szCs w:val="32"/>
        </w:rPr>
        <w:t xml:space="preserve"> 18%</w:t>
      </w:r>
      <w:r w:rsidRPr="00940832">
        <w:rPr>
          <w:rFonts w:ascii="Arial" w:hAnsi="Arial" w:cs="Arial"/>
          <w:sz w:val="32"/>
          <w:szCs w:val="32"/>
        </w:rPr>
        <w:t xml:space="preserve"> по КПН на первый год для эмитентов, осуществивших публичное первичное размещение акций на КАSЕ</w:t>
      </w:r>
      <w:r w:rsidR="005C1397" w:rsidRPr="00940832">
        <w:rPr>
          <w:rFonts w:ascii="Arial" w:hAnsi="Arial" w:cs="Arial"/>
          <w:sz w:val="32"/>
          <w:szCs w:val="32"/>
        </w:rPr>
        <w:t xml:space="preserve">. </w:t>
      </w:r>
      <w:r w:rsidRPr="00940832">
        <w:rPr>
          <w:rFonts w:ascii="Arial" w:hAnsi="Arial" w:cs="Arial"/>
          <w:sz w:val="32"/>
          <w:szCs w:val="32"/>
        </w:rPr>
        <w:t xml:space="preserve"> </w:t>
      </w:r>
    </w:p>
    <w:p w:rsidR="006520C2" w:rsidRPr="008961A7" w:rsidRDefault="005C1397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40832">
        <w:rPr>
          <w:rFonts w:ascii="Arial" w:hAnsi="Arial" w:cs="Arial"/>
          <w:sz w:val="32"/>
          <w:szCs w:val="32"/>
        </w:rPr>
        <w:t>Предлагается</w:t>
      </w:r>
      <w:r w:rsidR="00E338E1" w:rsidRPr="00940832">
        <w:rPr>
          <w:rFonts w:ascii="Arial" w:hAnsi="Arial" w:cs="Arial"/>
          <w:sz w:val="32"/>
          <w:szCs w:val="32"/>
        </w:rPr>
        <w:t>,</w:t>
      </w:r>
      <w:r w:rsidRPr="008961A7">
        <w:rPr>
          <w:rFonts w:ascii="Arial" w:hAnsi="Arial" w:cs="Arial"/>
          <w:sz w:val="32"/>
          <w:szCs w:val="32"/>
        </w:rPr>
        <w:t xml:space="preserve"> так же</w:t>
      </w:r>
      <w:r w:rsidR="00E338E1">
        <w:rPr>
          <w:rFonts w:ascii="Arial" w:hAnsi="Arial" w:cs="Arial"/>
          <w:sz w:val="32"/>
          <w:szCs w:val="32"/>
        </w:rPr>
        <w:t>,</w:t>
      </w:r>
      <w:r w:rsidRPr="008961A7">
        <w:rPr>
          <w:rFonts w:ascii="Arial" w:hAnsi="Arial" w:cs="Arial"/>
          <w:sz w:val="32"/>
          <w:szCs w:val="32"/>
        </w:rPr>
        <w:t xml:space="preserve"> не облагать КПН условные </w:t>
      </w:r>
      <w:r w:rsidR="00940832">
        <w:rPr>
          <w:rFonts w:ascii="Arial" w:hAnsi="Arial" w:cs="Arial"/>
          <w:sz w:val="32"/>
          <w:szCs w:val="32"/>
        </w:rPr>
        <w:t xml:space="preserve">(воздушные) </w:t>
      </w:r>
      <w:r w:rsidRPr="008961A7">
        <w:rPr>
          <w:rFonts w:ascii="Arial" w:hAnsi="Arial" w:cs="Arial"/>
          <w:sz w:val="32"/>
          <w:szCs w:val="32"/>
        </w:rPr>
        <w:t xml:space="preserve">доходы от продажи проблемных активов. </w:t>
      </w:r>
    </w:p>
    <w:p w:rsidR="00E338E1" w:rsidRDefault="00E338E1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5C1397" w:rsidRPr="008961A7">
        <w:rPr>
          <w:rFonts w:ascii="Arial" w:hAnsi="Arial" w:cs="Arial"/>
          <w:sz w:val="32"/>
          <w:szCs w:val="32"/>
        </w:rPr>
        <w:t>тменяют</w:t>
      </w:r>
      <w:r w:rsidR="00BB3648" w:rsidRPr="008961A7">
        <w:rPr>
          <w:rFonts w:ascii="Arial" w:hAnsi="Arial" w:cs="Arial"/>
          <w:sz w:val="32"/>
          <w:szCs w:val="32"/>
        </w:rPr>
        <w:t>с</w:t>
      </w:r>
      <w:r w:rsidR="005C1397" w:rsidRPr="008961A7">
        <w:rPr>
          <w:rFonts w:ascii="Arial" w:hAnsi="Arial" w:cs="Arial"/>
          <w:sz w:val="32"/>
          <w:szCs w:val="32"/>
        </w:rPr>
        <w:t xml:space="preserve">я сбор с аукционов и </w:t>
      </w:r>
      <w:r w:rsidR="006520C2" w:rsidRPr="008961A7">
        <w:rPr>
          <w:rFonts w:ascii="Arial" w:eastAsia="Times New Roman" w:hAnsi="Arial" w:cs="Arial"/>
          <w:sz w:val="32"/>
          <w:szCs w:val="32"/>
          <w:lang w:eastAsia="ru-RU"/>
        </w:rPr>
        <w:t>плата за пользование судоходными водными путями,</w:t>
      </w:r>
      <w:r w:rsidR="00355685" w:rsidRPr="008961A7">
        <w:rPr>
          <w:rFonts w:ascii="Arial" w:hAnsi="Arial" w:cs="Arial"/>
          <w:sz w:val="32"/>
          <w:szCs w:val="32"/>
        </w:rPr>
        <w:t xml:space="preserve"> поскольку государство не предоста</w:t>
      </w:r>
      <w:r w:rsidR="00BB3648" w:rsidRPr="008961A7">
        <w:rPr>
          <w:rFonts w:ascii="Arial" w:hAnsi="Arial" w:cs="Arial"/>
          <w:sz w:val="32"/>
          <w:szCs w:val="32"/>
        </w:rPr>
        <w:t>вляет услуги</w:t>
      </w:r>
      <w:r w:rsidR="00DF25D1">
        <w:rPr>
          <w:rFonts w:ascii="Arial" w:hAnsi="Arial" w:cs="Arial"/>
          <w:sz w:val="32"/>
          <w:szCs w:val="32"/>
        </w:rPr>
        <w:t xml:space="preserve"> и разрешения</w:t>
      </w:r>
      <w:r w:rsidR="00BB3648" w:rsidRPr="008961A7">
        <w:rPr>
          <w:rFonts w:ascii="Arial" w:hAnsi="Arial" w:cs="Arial"/>
          <w:sz w:val="32"/>
          <w:szCs w:val="32"/>
        </w:rPr>
        <w:t xml:space="preserve"> в данных случаях. </w:t>
      </w:r>
    </w:p>
    <w:p w:rsidR="00BB3648" w:rsidRPr="008961A7" w:rsidRDefault="00E338E1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</w:t>
      </w:r>
      <w:r w:rsidR="00355685" w:rsidRPr="008961A7">
        <w:rPr>
          <w:rFonts w:ascii="Arial" w:hAnsi="Arial" w:cs="Arial"/>
          <w:sz w:val="32"/>
          <w:szCs w:val="32"/>
        </w:rPr>
        <w:t xml:space="preserve">ля стимулирования активности МСБ </w:t>
      </w:r>
      <w:r w:rsidRPr="00940832">
        <w:rPr>
          <w:rFonts w:ascii="Arial" w:hAnsi="Arial" w:cs="Arial"/>
          <w:sz w:val="32"/>
          <w:szCs w:val="32"/>
        </w:rPr>
        <w:t>п</w:t>
      </w:r>
      <w:r w:rsidR="00BB3648" w:rsidRPr="00940832">
        <w:rPr>
          <w:rFonts w:ascii="Arial" w:hAnsi="Arial" w:cs="Arial"/>
          <w:sz w:val="32"/>
          <w:szCs w:val="32"/>
        </w:rPr>
        <w:t xml:space="preserve">редлагается лицензионный сбор перенести в плату </w:t>
      </w:r>
      <w:r w:rsidR="006520C2" w:rsidRPr="00940832">
        <w:rPr>
          <w:rFonts w:ascii="Arial" w:hAnsi="Arial" w:cs="Arial"/>
          <w:sz w:val="32"/>
          <w:szCs w:val="32"/>
        </w:rPr>
        <w:t xml:space="preserve">за подтверждение </w:t>
      </w:r>
      <w:r w:rsidR="006520C2" w:rsidRPr="00940832">
        <w:rPr>
          <w:rFonts w:ascii="Arial" w:hAnsi="Arial" w:cs="Arial"/>
          <w:sz w:val="32"/>
          <w:szCs w:val="32"/>
        </w:rPr>
        <w:lastRenderedPageBreak/>
        <w:t xml:space="preserve">лицензий </w:t>
      </w:r>
      <w:r w:rsidR="00BB3648" w:rsidRPr="00940832">
        <w:rPr>
          <w:rFonts w:ascii="Arial" w:hAnsi="Arial" w:cs="Arial"/>
          <w:i/>
          <w:sz w:val="28"/>
          <w:szCs w:val="32"/>
        </w:rPr>
        <w:t>(уплата – 4 раза в год равномерно)</w:t>
      </w:r>
      <w:r w:rsidRPr="00940832">
        <w:rPr>
          <w:rFonts w:ascii="Arial" w:hAnsi="Arial" w:cs="Arial"/>
          <w:sz w:val="32"/>
          <w:szCs w:val="32"/>
        </w:rPr>
        <w:t xml:space="preserve"> и установить</w:t>
      </w:r>
      <w:r>
        <w:rPr>
          <w:rFonts w:ascii="Arial" w:hAnsi="Arial" w:cs="Arial"/>
          <w:sz w:val="32"/>
          <w:szCs w:val="32"/>
        </w:rPr>
        <w:t xml:space="preserve"> </w:t>
      </w:r>
      <w:r w:rsidRPr="008961A7">
        <w:rPr>
          <w:rFonts w:ascii="Arial" w:hAnsi="Arial" w:cs="Arial"/>
          <w:sz w:val="32"/>
          <w:szCs w:val="32"/>
        </w:rPr>
        <w:t>ставки в зависимости от категории городов.</w:t>
      </w: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t>(слайд 7)</w:t>
      </w:r>
    </w:p>
    <w:p w:rsidR="00355685" w:rsidRPr="008961A7" w:rsidRDefault="00355685" w:rsidP="008961A7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961A7">
        <w:rPr>
          <w:rFonts w:ascii="Arial" w:hAnsi="Arial" w:cs="Arial"/>
          <w:b/>
          <w:sz w:val="32"/>
          <w:szCs w:val="32"/>
        </w:rPr>
        <w:t>ШЕСТОЕ. Недропользование.</w:t>
      </w:r>
    </w:p>
    <w:p w:rsidR="006520C2" w:rsidRPr="008961A7" w:rsidRDefault="006520C2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>О</w:t>
      </w:r>
      <w:r w:rsidR="00355685" w:rsidRPr="008961A7">
        <w:rPr>
          <w:rFonts w:ascii="Arial" w:hAnsi="Arial" w:cs="Arial"/>
          <w:sz w:val="32"/>
          <w:szCs w:val="32"/>
        </w:rPr>
        <w:t>сновные изменения направлены на стимулирование геологоразведки</w:t>
      </w:r>
      <w:r w:rsidRPr="008961A7">
        <w:rPr>
          <w:rFonts w:ascii="Arial" w:hAnsi="Arial" w:cs="Arial"/>
          <w:sz w:val="32"/>
          <w:szCs w:val="32"/>
        </w:rPr>
        <w:t>.</w:t>
      </w:r>
    </w:p>
    <w:p w:rsidR="006520C2" w:rsidRPr="00940832" w:rsidRDefault="00E338E1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40832">
        <w:rPr>
          <w:rFonts w:ascii="Arial" w:hAnsi="Arial" w:cs="Arial"/>
          <w:sz w:val="32"/>
          <w:szCs w:val="32"/>
        </w:rPr>
        <w:t>Как вы знаете, в</w:t>
      </w:r>
      <w:r w:rsidR="006520C2" w:rsidRPr="00940832">
        <w:rPr>
          <w:rFonts w:ascii="Arial" w:hAnsi="Arial" w:cs="Arial"/>
          <w:sz w:val="32"/>
          <w:szCs w:val="32"/>
        </w:rPr>
        <w:t xml:space="preserve"> настоящее время, объемы разведанных запасов незначительные, а мировые цены на полезные ископаемые снизились. Более 90% разведанных месторождений законтрактованы</w:t>
      </w:r>
      <w:r w:rsidRPr="00940832">
        <w:rPr>
          <w:rFonts w:ascii="Arial" w:hAnsi="Arial" w:cs="Arial"/>
          <w:sz w:val="32"/>
          <w:szCs w:val="32"/>
        </w:rPr>
        <w:t>.</w:t>
      </w:r>
      <w:r w:rsidR="006520C2" w:rsidRPr="00940832">
        <w:rPr>
          <w:rFonts w:ascii="Arial" w:hAnsi="Arial" w:cs="Arial"/>
          <w:sz w:val="32"/>
          <w:szCs w:val="32"/>
        </w:rPr>
        <w:t xml:space="preserve"> В связи с чем, необходимо открытие новых перспективных участков.</w:t>
      </w:r>
    </w:p>
    <w:p w:rsidR="00E338E1" w:rsidRPr="00940832" w:rsidRDefault="00E338E1" w:rsidP="00E338E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40832">
        <w:rPr>
          <w:rFonts w:ascii="Arial" w:hAnsi="Arial" w:cs="Arial"/>
          <w:sz w:val="32"/>
          <w:szCs w:val="32"/>
        </w:rPr>
        <w:t xml:space="preserve">Учитывая высокий </w:t>
      </w:r>
      <w:r w:rsidRPr="00F26219">
        <w:rPr>
          <w:rFonts w:ascii="Arial" w:hAnsi="Arial" w:cs="Arial"/>
          <w:b/>
          <w:sz w:val="32"/>
          <w:szCs w:val="32"/>
        </w:rPr>
        <w:t>потенциал нефтедобычи</w:t>
      </w:r>
      <w:r w:rsidRPr="00940832">
        <w:rPr>
          <w:rFonts w:ascii="Arial" w:hAnsi="Arial" w:cs="Arial"/>
          <w:sz w:val="32"/>
          <w:szCs w:val="32"/>
        </w:rPr>
        <w:t xml:space="preserve"> на шельфе Каспия, для морских и глубоких нефтяных месторождений планируется предоставление преференциального налогового режима по применению </w:t>
      </w:r>
      <w:r w:rsidR="003F6C36">
        <w:rPr>
          <w:rFonts w:ascii="Arial" w:hAnsi="Arial" w:cs="Arial"/>
          <w:sz w:val="32"/>
          <w:szCs w:val="32"/>
          <w:lang w:val="kk-KZ"/>
        </w:rPr>
        <w:t>альтернативного налога на недропользование</w:t>
      </w:r>
      <w:r w:rsidRPr="00940832">
        <w:rPr>
          <w:rFonts w:ascii="Arial" w:hAnsi="Arial" w:cs="Arial"/>
          <w:sz w:val="32"/>
          <w:szCs w:val="32"/>
        </w:rPr>
        <w:t xml:space="preserve"> вместо специальных налогов и платежей недропользователей. </w:t>
      </w:r>
    </w:p>
    <w:p w:rsidR="00E338E1" w:rsidRPr="00940832" w:rsidRDefault="00940832" w:rsidP="00E338E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40832">
        <w:rPr>
          <w:rFonts w:ascii="Arial" w:hAnsi="Arial" w:cs="Arial"/>
          <w:sz w:val="32"/>
          <w:szCs w:val="32"/>
        </w:rPr>
        <w:t xml:space="preserve">В тоже время у </w:t>
      </w:r>
      <w:r w:rsidR="00E338E1" w:rsidRPr="00940832">
        <w:rPr>
          <w:rFonts w:ascii="Arial" w:hAnsi="Arial" w:cs="Arial"/>
          <w:sz w:val="32"/>
          <w:szCs w:val="32"/>
        </w:rPr>
        <w:t>налогоплательщик</w:t>
      </w:r>
      <w:r w:rsidRPr="00940832">
        <w:rPr>
          <w:rFonts w:ascii="Arial" w:hAnsi="Arial" w:cs="Arial"/>
          <w:sz w:val="32"/>
          <w:szCs w:val="32"/>
        </w:rPr>
        <w:t xml:space="preserve">а остается </w:t>
      </w:r>
      <w:r w:rsidR="00E338E1" w:rsidRPr="00940832">
        <w:rPr>
          <w:rFonts w:ascii="Arial" w:hAnsi="Arial" w:cs="Arial"/>
          <w:sz w:val="32"/>
          <w:szCs w:val="32"/>
        </w:rPr>
        <w:t xml:space="preserve">право оставаться в общеустановленном порядке уплаты специальных налогов недропользователя. </w:t>
      </w:r>
    </w:p>
    <w:p w:rsidR="00E338E1" w:rsidRPr="00940832" w:rsidRDefault="00E338E1" w:rsidP="00E338E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40832">
        <w:rPr>
          <w:rFonts w:ascii="Arial" w:hAnsi="Arial" w:cs="Arial"/>
          <w:sz w:val="32"/>
          <w:szCs w:val="32"/>
        </w:rPr>
        <w:t xml:space="preserve">Также, для добычи углеводородного сырья предлагается установить дополнительный критерий по глубине месторождений для снижения ставок НДПИ. </w:t>
      </w:r>
    </w:p>
    <w:p w:rsidR="00E338E1" w:rsidRPr="008961A7" w:rsidRDefault="00E338E1" w:rsidP="00E338E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lastRenderedPageBreak/>
        <w:t xml:space="preserve">Для разведки </w:t>
      </w:r>
      <w:r w:rsidRPr="00F26219">
        <w:rPr>
          <w:rFonts w:ascii="Arial" w:hAnsi="Arial" w:cs="Arial"/>
          <w:b/>
          <w:sz w:val="32"/>
          <w:szCs w:val="32"/>
        </w:rPr>
        <w:t>твердых полезных ископаемых</w:t>
      </w:r>
      <w:r w:rsidRPr="00F26219">
        <w:rPr>
          <w:rFonts w:ascii="Arial" w:hAnsi="Arial" w:cs="Arial"/>
          <w:sz w:val="32"/>
          <w:szCs w:val="32"/>
        </w:rPr>
        <w:t xml:space="preserve"> вводится механизм арендных платежей, стимулирующей проведение</w:t>
      </w:r>
      <w:r w:rsidR="00F26219" w:rsidRPr="00F26219">
        <w:rPr>
          <w:rFonts w:ascii="Arial" w:hAnsi="Arial" w:cs="Arial"/>
          <w:sz w:val="32"/>
          <w:szCs w:val="32"/>
        </w:rPr>
        <w:t xml:space="preserve"> быстрой</w:t>
      </w:r>
      <w:r w:rsidRPr="00F26219">
        <w:rPr>
          <w:rFonts w:ascii="Arial" w:hAnsi="Arial" w:cs="Arial"/>
          <w:sz w:val="32"/>
          <w:szCs w:val="32"/>
        </w:rPr>
        <w:t xml:space="preserve"> геологоразведки.</w:t>
      </w:r>
    </w:p>
    <w:p w:rsidR="006520C2" w:rsidRPr="00F26219" w:rsidRDefault="006520C2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t>Для упрощения процедур по применению льготных ставок НДПИ вводится прямая норма по самостоятельному применению недропользователями пониженных ставок НДПИ для низкорентабельных месторождений.</w:t>
      </w:r>
    </w:p>
    <w:p w:rsidR="006520C2" w:rsidRPr="00F26219" w:rsidRDefault="00630A94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В</w:t>
      </w:r>
      <w:r w:rsidR="006520C2" w:rsidRPr="00F26219">
        <w:rPr>
          <w:rFonts w:ascii="Arial" w:hAnsi="Arial" w:cs="Arial"/>
          <w:sz w:val="32"/>
          <w:szCs w:val="32"/>
        </w:rPr>
        <w:t xml:space="preserve"> целях стимулирования успешной разведки планируется </w:t>
      </w:r>
      <w:r w:rsidR="006520C2" w:rsidRPr="00F26219">
        <w:rPr>
          <w:rFonts w:ascii="Arial" w:hAnsi="Arial" w:cs="Arial"/>
          <w:b/>
          <w:sz w:val="32"/>
          <w:szCs w:val="32"/>
        </w:rPr>
        <w:t>отмена бонуса коммерческого обнаружения</w:t>
      </w:r>
      <w:r w:rsidR="006520C2" w:rsidRPr="00F26219">
        <w:rPr>
          <w:rFonts w:ascii="Arial" w:hAnsi="Arial" w:cs="Arial"/>
          <w:sz w:val="32"/>
          <w:szCs w:val="32"/>
        </w:rPr>
        <w:t xml:space="preserve"> по всем контрактам.</w:t>
      </w:r>
    </w:p>
    <w:p w:rsidR="00630A94" w:rsidRPr="00630A94" w:rsidRDefault="00630A94" w:rsidP="00630A9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0A94">
        <w:rPr>
          <w:rFonts w:ascii="Arial" w:hAnsi="Arial" w:cs="Arial"/>
          <w:sz w:val="32"/>
          <w:szCs w:val="32"/>
          <w:lang w:val="kk-KZ"/>
        </w:rPr>
        <w:t>Для добычи твердых полезных ископаемых из глубоких месторождений предлагается установление понижающего</w:t>
      </w:r>
      <w:r w:rsidR="0037078D">
        <w:rPr>
          <w:rFonts w:ascii="Arial" w:hAnsi="Arial" w:cs="Arial"/>
          <w:sz w:val="32"/>
          <w:szCs w:val="32"/>
          <w:lang w:val="kk-KZ"/>
        </w:rPr>
        <w:t xml:space="preserve"> коэффициента</w:t>
      </w:r>
      <w:r w:rsidR="00453D67">
        <w:rPr>
          <w:rFonts w:ascii="Arial" w:hAnsi="Arial" w:cs="Arial"/>
          <w:sz w:val="32"/>
          <w:szCs w:val="32"/>
          <w:lang w:val="kk-KZ"/>
        </w:rPr>
        <w:t xml:space="preserve"> НДПИ</w:t>
      </w:r>
      <w:r w:rsidRPr="00630A94">
        <w:rPr>
          <w:rFonts w:ascii="Arial" w:hAnsi="Arial" w:cs="Arial"/>
          <w:sz w:val="32"/>
          <w:szCs w:val="32"/>
          <w:lang w:val="kk-KZ"/>
        </w:rPr>
        <w:t>.</w:t>
      </w:r>
    </w:p>
    <w:p w:rsidR="006520C2" w:rsidRDefault="00630A94" w:rsidP="00630A9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30A94">
        <w:rPr>
          <w:rFonts w:ascii="Arial" w:hAnsi="Arial" w:cs="Arial"/>
          <w:sz w:val="32"/>
          <w:szCs w:val="32"/>
          <w:lang w:val="kk-KZ"/>
        </w:rPr>
        <w:t>Также, будет исключена привязка затрат к предыдущим периодам при расчете рентабельности для низкорентабельных месторождений.</w:t>
      </w:r>
    </w:p>
    <w:p w:rsidR="00BD231D" w:rsidRPr="008961A7" w:rsidRDefault="00BD231D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BB3648" w:rsidRPr="008961A7" w:rsidRDefault="00BB3648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t>(слайд 8)</w:t>
      </w:r>
    </w:p>
    <w:p w:rsidR="00F7068C" w:rsidRPr="008961A7" w:rsidRDefault="00355685" w:rsidP="008961A7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961A7">
        <w:rPr>
          <w:rFonts w:ascii="Arial" w:hAnsi="Arial" w:cs="Arial"/>
          <w:b/>
          <w:sz w:val="32"/>
          <w:szCs w:val="32"/>
        </w:rPr>
        <w:t xml:space="preserve">СЕДЬМОЕ. </w:t>
      </w:r>
      <w:r w:rsidR="00F7068C" w:rsidRPr="008961A7">
        <w:rPr>
          <w:rFonts w:ascii="Arial" w:hAnsi="Arial" w:cs="Arial"/>
          <w:b/>
          <w:sz w:val="32"/>
          <w:szCs w:val="32"/>
        </w:rPr>
        <w:t>Р</w:t>
      </w:r>
      <w:r w:rsidR="007032E0" w:rsidRPr="008961A7">
        <w:rPr>
          <w:rFonts w:ascii="Arial" w:hAnsi="Arial" w:cs="Arial"/>
          <w:b/>
          <w:sz w:val="32"/>
          <w:szCs w:val="32"/>
        </w:rPr>
        <w:t>еформирование</w:t>
      </w:r>
      <w:r w:rsidR="00F7068C" w:rsidRPr="008961A7">
        <w:rPr>
          <w:rFonts w:ascii="Arial" w:hAnsi="Arial" w:cs="Arial"/>
          <w:b/>
          <w:sz w:val="32"/>
          <w:szCs w:val="32"/>
        </w:rPr>
        <w:t xml:space="preserve"> специальных налог</w:t>
      </w:r>
      <w:r w:rsidR="007032E0" w:rsidRPr="008961A7">
        <w:rPr>
          <w:rFonts w:ascii="Arial" w:hAnsi="Arial" w:cs="Arial"/>
          <w:b/>
          <w:sz w:val="32"/>
          <w:szCs w:val="32"/>
        </w:rPr>
        <w:t>о</w:t>
      </w:r>
      <w:r w:rsidR="00F7068C" w:rsidRPr="008961A7">
        <w:rPr>
          <w:rFonts w:ascii="Arial" w:hAnsi="Arial" w:cs="Arial"/>
          <w:b/>
          <w:sz w:val="32"/>
          <w:szCs w:val="32"/>
        </w:rPr>
        <w:t>вых режимов</w:t>
      </w:r>
      <w:r w:rsidR="007032E0" w:rsidRPr="008961A7">
        <w:rPr>
          <w:rFonts w:ascii="Arial" w:hAnsi="Arial" w:cs="Arial"/>
          <w:b/>
          <w:sz w:val="32"/>
          <w:szCs w:val="32"/>
        </w:rPr>
        <w:t>.</w:t>
      </w:r>
      <w:r w:rsidRPr="008961A7">
        <w:rPr>
          <w:rFonts w:ascii="Arial" w:hAnsi="Arial" w:cs="Arial"/>
          <w:b/>
          <w:sz w:val="32"/>
          <w:szCs w:val="32"/>
        </w:rPr>
        <w:t xml:space="preserve"> </w:t>
      </w:r>
    </w:p>
    <w:p w:rsidR="007032E0" w:rsidRPr="008961A7" w:rsidRDefault="007032E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t xml:space="preserve">Предлагается сохранить режим патента. При этом снижается ставка до 1%. Это делается для снижения налоговой нагрузки в связи с введением взносов ФСМС и ОПВР. </w:t>
      </w:r>
      <w:r w:rsidR="00513CEE" w:rsidRPr="00F26219">
        <w:rPr>
          <w:rFonts w:ascii="Arial" w:hAnsi="Arial" w:cs="Arial"/>
          <w:sz w:val="32"/>
          <w:szCs w:val="32"/>
        </w:rPr>
        <w:t>С введением всеобщего декларирования будет ограничен перечень видов деятельности для патента.</w:t>
      </w:r>
    </w:p>
    <w:p w:rsidR="00513CEE" w:rsidRPr="008961A7" w:rsidRDefault="007032E0" w:rsidP="008961A7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8961A7">
        <w:rPr>
          <w:rFonts w:ascii="Arial" w:hAnsi="Arial" w:cs="Arial"/>
          <w:sz w:val="32"/>
          <w:szCs w:val="32"/>
        </w:rPr>
        <w:lastRenderedPageBreak/>
        <w:t>По упрощенной декларации предлагается установить единый размер доходов для ЮЛ и ФЛ. При этом с 2020 года данный режим будет заменен на упроще</w:t>
      </w:r>
      <w:r w:rsidR="006520C2" w:rsidRPr="008961A7">
        <w:rPr>
          <w:rFonts w:ascii="Arial" w:hAnsi="Arial" w:cs="Arial"/>
          <w:sz w:val="32"/>
          <w:szCs w:val="32"/>
        </w:rPr>
        <w:t xml:space="preserve">нный </w:t>
      </w:r>
      <w:r w:rsidRPr="008961A7">
        <w:rPr>
          <w:rFonts w:ascii="Arial" w:hAnsi="Arial" w:cs="Arial"/>
          <w:sz w:val="32"/>
          <w:szCs w:val="32"/>
        </w:rPr>
        <w:t>режим учета доход</w:t>
      </w:r>
      <w:r w:rsidR="006520C2" w:rsidRPr="008961A7">
        <w:rPr>
          <w:rFonts w:ascii="Arial" w:hAnsi="Arial" w:cs="Arial"/>
          <w:sz w:val="32"/>
          <w:szCs w:val="32"/>
        </w:rPr>
        <w:t>ов и расходов (режим фиксирован</w:t>
      </w:r>
      <w:r w:rsidRPr="008961A7">
        <w:rPr>
          <w:rFonts w:ascii="Arial" w:hAnsi="Arial" w:cs="Arial"/>
          <w:sz w:val="32"/>
          <w:szCs w:val="32"/>
        </w:rPr>
        <w:t xml:space="preserve">ного </w:t>
      </w:r>
      <w:r w:rsidR="006520C2" w:rsidRPr="008961A7">
        <w:rPr>
          <w:rFonts w:ascii="Arial" w:hAnsi="Arial" w:cs="Arial"/>
          <w:sz w:val="32"/>
          <w:szCs w:val="32"/>
        </w:rPr>
        <w:t>в</w:t>
      </w:r>
      <w:r w:rsidRPr="008961A7">
        <w:rPr>
          <w:rFonts w:ascii="Arial" w:hAnsi="Arial" w:cs="Arial"/>
          <w:sz w:val="32"/>
          <w:szCs w:val="32"/>
        </w:rPr>
        <w:t>ычета)</w:t>
      </w:r>
      <w:r w:rsidR="00CF0FCA" w:rsidRPr="008961A7">
        <w:rPr>
          <w:rFonts w:ascii="Arial" w:hAnsi="Arial" w:cs="Arial"/>
          <w:sz w:val="32"/>
          <w:szCs w:val="32"/>
        </w:rPr>
        <w:t>.</w:t>
      </w:r>
    </w:p>
    <w:p w:rsidR="00513CEE" w:rsidRPr="00F26219" w:rsidRDefault="00E53A3A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26219">
        <w:rPr>
          <w:rFonts w:ascii="Arial" w:eastAsia="Times New Roman" w:hAnsi="Arial" w:cs="Arial"/>
          <w:sz w:val="32"/>
          <w:szCs w:val="32"/>
          <w:lang w:eastAsia="ru-RU"/>
        </w:rPr>
        <w:t>Н</w:t>
      </w:r>
      <w:r w:rsidR="00513CEE"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алоговая база </w:t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будет </w:t>
      </w:r>
      <w:r w:rsidR="00513CEE" w:rsidRPr="00F26219">
        <w:rPr>
          <w:rFonts w:ascii="Arial" w:eastAsia="Times New Roman" w:hAnsi="Arial" w:cs="Arial"/>
          <w:sz w:val="32"/>
          <w:szCs w:val="32"/>
          <w:lang w:eastAsia="ru-RU"/>
        </w:rPr>
        <w:t>определ</w:t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яться </w:t>
      </w:r>
      <w:r w:rsidR="00513CEE" w:rsidRPr="00F26219">
        <w:rPr>
          <w:rFonts w:ascii="Arial" w:eastAsia="Times New Roman" w:hAnsi="Arial" w:cs="Arial"/>
          <w:sz w:val="32"/>
          <w:szCs w:val="32"/>
          <w:lang w:eastAsia="ru-RU"/>
        </w:rPr>
        <w:t>как разница между доходами и расходами.</w:t>
      </w:r>
    </w:p>
    <w:p w:rsidR="00513CEE" w:rsidRPr="00F26219" w:rsidRDefault="00E53A3A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26219">
        <w:rPr>
          <w:rFonts w:ascii="Arial" w:eastAsia="Times New Roman" w:hAnsi="Arial" w:cs="Arial"/>
          <w:sz w:val="32"/>
          <w:szCs w:val="32"/>
          <w:lang w:eastAsia="ru-RU"/>
        </w:rPr>
        <w:t>П</w:t>
      </w:r>
      <w:r w:rsidR="00513CEE" w:rsidRPr="00F26219">
        <w:rPr>
          <w:rFonts w:ascii="Arial" w:eastAsia="Times New Roman" w:hAnsi="Arial" w:cs="Arial"/>
          <w:sz w:val="32"/>
          <w:szCs w:val="32"/>
          <w:lang w:eastAsia="ru-RU"/>
        </w:rPr>
        <w:t>редоставляется право на применение фиксированного вычет</w:t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>ов</w:t>
      </w:r>
      <w:r w:rsidR="00513CEE"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 по неподтвержденным расходам на 3 года, </w:t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="00513CEE"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 фонд</w:t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у </w:t>
      </w:r>
      <w:r w:rsidR="00513CEE" w:rsidRPr="00F26219">
        <w:rPr>
          <w:rFonts w:ascii="Arial" w:eastAsia="Times New Roman" w:hAnsi="Arial" w:cs="Arial"/>
          <w:sz w:val="32"/>
          <w:szCs w:val="32"/>
          <w:lang w:eastAsia="ru-RU"/>
        </w:rPr>
        <w:t>оплаты труда</w:t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, на заработную плату бухгалтера и ускоренную амортизацию. </w:t>
      </w:r>
      <w:r w:rsidR="00513CEE" w:rsidRPr="00F26219">
        <w:rPr>
          <w:rFonts w:ascii="Arial" w:eastAsia="Times New Roman" w:hAnsi="Arial" w:cs="Arial"/>
          <w:sz w:val="32"/>
          <w:szCs w:val="32"/>
          <w:lang w:eastAsia="ru-RU"/>
        </w:rPr>
        <w:t>В течение последующих трех лет будут предоставлены премии (вычеты) за подтверждение расходов.</w:t>
      </w:r>
    </w:p>
    <w:p w:rsidR="00E53A3A" w:rsidRPr="00F26219" w:rsidRDefault="00E53A3A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t>Налогоплательщикам предоставляется право выбора режима</w:t>
      </w:r>
      <w:r w:rsidR="007032E0" w:rsidRPr="00F26219">
        <w:rPr>
          <w:rFonts w:ascii="Arial" w:hAnsi="Arial" w:cs="Arial"/>
          <w:sz w:val="32"/>
          <w:szCs w:val="32"/>
        </w:rPr>
        <w:t>.</w:t>
      </w:r>
      <w:r w:rsidR="006520C2" w:rsidRPr="00F26219">
        <w:rPr>
          <w:rFonts w:ascii="Arial" w:hAnsi="Arial" w:cs="Arial"/>
          <w:sz w:val="32"/>
          <w:szCs w:val="32"/>
        </w:rPr>
        <w:t xml:space="preserve"> </w:t>
      </w:r>
    </w:p>
    <w:p w:rsidR="007032E0" w:rsidRPr="008961A7" w:rsidRDefault="007032E0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t>О</w:t>
      </w:r>
      <w:r w:rsidR="006520C2" w:rsidRPr="00F26219">
        <w:rPr>
          <w:rFonts w:ascii="Arial" w:hAnsi="Arial" w:cs="Arial"/>
          <w:sz w:val="32"/>
          <w:szCs w:val="32"/>
        </w:rPr>
        <w:t>б</w:t>
      </w:r>
      <w:r w:rsidRPr="00F26219">
        <w:rPr>
          <w:rFonts w:ascii="Arial" w:hAnsi="Arial" w:cs="Arial"/>
          <w:sz w:val="32"/>
          <w:szCs w:val="32"/>
        </w:rPr>
        <w:t>щеустановленный</w:t>
      </w:r>
      <w:r w:rsidR="00E53A3A" w:rsidRPr="00F26219">
        <w:rPr>
          <w:rFonts w:ascii="Arial" w:hAnsi="Arial" w:cs="Arial"/>
          <w:sz w:val="32"/>
          <w:szCs w:val="32"/>
        </w:rPr>
        <w:t xml:space="preserve"> режим сохраняется в прежнем виде</w:t>
      </w:r>
      <w:r w:rsidR="006520C2" w:rsidRPr="00F26219">
        <w:rPr>
          <w:rFonts w:ascii="Arial" w:hAnsi="Arial" w:cs="Arial"/>
          <w:sz w:val="32"/>
          <w:szCs w:val="32"/>
        </w:rPr>
        <w:t>.</w:t>
      </w:r>
    </w:p>
    <w:p w:rsidR="00CF0FCA" w:rsidRPr="008961A7" w:rsidRDefault="00CF0FCA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</w:p>
    <w:p w:rsidR="00CF0FCA" w:rsidRPr="008961A7" w:rsidRDefault="00CF0FCA" w:rsidP="008961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8961A7">
        <w:rPr>
          <w:rFonts w:ascii="Arial" w:hAnsi="Arial" w:cs="Arial"/>
          <w:b/>
          <w:i/>
          <w:sz w:val="32"/>
          <w:szCs w:val="32"/>
        </w:rPr>
        <w:t>(слайд 9)</w:t>
      </w:r>
    </w:p>
    <w:p w:rsidR="00E53A3A" w:rsidRPr="00F26219" w:rsidRDefault="00E53A3A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t>Для аграрного сектора так же предлагаются стимулирующие меры.</w:t>
      </w:r>
    </w:p>
    <w:p w:rsidR="00F26219" w:rsidRPr="00F26219" w:rsidRDefault="00CF0FCA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t>В</w:t>
      </w:r>
      <w:r w:rsidR="00E53A3A" w:rsidRPr="00F26219">
        <w:rPr>
          <w:rFonts w:ascii="Arial" w:hAnsi="Arial" w:cs="Arial"/>
          <w:sz w:val="32"/>
          <w:szCs w:val="32"/>
        </w:rPr>
        <w:t>о-первых, в</w:t>
      </w:r>
      <w:r w:rsidRPr="00F26219">
        <w:rPr>
          <w:rFonts w:ascii="Arial" w:hAnsi="Arial" w:cs="Arial"/>
          <w:sz w:val="32"/>
          <w:szCs w:val="32"/>
        </w:rPr>
        <w:t xml:space="preserve"> режиме по единому земельному налогу (ЕЗН) для </w:t>
      </w:r>
      <w:r w:rsidR="00E53A3A" w:rsidRPr="00F26219">
        <w:rPr>
          <w:rFonts w:ascii="Arial" w:hAnsi="Arial" w:cs="Arial"/>
          <w:sz w:val="32"/>
          <w:szCs w:val="32"/>
        </w:rPr>
        <w:t>КФХ</w:t>
      </w:r>
      <w:r w:rsidRPr="00F26219">
        <w:rPr>
          <w:rFonts w:ascii="Arial" w:hAnsi="Arial" w:cs="Arial"/>
          <w:sz w:val="32"/>
          <w:szCs w:val="32"/>
        </w:rPr>
        <w:t xml:space="preserve"> исключается ограничение по НДС, то есть </w:t>
      </w:r>
      <w:r w:rsidR="008961A7" w:rsidRPr="00F26219">
        <w:rPr>
          <w:rFonts w:ascii="Arial" w:hAnsi="Arial" w:cs="Arial"/>
          <w:sz w:val="32"/>
          <w:szCs w:val="32"/>
        </w:rPr>
        <w:t>КФХ-</w:t>
      </w:r>
      <w:r w:rsidRPr="00F26219">
        <w:rPr>
          <w:rFonts w:ascii="Arial" w:hAnsi="Arial" w:cs="Arial"/>
          <w:sz w:val="32"/>
          <w:szCs w:val="32"/>
        </w:rPr>
        <w:t xml:space="preserve">плательщики НДС будут иметь право </w:t>
      </w:r>
      <w:r w:rsidR="00E53A3A" w:rsidRPr="00F26219">
        <w:rPr>
          <w:rFonts w:ascii="Arial" w:hAnsi="Arial" w:cs="Arial"/>
          <w:sz w:val="32"/>
          <w:szCs w:val="32"/>
        </w:rPr>
        <w:t>пользоваться</w:t>
      </w:r>
      <w:r w:rsidRPr="00F26219">
        <w:rPr>
          <w:rFonts w:ascii="Arial" w:hAnsi="Arial" w:cs="Arial"/>
          <w:sz w:val="32"/>
          <w:szCs w:val="32"/>
        </w:rPr>
        <w:t xml:space="preserve"> ЕЗН.</w:t>
      </w:r>
      <w:r w:rsidR="008961A7" w:rsidRPr="00F26219">
        <w:rPr>
          <w:rFonts w:ascii="Arial" w:hAnsi="Arial" w:cs="Arial"/>
          <w:sz w:val="32"/>
          <w:szCs w:val="32"/>
        </w:rPr>
        <w:t xml:space="preserve"> </w:t>
      </w:r>
    </w:p>
    <w:p w:rsidR="00CF0FCA" w:rsidRPr="00F26219" w:rsidRDefault="00CF0FCA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t>Для снижения нагрузки на фонд оплаты труда предлагается отменить социальный налог за главу, членов и работников КФХ.</w:t>
      </w:r>
      <w:r w:rsidR="008961A7" w:rsidRPr="00F26219">
        <w:rPr>
          <w:rFonts w:ascii="Arial" w:hAnsi="Arial" w:cs="Arial"/>
          <w:sz w:val="32"/>
          <w:szCs w:val="32"/>
        </w:rPr>
        <w:t xml:space="preserve"> </w:t>
      </w:r>
      <w:r w:rsidR="00E53A3A" w:rsidRPr="00F26219">
        <w:rPr>
          <w:rFonts w:ascii="Arial" w:hAnsi="Arial" w:cs="Arial"/>
          <w:sz w:val="32"/>
          <w:szCs w:val="32"/>
        </w:rPr>
        <w:t xml:space="preserve">Будет </w:t>
      </w:r>
      <w:r w:rsidRPr="00F26219">
        <w:rPr>
          <w:rFonts w:ascii="Arial" w:hAnsi="Arial" w:cs="Arial"/>
          <w:sz w:val="32"/>
          <w:szCs w:val="32"/>
        </w:rPr>
        <w:t>разреш</w:t>
      </w:r>
      <w:r w:rsidR="00E53A3A" w:rsidRPr="00F26219">
        <w:rPr>
          <w:rFonts w:ascii="Arial" w:hAnsi="Arial" w:cs="Arial"/>
          <w:sz w:val="32"/>
          <w:szCs w:val="32"/>
        </w:rPr>
        <w:t xml:space="preserve">ено </w:t>
      </w:r>
      <w:r w:rsidRPr="00F26219">
        <w:rPr>
          <w:rFonts w:ascii="Arial" w:hAnsi="Arial" w:cs="Arial"/>
          <w:sz w:val="32"/>
          <w:szCs w:val="32"/>
        </w:rPr>
        <w:t>осуществл</w:t>
      </w:r>
      <w:r w:rsidR="00E53A3A" w:rsidRPr="00F26219">
        <w:rPr>
          <w:rFonts w:ascii="Arial" w:hAnsi="Arial" w:cs="Arial"/>
          <w:sz w:val="32"/>
          <w:szCs w:val="32"/>
        </w:rPr>
        <w:t>ение</w:t>
      </w:r>
      <w:r w:rsidRPr="00F26219">
        <w:rPr>
          <w:rFonts w:ascii="Arial" w:hAnsi="Arial" w:cs="Arial"/>
          <w:sz w:val="32"/>
          <w:szCs w:val="32"/>
        </w:rPr>
        <w:t xml:space="preserve"> прочи</w:t>
      </w:r>
      <w:r w:rsidR="00E53A3A" w:rsidRPr="00F26219">
        <w:rPr>
          <w:rFonts w:ascii="Arial" w:hAnsi="Arial" w:cs="Arial"/>
          <w:sz w:val="32"/>
          <w:szCs w:val="32"/>
        </w:rPr>
        <w:t>х</w:t>
      </w:r>
      <w:r w:rsidRPr="00F26219">
        <w:rPr>
          <w:rFonts w:ascii="Arial" w:hAnsi="Arial" w:cs="Arial"/>
          <w:sz w:val="32"/>
          <w:szCs w:val="32"/>
        </w:rPr>
        <w:t xml:space="preserve"> вид</w:t>
      </w:r>
      <w:r w:rsidR="00E53A3A" w:rsidRPr="00F26219">
        <w:rPr>
          <w:rFonts w:ascii="Arial" w:hAnsi="Arial" w:cs="Arial"/>
          <w:sz w:val="32"/>
          <w:szCs w:val="32"/>
        </w:rPr>
        <w:t xml:space="preserve">ов </w:t>
      </w:r>
      <w:r w:rsidRPr="00F26219">
        <w:rPr>
          <w:rFonts w:ascii="Arial" w:hAnsi="Arial" w:cs="Arial"/>
          <w:sz w:val="32"/>
          <w:szCs w:val="32"/>
        </w:rPr>
        <w:t xml:space="preserve">деятельности с раздельным учетом. </w:t>
      </w:r>
    </w:p>
    <w:p w:rsidR="00CF0FCA" w:rsidRPr="00F26219" w:rsidRDefault="008961A7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lastRenderedPageBreak/>
        <w:t>Во-вторых, в</w:t>
      </w:r>
      <w:r w:rsidR="00CF0FCA" w:rsidRPr="00F26219">
        <w:rPr>
          <w:rFonts w:ascii="Arial" w:hAnsi="Arial" w:cs="Arial"/>
          <w:sz w:val="32"/>
          <w:szCs w:val="32"/>
        </w:rPr>
        <w:t xml:space="preserve"> СНР для производителей сельхозпродукции отменяется льгота по НДС, противоречащая требованиям ВТО.</w:t>
      </w:r>
    </w:p>
    <w:p w:rsidR="00CF0FCA" w:rsidRPr="00F26219" w:rsidRDefault="00E53A3A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t>Д</w:t>
      </w:r>
      <w:r w:rsidR="00CF0FCA" w:rsidRPr="00F26219">
        <w:rPr>
          <w:rFonts w:ascii="Arial" w:hAnsi="Arial" w:cs="Arial"/>
          <w:sz w:val="32"/>
          <w:szCs w:val="32"/>
        </w:rPr>
        <w:t xml:space="preserve">ля них </w:t>
      </w:r>
      <w:r w:rsidRPr="00F26219">
        <w:rPr>
          <w:rFonts w:ascii="Arial" w:hAnsi="Arial" w:cs="Arial"/>
          <w:sz w:val="32"/>
          <w:szCs w:val="32"/>
        </w:rPr>
        <w:t xml:space="preserve">будет </w:t>
      </w:r>
      <w:r w:rsidR="00CF0FCA" w:rsidRPr="00F26219">
        <w:rPr>
          <w:rFonts w:ascii="Arial" w:hAnsi="Arial" w:cs="Arial"/>
          <w:sz w:val="32"/>
          <w:szCs w:val="32"/>
        </w:rPr>
        <w:t xml:space="preserve">предусмотрена альтернативная мера поддержки в виде понижения ставки НДС до 4%. </w:t>
      </w:r>
    </w:p>
    <w:p w:rsidR="007032E0" w:rsidRPr="008961A7" w:rsidRDefault="008961A7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219">
        <w:rPr>
          <w:rFonts w:ascii="Arial" w:hAnsi="Arial" w:cs="Arial"/>
          <w:sz w:val="32"/>
          <w:szCs w:val="32"/>
        </w:rPr>
        <w:t>И</w:t>
      </w:r>
      <w:r w:rsidR="00CF0FCA" w:rsidRPr="00F26219">
        <w:rPr>
          <w:rFonts w:ascii="Arial" w:hAnsi="Arial" w:cs="Arial"/>
          <w:sz w:val="32"/>
          <w:szCs w:val="32"/>
        </w:rPr>
        <w:t>сключ</w:t>
      </w:r>
      <w:r w:rsidRPr="00F26219">
        <w:rPr>
          <w:rFonts w:ascii="Arial" w:hAnsi="Arial" w:cs="Arial"/>
          <w:sz w:val="32"/>
          <w:szCs w:val="32"/>
        </w:rPr>
        <w:t>ается</w:t>
      </w:r>
      <w:r w:rsidR="00CF0FCA" w:rsidRPr="00F26219">
        <w:rPr>
          <w:rFonts w:ascii="Arial" w:hAnsi="Arial" w:cs="Arial"/>
          <w:sz w:val="32"/>
          <w:szCs w:val="32"/>
        </w:rPr>
        <w:t xml:space="preserve"> ограничение по применению СНР аффилированными лицами.</w:t>
      </w:r>
    </w:p>
    <w:p w:rsidR="00F26219" w:rsidRPr="008961A7" w:rsidRDefault="00F26219" w:rsidP="008961A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26219">
        <w:rPr>
          <w:rFonts w:ascii="Arial" w:eastAsia="Times New Roman" w:hAnsi="Arial" w:cs="Arial"/>
          <w:sz w:val="32"/>
          <w:szCs w:val="32"/>
          <w:lang w:eastAsia="ru-RU"/>
        </w:rPr>
        <w:t>Таковы основные подходы по налоговой политике, над которыми мы сейчас работаем.</w:t>
      </w: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F2621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Хочу отметить, что в работе по разработке </w:t>
      </w:r>
      <w:r w:rsidR="009A2EC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проекта </w:t>
      </w:r>
      <w:r w:rsidRPr="00F26219">
        <w:rPr>
          <w:rFonts w:ascii="Arial" w:eastAsia="Times New Roman" w:hAnsi="Arial" w:cs="Arial"/>
          <w:sz w:val="32"/>
          <w:szCs w:val="32"/>
          <w:lang w:val="kk-KZ" w:eastAsia="ru-RU"/>
        </w:rPr>
        <w:t>нового Налогового кодекса принимают активное участие представители государственных органов, бизнес-сообщества, Национальной палаты предпринимателей РК «Атамекен», неправительственных и международных организаций</w:t>
      </w:r>
      <w:r w:rsidRPr="00F26219">
        <w:rPr>
          <w:rFonts w:ascii="Arial" w:eastAsia="Times New Roman" w:hAnsi="Arial" w:cs="Arial"/>
          <w:bCs/>
          <w:sz w:val="32"/>
          <w:szCs w:val="32"/>
          <w:lang w:val="kk-KZ"/>
        </w:rPr>
        <w:t>.</w:t>
      </w: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В рамках этой работы в настоящее время идет обсуждение </w:t>
      </w:r>
      <w:r w:rsidRPr="00F2621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уже самого текста </w:t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проекта Налогового кодекса </w:t>
      </w:r>
      <w:r w:rsidRPr="00F26219">
        <w:rPr>
          <w:rFonts w:ascii="Arial" w:eastAsia="Times New Roman" w:hAnsi="Arial" w:cs="Arial"/>
          <w:sz w:val="32"/>
          <w:szCs w:val="32"/>
          <w:lang w:val="kk-KZ" w:eastAsia="ru-RU"/>
        </w:rPr>
        <w:br/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>с участием НПП.</w:t>
      </w: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26219">
        <w:rPr>
          <w:rFonts w:ascii="Arial" w:eastAsia="Times New Roman" w:hAnsi="Arial" w:cs="Arial"/>
          <w:sz w:val="32"/>
          <w:szCs w:val="32"/>
          <w:lang w:eastAsia="ru-RU"/>
        </w:rPr>
        <w:t>Проект нового Налогового кодекса, Концепция и презентационный материал размещены на сайте Министерства национальной экономики.</w:t>
      </w: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Ежедневно, последний обсужденный вариант текста направляется в НПП РК </w:t>
      </w:r>
      <w:r w:rsidRPr="00F26219">
        <w:rPr>
          <w:rFonts w:ascii="Arial" w:eastAsia="Times New Roman" w:hAnsi="Arial" w:cs="Arial"/>
          <w:sz w:val="32"/>
          <w:szCs w:val="32"/>
          <w:lang w:val="kk-KZ" w:eastAsia="ru-RU"/>
        </w:rPr>
        <w:t>«Атамекен»</w:t>
      </w: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 для рассылки его членам и размещается на сайте Министерства.</w:t>
      </w: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26219">
        <w:rPr>
          <w:rFonts w:ascii="Arial" w:eastAsia="Times New Roman" w:hAnsi="Arial" w:cs="Arial"/>
          <w:sz w:val="32"/>
          <w:szCs w:val="32"/>
          <w:lang w:eastAsia="ru-RU"/>
        </w:rPr>
        <w:t xml:space="preserve">Концепция нового Налогового кодекса размещена на портале электронного правительства egov.kz. </w:t>
      </w: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F26219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Учитывая сложность и важность данных реформ, мы выражаем готовность к диалогу и сотрудничеству с вами для обсуждения проблемных вопросов и поиска их решений.</w:t>
      </w:r>
    </w:p>
    <w:p w:rsidR="00BB3648" w:rsidRPr="00F26219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BB3648" w:rsidRPr="00B022FB" w:rsidRDefault="00BB3648" w:rsidP="008961A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F26219">
        <w:rPr>
          <w:rFonts w:ascii="Arial" w:eastAsia="Times New Roman" w:hAnsi="Arial" w:cs="Arial"/>
          <w:b/>
          <w:sz w:val="32"/>
          <w:szCs w:val="32"/>
          <w:lang w:val="kk-KZ" w:eastAsia="ru-RU"/>
        </w:rPr>
        <w:t>Спасибо за внимание!</w:t>
      </w:r>
    </w:p>
    <w:sectPr w:rsidR="00BB3648" w:rsidRPr="00B022FB" w:rsidSect="00BB3648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3F" w:rsidRDefault="00176F3F" w:rsidP="00BB3648">
      <w:pPr>
        <w:spacing w:after="0" w:line="240" w:lineRule="auto"/>
      </w:pPr>
      <w:r>
        <w:separator/>
      </w:r>
    </w:p>
  </w:endnote>
  <w:endnote w:type="continuationSeparator" w:id="0">
    <w:p w:rsidR="00176F3F" w:rsidRDefault="00176F3F" w:rsidP="00BB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3F" w:rsidRDefault="00176F3F" w:rsidP="00BB3648">
      <w:pPr>
        <w:spacing w:after="0" w:line="240" w:lineRule="auto"/>
      </w:pPr>
      <w:r>
        <w:separator/>
      </w:r>
    </w:p>
  </w:footnote>
  <w:footnote w:type="continuationSeparator" w:id="0">
    <w:p w:rsidR="00176F3F" w:rsidRDefault="00176F3F" w:rsidP="00BB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38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B3648" w:rsidRPr="00BB3648" w:rsidRDefault="00BB3648">
        <w:pPr>
          <w:pStyle w:val="a3"/>
          <w:jc w:val="center"/>
          <w:rPr>
            <w:sz w:val="24"/>
          </w:rPr>
        </w:pPr>
        <w:r w:rsidRPr="00BB3648">
          <w:rPr>
            <w:sz w:val="24"/>
          </w:rPr>
          <w:fldChar w:fldCharType="begin"/>
        </w:r>
        <w:r w:rsidRPr="00BB3648">
          <w:rPr>
            <w:sz w:val="24"/>
          </w:rPr>
          <w:instrText>PAGE   \* MERGEFORMAT</w:instrText>
        </w:r>
        <w:r w:rsidRPr="00BB3648">
          <w:rPr>
            <w:sz w:val="24"/>
          </w:rPr>
          <w:fldChar w:fldCharType="separate"/>
        </w:r>
        <w:r w:rsidR="00E24203">
          <w:rPr>
            <w:noProof/>
            <w:sz w:val="24"/>
          </w:rPr>
          <w:t>9</w:t>
        </w:r>
        <w:r w:rsidRPr="00BB3648">
          <w:rPr>
            <w:sz w:val="24"/>
          </w:rPr>
          <w:fldChar w:fldCharType="end"/>
        </w:r>
      </w:p>
    </w:sdtContent>
  </w:sdt>
  <w:p w:rsidR="00BB3648" w:rsidRPr="00BB3648" w:rsidRDefault="00BB3648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00"/>
    <w:rsid w:val="000575AE"/>
    <w:rsid w:val="000D7347"/>
    <w:rsid w:val="00106FE3"/>
    <w:rsid w:val="00176F3F"/>
    <w:rsid w:val="001A5B42"/>
    <w:rsid w:val="00256F50"/>
    <w:rsid w:val="00261CA6"/>
    <w:rsid w:val="0031689E"/>
    <w:rsid w:val="00355685"/>
    <w:rsid w:val="0037078D"/>
    <w:rsid w:val="00392F47"/>
    <w:rsid w:val="00396F95"/>
    <w:rsid w:val="003B2AF3"/>
    <w:rsid w:val="003E607A"/>
    <w:rsid w:val="003F6C36"/>
    <w:rsid w:val="00453D67"/>
    <w:rsid w:val="004C1C18"/>
    <w:rsid w:val="00513CEE"/>
    <w:rsid w:val="00535910"/>
    <w:rsid w:val="00584B89"/>
    <w:rsid w:val="005C1397"/>
    <w:rsid w:val="00630A94"/>
    <w:rsid w:val="006520C2"/>
    <w:rsid w:val="006F0A00"/>
    <w:rsid w:val="007032E0"/>
    <w:rsid w:val="00727F3A"/>
    <w:rsid w:val="007E7CBF"/>
    <w:rsid w:val="00854EEE"/>
    <w:rsid w:val="008961A7"/>
    <w:rsid w:val="008A2AA7"/>
    <w:rsid w:val="00940832"/>
    <w:rsid w:val="00951EFF"/>
    <w:rsid w:val="00975F8F"/>
    <w:rsid w:val="009A2ECC"/>
    <w:rsid w:val="00A02F0D"/>
    <w:rsid w:val="00A035BE"/>
    <w:rsid w:val="00B32C47"/>
    <w:rsid w:val="00BB3648"/>
    <w:rsid w:val="00BD1DB3"/>
    <w:rsid w:val="00BD231D"/>
    <w:rsid w:val="00C8325D"/>
    <w:rsid w:val="00CB3E24"/>
    <w:rsid w:val="00CE2D6E"/>
    <w:rsid w:val="00CE43A1"/>
    <w:rsid w:val="00CF0FCA"/>
    <w:rsid w:val="00D25893"/>
    <w:rsid w:val="00DA324E"/>
    <w:rsid w:val="00DF25D1"/>
    <w:rsid w:val="00E24203"/>
    <w:rsid w:val="00E338E1"/>
    <w:rsid w:val="00E42193"/>
    <w:rsid w:val="00E53A3A"/>
    <w:rsid w:val="00E762B1"/>
    <w:rsid w:val="00ED6E0B"/>
    <w:rsid w:val="00EF107B"/>
    <w:rsid w:val="00F26219"/>
    <w:rsid w:val="00F7068C"/>
    <w:rsid w:val="00FA0D1B"/>
    <w:rsid w:val="00FA35E5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8056B-46C1-4D49-A934-AF87C4B7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BB3648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BB3648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8"/>
  </w:style>
  <w:style w:type="paragraph" w:styleId="a5">
    <w:name w:val="footer"/>
    <w:basedOn w:val="a"/>
    <w:link w:val="a6"/>
    <w:uiPriority w:val="99"/>
    <w:unhideWhenUsed/>
    <w:rsid w:val="00BB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Кабдрахман Сакен</cp:lastModifiedBy>
  <cp:revision>13</cp:revision>
  <cp:lastPrinted>2017-05-26T05:04:00Z</cp:lastPrinted>
  <dcterms:created xsi:type="dcterms:W3CDTF">2017-05-24T09:32:00Z</dcterms:created>
  <dcterms:modified xsi:type="dcterms:W3CDTF">2018-01-05T03:20:00Z</dcterms:modified>
</cp:coreProperties>
</file>