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A4" w:rsidRDefault="000858C3" w:rsidP="00B97E1C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858C3">
        <w:rPr>
          <w:rFonts w:ascii="Times New Roman" w:hAnsi="Times New Roman" w:cs="Times New Roman"/>
          <w:b/>
          <w:sz w:val="28"/>
        </w:rPr>
        <w:t xml:space="preserve">Қазақстан </w:t>
      </w:r>
      <w:proofErr w:type="spellStart"/>
      <w:r w:rsidRPr="000858C3">
        <w:rPr>
          <w:rFonts w:ascii="Times New Roman" w:hAnsi="Times New Roman" w:cs="Times New Roman"/>
          <w:b/>
          <w:sz w:val="28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 xml:space="preserve"> Парламенті </w:t>
      </w:r>
      <w:r w:rsidR="006C15A4">
        <w:rPr>
          <w:rFonts w:ascii="Times New Roman" w:hAnsi="Times New Roman" w:cs="Times New Roman"/>
          <w:b/>
          <w:sz w:val="28"/>
          <w:lang w:val="kk-KZ"/>
        </w:rPr>
        <w:t xml:space="preserve">Мәжілісінің депутаты </w:t>
      </w:r>
    </w:p>
    <w:p w:rsidR="006C15A4" w:rsidRDefault="000858C3" w:rsidP="006C15A4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C15A4">
        <w:rPr>
          <w:rFonts w:ascii="Times New Roman" w:hAnsi="Times New Roman" w:cs="Times New Roman"/>
          <w:b/>
          <w:sz w:val="28"/>
          <w:lang w:val="kk-KZ"/>
        </w:rPr>
        <w:t>А. Сембинов</w:t>
      </w:r>
      <w:r w:rsidR="006C15A4">
        <w:rPr>
          <w:rFonts w:ascii="Times New Roman" w:hAnsi="Times New Roman" w:cs="Times New Roman"/>
          <w:b/>
          <w:sz w:val="28"/>
          <w:lang w:val="kk-KZ"/>
        </w:rPr>
        <w:t xml:space="preserve">тың </w:t>
      </w:r>
      <w:r w:rsidR="008019EC" w:rsidRPr="006C15A4">
        <w:rPr>
          <w:rFonts w:ascii="Times New Roman" w:hAnsi="Times New Roman" w:cs="Times New Roman"/>
          <w:b/>
          <w:sz w:val="28"/>
          <w:lang w:val="kk-KZ"/>
        </w:rPr>
        <w:t xml:space="preserve">Қазақстан Республикасының </w:t>
      </w:r>
      <w:r w:rsidR="000B41E8">
        <w:rPr>
          <w:rFonts w:ascii="Times New Roman" w:hAnsi="Times New Roman" w:cs="Times New Roman"/>
          <w:b/>
          <w:sz w:val="28"/>
          <w:lang w:val="kk-KZ"/>
        </w:rPr>
        <w:t>Б</w:t>
      </w:r>
      <w:r w:rsidR="000B41E8" w:rsidRPr="006C15A4">
        <w:rPr>
          <w:rFonts w:ascii="Times New Roman" w:hAnsi="Times New Roman" w:cs="Times New Roman"/>
          <w:b/>
          <w:sz w:val="28"/>
          <w:lang w:val="kk-KZ"/>
        </w:rPr>
        <w:t>ілім және ғылым министрі</w:t>
      </w:r>
      <w:r w:rsidR="006C15A4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019EC" w:rsidRPr="006C15A4">
        <w:rPr>
          <w:rFonts w:ascii="Times New Roman" w:hAnsi="Times New Roman" w:cs="Times New Roman"/>
          <w:b/>
          <w:sz w:val="28"/>
          <w:lang w:val="kk-KZ"/>
        </w:rPr>
        <w:t>А. Аймағамбетовке</w:t>
      </w:r>
      <w:r w:rsidR="006C15A4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019EC" w:rsidRPr="006C15A4">
        <w:rPr>
          <w:rFonts w:ascii="Times New Roman" w:hAnsi="Times New Roman" w:cs="Times New Roman"/>
          <w:b/>
          <w:sz w:val="28"/>
          <w:lang w:val="kk-KZ"/>
        </w:rPr>
        <w:t xml:space="preserve">Қазақстан Республикасының </w:t>
      </w:r>
      <w:r w:rsidR="000B41E8" w:rsidRPr="006C15A4">
        <w:rPr>
          <w:rFonts w:ascii="Times New Roman" w:hAnsi="Times New Roman" w:cs="Times New Roman"/>
          <w:b/>
          <w:sz w:val="28"/>
          <w:lang w:val="kk-KZ"/>
        </w:rPr>
        <w:t>Ц</w:t>
      </w:r>
      <w:r w:rsidR="008019EC" w:rsidRPr="006C15A4">
        <w:rPr>
          <w:rFonts w:ascii="Times New Roman" w:hAnsi="Times New Roman" w:cs="Times New Roman"/>
          <w:b/>
          <w:sz w:val="28"/>
          <w:lang w:val="kk-KZ"/>
        </w:rPr>
        <w:t xml:space="preserve">ифрлық даму, инновациялар және аэроғарыш өнеркәсібі министрі </w:t>
      </w:r>
    </w:p>
    <w:p w:rsidR="008019EC" w:rsidRPr="006C15A4" w:rsidRDefault="006C15A4" w:rsidP="006C15A4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Б. </w:t>
      </w:r>
      <w:r w:rsidR="008019EC" w:rsidRPr="006C15A4">
        <w:rPr>
          <w:rFonts w:ascii="Times New Roman" w:hAnsi="Times New Roman" w:cs="Times New Roman"/>
          <w:b/>
          <w:sz w:val="28"/>
          <w:lang w:val="kk-KZ"/>
        </w:rPr>
        <w:t>Мусинге</w:t>
      </w:r>
      <w:r w:rsidR="000B41E8">
        <w:rPr>
          <w:rFonts w:ascii="Times New Roman" w:hAnsi="Times New Roman" w:cs="Times New Roman"/>
          <w:b/>
          <w:sz w:val="28"/>
          <w:lang w:val="kk-KZ"/>
        </w:rPr>
        <w:t xml:space="preserve"> д</w:t>
      </w:r>
      <w:r w:rsidR="008019EC" w:rsidRPr="006C15A4">
        <w:rPr>
          <w:rFonts w:ascii="Times New Roman" w:hAnsi="Times New Roman" w:cs="Times New Roman"/>
          <w:b/>
          <w:sz w:val="28"/>
          <w:szCs w:val="28"/>
          <w:lang w:val="kk-KZ"/>
        </w:rPr>
        <w:t>епутаттық сауал</w:t>
      </w:r>
      <w:r w:rsidR="000B41E8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0B41E8" w:rsidRPr="000B41E8" w:rsidRDefault="000B41E8" w:rsidP="00B97E1C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8019EC" w:rsidRPr="009C65A6" w:rsidRDefault="008019EC" w:rsidP="000B4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65A6">
        <w:rPr>
          <w:rFonts w:ascii="Times New Roman" w:hAnsi="Times New Roman" w:cs="Times New Roman"/>
          <w:b/>
          <w:sz w:val="28"/>
          <w:szCs w:val="28"/>
          <w:lang w:val="kk-KZ"/>
        </w:rPr>
        <w:t>Құрметті Асхат Қанатұлы!</w:t>
      </w:r>
    </w:p>
    <w:p w:rsidR="008019EC" w:rsidRPr="009C65A6" w:rsidRDefault="008019EC" w:rsidP="009C65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65A6">
        <w:rPr>
          <w:rFonts w:ascii="Times New Roman" w:hAnsi="Times New Roman" w:cs="Times New Roman"/>
          <w:b/>
          <w:sz w:val="28"/>
          <w:szCs w:val="28"/>
          <w:lang w:val="kk-KZ"/>
        </w:rPr>
        <w:t>Құрметті Бағдат Батырбекұлы!</w:t>
      </w:r>
    </w:p>
    <w:p w:rsidR="009C65A6" w:rsidRPr="009C65A6" w:rsidRDefault="009C65A6" w:rsidP="009C65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9EC" w:rsidRDefault="008019EC" w:rsidP="008019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9EC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жұмада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Тәуелсіздіктің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жылдығын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отырысында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Қасым-Жомарт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Тоқаев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Креативті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индустрия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экономиканың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жылдам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дамып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сигменттерінің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табылатының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айтты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саланың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бірқатар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мемлекеттерде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өнімнің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10% -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ына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жетеді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019EC" w:rsidRDefault="008019EC" w:rsidP="008019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Үкіметке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саланың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инфрақұрылымын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дамытуды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тапсырды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жастарға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мамандардан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курстар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мен мастер-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кластар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өтуге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тапсырды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9EC" w:rsidRPr="008019EC" w:rsidRDefault="008019EC" w:rsidP="008019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ойымызша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цифрландыру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креативті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экономиканың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қозғаушы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>.</w:t>
      </w:r>
    </w:p>
    <w:p w:rsidR="008019EC" w:rsidRDefault="008019EC" w:rsidP="008019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Мәселен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2020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әлемдегі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қымбат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компанияның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рейтингінде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көпшілігі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(20 компания) IT-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қалып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автоөнеркәсібі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бөлшек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алыптарды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IT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мықты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компа</w:t>
      </w:r>
      <w:r>
        <w:rPr>
          <w:rFonts w:ascii="Times New Roman" w:hAnsi="Times New Roman" w:cs="Times New Roman"/>
          <w:sz w:val="28"/>
          <w:szCs w:val="28"/>
        </w:rPr>
        <w:t>ниялардың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9EC" w:rsidRPr="008019EC" w:rsidRDefault="008019EC" w:rsidP="008019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9EC">
        <w:rPr>
          <w:rFonts w:ascii="Times New Roman" w:hAnsi="Times New Roman" w:cs="Times New Roman"/>
          <w:sz w:val="28"/>
          <w:szCs w:val="28"/>
        </w:rPr>
        <w:t xml:space="preserve">Беларусь, Украина, Польша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экономикасы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бірқатар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мемлекеттер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IT </w:t>
      </w:r>
      <w:proofErr w:type="spellStart"/>
      <w:proofErr w:type="gramStart"/>
      <w:r w:rsidRPr="008019EC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компаниялардың</w:t>
      </w:r>
      <w:proofErr w:type="spellEnd"/>
      <w:proofErr w:type="gram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арқасында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табыстарын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көбейтіп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9EC" w:rsidRPr="008019EC" w:rsidRDefault="005C69F9" w:rsidP="008019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Беларусьтың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9EC" w:rsidRPr="008019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Wargaming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компаниясын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мысалға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алайық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компанияның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Tanks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өнімі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бестселлерге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айналды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компанияның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5000-нан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қызметкері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бар. 2018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19EC" w:rsidRPr="008019EC">
        <w:rPr>
          <w:rFonts w:ascii="Times New Roman" w:hAnsi="Times New Roman" w:cs="Times New Roman"/>
          <w:sz w:val="28"/>
          <w:szCs w:val="28"/>
        </w:rPr>
        <w:t>өзінде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proofErr w:type="gram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өнімнің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пайдасы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471 миллион АҚШ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долларын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EC" w:rsidRPr="008019EC">
        <w:rPr>
          <w:rFonts w:ascii="Times New Roman" w:hAnsi="Times New Roman" w:cs="Times New Roman"/>
          <w:sz w:val="28"/>
          <w:szCs w:val="28"/>
        </w:rPr>
        <w:t>құраған</w:t>
      </w:r>
      <w:proofErr w:type="spellEnd"/>
      <w:r w:rsidR="008019EC" w:rsidRPr="00801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9EC" w:rsidRDefault="008019EC" w:rsidP="008019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елде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IT-индустрия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де </w:t>
      </w:r>
      <w:r w:rsidR="006454CF">
        <w:rPr>
          <w:rFonts w:ascii="Times New Roman" w:hAnsi="Times New Roman" w:cs="Times New Roman"/>
          <w:sz w:val="28"/>
          <w:szCs w:val="28"/>
          <w:lang w:val="kk-KZ"/>
        </w:rPr>
        <w:t>сәбі</w:t>
      </w:r>
      <w:r w:rsidR="006454CF" w:rsidRPr="008019EC">
        <w:rPr>
          <w:rFonts w:ascii="Times New Roman" w:hAnsi="Times New Roman" w:cs="Times New Roman"/>
          <w:sz w:val="28"/>
          <w:szCs w:val="28"/>
        </w:rPr>
        <w:t xml:space="preserve"> </w:t>
      </w:r>
      <w:r w:rsidRPr="008019EC">
        <w:rPr>
          <w:rFonts w:ascii="Times New Roman" w:hAnsi="Times New Roman" w:cs="Times New Roman"/>
          <w:sz w:val="28"/>
          <w:szCs w:val="28"/>
        </w:rPr>
        <w:t>кезенінде.</w:t>
      </w:r>
    </w:p>
    <w:p w:rsidR="008019EC" w:rsidRPr="008019EC" w:rsidRDefault="008019EC" w:rsidP="008019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69F9" w:rsidRPr="005C69F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5C69F9" w:rsidRPr="005C6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9F9" w:rsidRPr="005C69F9">
        <w:rPr>
          <w:rFonts w:ascii="Times New Roman" w:hAnsi="Times New Roman" w:cs="Times New Roman"/>
          <w:sz w:val="28"/>
          <w:szCs w:val="28"/>
        </w:rPr>
        <w:t>мәселені</w:t>
      </w:r>
      <w:proofErr w:type="spellEnd"/>
      <w:r w:rsidR="005C69F9" w:rsidRPr="005C6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күш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елімізде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IT-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университеттер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мен IT-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паркін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қосқан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>.</w:t>
      </w:r>
    </w:p>
    <w:p w:rsidR="008019EC" w:rsidRDefault="008019EC" w:rsidP="008019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отандық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өнім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сапасы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көтермейді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өзіміздің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«Силикон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алқабы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» да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>. IT-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пәндерді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саладан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хабары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оқытып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жүргені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жасырын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салдарынан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түлектер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көбіне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ал,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компаниялар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шетелді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жүгінеді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9EC" w:rsidRDefault="008019EC" w:rsidP="008019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оқытуға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IT-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мектептер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нарығында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"Шаг", "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Алем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жекеменшік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мектептер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дағдылары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түлектерін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банктер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компаниялар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бөлшектейді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орта бизнес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білікті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IT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кадрларға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мұқтаж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19E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proofErr w:type="gram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>.</w:t>
      </w:r>
    </w:p>
    <w:p w:rsidR="008019EC" w:rsidRDefault="008019EC" w:rsidP="008019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9EC">
        <w:rPr>
          <w:rFonts w:ascii="Times New Roman" w:hAnsi="Times New Roman" w:cs="Times New Roman"/>
          <w:sz w:val="28"/>
          <w:szCs w:val="28"/>
        </w:rPr>
        <w:lastRenderedPageBreak/>
        <w:t>IT-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проблемалары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сабақтардың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бағдарламаларының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дамып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процестерден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саладағы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жетістіктерден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артта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қалуы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отандық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IT-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өндірушілердің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артта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қалуының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айқын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көрсеткіші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нарықта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оқшаулануы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ал,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Беларуссияда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IT экспорты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миллиардтаған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долларға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бағаланады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>.</w:t>
      </w:r>
    </w:p>
    <w:p w:rsidR="008019EC" w:rsidRPr="008019EC" w:rsidRDefault="008019EC" w:rsidP="008019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фракциясының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депутаттары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>:</w:t>
      </w:r>
    </w:p>
    <w:p w:rsidR="008019EC" w:rsidRPr="008019EC" w:rsidRDefault="008019EC" w:rsidP="008019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9E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жаппай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сипаттағы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IT-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IT-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мектептерді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құнын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Беларусь, Украина,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батыс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Азия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елдерінің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орталықтарын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IT-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орталықтарынан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тартылатын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оқытушылардың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жалақысын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субсидиялау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шараларын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19EC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019EC" w:rsidRPr="008019EC" w:rsidRDefault="008019EC" w:rsidP="008019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9EC">
        <w:rPr>
          <w:rFonts w:ascii="Times New Roman" w:hAnsi="Times New Roman" w:cs="Times New Roman"/>
          <w:sz w:val="28"/>
          <w:szCs w:val="28"/>
        </w:rPr>
        <w:t>2) IT-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өнімге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лицензиялар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франшизалар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бизнесті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шарасын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>.</w:t>
      </w:r>
    </w:p>
    <w:p w:rsidR="008019EC" w:rsidRPr="008019EC" w:rsidRDefault="008019EC" w:rsidP="008019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9E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істеп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IT-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компанияларда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сабақтарды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уақытының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40% -на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дуалды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>.</w:t>
      </w:r>
    </w:p>
    <w:p w:rsidR="008019EC" w:rsidRPr="008019EC" w:rsidRDefault="008019EC" w:rsidP="008019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9EC">
        <w:rPr>
          <w:rFonts w:ascii="Times New Roman" w:hAnsi="Times New Roman" w:cs="Times New Roman"/>
          <w:sz w:val="28"/>
          <w:szCs w:val="28"/>
        </w:rPr>
        <w:t xml:space="preserve">4) Осы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мақсатта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бейінді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IT-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орындары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колледждерді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бекітуді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даму,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инновациялар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аэроғарыш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өнеркәсібі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EC">
        <w:rPr>
          <w:rFonts w:ascii="Times New Roman" w:hAnsi="Times New Roman" w:cs="Times New Roman"/>
          <w:sz w:val="28"/>
          <w:szCs w:val="28"/>
        </w:rPr>
        <w:t>министрлігіне</w:t>
      </w:r>
      <w:proofErr w:type="spellEnd"/>
      <w:r w:rsidRPr="008019EC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EB2226" w:rsidRDefault="00EB2226" w:rsidP="00EB2226">
      <w:pPr>
        <w:pStyle w:val="Default"/>
        <w:rPr>
          <w:i/>
          <w:iCs/>
          <w:sz w:val="28"/>
          <w:szCs w:val="28"/>
        </w:rPr>
      </w:pPr>
    </w:p>
    <w:p w:rsidR="00EB2226" w:rsidRDefault="00EB2226" w:rsidP="004535A3">
      <w:pPr>
        <w:pStyle w:val="Default"/>
        <w:ind w:firstLine="708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Құрметпен</w:t>
      </w:r>
      <w:proofErr w:type="spellEnd"/>
      <w:r>
        <w:rPr>
          <w:b/>
          <w:bCs/>
          <w:sz w:val="28"/>
          <w:szCs w:val="28"/>
        </w:rPr>
        <w:t xml:space="preserve">, </w:t>
      </w:r>
    </w:p>
    <w:p w:rsidR="00EB2226" w:rsidRPr="00EB2226" w:rsidRDefault="00EB2226" w:rsidP="004535A3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B222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B2226">
        <w:rPr>
          <w:rFonts w:ascii="Times New Roman" w:hAnsi="Times New Roman" w:cs="Times New Roman"/>
          <w:b/>
          <w:bCs/>
          <w:sz w:val="28"/>
          <w:szCs w:val="28"/>
        </w:rPr>
        <w:t>Ақ</w:t>
      </w:r>
      <w:proofErr w:type="spellEnd"/>
      <w:r w:rsidRPr="00EB22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2226">
        <w:rPr>
          <w:rFonts w:ascii="Times New Roman" w:hAnsi="Times New Roman" w:cs="Times New Roman"/>
          <w:b/>
          <w:bCs/>
          <w:sz w:val="28"/>
          <w:szCs w:val="28"/>
        </w:rPr>
        <w:t>жол</w:t>
      </w:r>
      <w:proofErr w:type="spellEnd"/>
      <w:r w:rsidRPr="00EB222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EB2226">
        <w:rPr>
          <w:rFonts w:ascii="Times New Roman" w:hAnsi="Times New Roman" w:cs="Times New Roman"/>
          <w:b/>
          <w:bCs/>
          <w:sz w:val="28"/>
          <w:szCs w:val="28"/>
        </w:rPr>
        <w:t>фракциясының</w:t>
      </w:r>
      <w:proofErr w:type="spellEnd"/>
      <w:r w:rsidRPr="00EB22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2226">
        <w:rPr>
          <w:rFonts w:ascii="Times New Roman" w:hAnsi="Times New Roman" w:cs="Times New Roman"/>
          <w:b/>
          <w:bCs/>
          <w:sz w:val="28"/>
          <w:szCs w:val="28"/>
        </w:rPr>
        <w:t>депутаттары</w:t>
      </w:r>
      <w:proofErr w:type="spellEnd"/>
      <w:r w:rsidRPr="00EB22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19EC" w:rsidRPr="008019EC" w:rsidRDefault="008019EC" w:rsidP="00EB2226">
      <w:pPr>
        <w:pStyle w:val="a3"/>
        <w:ind w:left="7230"/>
        <w:rPr>
          <w:rFonts w:ascii="Times New Roman" w:hAnsi="Times New Roman" w:cs="Times New Roman"/>
          <w:b/>
          <w:sz w:val="28"/>
          <w:szCs w:val="28"/>
        </w:rPr>
      </w:pPr>
      <w:r w:rsidRPr="008019EC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8019EC">
        <w:rPr>
          <w:rFonts w:ascii="Times New Roman" w:hAnsi="Times New Roman" w:cs="Times New Roman"/>
          <w:b/>
          <w:sz w:val="28"/>
          <w:szCs w:val="28"/>
        </w:rPr>
        <w:t>Сембинов</w:t>
      </w:r>
      <w:proofErr w:type="spellEnd"/>
    </w:p>
    <w:p w:rsidR="008019EC" w:rsidRPr="008019EC" w:rsidRDefault="008019EC" w:rsidP="00EB2226">
      <w:pPr>
        <w:pStyle w:val="a3"/>
        <w:ind w:left="7230"/>
        <w:rPr>
          <w:rFonts w:ascii="Times New Roman" w:hAnsi="Times New Roman" w:cs="Times New Roman"/>
          <w:b/>
          <w:sz w:val="28"/>
          <w:szCs w:val="28"/>
        </w:rPr>
      </w:pPr>
      <w:r w:rsidRPr="008019EC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8019EC">
        <w:rPr>
          <w:rFonts w:ascii="Times New Roman" w:hAnsi="Times New Roman" w:cs="Times New Roman"/>
          <w:b/>
          <w:sz w:val="28"/>
          <w:szCs w:val="28"/>
        </w:rPr>
        <w:t>Перуашев</w:t>
      </w:r>
      <w:proofErr w:type="spellEnd"/>
    </w:p>
    <w:p w:rsidR="008019EC" w:rsidRPr="008019EC" w:rsidRDefault="008019EC" w:rsidP="00EB2226">
      <w:pPr>
        <w:pStyle w:val="a3"/>
        <w:ind w:left="7230"/>
        <w:rPr>
          <w:rFonts w:ascii="Times New Roman" w:hAnsi="Times New Roman" w:cs="Times New Roman"/>
          <w:b/>
          <w:sz w:val="28"/>
          <w:szCs w:val="28"/>
        </w:rPr>
      </w:pPr>
      <w:r w:rsidRPr="008019EC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Pr="008019EC">
        <w:rPr>
          <w:rFonts w:ascii="Times New Roman" w:hAnsi="Times New Roman" w:cs="Times New Roman"/>
          <w:b/>
          <w:sz w:val="28"/>
          <w:szCs w:val="28"/>
        </w:rPr>
        <w:t>Барлыбаев</w:t>
      </w:r>
      <w:proofErr w:type="spellEnd"/>
    </w:p>
    <w:p w:rsidR="008019EC" w:rsidRPr="008019EC" w:rsidRDefault="008019EC" w:rsidP="00EB2226">
      <w:pPr>
        <w:pStyle w:val="a3"/>
        <w:ind w:left="7230"/>
        <w:rPr>
          <w:rFonts w:ascii="Times New Roman" w:hAnsi="Times New Roman" w:cs="Times New Roman"/>
          <w:b/>
          <w:sz w:val="28"/>
          <w:szCs w:val="28"/>
        </w:rPr>
      </w:pPr>
      <w:r w:rsidRPr="008019EC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8019EC">
        <w:rPr>
          <w:rFonts w:ascii="Times New Roman" w:hAnsi="Times New Roman" w:cs="Times New Roman"/>
          <w:b/>
          <w:sz w:val="28"/>
          <w:szCs w:val="28"/>
        </w:rPr>
        <w:t>Еспаева</w:t>
      </w:r>
      <w:proofErr w:type="spellEnd"/>
    </w:p>
    <w:p w:rsidR="008019EC" w:rsidRPr="008019EC" w:rsidRDefault="008019EC" w:rsidP="00EB2226">
      <w:pPr>
        <w:pStyle w:val="a3"/>
        <w:ind w:left="7230"/>
        <w:rPr>
          <w:rFonts w:ascii="Times New Roman" w:hAnsi="Times New Roman" w:cs="Times New Roman"/>
          <w:b/>
          <w:sz w:val="28"/>
          <w:szCs w:val="28"/>
        </w:rPr>
      </w:pPr>
      <w:r w:rsidRPr="008019EC"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spellStart"/>
      <w:r w:rsidRPr="008019EC">
        <w:rPr>
          <w:rFonts w:ascii="Times New Roman" w:hAnsi="Times New Roman" w:cs="Times New Roman"/>
          <w:b/>
          <w:sz w:val="28"/>
          <w:szCs w:val="28"/>
        </w:rPr>
        <w:t>Дүйсембинов</w:t>
      </w:r>
      <w:proofErr w:type="spellEnd"/>
    </w:p>
    <w:p w:rsidR="008019EC" w:rsidRPr="008019EC" w:rsidRDefault="008019EC" w:rsidP="00EB2226">
      <w:pPr>
        <w:pStyle w:val="a3"/>
        <w:ind w:left="7230"/>
        <w:rPr>
          <w:rFonts w:ascii="Times New Roman" w:hAnsi="Times New Roman" w:cs="Times New Roman"/>
          <w:b/>
          <w:sz w:val="28"/>
          <w:szCs w:val="28"/>
        </w:rPr>
      </w:pPr>
      <w:r w:rsidRPr="008019EC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8019EC">
        <w:rPr>
          <w:rFonts w:ascii="Times New Roman" w:hAnsi="Times New Roman" w:cs="Times New Roman"/>
          <w:b/>
          <w:sz w:val="28"/>
          <w:szCs w:val="28"/>
        </w:rPr>
        <w:t>Абильдаев</w:t>
      </w:r>
      <w:proofErr w:type="spellEnd"/>
    </w:p>
    <w:p w:rsidR="008019EC" w:rsidRPr="008019EC" w:rsidRDefault="008019EC" w:rsidP="00EB2226">
      <w:pPr>
        <w:pStyle w:val="a3"/>
        <w:ind w:left="7230"/>
        <w:rPr>
          <w:rFonts w:ascii="Times New Roman" w:hAnsi="Times New Roman" w:cs="Times New Roman"/>
          <w:b/>
          <w:sz w:val="28"/>
          <w:szCs w:val="28"/>
        </w:rPr>
      </w:pPr>
      <w:r w:rsidRPr="008019E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8019EC">
        <w:rPr>
          <w:rFonts w:ascii="Times New Roman" w:hAnsi="Times New Roman" w:cs="Times New Roman"/>
          <w:b/>
          <w:sz w:val="28"/>
          <w:szCs w:val="28"/>
        </w:rPr>
        <w:t>Ерубаев</w:t>
      </w:r>
      <w:proofErr w:type="spellEnd"/>
    </w:p>
    <w:p w:rsidR="008019EC" w:rsidRPr="008019EC" w:rsidRDefault="008019EC" w:rsidP="00EB2226">
      <w:pPr>
        <w:pStyle w:val="a3"/>
        <w:ind w:left="7230"/>
        <w:rPr>
          <w:rFonts w:ascii="Times New Roman" w:hAnsi="Times New Roman" w:cs="Times New Roman"/>
          <w:b/>
          <w:sz w:val="28"/>
          <w:szCs w:val="28"/>
        </w:rPr>
      </w:pPr>
      <w:r w:rsidRPr="008019EC">
        <w:rPr>
          <w:rFonts w:ascii="Times New Roman" w:hAnsi="Times New Roman" w:cs="Times New Roman"/>
          <w:b/>
          <w:sz w:val="28"/>
          <w:szCs w:val="28"/>
        </w:rPr>
        <w:t>А. Жумабаева</w:t>
      </w:r>
    </w:p>
    <w:p w:rsidR="008019EC" w:rsidRPr="008019EC" w:rsidRDefault="008019EC" w:rsidP="00EB2226">
      <w:pPr>
        <w:pStyle w:val="a3"/>
        <w:ind w:left="7230"/>
        <w:rPr>
          <w:rFonts w:ascii="Times New Roman" w:hAnsi="Times New Roman" w:cs="Times New Roman"/>
          <w:b/>
          <w:sz w:val="28"/>
          <w:szCs w:val="28"/>
        </w:rPr>
      </w:pPr>
      <w:r w:rsidRPr="008019EC">
        <w:rPr>
          <w:rFonts w:ascii="Times New Roman" w:hAnsi="Times New Roman" w:cs="Times New Roman"/>
          <w:b/>
          <w:sz w:val="28"/>
          <w:szCs w:val="28"/>
        </w:rPr>
        <w:t xml:space="preserve">Қ. </w:t>
      </w:r>
      <w:proofErr w:type="spellStart"/>
      <w:r w:rsidRPr="008019EC">
        <w:rPr>
          <w:rFonts w:ascii="Times New Roman" w:hAnsi="Times New Roman" w:cs="Times New Roman"/>
          <w:b/>
          <w:sz w:val="28"/>
          <w:szCs w:val="28"/>
        </w:rPr>
        <w:t>Иса</w:t>
      </w:r>
      <w:proofErr w:type="spellEnd"/>
    </w:p>
    <w:p w:rsidR="008019EC" w:rsidRPr="008019EC" w:rsidRDefault="008019EC" w:rsidP="00EB2226">
      <w:pPr>
        <w:pStyle w:val="a3"/>
        <w:ind w:left="7230"/>
        <w:rPr>
          <w:rFonts w:ascii="Times New Roman" w:hAnsi="Times New Roman" w:cs="Times New Roman"/>
          <w:b/>
          <w:sz w:val="28"/>
          <w:szCs w:val="28"/>
        </w:rPr>
      </w:pPr>
      <w:r w:rsidRPr="008019EC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8019EC">
        <w:rPr>
          <w:rFonts w:ascii="Times New Roman" w:hAnsi="Times New Roman" w:cs="Times New Roman"/>
          <w:b/>
          <w:sz w:val="28"/>
          <w:szCs w:val="28"/>
        </w:rPr>
        <w:t>Линник</w:t>
      </w:r>
      <w:proofErr w:type="spellEnd"/>
    </w:p>
    <w:p w:rsidR="008019EC" w:rsidRPr="008019EC" w:rsidRDefault="008019EC" w:rsidP="00EB2226">
      <w:pPr>
        <w:pStyle w:val="a3"/>
        <w:ind w:left="7230"/>
        <w:rPr>
          <w:rFonts w:ascii="Times New Roman" w:hAnsi="Times New Roman" w:cs="Times New Roman"/>
          <w:b/>
          <w:sz w:val="28"/>
          <w:szCs w:val="28"/>
        </w:rPr>
      </w:pPr>
      <w:r w:rsidRPr="008019EC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Pr="008019EC">
        <w:rPr>
          <w:rFonts w:ascii="Times New Roman" w:hAnsi="Times New Roman" w:cs="Times New Roman"/>
          <w:b/>
          <w:sz w:val="28"/>
          <w:szCs w:val="28"/>
        </w:rPr>
        <w:t>Өмірғали</w:t>
      </w:r>
      <w:proofErr w:type="spellEnd"/>
    </w:p>
    <w:p w:rsidR="00AD41FD" w:rsidRDefault="008019EC" w:rsidP="00EB2226">
      <w:pPr>
        <w:pStyle w:val="a3"/>
        <w:ind w:left="7230"/>
        <w:rPr>
          <w:rFonts w:ascii="Times New Roman" w:hAnsi="Times New Roman" w:cs="Times New Roman"/>
          <w:b/>
          <w:sz w:val="28"/>
          <w:szCs w:val="28"/>
        </w:rPr>
      </w:pPr>
      <w:r w:rsidRPr="008019EC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8019EC">
        <w:rPr>
          <w:rFonts w:ascii="Times New Roman" w:hAnsi="Times New Roman" w:cs="Times New Roman"/>
          <w:b/>
          <w:sz w:val="28"/>
          <w:szCs w:val="28"/>
        </w:rPr>
        <w:t>Раманкулов</w:t>
      </w:r>
      <w:proofErr w:type="spellEnd"/>
    </w:p>
    <w:p w:rsidR="00EB2226" w:rsidRDefault="00EB2226" w:rsidP="00EB2226">
      <w:pPr>
        <w:pStyle w:val="a3"/>
        <w:ind w:left="7230"/>
        <w:rPr>
          <w:rFonts w:ascii="Times New Roman" w:hAnsi="Times New Roman" w:cs="Times New Roman"/>
          <w:b/>
          <w:sz w:val="28"/>
          <w:szCs w:val="28"/>
        </w:rPr>
      </w:pPr>
    </w:p>
    <w:p w:rsidR="00EB2226" w:rsidRDefault="00EB2226" w:rsidP="00EB2226">
      <w:pPr>
        <w:pStyle w:val="a3"/>
        <w:ind w:left="7230"/>
        <w:rPr>
          <w:rFonts w:ascii="Times New Roman" w:hAnsi="Times New Roman" w:cs="Times New Roman"/>
          <w:b/>
          <w:sz w:val="28"/>
          <w:szCs w:val="28"/>
        </w:rPr>
      </w:pPr>
    </w:p>
    <w:p w:rsidR="00EB2226" w:rsidRDefault="00EB2226" w:rsidP="00EB2226">
      <w:pPr>
        <w:pStyle w:val="a3"/>
        <w:ind w:left="7230"/>
        <w:rPr>
          <w:rFonts w:ascii="Times New Roman" w:hAnsi="Times New Roman" w:cs="Times New Roman"/>
          <w:b/>
          <w:sz w:val="28"/>
          <w:szCs w:val="28"/>
        </w:rPr>
      </w:pPr>
    </w:p>
    <w:p w:rsidR="00EB2226" w:rsidRDefault="00EB2226" w:rsidP="00EB2226">
      <w:pPr>
        <w:pStyle w:val="a3"/>
        <w:ind w:left="7230"/>
        <w:rPr>
          <w:rFonts w:ascii="Times New Roman" w:hAnsi="Times New Roman" w:cs="Times New Roman"/>
          <w:b/>
          <w:sz w:val="28"/>
          <w:szCs w:val="28"/>
        </w:rPr>
      </w:pPr>
    </w:p>
    <w:p w:rsidR="00EB2226" w:rsidRDefault="00EB2226" w:rsidP="00EB2226">
      <w:pPr>
        <w:pStyle w:val="a3"/>
        <w:ind w:left="7230"/>
        <w:rPr>
          <w:rFonts w:ascii="Times New Roman" w:hAnsi="Times New Roman" w:cs="Times New Roman"/>
          <w:b/>
          <w:sz w:val="28"/>
          <w:szCs w:val="28"/>
        </w:rPr>
      </w:pPr>
    </w:p>
    <w:p w:rsidR="00EB2226" w:rsidRDefault="00EB2226" w:rsidP="00EB2226">
      <w:pPr>
        <w:pStyle w:val="a3"/>
        <w:ind w:left="7230"/>
        <w:rPr>
          <w:rFonts w:ascii="Times New Roman" w:hAnsi="Times New Roman" w:cs="Times New Roman"/>
          <w:b/>
          <w:sz w:val="28"/>
          <w:szCs w:val="28"/>
        </w:rPr>
      </w:pPr>
    </w:p>
    <w:p w:rsidR="00EB2226" w:rsidRPr="008019EC" w:rsidRDefault="00EB2226" w:rsidP="00EB22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2226" w:rsidRPr="0080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B"/>
    <w:rsid w:val="000858C3"/>
    <w:rsid w:val="000B41E8"/>
    <w:rsid w:val="004535A3"/>
    <w:rsid w:val="005C69F9"/>
    <w:rsid w:val="005D6A9D"/>
    <w:rsid w:val="006454CF"/>
    <w:rsid w:val="006C15A4"/>
    <w:rsid w:val="008019EC"/>
    <w:rsid w:val="008D1B3B"/>
    <w:rsid w:val="00905F43"/>
    <w:rsid w:val="009C65A6"/>
    <w:rsid w:val="00AD41FD"/>
    <w:rsid w:val="00B97E1C"/>
    <w:rsid w:val="00C6200F"/>
    <w:rsid w:val="00E95340"/>
    <w:rsid w:val="00EB2226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D73F"/>
  <w15:chartTrackingRefBased/>
  <w15:docId w15:val="{58894B70-BA74-4D1B-AA1C-29FA9044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9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9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2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Сембинов Азат</dc:creator>
  <cp:keywords/>
  <dc:description/>
  <cp:lastModifiedBy>Башеева Эльмира</cp:lastModifiedBy>
  <cp:revision>16</cp:revision>
  <cp:lastPrinted>2021-02-10T03:16:00Z</cp:lastPrinted>
  <dcterms:created xsi:type="dcterms:W3CDTF">2021-02-10T03:18:00Z</dcterms:created>
  <dcterms:modified xsi:type="dcterms:W3CDTF">2021-02-10T08:33:00Z</dcterms:modified>
</cp:coreProperties>
</file>