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CF524" w14:textId="77777777" w:rsidR="002176B4" w:rsidRPr="00571BBA" w:rsidRDefault="002176B4" w:rsidP="002176B4">
      <w:pPr>
        <w:spacing w:after="0" w:line="240" w:lineRule="auto"/>
        <w:rPr>
          <w:rFonts w:ascii="Times New Roman" w:hAnsi="Times New Roman"/>
          <w:b/>
          <w:sz w:val="28"/>
          <w:lang w:val="kk-KZ"/>
        </w:rPr>
      </w:pPr>
      <w:r w:rsidRPr="00571BBA">
        <w:rPr>
          <w:rFonts w:ascii="Times New Roman" w:hAnsi="Times New Roman"/>
          <w:noProof/>
          <w:color w:val="31849B"/>
          <w:lang w:eastAsia="ru-RU"/>
        </w:rPr>
        <w:drawing>
          <wp:inline distT="0" distB="0" distL="0" distR="0" wp14:anchorId="0329979E" wp14:editId="6DAA4610">
            <wp:extent cx="6038850" cy="1938655"/>
            <wp:effectExtent l="0" t="0" r="0" b="4445"/>
            <wp:docPr id="2" name="Рисунок 2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032" cy="193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E266C" w14:textId="08F2D638" w:rsidR="008C33D4" w:rsidRPr="00571BBA" w:rsidRDefault="008C33D4" w:rsidP="008C33D4">
      <w:pPr>
        <w:spacing w:after="0" w:line="240" w:lineRule="auto"/>
        <w:ind w:firstLine="709"/>
        <w:rPr>
          <w:rFonts w:ascii="Times New Roman" w:hAnsi="Times New Roman"/>
          <w:b/>
          <w:sz w:val="28"/>
          <w:lang w:val="kk-KZ"/>
        </w:rPr>
      </w:pPr>
      <w:r w:rsidRPr="00571BBA">
        <w:rPr>
          <w:rFonts w:ascii="Times New Roman" w:hAnsi="Times New Roman"/>
          <w:b/>
          <w:sz w:val="28"/>
          <w:lang w:val="kk-KZ"/>
        </w:rPr>
        <w:t>2023 жылғы 31 мамырда жарияланды</w:t>
      </w:r>
    </w:p>
    <w:p w14:paraId="1B8528C5" w14:textId="77777777" w:rsidR="00E62162" w:rsidRPr="00571BBA" w:rsidRDefault="00E62162" w:rsidP="008C33D4">
      <w:pPr>
        <w:spacing w:after="0" w:line="240" w:lineRule="auto"/>
        <w:ind w:firstLine="709"/>
        <w:rPr>
          <w:rFonts w:ascii="Times New Roman" w:hAnsi="Times New Roman"/>
          <w:b/>
          <w:sz w:val="28"/>
          <w:lang w:val="kk-KZ"/>
        </w:rPr>
      </w:pPr>
    </w:p>
    <w:p w14:paraId="20F4FDA2" w14:textId="3B56082B" w:rsidR="00E00771" w:rsidRPr="00571BBA" w:rsidRDefault="00E00771" w:rsidP="003B5335">
      <w:pPr>
        <w:spacing w:after="0" w:line="240" w:lineRule="auto"/>
        <w:jc w:val="right"/>
        <w:rPr>
          <w:rFonts w:ascii="Times New Roman" w:hAnsi="Times New Roman"/>
          <w:b/>
          <w:sz w:val="28"/>
          <w:lang w:val="kk-KZ"/>
        </w:rPr>
      </w:pPr>
      <w:r w:rsidRPr="00571BBA">
        <w:rPr>
          <w:rFonts w:ascii="Times New Roman" w:hAnsi="Times New Roman"/>
          <w:b/>
          <w:sz w:val="28"/>
          <w:lang w:val="kk-KZ"/>
        </w:rPr>
        <w:t>Қазақстан Республикасының</w:t>
      </w:r>
    </w:p>
    <w:p w14:paraId="5F751606" w14:textId="6F6CBE87" w:rsidR="00E00771" w:rsidRPr="00571BBA" w:rsidRDefault="00E00771" w:rsidP="003B5335">
      <w:pPr>
        <w:spacing w:after="0" w:line="240" w:lineRule="auto"/>
        <w:jc w:val="right"/>
        <w:rPr>
          <w:rFonts w:ascii="Times New Roman" w:hAnsi="Times New Roman"/>
          <w:b/>
          <w:sz w:val="28"/>
          <w:lang w:val="kk-KZ"/>
        </w:rPr>
      </w:pPr>
      <w:r w:rsidRPr="00571BBA">
        <w:rPr>
          <w:rFonts w:ascii="Times New Roman" w:hAnsi="Times New Roman"/>
          <w:b/>
          <w:sz w:val="28"/>
          <w:lang w:val="kk-KZ"/>
        </w:rPr>
        <w:t>Премьер-Министрі</w:t>
      </w:r>
    </w:p>
    <w:p w14:paraId="66BDD73E" w14:textId="0B142F5A" w:rsidR="00E00771" w:rsidRPr="00571BBA" w:rsidRDefault="00E00771" w:rsidP="003B5335">
      <w:pPr>
        <w:spacing w:after="0" w:line="240" w:lineRule="auto"/>
        <w:jc w:val="right"/>
        <w:rPr>
          <w:rFonts w:ascii="Times New Roman" w:hAnsi="Times New Roman"/>
          <w:b/>
          <w:sz w:val="28"/>
          <w:lang w:val="kk-KZ"/>
        </w:rPr>
      </w:pPr>
      <w:r w:rsidRPr="00571BBA">
        <w:rPr>
          <w:rFonts w:ascii="Times New Roman" w:hAnsi="Times New Roman"/>
          <w:b/>
          <w:sz w:val="28"/>
          <w:lang w:val="kk-KZ"/>
        </w:rPr>
        <w:t>Ә.А. Смайыловқа</w:t>
      </w:r>
    </w:p>
    <w:p w14:paraId="241543C9" w14:textId="530410ED" w:rsidR="003B5335" w:rsidRPr="00571BBA" w:rsidRDefault="003B5335" w:rsidP="003B5335">
      <w:pPr>
        <w:spacing w:after="0" w:line="240" w:lineRule="auto"/>
        <w:jc w:val="right"/>
        <w:rPr>
          <w:rFonts w:ascii="Times New Roman" w:hAnsi="Times New Roman"/>
          <w:b/>
          <w:sz w:val="28"/>
          <w:lang w:val="kk-KZ"/>
        </w:rPr>
      </w:pPr>
      <w:r w:rsidRPr="00571BBA">
        <w:rPr>
          <w:rFonts w:ascii="Times New Roman" w:hAnsi="Times New Roman"/>
          <w:b/>
          <w:sz w:val="28"/>
          <w:lang w:val="kk-KZ"/>
        </w:rPr>
        <w:t xml:space="preserve"> </w:t>
      </w:r>
    </w:p>
    <w:p w14:paraId="5ED6455E" w14:textId="3C8A106F" w:rsidR="003B5335" w:rsidRPr="00571BBA" w:rsidRDefault="00E00771" w:rsidP="003B5335">
      <w:pPr>
        <w:spacing w:after="0" w:line="240" w:lineRule="auto"/>
        <w:jc w:val="right"/>
        <w:rPr>
          <w:rFonts w:ascii="Times New Roman" w:hAnsi="Times New Roman"/>
          <w:b/>
          <w:sz w:val="28"/>
          <w:lang w:val="kk-KZ"/>
        </w:rPr>
      </w:pPr>
      <w:r w:rsidRPr="00571BBA">
        <w:rPr>
          <w:rFonts w:ascii="Times New Roman" w:hAnsi="Times New Roman"/>
          <w:b/>
          <w:sz w:val="28"/>
          <w:lang w:val="kk-KZ"/>
        </w:rPr>
        <w:t>Қазақстан Республикасының</w:t>
      </w:r>
    </w:p>
    <w:p w14:paraId="3BF1B2B9" w14:textId="38518251" w:rsidR="00E00771" w:rsidRPr="00571BBA" w:rsidRDefault="00E00771" w:rsidP="003B5335">
      <w:pPr>
        <w:spacing w:after="0" w:line="240" w:lineRule="auto"/>
        <w:jc w:val="right"/>
        <w:rPr>
          <w:rFonts w:ascii="Times New Roman" w:hAnsi="Times New Roman"/>
          <w:b/>
          <w:sz w:val="28"/>
          <w:lang w:val="kk-KZ"/>
        </w:rPr>
      </w:pPr>
      <w:r w:rsidRPr="00571BBA">
        <w:rPr>
          <w:rFonts w:ascii="Times New Roman" w:hAnsi="Times New Roman"/>
          <w:b/>
          <w:sz w:val="28"/>
          <w:lang w:val="kk-KZ"/>
        </w:rPr>
        <w:t>Бас прокуроры</w:t>
      </w:r>
    </w:p>
    <w:p w14:paraId="7358CE82" w14:textId="226800A5" w:rsidR="003B5335" w:rsidRPr="00571BBA" w:rsidRDefault="00E00771" w:rsidP="003B5335">
      <w:pPr>
        <w:spacing w:after="0" w:line="240" w:lineRule="auto"/>
        <w:jc w:val="right"/>
        <w:rPr>
          <w:rFonts w:ascii="Times New Roman" w:hAnsi="Times New Roman"/>
          <w:b/>
          <w:sz w:val="28"/>
          <w:lang w:val="kk-KZ"/>
        </w:rPr>
      </w:pPr>
      <w:r w:rsidRPr="00571BBA">
        <w:rPr>
          <w:rFonts w:ascii="Times New Roman" w:hAnsi="Times New Roman"/>
          <w:b/>
          <w:sz w:val="28"/>
          <w:lang w:val="kk-KZ"/>
        </w:rPr>
        <w:t>Б.Н. Асыловқа</w:t>
      </w:r>
    </w:p>
    <w:p w14:paraId="30F73DA6" w14:textId="77777777" w:rsidR="003B5335" w:rsidRPr="00571BBA" w:rsidRDefault="003B5335" w:rsidP="003B5335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14:paraId="704BC997" w14:textId="77777777" w:rsidR="00E00771" w:rsidRPr="00571BBA" w:rsidRDefault="00E00771" w:rsidP="003B5335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14:paraId="1804DCDA" w14:textId="21ED1480" w:rsidR="003B5335" w:rsidRPr="00571BBA" w:rsidRDefault="00E00771" w:rsidP="003B5335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571BBA">
        <w:rPr>
          <w:rFonts w:ascii="Times New Roman" w:hAnsi="Times New Roman"/>
          <w:b/>
          <w:sz w:val="28"/>
          <w:lang w:val="kk-KZ"/>
        </w:rPr>
        <w:t>ДЕПУТАТТЫҚ САУАЛ</w:t>
      </w:r>
    </w:p>
    <w:p w14:paraId="0D995EFB" w14:textId="77777777" w:rsidR="003B5335" w:rsidRPr="00571BBA" w:rsidRDefault="003B5335" w:rsidP="003B5335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14:paraId="4D683C31" w14:textId="0E39F76A" w:rsidR="00E00771" w:rsidRPr="00571BBA" w:rsidRDefault="00E00771" w:rsidP="003B5335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571BBA">
        <w:rPr>
          <w:rFonts w:ascii="Times New Roman" w:hAnsi="Times New Roman"/>
          <w:b/>
          <w:sz w:val="28"/>
          <w:lang w:val="kk-KZ"/>
        </w:rPr>
        <w:t>Құрметті Әлихан Асханұлы!</w:t>
      </w:r>
    </w:p>
    <w:p w14:paraId="760EF7E8" w14:textId="5E840DD9" w:rsidR="003B5335" w:rsidRPr="00571BBA" w:rsidRDefault="00E00771" w:rsidP="00E00771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571BBA">
        <w:rPr>
          <w:rFonts w:ascii="Times New Roman" w:hAnsi="Times New Roman"/>
          <w:b/>
          <w:sz w:val="28"/>
          <w:lang w:val="kk-KZ"/>
        </w:rPr>
        <w:t xml:space="preserve">Құрметті Берік </w:t>
      </w:r>
      <w:proofErr w:type="spellStart"/>
      <w:r w:rsidRPr="00571BBA">
        <w:rPr>
          <w:rFonts w:ascii="Times New Roman" w:hAnsi="Times New Roman"/>
          <w:b/>
          <w:sz w:val="28"/>
          <w:lang w:val="kk-KZ"/>
        </w:rPr>
        <w:t>Ноғайұлы</w:t>
      </w:r>
      <w:proofErr w:type="spellEnd"/>
      <w:r w:rsidRPr="00571BBA">
        <w:rPr>
          <w:rFonts w:ascii="Times New Roman" w:hAnsi="Times New Roman"/>
          <w:b/>
          <w:sz w:val="28"/>
          <w:lang w:val="kk-KZ"/>
        </w:rPr>
        <w:t>!</w:t>
      </w:r>
    </w:p>
    <w:p w14:paraId="0253D460" w14:textId="77777777" w:rsidR="00E00771" w:rsidRPr="00571BBA" w:rsidRDefault="00E00771" w:rsidP="00E00771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14:paraId="5B4BAEB9" w14:textId="22003CDC" w:rsidR="00E00771" w:rsidRPr="00571BBA" w:rsidRDefault="00E00771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Қазақстан</w:t>
      </w:r>
      <w:r w:rsidR="00BD1730" w:rsidRPr="00571BBA">
        <w:rPr>
          <w:rFonts w:ascii="Times New Roman" w:hAnsi="Times New Roman"/>
          <w:sz w:val="28"/>
          <w:szCs w:val="28"/>
          <w:lang w:val="kk-KZ"/>
        </w:rPr>
        <w:t xml:space="preserve"> Республикасы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су ресурстары шектеулі елдердің бірі болып табылады және экономика секторының қажеттіліктерін қанағаттандыру үшін де, халықты ауыз сумен қамтамасыз ету үшін де судың айтарлықтай тапшылығын бастан кешуде.</w:t>
      </w:r>
      <w:r w:rsidRPr="00571BBA">
        <w:rPr>
          <w:lang w:val="kk-KZ"/>
        </w:rPr>
        <w:t xml:space="preserve"> 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Біріккен Ұлттар Ұйымының Даму бағдарламасының болжамы бойынша, 2040 жылға қарай Қазақстан қажеттіліктің 50%-ын құрайтын айтарлықтай су тапшылығына тап болады. Ел аймақтарындағы су тапшылығы 2050 жылға қарай </w:t>
      </w:r>
      <w:r w:rsidR="00D57BC9" w:rsidRPr="00571BBA">
        <w:rPr>
          <w:rFonts w:ascii="Times New Roman" w:hAnsi="Times New Roman"/>
          <w:sz w:val="28"/>
          <w:szCs w:val="28"/>
          <w:lang w:val="kk-KZ"/>
        </w:rPr>
        <w:t>жалпы ішкі өнімі</w:t>
      </w:r>
      <w:r w:rsidRPr="00571BBA">
        <w:rPr>
          <w:rFonts w:ascii="Times New Roman" w:hAnsi="Times New Roman"/>
          <w:sz w:val="28"/>
          <w:szCs w:val="28"/>
          <w:lang w:val="kk-KZ"/>
        </w:rPr>
        <w:t>нің 6%-ға төмендеуіне әкелуі мүмкін.</w:t>
      </w:r>
    </w:p>
    <w:p w14:paraId="649F9D1D" w14:textId="227CBB4A" w:rsidR="0095036C" w:rsidRPr="00571BBA" w:rsidRDefault="0095036C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«Орталық Азия-Қытай» бірінші саммитінде Мемлекет басшысы су ресурстарының маңыздылығы мен оны ұтымды пайдалану мәселесіне аса назар аударды.</w:t>
      </w:r>
      <w:r w:rsidRPr="00571BBA">
        <w:rPr>
          <w:lang w:val="kk-KZ"/>
        </w:rPr>
        <w:t xml:space="preserve"> </w:t>
      </w:r>
      <w:r w:rsidRPr="00571BBA">
        <w:rPr>
          <w:rFonts w:ascii="Times New Roman" w:hAnsi="Times New Roman"/>
          <w:sz w:val="28"/>
          <w:szCs w:val="28"/>
          <w:lang w:val="kk-KZ"/>
        </w:rPr>
        <w:t>«Су ресурстарын өзара келісіп, ұтымды пайдалану біз үшін өте маңызды. Суды үнемдеп жұмсауға және жер суаруға қатысты тиімді цифрлық тәсілдерді қолданысқа енгізудің орны бөлек», - деді Қазақстан Президенті.</w:t>
      </w:r>
    </w:p>
    <w:p w14:paraId="64DB4428" w14:textId="2D01B253" w:rsidR="00D57BC9" w:rsidRPr="00571BBA" w:rsidRDefault="00D57BC9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 xml:space="preserve">Қазіргі уақытта жер асты суларының қорын пайдалану, анықтау және растау, өз </w:t>
      </w:r>
      <w:r w:rsidR="00455C85" w:rsidRPr="00571BBA">
        <w:rPr>
          <w:rFonts w:ascii="Times New Roman" w:hAnsi="Times New Roman"/>
          <w:sz w:val="28"/>
          <w:szCs w:val="28"/>
          <w:lang w:val="kk-KZ"/>
        </w:rPr>
        <w:t>бетімен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ағып жатқан ұңғымаларды жою мәселесі </w:t>
      </w:r>
      <w:r w:rsidR="005C5256" w:rsidRPr="00571BBA">
        <w:rPr>
          <w:rFonts w:ascii="Times New Roman" w:hAnsi="Times New Roman"/>
          <w:sz w:val="28"/>
          <w:szCs w:val="28"/>
          <w:lang w:val="kk-KZ"/>
        </w:rPr>
        <w:t>алаңдаушылық туғызуда</w:t>
      </w:r>
      <w:r w:rsidRPr="00571BBA">
        <w:rPr>
          <w:rFonts w:ascii="Times New Roman" w:hAnsi="Times New Roman"/>
          <w:sz w:val="28"/>
          <w:szCs w:val="28"/>
          <w:lang w:val="kk-KZ"/>
        </w:rPr>
        <w:t>.</w:t>
      </w:r>
      <w:r w:rsidRPr="00571BBA">
        <w:rPr>
          <w:lang w:val="kk-KZ"/>
        </w:rPr>
        <w:t xml:space="preserve"> </w:t>
      </w:r>
      <w:r w:rsidRPr="00571BBA">
        <w:rPr>
          <w:rFonts w:ascii="Times New Roman" w:hAnsi="Times New Roman"/>
          <w:sz w:val="28"/>
          <w:szCs w:val="28"/>
          <w:lang w:val="kk-KZ"/>
        </w:rPr>
        <w:t>Еліміздің ауыз су ресурстарының, әсіресе суы аз Батыс Қазақстанның қорғалу жағдайы ерекше алаңдатады.</w:t>
      </w:r>
      <w:r w:rsidRPr="00571BBA">
        <w:rPr>
          <w:lang w:val="kk-KZ"/>
        </w:rPr>
        <w:t xml:space="preserve"> </w:t>
      </w:r>
      <w:r w:rsidRPr="00571BBA">
        <w:rPr>
          <w:rFonts w:ascii="Times New Roman" w:hAnsi="Times New Roman"/>
          <w:sz w:val="28"/>
          <w:szCs w:val="28"/>
          <w:lang w:val="kk-KZ"/>
        </w:rPr>
        <w:t>Бұл Қазақстан Республикасының ұлттық қауіпсіздігінің тікелей мәселесі.</w:t>
      </w:r>
    </w:p>
    <w:p w14:paraId="5234205D" w14:textId="491D7774" w:rsidR="00D57BC9" w:rsidRPr="00571BBA" w:rsidRDefault="0000414E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Сонымен</w:t>
      </w:r>
      <w:r w:rsidR="00685AD9" w:rsidRPr="00571BBA">
        <w:rPr>
          <w:rFonts w:ascii="Times New Roman" w:hAnsi="Times New Roman"/>
          <w:sz w:val="28"/>
          <w:szCs w:val="28"/>
          <w:lang w:val="kk-KZ"/>
        </w:rPr>
        <w:t xml:space="preserve"> қатар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, бұл өңірлерді ауыз сумен қамтамасыз етудің стратегиялық көздерінің бірі – Каспий маңы ойпатының бастауында (Ақтөбе </w:t>
      </w:r>
      <w:r w:rsidRPr="00571BBA">
        <w:rPr>
          <w:rFonts w:ascii="Times New Roman" w:hAnsi="Times New Roman"/>
          <w:sz w:val="28"/>
          <w:szCs w:val="28"/>
          <w:lang w:val="kk-KZ"/>
        </w:rPr>
        <w:lastRenderedPageBreak/>
        <w:t>облысының Мұғалжар, Темір аудандары) орналасқан бірегей жерасты суларының «Көкжиде» кен орны болып табылады.</w:t>
      </w:r>
      <w:r w:rsidRPr="00571BBA">
        <w:rPr>
          <w:lang w:val="kk-KZ"/>
        </w:rPr>
        <w:t xml:space="preserve"> </w:t>
      </w:r>
      <w:r w:rsidRPr="00571BBA">
        <w:rPr>
          <w:rFonts w:ascii="Times New Roman" w:hAnsi="Times New Roman"/>
          <w:sz w:val="28"/>
          <w:szCs w:val="28"/>
          <w:lang w:val="kk-KZ"/>
        </w:rPr>
        <w:t>Оның сапалық және сандық сипаттамалары бүкіл Батыс өңірін ең таза сумен  қамтамасыз етуге мүмкіндік береді (тәуліктік шығыны 200 мың м3 дейін).</w:t>
      </w:r>
    </w:p>
    <w:p w14:paraId="73CC1EB8" w14:textId="40999897" w:rsidR="0000414E" w:rsidRPr="00571BBA" w:rsidRDefault="0000414E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Алайда, 2009-2019 жылдар аралығындағы жер асты суларының мониторингі ластаушы заттардың шекті рұқсат етілген концентрациясының жыл сайынғы асып кетуін тіркеді.</w:t>
      </w:r>
    </w:p>
    <w:p w14:paraId="42D732BD" w14:textId="059DB040" w:rsidR="0000414E" w:rsidRPr="00571BBA" w:rsidRDefault="00773D37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Қоршаған ортаны қорғау органдарының мәліметінше, Көкжиде кен орнының айналасында мұнай мен газ өндіруді бірнеше кәсіпорын жүзеге асырады: «СНПС-Ақтөбемұнайгаз», «КМК Мұнай», «Фирма Ада Ойл», «Қазақойл Ақтөбе» және «</w:t>
      </w:r>
      <w:proofErr w:type="spellStart"/>
      <w:r w:rsidRPr="00571BBA">
        <w:rPr>
          <w:rFonts w:ascii="Times New Roman" w:hAnsi="Times New Roman"/>
          <w:sz w:val="28"/>
          <w:szCs w:val="28"/>
          <w:lang w:val="kk-KZ"/>
        </w:rPr>
        <w:t>Урихтау</w:t>
      </w:r>
      <w:proofErr w:type="spellEnd"/>
      <w:r w:rsidRPr="00571BBA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571BBA">
        <w:rPr>
          <w:rFonts w:ascii="Times New Roman" w:hAnsi="Times New Roman"/>
          <w:sz w:val="28"/>
          <w:szCs w:val="28"/>
          <w:lang w:val="kk-KZ"/>
        </w:rPr>
        <w:t>оперейтинг</w:t>
      </w:r>
      <w:proofErr w:type="spellEnd"/>
      <w:r w:rsidRPr="00571BBA">
        <w:rPr>
          <w:rFonts w:ascii="Times New Roman" w:hAnsi="Times New Roman"/>
          <w:sz w:val="28"/>
          <w:szCs w:val="28"/>
          <w:lang w:val="kk-KZ"/>
        </w:rPr>
        <w:t>» (300-ге жуық мұнай және газ ұңғымалары бар). Мемлекеттік экологтардың мәліметі бойынша, 2022 жылы Көкжиде кен орнындағы судағы мұнай өнімдерінің мөлшерінің 6 (алты есе) артық болуы тіркелді. Ауыз суда мұнай өнімдерінің пайда болуы жоғарыда аталған компаниялардың қызметімен байланысты екені анық.</w:t>
      </w:r>
    </w:p>
    <w:p w14:paraId="6694F0E0" w14:textId="63C2BF08" w:rsidR="00773D37" w:rsidRPr="00571BBA" w:rsidRDefault="00773D37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Сонымен қатар, Үкіметте Көкжиде жерасты көзінен</w:t>
      </w:r>
      <w:r w:rsidR="00455C85" w:rsidRPr="00571BBA">
        <w:rPr>
          <w:rFonts w:ascii="Times New Roman" w:hAnsi="Times New Roman"/>
          <w:sz w:val="28"/>
          <w:szCs w:val="28"/>
          <w:lang w:val="kk-KZ"/>
        </w:rPr>
        <w:t xml:space="preserve"> болашақта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Атырау</w:t>
      </w:r>
      <w:r w:rsidR="00455C85" w:rsidRPr="00571BBA">
        <w:rPr>
          <w:rFonts w:ascii="Times New Roman" w:hAnsi="Times New Roman"/>
          <w:sz w:val="28"/>
          <w:szCs w:val="28"/>
          <w:lang w:val="kk-KZ"/>
        </w:rPr>
        <w:t xml:space="preserve"> және Маңғыстау облыстарына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магистральді су құбырын тарту жоспары бар, оның қазіргі уақытта жоба алдындағы құжаттамасы (техникалық-экономикалық негіздеме және жобалық-сметалық құжаттама) жоқ.</w:t>
      </w:r>
    </w:p>
    <w:p w14:paraId="371ACC36" w14:textId="5B4C6A26" w:rsidR="00773D37" w:rsidRPr="00571BBA" w:rsidRDefault="00773D37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 xml:space="preserve">Жұртшылық, азаматтық қоғам өкілдері, Экология, геология және табиғи ресурстар министрі Көкжиде кен орны шекарасында мұнай өндіруді </w:t>
      </w:r>
      <w:r w:rsidR="005C5256" w:rsidRPr="00571BBA">
        <w:rPr>
          <w:rFonts w:ascii="Times New Roman" w:hAnsi="Times New Roman"/>
          <w:sz w:val="28"/>
          <w:szCs w:val="28"/>
          <w:lang w:val="kk-KZ"/>
        </w:rPr>
        <w:t>тоқтатуды талап етті.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DF331EB" w14:textId="39947D74" w:rsidR="005C5256" w:rsidRPr="00571BBA" w:rsidRDefault="005C5256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Алайда, Ақтөбе облысының экология де</w:t>
      </w:r>
      <w:r w:rsidR="00571BBA" w:rsidRPr="00571BBA">
        <w:rPr>
          <w:rFonts w:ascii="Times New Roman" w:hAnsi="Times New Roman"/>
          <w:sz w:val="28"/>
          <w:szCs w:val="28"/>
          <w:lang w:val="kk-KZ"/>
        </w:rPr>
        <w:t xml:space="preserve">партаменті 2023 жылы «Көкжиде» </w:t>
      </w:r>
      <w:r w:rsidRPr="00571BBA">
        <w:rPr>
          <w:rFonts w:ascii="Times New Roman" w:hAnsi="Times New Roman"/>
          <w:sz w:val="28"/>
          <w:szCs w:val="28"/>
          <w:lang w:val="kk-KZ"/>
        </w:rPr>
        <w:t>жер асты суларының шекарасындағы жер қойнауын пайдаланушылардан мұнай мен газ өндіруді тоқтату жоспарына айырбас ретінде кәсіпорындарға мұнай өндіруге рұқсат берді. Қазіргі уақытта мұнай-газ өндіру ұңғымаларын жою жөніндегі іс-шаралар жоспары әлі де ұсынылмаған.</w:t>
      </w:r>
    </w:p>
    <w:p w14:paraId="0B18BDE5" w14:textId="76D07F6B" w:rsidR="00773D37" w:rsidRPr="00571BBA" w:rsidRDefault="00773D37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 xml:space="preserve">Ауыз судың бірегей кен орнында мұнайдың бірнеше есе асып түсуі, сондай-ақ мұнай өндірудің су сапасына әсер етуінің жалғасуы </w:t>
      </w:r>
      <w:r w:rsidR="005C5256" w:rsidRPr="00571BBA">
        <w:rPr>
          <w:rFonts w:ascii="Times New Roman" w:hAnsi="Times New Roman"/>
          <w:sz w:val="28"/>
          <w:szCs w:val="28"/>
          <w:lang w:val="kk-KZ"/>
        </w:rPr>
        <w:br/>
      </w:r>
      <w:r w:rsidRPr="00571BBA">
        <w:rPr>
          <w:rFonts w:ascii="Times New Roman" w:hAnsi="Times New Roman"/>
          <w:sz w:val="28"/>
          <w:szCs w:val="28"/>
          <w:lang w:val="kk-KZ"/>
        </w:rPr>
        <w:t>Бас прокуратураның шұғыл шаралары мен араласуын талап етеді.</w:t>
      </w:r>
    </w:p>
    <w:p w14:paraId="164E21B4" w14:textId="164882D9" w:rsidR="00773D37" w:rsidRPr="00571BBA" w:rsidRDefault="00773D37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 xml:space="preserve">Бұдан басқа, </w:t>
      </w:r>
      <w:r w:rsidR="005C5256" w:rsidRPr="00571BBA">
        <w:rPr>
          <w:rFonts w:ascii="Times New Roman" w:hAnsi="Times New Roman"/>
          <w:sz w:val="28"/>
          <w:szCs w:val="28"/>
          <w:lang w:val="kk-KZ"/>
        </w:rPr>
        <w:t>батыс өңіріндегі ең ірі су объектілерінің бірі Жайық өзенінің қайғылы жағдайын да атап өткен жөн</w:t>
      </w:r>
      <w:r w:rsidRPr="00571BBA">
        <w:rPr>
          <w:rFonts w:ascii="Times New Roman" w:hAnsi="Times New Roman"/>
          <w:sz w:val="28"/>
          <w:szCs w:val="28"/>
          <w:lang w:val="kk-KZ"/>
        </w:rPr>
        <w:t>.</w:t>
      </w:r>
    </w:p>
    <w:p w14:paraId="4D4D3DA7" w14:textId="31382895" w:rsidR="0060247F" w:rsidRPr="00571BBA" w:rsidRDefault="0060247F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Бұл мәселе әртүрлі деңгейде бір емес, бірнеше рет талқыланды.</w:t>
      </w:r>
      <w:r w:rsidRPr="00571BBA">
        <w:rPr>
          <w:lang w:val="kk-KZ"/>
        </w:rPr>
        <w:t xml:space="preserve"> 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«АМАNАТ» партиясының «Халықпен бірге!» </w:t>
      </w:r>
      <w:r w:rsidR="005C5256" w:rsidRPr="00571BBA">
        <w:rPr>
          <w:rFonts w:ascii="Times New Roman" w:hAnsi="Times New Roman"/>
          <w:sz w:val="28"/>
          <w:szCs w:val="28"/>
          <w:lang w:val="kk-KZ"/>
        </w:rPr>
        <w:t xml:space="preserve">кәзіргі </w:t>
      </w:r>
      <w:r w:rsidRPr="00571BBA">
        <w:rPr>
          <w:rFonts w:ascii="Times New Roman" w:hAnsi="Times New Roman"/>
          <w:sz w:val="28"/>
          <w:szCs w:val="28"/>
          <w:lang w:val="kk-KZ"/>
        </w:rPr>
        <w:t>бағдарламасында Жайық өзенінің экожүйесін қалпына келтіруге ерекше назар бөлінген.</w:t>
      </w:r>
    </w:p>
    <w:p w14:paraId="3D4A50B5" w14:textId="2EAE2630" w:rsidR="00D57BC9" w:rsidRPr="00571BBA" w:rsidRDefault="0060247F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Антропогендік әсер, суды бақылаусыз пайдалану, ірі мұнай өндіруші және мұнай өңдеуші кәсіпорындардың технологиялық қажеттіліктер үшін суды қайта өңдеу тәжірибесін пайдаланбауы, жасанды су қоймаларын келісімсіз салу – осының барлығы Жайық өзенінің бассейнін экологиялық жағдайының айтарлықтай нашарлауына ықпал етеді.</w:t>
      </w:r>
    </w:p>
    <w:p w14:paraId="79339F5B" w14:textId="61CE926C" w:rsidR="0060247F" w:rsidRPr="00571BBA" w:rsidRDefault="0060247F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Оның үстіне, өзен үшін үлкен қауіп оның саласы Елек өзені болып табылады, ол судың химиялық құрамы бойынша ластану көрсеткіші 7-сыныпты құрайды, яғни «өте лас су» ретінде сипатталады.</w:t>
      </w:r>
      <w:r w:rsidRPr="00571BBA">
        <w:rPr>
          <w:lang w:val="kk-KZ"/>
        </w:rPr>
        <w:t xml:space="preserve"> </w:t>
      </w:r>
      <w:r w:rsidRPr="00571BBA">
        <w:rPr>
          <w:rFonts w:ascii="Times New Roman" w:hAnsi="Times New Roman"/>
          <w:sz w:val="28"/>
          <w:szCs w:val="28"/>
          <w:lang w:val="kk-KZ"/>
        </w:rPr>
        <w:t>Оның ластану көздері Ақтөбе хром қосындылары зауыты, Ақтөбе ферроқорытпа зауыты және тағыда басқа бірқатар ірі зауыттар болып табылады.</w:t>
      </w:r>
      <w:r w:rsidRPr="00571BBA">
        <w:rPr>
          <w:lang w:val="kk-KZ"/>
        </w:rPr>
        <w:t xml:space="preserve"> 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Сондай-ақ, Ақтөбе </w:t>
      </w:r>
      <w:r w:rsidRPr="00571BBA">
        <w:rPr>
          <w:rFonts w:ascii="Times New Roman" w:hAnsi="Times New Roman"/>
          <w:sz w:val="28"/>
          <w:szCs w:val="28"/>
          <w:lang w:val="kk-KZ"/>
        </w:rPr>
        <w:lastRenderedPageBreak/>
        <w:t>қаласының ағынды сулары өзенге құйылады, бұл оның қаланың өзінде ластану деңгейін ондаған мың шекті рұқсат етілген концентрацияға дейін жеткізеді.</w:t>
      </w:r>
    </w:p>
    <w:p w14:paraId="03E0388C" w14:textId="5ED36580" w:rsidR="0060247F" w:rsidRPr="00571BBA" w:rsidRDefault="0060247F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Осы мәселені шешу үші</w:t>
      </w:r>
      <w:r w:rsidR="0064178E" w:rsidRPr="00571BBA">
        <w:rPr>
          <w:rFonts w:ascii="Times New Roman" w:hAnsi="Times New Roman"/>
          <w:sz w:val="28"/>
          <w:szCs w:val="28"/>
          <w:lang w:val="kk-KZ"/>
        </w:rPr>
        <w:t>н Үкіметке бірнеше рет сауалдар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жолдағанымызбен, әзірге тиімді шаралар қолға алынбады.</w:t>
      </w:r>
    </w:p>
    <w:p w14:paraId="65402303" w14:textId="1FC66DDD" w:rsidR="0060247F" w:rsidRPr="00571BBA" w:rsidRDefault="0060247F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 xml:space="preserve">Қазіргі уақытта Жайық өзенін ерекше </w:t>
      </w:r>
      <w:r w:rsidR="0064178E" w:rsidRPr="00571BBA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Pr="00571BBA">
        <w:rPr>
          <w:rFonts w:ascii="Times New Roman" w:hAnsi="Times New Roman"/>
          <w:sz w:val="28"/>
          <w:szCs w:val="28"/>
          <w:lang w:val="kk-KZ"/>
        </w:rPr>
        <w:t>маңызы бар су объектілерінің қатарына қосу, кеме жүретін су жолдарында тереңдету жұмыстарын жүргізу сынды өзіміз қайта-қайта көтеріп жүрген мәселелер шешімін таппай отыр.</w:t>
      </w:r>
      <w:r w:rsidRPr="00571BBA">
        <w:rPr>
          <w:lang w:val="kk-KZ"/>
        </w:rPr>
        <w:t xml:space="preserve"> 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Бүгінгі таңда теңізде балық аулаумен айналысатын балық шаруашылығы субъектілері Жайық өзенінің сағасының </w:t>
      </w:r>
      <w:r w:rsidR="0064178E" w:rsidRPr="00571BBA">
        <w:rPr>
          <w:rFonts w:ascii="Times New Roman" w:hAnsi="Times New Roman"/>
          <w:sz w:val="28"/>
          <w:szCs w:val="28"/>
          <w:lang w:val="kk-KZ"/>
        </w:rPr>
        <w:t>бітеліп қалуына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байланысты ауланған балықты балық қабылдау пункттеріне тасымалдауда қиындықтарға тап болуда.</w:t>
      </w:r>
    </w:p>
    <w:p w14:paraId="422D71F7" w14:textId="1C06DE47" w:rsidR="0064178E" w:rsidRPr="00571BBA" w:rsidRDefault="0064178E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 xml:space="preserve">Жайық өзенін ерекше мемлекеттік маңызы бар су объектілерінің тізбесіне енгізу шаруашылық қызметті реттеудің ерекше құқықтық режимін енгізуге мүмкіндік береді. Ол өз кезегінде экономика салаларының экологиялық, мәдени және тарихи құрамдас </w:t>
      </w:r>
      <w:r w:rsidR="00571BBA" w:rsidRPr="00571BBA">
        <w:rPr>
          <w:rFonts w:ascii="Times New Roman" w:hAnsi="Times New Roman"/>
          <w:sz w:val="28"/>
          <w:szCs w:val="28"/>
          <w:lang w:val="kk-KZ"/>
        </w:rPr>
        <w:t>бөліктерімен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1BBA" w:rsidRPr="00571BBA">
        <w:rPr>
          <w:rFonts w:ascii="Times New Roman" w:hAnsi="Times New Roman"/>
          <w:sz w:val="28"/>
          <w:szCs w:val="28"/>
          <w:lang w:val="kk-KZ"/>
        </w:rPr>
        <w:t>мүдделері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1BBA" w:rsidRPr="00571BBA">
        <w:rPr>
          <w:rFonts w:ascii="Times New Roman" w:hAnsi="Times New Roman"/>
          <w:sz w:val="28"/>
          <w:szCs w:val="28"/>
          <w:lang w:val="kk-KZ"/>
        </w:rPr>
        <w:t>теңдестіруге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, шаруашылық </w:t>
      </w:r>
      <w:r w:rsidR="00571BBA" w:rsidRPr="00571BBA">
        <w:rPr>
          <w:rFonts w:ascii="Times New Roman" w:hAnsi="Times New Roman"/>
          <w:sz w:val="28"/>
          <w:szCs w:val="28"/>
          <w:lang w:val="kk-KZ"/>
        </w:rPr>
        <w:t>қызметін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бұзылған аумақтарда су </w:t>
      </w:r>
      <w:r w:rsidR="00571BBA" w:rsidRPr="00571BBA">
        <w:rPr>
          <w:rFonts w:ascii="Times New Roman" w:hAnsi="Times New Roman"/>
          <w:sz w:val="28"/>
          <w:szCs w:val="28"/>
          <w:lang w:val="kk-KZ"/>
        </w:rPr>
        <w:t>объектілерін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ластанудан қорғаудың технологиялары мен </w:t>
      </w:r>
      <w:r w:rsidR="00571BBA" w:rsidRPr="00571BBA">
        <w:rPr>
          <w:rFonts w:ascii="Times New Roman" w:hAnsi="Times New Roman"/>
          <w:sz w:val="28"/>
          <w:szCs w:val="28"/>
          <w:lang w:val="kk-KZ"/>
        </w:rPr>
        <w:t>инженерлік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-технологиялық құралдарын жасауға; Жайық өзенінің бассейнінде орналасқан аймақтарында орналасқан қалаларының жауын-шашын мен </w:t>
      </w:r>
      <w:r w:rsidR="00571BBA" w:rsidRPr="00571BBA">
        <w:rPr>
          <w:rFonts w:ascii="Times New Roman" w:hAnsi="Times New Roman"/>
          <w:sz w:val="28"/>
          <w:szCs w:val="28"/>
          <w:lang w:val="kk-KZ"/>
        </w:rPr>
        <w:t>еріген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қар суынан тереңдете тазарту </w:t>
      </w:r>
      <w:r w:rsidR="00571BBA" w:rsidRPr="00571BBA">
        <w:rPr>
          <w:rFonts w:ascii="Times New Roman" w:hAnsi="Times New Roman"/>
          <w:sz w:val="28"/>
          <w:szCs w:val="28"/>
          <w:lang w:val="kk-KZ"/>
        </w:rPr>
        <w:t>жүйелерін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1BBA" w:rsidRPr="00571BBA">
        <w:rPr>
          <w:rFonts w:ascii="Times New Roman" w:hAnsi="Times New Roman"/>
          <w:sz w:val="28"/>
          <w:szCs w:val="28"/>
          <w:lang w:val="kk-KZ"/>
        </w:rPr>
        <w:t>әзірлеуге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мүмкіндік береді.</w:t>
      </w:r>
    </w:p>
    <w:p w14:paraId="3A96361E" w14:textId="52989232" w:rsidR="0018374B" w:rsidRPr="00571BBA" w:rsidRDefault="0018374B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Жоғарыда айтылғандардың негізінде келесіні ұсынамыз:</w:t>
      </w:r>
    </w:p>
    <w:p w14:paraId="338F476D" w14:textId="43C29194" w:rsidR="0018374B" w:rsidRPr="00571BBA" w:rsidRDefault="0018374B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- «Көкжиде» жер асты сулары кен орнының шекарасында орналасқан мұнай-газ компанияларына олардың табиғатты қорғау заңнамасының талаптарына сәйкестігі мәселесі бойынша кешенді прокурорлық тексеру жүргізу.</w:t>
      </w:r>
      <w:r w:rsidRPr="00571BBA">
        <w:rPr>
          <w:lang w:val="kk-KZ"/>
        </w:rPr>
        <w:t xml:space="preserve"> </w:t>
      </w:r>
      <w:r w:rsidRPr="00571BBA">
        <w:rPr>
          <w:rFonts w:ascii="Times New Roman" w:hAnsi="Times New Roman"/>
          <w:sz w:val="28"/>
          <w:szCs w:val="28"/>
          <w:lang w:val="kk-KZ"/>
        </w:rPr>
        <w:t>«Көкжиде» суында ғана емес, сонымен қатар Каспий маңы ойпатының басқа да жерасты көздерінде мұнай өнімдерінің мөлшерінің артық болуына әкелетін себептерді анықтау;</w:t>
      </w:r>
    </w:p>
    <w:p w14:paraId="3045A0AA" w14:textId="60D1DE11" w:rsidR="0018374B" w:rsidRPr="00571BBA" w:rsidRDefault="0018374B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- Ж</w:t>
      </w:r>
      <w:r w:rsidR="0064178E" w:rsidRPr="00571BBA">
        <w:rPr>
          <w:rFonts w:ascii="Times New Roman" w:hAnsi="Times New Roman"/>
          <w:sz w:val="28"/>
          <w:szCs w:val="28"/>
          <w:lang w:val="kk-KZ"/>
        </w:rPr>
        <w:t>айық өзенін ерекше мемлекеттік</w:t>
      </w:r>
      <w:r w:rsidRPr="00571BBA">
        <w:rPr>
          <w:rFonts w:ascii="Times New Roman" w:hAnsi="Times New Roman"/>
          <w:sz w:val="28"/>
          <w:szCs w:val="28"/>
          <w:lang w:val="kk-KZ"/>
        </w:rPr>
        <w:t xml:space="preserve"> маңызы бар су объектілерінің қатарына қосу, өйткені ол қоршаған орта мен өңір экономикасына басым әсер етеді, сондықтан шаруашылық қызметті реттеудің ерекше құқықтық режимін талап етеді;</w:t>
      </w:r>
    </w:p>
    <w:p w14:paraId="3B41B790" w14:textId="13A5583E" w:rsidR="0018374B" w:rsidRPr="00571BBA" w:rsidRDefault="0018374B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- Жайық өзенінде тереңдету жұмыстарын жүргізуге қаражат бөлу мәселесін тез арада шешу;</w:t>
      </w:r>
    </w:p>
    <w:p w14:paraId="5D150955" w14:textId="51244DCB" w:rsidR="0018374B" w:rsidRPr="00571BBA" w:rsidRDefault="0018374B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- Жайық-Каспий бассейніндегі су шаруашылығы жағдайын жақсарту бойынша қабылданып жатырған нақты шаралар туралы толық ақпарат беру.</w:t>
      </w:r>
    </w:p>
    <w:p w14:paraId="5AA6BB58" w14:textId="09C58EBA" w:rsidR="0018374B" w:rsidRPr="00571BBA" w:rsidRDefault="0018374B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571BBA">
        <w:rPr>
          <w:rFonts w:ascii="Times New Roman" w:hAnsi="Times New Roman"/>
          <w:sz w:val="28"/>
          <w:szCs w:val="28"/>
          <w:lang w:val="kk-KZ"/>
        </w:rPr>
        <w:t>Ақпаратты заңда белгіленген мерзімде беруіңізді сұраймыз.</w:t>
      </w:r>
    </w:p>
    <w:p w14:paraId="68593549" w14:textId="114B4B45" w:rsidR="0060247F" w:rsidRDefault="0060247F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0935B01" w14:textId="77777777" w:rsidR="00A82FA1" w:rsidRPr="00571BBA" w:rsidRDefault="00A82FA1" w:rsidP="00E007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2BD1C02" w14:textId="3EF09989" w:rsidR="0018374B" w:rsidRPr="00571BBA" w:rsidRDefault="0018374B" w:rsidP="00A14E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71BBA">
        <w:rPr>
          <w:rFonts w:ascii="Times New Roman" w:hAnsi="Times New Roman"/>
          <w:b/>
          <w:bCs/>
          <w:sz w:val="28"/>
          <w:szCs w:val="28"/>
          <w:lang w:val="kk-KZ"/>
        </w:rPr>
        <w:t>Құрметпен,</w:t>
      </w:r>
    </w:p>
    <w:p w14:paraId="77671834" w14:textId="77777777" w:rsidR="00A14E6A" w:rsidRPr="00571BBA" w:rsidRDefault="00A14E6A" w:rsidP="00A14E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71BBA">
        <w:rPr>
          <w:rFonts w:ascii="Times New Roman" w:hAnsi="Times New Roman"/>
          <w:b/>
          <w:bCs/>
          <w:sz w:val="28"/>
          <w:szCs w:val="28"/>
          <w:lang w:val="kk-KZ"/>
        </w:rPr>
        <w:t>Қазақстан Республикасы</w:t>
      </w:r>
    </w:p>
    <w:p w14:paraId="1545C7DF" w14:textId="46CACB6D" w:rsidR="00A14E6A" w:rsidRPr="00A82FA1" w:rsidRDefault="00A82FA1" w:rsidP="00A14E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Парламент Мәжілісінің депутаттары</w:t>
      </w:r>
    </w:p>
    <w:p w14:paraId="1B9366D9" w14:textId="54AE4DF5" w:rsidR="0018374B" w:rsidRDefault="00A14E6A" w:rsidP="00A14E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71BBA">
        <w:rPr>
          <w:rFonts w:ascii="Times New Roman" w:hAnsi="Times New Roman"/>
          <w:b/>
          <w:bCs/>
          <w:sz w:val="28"/>
          <w:szCs w:val="28"/>
          <w:lang w:val="kk-KZ"/>
        </w:rPr>
        <w:t>«АМАNАТ»</w:t>
      </w:r>
      <w:r w:rsidR="00ED568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571BBA">
        <w:rPr>
          <w:rFonts w:ascii="Times New Roman" w:hAnsi="Times New Roman"/>
          <w:b/>
          <w:bCs/>
          <w:sz w:val="28"/>
          <w:szCs w:val="28"/>
          <w:lang w:val="kk-KZ"/>
        </w:rPr>
        <w:t>партиясы фракциясының мү</w:t>
      </w:r>
      <w:r w:rsidR="00A82FA1">
        <w:rPr>
          <w:rFonts w:ascii="Times New Roman" w:hAnsi="Times New Roman"/>
          <w:b/>
          <w:bCs/>
          <w:sz w:val="28"/>
          <w:szCs w:val="28"/>
          <w:lang w:val="kk-KZ"/>
        </w:rPr>
        <w:t>шелері</w:t>
      </w:r>
      <w:r w:rsidR="00ED568C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="00ED568C">
        <w:rPr>
          <w:rFonts w:ascii="Times New Roman" w:hAnsi="Times New Roman"/>
          <w:b/>
          <w:bCs/>
          <w:sz w:val="28"/>
          <w:szCs w:val="28"/>
          <w:lang w:val="kk-KZ"/>
        </w:rPr>
        <w:tab/>
        <w:t xml:space="preserve">      </w:t>
      </w:r>
      <w:r w:rsidRPr="00571BBA">
        <w:rPr>
          <w:rFonts w:ascii="Times New Roman" w:hAnsi="Times New Roman"/>
          <w:b/>
          <w:bCs/>
          <w:sz w:val="28"/>
          <w:szCs w:val="28"/>
          <w:lang w:val="kk-KZ"/>
        </w:rPr>
        <w:t xml:space="preserve">Д. </w:t>
      </w:r>
      <w:proofErr w:type="spellStart"/>
      <w:r w:rsidRPr="00571BBA">
        <w:rPr>
          <w:rFonts w:ascii="Times New Roman" w:hAnsi="Times New Roman"/>
          <w:b/>
          <w:bCs/>
          <w:sz w:val="28"/>
          <w:szCs w:val="28"/>
          <w:lang w:val="kk-KZ"/>
        </w:rPr>
        <w:t>Тұрғанов</w:t>
      </w:r>
      <w:proofErr w:type="spellEnd"/>
    </w:p>
    <w:p w14:paraId="0A904A8A" w14:textId="1A831282" w:rsidR="00A82FA1" w:rsidRDefault="00A82FA1" w:rsidP="00A82FA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С. </w:t>
      </w:r>
      <w:r w:rsidRPr="00A82FA1">
        <w:rPr>
          <w:rFonts w:ascii="Times New Roman" w:hAnsi="Times New Roman"/>
          <w:b/>
          <w:bCs/>
          <w:sz w:val="28"/>
          <w:szCs w:val="28"/>
          <w:lang w:val="kk-KZ"/>
        </w:rPr>
        <w:t>Пономарев</w:t>
      </w:r>
    </w:p>
    <w:p w14:paraId="6D6043F2" w14:textId="301C29A1" w:rsidR="00A82FA1" w:rsidRDefault="00A82FA1" w:rsidP="00A14E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375BFC8" w14:textId="77777777" w:rsidR="00A82FA1" w:rsidRPr="00571BBA" w:rsidRDefault="00A82FA1" w:rsidP="00A14E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4126239" w14:textId="77777777" w:rsidR="008C33D4" w:rsidRPr="00A82FA1" w:rsidRDefault="008C33D4" w:rsidP="008C33D4">
      <w:pPr>
        <w:pStyle w:val="Default"/>
        <w:jc w:val="both"/>
        <w:rPr>
          <w:bCs/>
          <w:i/>
          <w:sz w:val="20"/>
          <w:szCs w:val="20"/>
          <w:lang w:val="kk-KZ"/>
        </w:rPr>
      </w:pPr>
      <w:proofErr w:type="spellStart"/>
      <w:r w:rsidRPr="00A82FA1">
        <w:rPr>
          <w:bCs/>
          <w:i/>
          <w:sz w:val="20"/>
          <w:szCs w:val="20"/>
          <w:lang w:val="kk-KZ"/>
        </w:rPr>
        <w:t>Орынд</w:t>
      </w:r>
      <w:proofErr w:type="spellEnd"/>
      <w:r w:rsidRPr="00A82FA1">
        <w:rPr>
          <w:bCs/>
          <w:i/>
          <w:sz w:val="20"/>
          <w:szCs w:val="20"/>
          <w:lang w:val="kk-KZ"/>
        </w:rPr>
        <w:t>.: Әбуов А.</w:t>
      </w:r>
    </w:p>
    <w:p w14:paraId="01C66B63" w14:textId="5E95BE57" w:rsidR="008C33D4" w:rsidRDefault="008C33D4" w:rsidP="00A82FA1">
      <w:pPr>
        <w:pStyle w:val="Default"/>
        <w:jc w:val="both"/>
        <w:rPr>
          <w:bCs/>
          <w:i/>
          <w:sz w:val="20"/>
          <w:szCs w:val="20"/>
          <w:lang w:val="kk-KZ"/>
        </w:rPr>
      </w:pPr>
      <w:r w:rsidRPr="00A82FA1">
        <w:rPr>
          <w:bCs/>
          <w:i/>
          <w:sz w:val="20"/>
          <w:szCs w:val="20"/>
          <w:lang w:val="kk-KZ"/>
        </w:rPr>
        <w:lastRenderedPageBreak/>
        <w:t>Тел.: 74-64-34</w:t>
      </w:r>
    </w:p>
    <w:p w14:paraId="31B400AC" w14:textId="618AA3FE" w:rsidR="00FD0CBB" w:rsidRDefault="00FD0CBB" w:rsidP="00A82FA1">
      <w:pPr>
        <w:pStyle w:val="Default"/>
        <w:jc w:val="both"/>
        <w:rPr>
          <w:bCs/>
          <w:i/>
          <w:sz w:val="20"/>
          <w:szCs w:val="20"/>
          <w:lang w:val="kk-KZ"/>
        </w:rPr>
      </w:pPr>
    </w:p>
    <w:p w14:paraId="1EC23B7D" w14:textId="5F6C2442" w:rsidR="00FD0CBB" w:rsidRPr="00FD0CBB" w:rsidRDefault="00FD0CBB" w:rsidP="00FD0CBB">
      <w:pPr>
        <w:pStyle w:val="Default"/>
        <w:rPr>
          <w:bCs/>
          <w:color w:val="0C0000"/>
          <w:sz w:val="20"/>
          <w:szCs w:val="20"/>
          <w:lang w:val="kk-KZ"/>
        </w:rPr>
      </w:pPr>
      <w:proofErr w:type="spellStart"/>
      <w:r>
        <w:rPr>
          <w:b/>
          <w:bCs/>
          <w:color w:val="0C0000"/>
          <w:sz w:val="20"/>
          <w:szCs w:val="20"/>
          <w:lang w:val="kk-KZ"/>
        </w:rPr>
        <w:t>Результаты</w:t>
      </w:r>
      <w:proofErr w:type="spellEnd"/>
      <w:r>
        <w:rPr>
          <w:b/>
          <w:bCs/>
          <w:color w:val="0C0000"/>
          <w:sz w:val="20"/>
          <w:szCs w:val="20"/>
          <w:lang w:val="kk-KZ"/>
        </w:rPr>
        <w:t xml:space="preserve"> </w:t>
      </w:r>
      <w:proofErr w:type="spellStart"/>
      <w:r>
        <w:rPr>
          <w:b/>
          <w:bCs/>
          <w:color w:val="0C0000"/>
          <w:sz w:val="20"/>
          <w:szCs w:val="20"/>
          <w:lang w:val="kk-KZ"/>
        </w:rPr>
        <w:t>согласования</w:t>
      </w:r>
      <w:proofErr w:type="spellEnd"/>
      <w:r>
        <w:rPr>
          <w:b/>
          <w:bCs/>
          <w:color w:val="0C0000"/>
          <w:sz w:val="20"/>
          <w:szCs w:val="20"/>
          <w:lang w:val="kk-KZ"/>
        </w:rPr>
        <w:br/>
      </w:r>
      <w:r>
        <w:rPr>
          <w:bCs/>
          <w:color w:val="0C0000"/>
          <w:sz w:val="20"/>
          <w:szCs w:val="20"/>
          <w:lang w:val="kk-KZ"/>
        </w:rPr>
        <w:t xml:space="preserve">31.05.2023 15:43:07: Пономарев С. М. (Комитет </w:t>
      </w:r>
      <w:proofErr w:type="spellStart"/>
      <w:r>
        <w:rPr>
          <w:bCs/>
          <w:color w:val="0C0000"/>
          <w:sz w:val="20"/>
          <w:szCs w:val="20"/>
          <w:lang w:val="kk-KZ"/>
        </w:rPr>
        <w:t>по</w:t>
      </w:r>
      <w:proofErr w:type="spellEnd"/>
      <w:r>
        <w:rPr>
          <w:bCs/>
          <w:color w:val="0C0000"/>
          <w:sz w:val="20"/>
          <w:szCs w:val="20"/>
          <w:lang w:val="kk-KZ"/>
        </w:rPr>
        <w:t xml:space="preserve"> </w:t>
      </w:r>
      <w:proofErr w:type="spellStart"/>
      <w:r>
        <w:rPr>
          <w:bCs/>
          <w:color w:val="0C0000"/>
          <w:sz w:val="20"/>
          <w:szCs w:val="20"/>
          <w:lang w:val="kk-KZ"/>
        </w:rPr>
        <w:t>вопросам</w:t>
      </w:r>
      <w:proofErr w:type="spellEnd"/>
      <w:r>
        <w:rPr>
          <w:bCs/>
          <w:color w:val="0C0000"/>
          <w:sz w:val="20"/>
          <w:szCs w:val="20"/>
          <w:lang w:val="kk-KZ"/>
        </w:rPr>
        <w:t xml:space="preserve"> </w:t>
      </w:r>
      <w:proofErr w:type="spellStart"/>
      <w:r>
        <w:rPr>
          <w:bCs/>
          <w:color w:val="0C0000"/>
          <w:sz w:val="20"/>
          <w:szCs w:val="20"/>
          <w:lang w:val="kk-KZ"/>
        </w:rPr>
        <w:t>экологии</w:t>
      </w:r>
      <w:proofErr w:type="spellEnd"/>
      <w:r>
        <w:rPr>
          <w:bCs/>
          <w:color w:val="0C0000"/>
          <w:sz w:val="20"/>
          <w:szCs w:val="20"/>
          <w:lang w:val="kk-KZ"/>
        </w:rPr>
        <w:t xml:space="preserve"> и </w:t>
      </w:r>
      <w:proofErr w:type="spellStart"/>
      <w:r>
        <w:rPr>
          <w:bCs/>
          <w:color w:val="0C0000"/>
          <w:sz w:val="20"/>
          <w:szCs w:val="20"/>
          <w:lang w:val="kk-KZ"/>
        </w:rPr>
        <w:t>природопользованию</w:t>
      </w:r>
      <w:proofErr w:type="spellEnd"/>
      <w:r>
        <w:rPr>
          <w:bCs/>
          <w:color w:val="0C0000"/>
          <w:sz w:val="20"/>
          <w:szCs w:val="20"/>
          <w:lang w:val="kk-KZ"/>
        </w:rPr>
        <w:t xml:space="preserve">) - </w:t>
      </w:r>
      <w:proofErr w:type="spellStart"/>
      <w:r>
        <w:rPr>
          <w:bCs/>
          <w:color w:val="0C0000"/>
          <w:sz w:val="20"/>
          <w:szCs w:val="20"/>
          <w:lang w:val="kk-KZ"/>
        </w:rPr>
        <w:t>-</w:t>
      </w:r>
      <w:proofErr w:type="spellEnd"/>
      <w:r>
        <w:rPr>
          <w:bCs/>
          <w:color w:val="0C0000"/>
          <w:sz w:val="20"/>
          <w:szCs w:val="20"/>
          <w:lang w:val="kk-KZ"/>
        </w:rPr>
        <w:t xml:space="preserve"> </w:t>
      </w:r>
      <w:proofErr w:type="spellStart"/>
      <w:r>
        <w:rPr>
          <w:bCs/>
          <w:color w:val="0C0000"/>
          <w:sz w:val="20"/>
          <w:szCs w:val="20"/>
          <w:lang w:val="kk-KZ"/>
        </w:rPr>
        <w:t>cогласовано</w:t>
      </w:r>
      <w:proofErr w:type="spellEnd"/>
      <w:r>
        <w:rPr>
          <w:bCs/>
          <w:color w:val="0C0000"/>
          <w:sz w:val="20"/>
          <w:szCs w:val="20"/>
          <w:lang w:val="kk-KZ"/>
        </w:rPr>
        <w:t xml:space="preserve"> без </w:t>
      </w:r>
      <w:proofErr w:type="spellStart"/>
      <w:r>
        <w:rPr>
          <w:bCs/>
          <w:color w:val="0C0000"/>
          <w:sz w:val="20"/>
          <w:szCs w:val="20"/>
          <w:lang w:val="kk-KZ"/>
        </w:rPr>
        <w:t>замечаний</w:t>
      </w:r>
      <w:proofErr w:type="spellEnd"/>
      <w:r>
        <w:rPr>
          <w:bCs/>
          <w:color w:val="0C0000"/>
          <w:sz w:val="20"/>
          <w:szCs w:val="20"/>
          <w:lang w:val="kk-KZ"/>
        </w:rPr>
        <w:br/>
      </w:r>
      <w:bookmarkStart w:id="0" w:name="_GoBack"/>
      <w:bookmarkEnd w:id="0"/>
    </w:p>
    <w:sectPr w:rsidR="00FD0CBB" w:rsidRPr="00FD0CBB" w:rsidSect="00A82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9CE96" w14:textId="77777777" w:rsidR="00AF25E0" w:rsidRDefault="00AF25E0" w:rsidP="00FD0CBB">
      <w:pPr>
        <w:spacing w:after="0" w:line="240" w:lineRule="auto"/>
      </w:pPr>
      <w:r>
        <w:separator/>
      </w:r>
    </w:p>
  </w:endnote>
  <w:endnote w:type="continuationSeparator" w:id="0">
    <w:p w14:paraId="40EC0CBA" w14:textId="77777777" w:rsidR="00AF25E0" w:rsidRDefault="00AF25E0" w:rsidP="00FD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62368" w14:textId="77777777" w:rsidR="00FD0CBB" w:rsidRDefault="00FD0C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BA333" w14:textId="77777777" w:rsidR="00FD0CBB" w:rsidRDefault="00FD0CB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F64E" w14:textId="77777777" w:rsidR="00FD0CBB" w:rsidRDefault="00FD0C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74BB6" w14:textId="77777777" w:rsidR="00AF25E0" w:rsidRDefault="00AF25E0" w:rsidP="00FD0CBB">
      <w:pPr>
        <w:spacing w:after="0" w:line="240" w:lineRule="auto"/>
      </w:pPr>
      <w:r>
        <w:separator/>
      </w:r>
    </w:p>
  </w:footnote>
  <w:footnote w:type="continuationSeparator" w:id="0">
    <w:p w14:paraId="59DA8E8C" w14:textId="77777777" w:rsidR="00AF25E0" w:rsidRDefault="00AF25E0" w:rsidP="00FD0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09921" w14:textId="77777777" w:rsidR="00FD0CBB" w:rsidRDefault="00FD0C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4A24" w14:textId="74490A72" w:rsidR="00FD0CBB" w:rsidRDefault="00FD0CBB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29CB8" wp14:editId="108C5123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EC34B" w14:textId="2F427502" w:rsidR="00FD0CBB" w:rsidRPr="00FD0CBB" w:rsidRDefault="00FD0CBB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05.06.2023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29CB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EVWqpP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14:paraId="7CBEC34B" w14:textId="2F427502" w:rsidR="00FD0CBB" w:rsidRPr="00FD0CBB" w:rsidRDefault="00FD0CBB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05.06.2023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 w14:anchorId="316A85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15.5pt;height:10.5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ДС-203   от: 31.05.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1057" w14:textId="77777777" w:rsidR="00FD0CBB" w:rsidRDefault="00FD0C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D8"/>
    <w:rsid w:val="0000414E"/>
    <w:rsid w:val="00015709"/>
    <w:rsid w:val="00026B2E"/>
    <w:rsid w:val="00037EA7"/>
    <w:rsid w:val="0013617C"/>
    <w:rsid w:val="00157EEB"/>
    <w:rsid w:val="0018374B"/>
    <w:rsid w:val="001C6562"/>
    <w:rsid w:val="001E1CCC"/>
    <w:rsid w:val="002176B4"/>
    <w:rsid w:val="002879D2"/>
    <w:rsid w:val="002D2E50"/>
    <w:rsid w:val="00326EA8"/>
    <w:rsid w:val="00374E31"/>
    <w:rsid w:val="00391DC7"/>
    <w:rsid w:val="003B5335"/>
    <w:rsid w:val="004229A7"/>
    <w:rsid w:val="00455C85"/>
    <w:rsid w:val="004967F6"/>
    <w:rsid w:val="00571BBA"/>
    <w:rsid w:val="005C5256"/>
    <w:rsid w:val="005E7360"/>
    <w:rsid w:val="0060247F"/>
    <w:rsid w:val="0064178E"/>
    <w:rsid w:val="0068456C"/>
    <w:rsid w:val="00685AD9"/>
    <w:rsid w:val="006C5271"/>
    <w:rsid w:val="00763D1D"/>
    <w:rsid w:val="007674C4"/>
    <w:rsid w:val="00773D37"/>
    <w:rsid w:val="007827D2"/>
    <w:rsid w:val="0079253C"/>
    <w:rsid w:val="007D4D5B"/>
    <w:rsid w:val="007E0FCC"/>
    <w:rsid w:val="007E3509"/>
    <w:rsid w:val="007F1F7E"/>
    <w:rsid w:val="008C2AB2"/>
    <w:rsid w:val="008C33D4"/>
    <w:rsid w:val="008C7288"/>
    <w:rsid w:val="00940C0B"/>
    <w:rsid w:val="0095036C"/>
    <w:rsid w:val="0095347C"/>
    <w:rsid w:val="00987678"/>
    <w:rsid w:val="00993C30"/>
    <w:rsid w:val="009C790C"/>
    <w:rsid w:val="00A14E6A"/>
    <w:rsid w:val="00A4509F"/>
    <w:rsid w:val="00A82FA1"/>
    <w:rsid w:val="00AA0337"/>
    <w:rsid w:val="00AC0463"/>
    <w:rsid w:val="00AF25E0"/>
    <w:rsid w:val="00B05BD9"/>
    <w:rsid w:val="00B50947"/>
    <w:rsid w:val="00B55F46"/>
    <w:rsid w:val="00B5646C"/>
    <w:rsid w:val="00BD1730"/>
    <w:rsid w:val="00C07F0C"/>
    <w:rsid w:val="00C24B79"/>
    <w:rsid w:val="00C510D8"/>
    <w:rsid w:val="00D24EB6"/>
    <w:rsid w:val="00D43044"/>
    <w:rsid w:val="00D57BC9"/>
    <w:rsid w:val="00E00771"/>
    <w:rsid w:val="00E02861"/>
    <w:rsid w:val="00E22E54"/>
    <w:rsid w:val="00E339E0"/>
    <w:rsid w:val="00E36DDB"/>
    <w:rsid w:val="00E62162"/>
    <w:rsid w:val="00E63E39"/>
    <w:rsid w:val="00E829D8"/>
    <w:rsid w:val="00EB4BEE"/>
    <w:rsid w:val="00ED4F15"/>
    <w:rsid w:val="00ED568C"/>
    <w:rsid w:val="00F06503"/>
    <w:rsid w:val="00F42929"/>
    <w:rsid w:val="00F5329F"/>
    <w:rsid w:val="00FD0CBB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3A47F5"/>
  <w15:chartTrackingRefBased/>
  <w15:docId w15:val="{52A5FCBF-E5FA-4EF9-942F-A9AFEE0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D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BEE"/>
    <w:rPr>
      <w:rFonts w:ascii="Segoe UI" w:eastAsia="Calibri" w:hAnsi="Segoe UI" w:cs="Segoe UI"/>
      <w:sz w:val="18"/>
      <w:szCs w:val="18"/>
      <w:lang w:val="ru-RU"/>
    </w:rPr>
  </w:style>
  <w:style w:type="paragraph" w:customStyle="1" w:styleId="Default">
    <w:name w:val="Default"/>
    <w:rsid w:val="008C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D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CB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D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C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Абуов Азамат</dc:creator>
  <cp:keywords/>
  <dc:description/>
  <cp:lastModifiedBy>Абуов Азамат</cp:lastModifiedBy>
  <cp:revision>2</cp:revision>
  <cp:lastPrinted>2023-05-19T12:10:00Z</cp:lastPrinted>
  <dcterms:created xsi:type="dcterms:W3CDTF">2023-06-05T03:56:00Z</dcterms:created>
  <dcterms:modified xsi:type="dcterms:W3CDTF">2023-06-05T03:56:00Z</dcterms:modified>
</cp:coreProperties>
</file>