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3466" w14:textId="77777777" w:rsidR="00557785" w:rsidRPr="005B4790" w:rsidRDefault="00557785" w:rsidP="00557785">
      <w:pPr>
        <w:pStyle w:val="Default"/>
        <w:rPr>
          <w:lang w:val="kk-KZ"/>
        </w:rPr>
      </w:pPr>
      <w:r w:rsidRPr="005B4790">
        <w:rPr>
          <w:noProof/>
          <w:color w:val="31849B"/>
          <w:lang w:val="ru-RU" w:eastAsia="ru-RU"/>
        </w:rPr>
        <w:drawing>
          <wp:inline distT="0" distB="0" distL="0" distR="0" wp14:anchorId="39798635" wp14:editId="061E7CFE">
            <wp:extent cx="5940425" cy="1906905"/>
            <wp:effectExtent l="0" t="0" r="3175" b="0"/>
            <wp:docPr id="2" name="Рисунок 2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50218" w14:textId="1268BFC8" w:rsidR="00557785" w:rsidRPr="001C45DE" w:rsidRDefault="001C45DE" w:rsidP="00557785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 жылғы 27 маусымда</w:t>
      </w:r>
      <w:r w:rsidRPr="001C45DE">
        <w:rPr>
          <w:b/>
          <w:sz w:val="28"/>
          <w:szCs w:val="28"/>
          <w:lang w:val="kk-KZ"/>
        </w:rPr>
        <w:t xml:space="preserve"> жарияланды</w:t>
      </w:r>
    </w:p>
    <w:p w14:paraId="2B320F7D" w14:textId="77777777" w:rsidR="001C45DE" w:rsidRDefault="001C45DE" w:rsidP="00557785">
      <w:pPr>
        <w:spacing w:after="0" w:line="240" w:lineRule="auto"/>
        <w:ind w:left="5529"/>
        <w:rPr>
          <w:rFonts w:ascii="Times New Roman" w:hAnsi="Times New Roman"/>
          <w:b/>
          <w:sz w:val="28"/>
          <w:lang w:val="kk-KZ"/>
        </w:rPr>
      </w:pPr>
    </w:p>
    <w:p w14:paraId="338E5924" w14:textId="6E721F92" w:rsidR="00557785" w:rsidRPr="005B4790" w:rsidRDefault="00557785" w:rsidP="00557785">
      <w:pPr>
        <w:spacing w:after="0" w:line="240" w:lineRule="auto"/>
        <w:ind w:left="5529"/>
        <w:rPr>
          <w:rFonts w:ascii="Times New Roman" w:hAnsi="Times New Roman"/>
          <w:b/>
          <w:sz w:val="28"/>
          <w:lang w:val="kk-KZ"/>
        </w:rPr>
      </w:pPr>
      <w:r w:rsidRPr="005B4790">
        <w:rPr>
          <w:rFonts w:ascii="Times New Roman" w:hAnsi="Times New Roman"/>
          <w:b/>
          <w:sz w:val="28"/>
          <w:lang w:val="kk-KZ"/>
        </w:rPr>
        <w:t>Қазақстан Республикасының</w:t>
      </w:r>
    </w:p>
    <w:p w14:paraId="76FE8ED2" w14:textId="77777777" w:rsidR="00557785" w:rsidRPr="005B4790" w:rsidRDefault="00557785" w:rsidP="00557785">
      <w:pPr>
        <w:spacing w:after="0" w:line="240" w:lineRule="auto"/>
        <w:ind w:left="5529"/>
        <w:rPr>
          <w:rFonts w:ascii="Times New Roman" w:hAnsi="Times New Roman"/>
          <w:b/>
          <w:sz w:val="28"/>
          <w:lang w:val="kk-KZ"/>
        </w:rPr>
      </w:pPr>
      <w:r w:rsidRPr="005B4790">
        <w:rPr>
          <w:rFonts w:ascii="Times New Roman" w:hAnsi="Times New Roman"/>
          <w:b/>
          <w:sz w:val="28"/>
          <w:lang w:val="kk-KZ"/>
        </w:rPr>
        <w:t xml:space="preserve">Премьер-Министрдің </w:t>
      </w:r>
    </w:p>
    <w:p w14:paraId="1EB9F8D7" w14:textId="77777777" w:rsidR="00557785" w:rsidRPr="005B4790" w:rsidRDefault="00557785" w:rsidP="00557785">
      <w:pPr>
        <w:spacing w:after="0" w:line="240" w:lineRule="auto"/>
        <w:ind w:left="5529"/>
        <w:rPr>
          <w:rFonts w:ascii="Times New Roman" w:hAnsi="Times New Roman"/>
          <w:b/>
          <w:sz w:val="28"/>
          <w:lang w:val="kk-KZ"/>
        </w:rPr>
      </w:pPr>
      <w:r w:rsidRPr="005B4790">
        <w:rPr>
          <w:rFonts w:ascii="Times New Roman" w:hAnsi="Times New Roman"/>
          <w:b/>
          <w:sz w:val="28"/>
          <w:lang w:val="kk-KZ"/>
        </w:rPr>
        <w:t>бірінші орынбасары</w:t>
      </w:r>
    </w:p>
    <w:p w14:paraId="5F8C0EF8" w14:textId="77777777" w:rsidR="00557785" w:rsidRPr="005B4790" w:rsidRDefault="00557785" w:rsidP="00557785">
      <w:pPr>
        <w:spacing w:after="0" w:line="240" w:lineRule="auto"/>
        <w:ind w:left="5529"/>
        <w:rPr>
          <w:rFonts w:ascii="Times New Roman" w:hAnsi="Times New Roman"/>
          <w:b/>
          <w:sz w:val="28"/>
          <w:lang w:val="kk-KZ"/>
        </w:rPr>
      </w:pPr>
      <w:r w:rsidRPr="005B4790">
        <w:rPr>
          <w:rFonts w:ascii="Times New Roman" w:hAnsi="Times New Roman"/>
          <w:b/>
          <w:sz w:val="28"/>
          <w:lang w:val="kk-KZ"/>
        </w:rPr>
        <w:t xml:space="preserve">Р. В. </w:t>
      </w:r>
      <w:proofErr w:type="spellStart"/>
      <w:r w:rsidRPr="005B4790">
        <w:rPr>
          <w:rFonts w:ascii="Times New Roman" w:hAnsi="Times New Roman"/>
          <w:b/>
          <w:sz w:val="28"/>
          <w:lang w:val="kk-KZ"/>
        </w:rPr>
        <w:t>Склярға</w:t>
      </w:r>
      <w:proofErr w:type="spellEnd"/>
    </w:p>
    <w:p w14:paraId="1B272925" w14:textId="77777777" w:rsidR="00557785" w:rsidRPr="005B4790" w:rsidRDefault="00557785" w:rsidP="00557785">
      <w:pPr>
        <w:pStyle w:val="Default"/>
        <w:rPr>
          <w:lang w:val="kk-KZ"/>
        </w:rPr>
      </w:pPr>
    </w:p>
    <w:p w14:paraId="48623D3E" w14:textId="77777777" w:rsidR="00557785" w:rsidRPr="005B4790" w:rsidRDefault="00557785" w:rsidP="00557785">
      <w:pPr>
        <w:pStyle w:val="Default"/>
        <w:rPr>
          <w:lang w:val="kk-KZ"/>
        </w:rPr>
      </w:pPr>
    </w:p>
    <w:p w14:paraId="7BD45454" w14:textId="77777777" w:rsidR="00557785" w:rsidRPr="005B4790" w:rsidRDefault="00557785" w:rsidP="0055778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5B4790">
        <w:rPr>
          <w:rFonts w:ascii="Times New Roman" w:hAnsi="Times New Roman"/>
          <w:b/>
          <w:sz w:val="28"/>
          <w:lang w:val="kk-KZ"/>
        </w:rPr>
        <w:t>ДЕПУТАТТЫҚ САУАЛ!</w:t>
      </w:r>
    </w:p>
    <w:p w14:paraId="1BB40E6F" w14:textId="77777777" w:rsidR="00557785" w:rsidRPr="005B4790" w:rsidRDefault="00557785" w:rsidP="0055778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14:paraId="659A6BCC" w14:textId="77777777" w:rsidR="00557785" w:rsidRPr="005B4790" w:rsidRDefault="00557785" w:rsidP="00557785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5B4790">
        <w:rPr>
          <w:rFonts w:ascii="Times New Roman" w:hAnsi="Times New Roman"/>
          <w:b/>
          <w:sz w:val="28"/>
          <w:lang w:val="kk-KZ"/>
        </w:rPr>
        <w:t>Құрметті Роман Васильевич!</w:t>
      </w:r>
    </w:p>
    <w:p w14:paraId="70266924" w14:textId="77777777" w:rsidR="00557785" w:rsidRPr="005B4790" w:rsidRDefault="00557785" w:rsidP="00557785">
      <w:pPr>
        <w:pStyle w:val="Default"/>
        <w:rPr>
          <w:lang w:val="kk-KZ"/>
        </w:rPr>
      </w:pPr>
    </w:p>
    <w:p w14:paraId="0C9C89D6" w14:textId="7F179801" w:rsidR="00557785" w:rsidRDefault="00557785" w:rsidP="00557785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5B4790">
        <w:rPr>
          <w:sz w:val="28"/>
          <w:szCs w:val="28"/>
          <w:lang w:val="kk-KZ"/>
        </w:rPr>
        <w:t xml:space="preserve"> Мемлекет басшысы Қасым-Жомарт </w:t>
      </w:r>
      <w:r w:rsidR="001B4189" w:rsidRPr="001B4189">
        <w:rPr>
          <w:sz w:val="28"/>
          <w:szCs w:val="28"/>
          <w:lang w:val="kk-KZ"/>
        </w:rPr>
        <w:t xml:space="preserve">Кемелұлы </w:t>
      </w:r>
      <w:r w:rsidRPr="005B4790">
        <w:rPr>
          <w:sz w:val="28"/>
          <w:szCs w:val="28"/>
          <w:lang w:val="kk-KZ"/>
        </w:rPr>
        <w:t xml:space="preserve">Тоқаев Қазақстан тұрақты даму үшін Азия мен Еуропаны жалғайтын әлемдік көлік </w:t>
      </w:r>
      <w:proofErr w:type="spellStart"/>
      <w:r w:rsidRPr="005B4790">
        <w:rPr>
          <w:sz w:val="28"/>
          <w:szCs w:val="28"/>
          <w:lang w:val="kk-KZ"/>
        </w:rPr>
        <w:t>хабына</w:t>
      </w:r>
      <w:proofErr w:type="spellEnd"/>
      <w:r w:rsidRPr="005B4790">
        <w:rPr>
          <w:sz w:val="28"/>
          <w:szCs w:val="28"/>
          <w:lang w:val="kk-KZ"/>
        </w:rPr>
        <w:t xml:space="preserve"> айналуы қажет</w:t>
      </w:r>
      <w:r w:rsidR="00843084" w:rsidRPr="00843084">
        <w:rPr>
          <w:sz w:val="28"/>
          <w:szCs w:val="28"/>
          <w:lang w:val="kk-KZ"/>
        </w:rPr>
        <w:t xml:space="preserve"> </w:t>
      </w:r>
      <w:r w:rsidR="00843084">
        <w:rPr>
          <w:sz w:val="28"/>
          <w:szCs w:val="28"/>
          <w:lang w:val="kk-KZ"/>
        </w:rPr>
        <w:t>деп</w:t>
      </w:r>
      <w:r w:rsidR="00AB3475">
        <w:rPr>
          <w:sz w:val="28"/>
          <w:szCs w:val="28"/>
          <w:lang w:val="kk-KZ"/>
        </w:rPr>
        <w:t>,</w:t>
      </w:r>
      <w:r w:rsidR="00334090">
        <w:rPr>
          <w:sz w:val="28"/>
          <w:szCs w:val="28"/>
          <w:lang w:val="kk-KZ"/>
        </w:rPr>
        <w:t xml:space="preserve"> б</w:t>
      </w:r>
      <w:r w:rsidRPr="005B4790">
        <w:rPr>
          <w:sz w:val="28"/>
          <w:szCs w:val="28"/>
          <w:lang w:val="kk-KZ"/>
        </w:rPr>
        <w:t xml:space="preserve">ұған дейін қолға алынған көлік және логистика жобаларын түгел уақтылы аяқтау өте маңызды екенін атап өтіп, нақты тапсырмалар берген болатын. </w:t>
      </w:r>
    </w:p>
    <w:p w14:paraId="6C607EAD" w14:textId="77777777" w:rsidR="00557785" w:rsidRPr="005B4790" w:rsidRDefault="00557785" w:rsidP="00557785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5B4790">
        <w:rPr>
          <w:sz w:val="28"/>
          <w:szCs w:val="28"/>
          <w:lang w:val="kk-KZ"/>
        </w:rPr>
        <w:t>Республикалық маңызы бар автомобиль жолдарын салу, қайта жаңарту, жөндеу және күтіп ұстаудағы ұлттық оператор «</w:t>
      </w:r>
      <w:proofErr w:type="spellStart"/>
      <w:r w:rsidRPr="005B4790">
        <w:rPr>
          <w:sz w:val="28"/>
          <w:szCs w:val="28"/>
          <w:lang w:val="kk-KZ"/>
        </w:rPr>
        <w:t>ҚазАвтоЖол</w:t>
      </w:r>
      <w:proofErr w:type="spellEnd"/>
      <w:r w:rsidRPr="005B4790">
        <w:rPr>
          <w:sz w:val="28"/>
          <w:szCs w:val="28"/>
          <w:lang w:val="kk-KZ"/>
        </w:rPr>
        <w:t>» ҰК» АҚ (бұдан әрі – Қоғам) бүгінгі күні жалпы ұзындығы 6,4 мың шақырымды құрайтын «</w:t>
      </w:r>
      <w:proofErr w:type="spellStart"/>
      <w:r w:rsidRPr="005B4790">
        <w:rPr>
          <w:sz w:val="28"/>
          <w:szCs w:val="28"/>
          <w:lang w:val="kk-KZ"/>
        </w:rPr>
        <w:t>Қарағанды-Балқаш-Қапшағай</w:t>
      </w:r>
      <w:proofErr w:type="spellEnd"/>
      <w:r w:rsidRPr="005B4790">
        <w:rPr>
          <w:sz w:val="28"/>
          <w:szCs w:val="28"/>
          <w:lang w:val="kk-KZ"/>
        </w:rPr>
        <w:t>», «</w:t>
      </w:r>
      <w:proofErr w:type="spellStart"/>
      <w:r w:rsidRPr="005B4790">
        <w:rPr>
          <w:sz w:val="28"/>
          <w:szCs w:val="28"/>
          <w:lang w:val="kk-KZ"/>
        </w:rPr>
        <w:t>Талдықорған-Өскемен</w:t>
      </w:r>
      <w:proofErr w:type="spellEnd"/>
      <w:r w:rsidRPr="005B4790">
        <w:rPr>
          <w:sz w:val="28"/>
          <w:szCs w:val="28"/>
          <w:lang w:val="kk-KZ"/>
        </w:rPr>
        <w:t>», «</w:t>
      </w:r>
      <w:proofErr w:type="spellStart"/>
      <w:r w:rsidRPr="005B4790">
        <w:rPr>
          <w:sz w:val="28"/>
          <w:szCs w:val="28"/>
          <w:lang w:val="kk-KZ"/>
        </w:rPr>
        <w:t>Қалбатау-Майқапшағай</w:t>
      </w:r>
      <w:proofErr w:type="spellEnd"/>
      <w:r w:rsidRPr="005B4790">
        <w:rPr>
          <w:sz w:val="28"/>
          <w:szCs w:val="28"/>
          <w:lang w:val="kk-KZ"/>
        </w:rPr>
        <w:t>», «</w:t>
      </w:r>
      <w:proofErr w:type="spellStart"/>
      <w:r w:rsidRPr="005B4790">
        <w:rPr>
          <w:sz w:val="28"/>
          <w:szCs w:val="28"/>
          <w:lang w:val="kk-KZ"/>
        </w:rPr>
        <w:t>Ақтөбе-Қандыағаш</w:t>
      </w:r>
      <w:proofErr w:type="spellEnd"/>
      <w:r w:rsidRPr="005B4790">
        <w:rPr>
          <w:sz w:val="28"/>
          <w:szCs w:val="28"/>
          <w:lang w:val="kk-KZ"/>
        </w:rPr>
        <w:t>», «</w:t>
      </w:r>
      <w:proofErr w:type="spellStart"/>
      <w:r w:rsidRPr="005B4790">
        <w:rPr>
          <w:sz w:val="28"/>
          <w:szCs w:val="28"/>
          <w:lang w:val="kk-KZ"/>
        </w:rPr>
        <w:t>Атырау-Астрахань</w:t>
      </w:r>
      <w:proofErr w:type="spellEnd"/>
      <w:r w:rsidRPr="005B4790">
        <w:rPr>
          <w:sz w:val="28"/>
          <w:szCs w:val="28"/>
          <w:lang w:val="kk-KZ"/>
        </w:rPr>
        <w:t xml:space="preserve">» және «Қызылорда-Жезқазған» автомобиль жолдарына қайта жаңарту жұмыстарын жүргізуде. </w:t>
      </w:r>
    </w:p>
    <w:p w14:paraId="4CE8ABEE" w14:textId="4CD938AD" w:rsidR="00557785" w:rsidRPr="005B4790" w:rsidRDefault="00557785" w:rsidP="00557785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B21A24">
        <w:rPr>
          <w:sz w:val="28"/>
          <w:szCs w:val="28"/>
          <w:lang w:val="kk-KZ"/>
        </w:rPr>
        <w:t>Мемлекет басшысының қадағалауында тұрған аталмыш жобаларды жүзеге асыру</w:t>
      </w:r>
      <w:r w:rsidR="008C742E" w:rsidRPr="00B21A24">
        <w:rPr>
          <w:sz w:val="28"/>
          <w:szCs w:val="28"/>
          <w:lang w:val="kk-KZ"/>
        </w:rPr>
        <w:t xml:space="preserve"> битумның жет</w:t>
      </w:r>
      <w:r w:rsidR="005B4790" w:rsidRPr="00B21A24">
        <w:rPr>
          <w:sz w:val="28"/>
          <w:szCs w:val="28"/>
          <w:lang w:val="kk-KZ"/>
        </w:rPr>
        <w:t>іс</w:t>
      </w:r>
      <w:r w:rsidR="008C742E" w:rsidRPr="00B21A24">
        <w:rPr>
          <w:sz w:val="28"/>
          <w:szCs w:val="28"/>
          <w:lang w:val="kk-KZ"/>
        </w:rPr>
        <w:t>пеуінен белгіленген мерзімде аяқталмай қалу қаупі бар</w:t>
      </w:r>
      <w:r w:rsidR="001B4189">
        <w:rPr>
          <w:sz w:val="28"/>
          <w:szCs w:val="28"/>
          <w:lang w:val="kk-KZ"/>
        </w:rPr>
        <w:t>. Ж</w:t>
      </w:r>
      <w:r w:rsidRPr="005B4790">
        <w:rPr>
          <w:sz w:val="28"/>
          <w:szCs w:val="28"/>
          <w:lang w:val="kk-KZ"/>
        </w:rPr>
        <w:t xml:space="preserve">ол салуға керек негізгі компоненттің бірі – </w:t>
      </w:r>
      <w:r w:rsidRPr="005B4790">
        <w:rPr>
          <w:b/>
          <w:bCs/>
          <w:sz w:val="28"/>
          <w:szCs w:val="28"/>
          <w:lang w:val="kk-KZ"/>
        </w:rPr>
        <w:t xml:space="preserve">битуммен қамтамасыз ету </w:t>
      </w:r>
      <w:r w:rsidRPr="005B4790">
        <w:rPr>
          <w:sz w:val="28"/>
          <w:szCs w:val="28"/>
          <w:lang w:val="kk-KZ"/>
        </w:rPr>
        <w:t xml:space="preserve">жыл сайын күрделі проблемаға айналуда. </w:t>
      </w:r>
    </w:p>
    <w:p w14:paraId="1518B7AF" w14:textId="77777777" w:rsidR="00557785" w:rsidRPr="005B4790" w:rsidRDefault="00557785" w:rsidP="00557785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5B4790">
        <w:rPr>
          <w:sz w:val="28"/>
          <w:szCs w:val="28"/>
          <w:lang w:val="kk-KZ"/>
        </w:rPr>
        <w:t xml:space="preserve">Битум мәселесі екі негізгі проблемадан тұрады: біріншісі – битум жетіспеушілігі болса, екіншісі – жетіспеушілік салдарынан еліміздегі битумның нарықтағы бағасының өте қымбат болуы. </w:t>
      </w:r>
    </w:p>
    <w:p w14:paraId="704B6F77" w14:textId="77777777" w:rsidR="00557785" w:rsidRPr="005B4790" w:rsidRDefault="00557785" w:rsidP="00557785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5B4790">
        <w:rPr>
          <w:sz w:val="28"/>
          <w:szCs w:val="28"/>
          <w:lang w:val="kk-KZ"/>
        </w:rPr>
        <w:t xml:space="preserve">Жалпы, бүгінгі күні автожол жобалары үшін жол битумына қажеттілік </w:t>
      </w:r>
      <w:r w:rsidRPr="005B4790">
        <w:rPr>
          <w:b/>
          <w:bCs/>
          <w:sz w:val="28"/>
          <w:szCs w:val="28"/>
          <w:lang w:val="kk-KZ"/>
        </w:rPr>
        <w:t>1,1 млн. тоннаны</w:t>
      </w:r>
      <w:r w:rsidRPr="005B4790">
        <w:rPr>
          <w:sz w:val="28"/>
          <w:szCs w:val="28"/>
          <w:lang w:val="kk-KZ"/>
        </w:rPr>
        <w:t xml:space="preserve">, оның ішінде республикалық желі үшін 500 мың тоннаны және жергілікті желі үшін 600 мың тоннаны құрап отыр. </w:t>
      </w:r>
    </w:p>
    <w:p w14:paraId="19001F98" w14:textId="748F3B96" w:rsidR="00557785" w:rsidRPr="005B4790" w:rsidRDefault="00557785" w:rsidP="00557785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5B4790">
        <w:rPr>
          <w:sz w:val="28"/>
          <w:szCs w:val="28"/>
          <w:lang w:val="kk-KZ"/>
        </w:rPr>
        <w:lastRenderedPageBreak/>
        <w:t xml:space="preserve">ҚР Энергетика министрлігі жеңілдетілген бағамен ағымдағы жылдың шілде айына 53,8 мың тонна битум бөлген еді, алайда жазғы жол салу қарқынын бәсеңдетпеу үшін </w:t>
      </w:r>
      <w:r w:rsidR="00F6068C">
        <w:rPr>
          <w:sz w:val="28"/>
          <w:szCs w:val="28"/>
          <w:lang w:val="kk-KZ"/>
        </w:rPr>
        <w:t xml:space="preserve">тек қана </w:t>
      </w:r>
      <w:r w:rsidRPr="005B4790">
        <w:rPr>
          <w:b/>
          <w:bCs/>
          <w:sz w:val="28"/>
          <w:szCs w:val="28"/>
          <w:lang w:val="kk-KZ"/>
        </w:rPr>
        <w:t xml:space="preserve">шілде </w:t>
      </w:r>
      <w:r w:rsidR="00F6068C">
        <w:rPr>
          <w:b/>
          <w:bCs/>
          <w:sz w:val="28"/>
          <w:szCs w:val="28"/>
          <w:lang w:val="kk-KZ"/>
        </w:rPr>
        <w:t>айын</w:t>
      </w:r>
      <w:r w:rsidR="00B87CA3">
        <w:rPr>
          <w:b/>
          <w:bCs/>
          <w:sz w:val="28"/>
          <w:szCs w:val="28"/>
          <w:lang w:val="kk-KZ"/>
        </w:rPr>
        <w:t xml:space="preserve">а </w:t>
      </w:r>
      <w:r w:rsidR="00F6068C">
        <w:rPr>
          <w:b/>
          <w:bCs/>
          <w:sz w:val="28"/>
          <w:szCs w:val="28"/>
          <w:lang w:val="kk-KZ"/>
        </w:rPr>
        <w:t>211 мың тонна  қажет</w:t>
      </w:r>
      <w:r w:rsidRPr="005B4790">
        <w:rPr>
          <w:sz w:val="28"/>
          <w:szCs w:val="28"/>
          <w:lang w:val="kk-KZ"/>
        </w:rPr>
        <w:t xml:space="preserve">. </w:t>
      </w:r>
    </w:p>
    <w:p w14:paraId="34C8CB55" w14:textId="13EC043A" w:rsidR="00557785" w:rsidRPr="005B4790" w:rsidRDefault="00557785" w:rsidP="00557785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5B4790">
        <w:rPr>
          <w:sz w:val="28"/>
          <w:szCs w:val="28"/>
          <w:lang w:val="kk-KZ"/>
        </w:rPr>
        <w:t>Шілде айына битумның 4 есе тап</w:t>
      </w:r>
      <w:r w:rsidR="001B4189">
        <w:rPr>
          <w:sz w:val="28"/>
          <w:szCs w:val="28"/>
          <w:lang w:val="kk-KZ"/>
        </w:rPr>
        <w:t>шылығы бағаның көтерілуіне</w:t>
      </w:r>
      <w:r w:rsidRPr="005B4790">
        <w:rPr>
          <w:sz w:val="28"/>
          <w:szCs w:val="28"/>
          <w:lang w:val="kk-KZ"/>
        </w:rPr>
        <w:t xml:space="preserve"> әкеліп, тоннасына </w:t>
      </w:r>
      <w:r w:rsidRPr="005B4790">
        <w:rPr>
          <w:b/>
          <w:bCs/>
          <w:sz w:val="28"/>
          <w:szCs w:val="28"/>
          <w:lang w:val="kk-KZ"/>
        </w:rPr>
        <w:t xml:space="preserve">180-250 мың теңгеге </w:t>
      </w:r>
      <w:r w:rsidRPr="005B4790">
        <w:rPr>
          <w:sz w:val="28"/>
          <w:szCs w:val="28"/>
          <w:lang w:val="kk-KZ"/>
        </w:rPr>
        <w:t xml:space="preserve">жетіп және баға өсімі осымен тоқтамауы мүмкін. Қоғам осы жылғы автожол құрылысының сметасына битум бағасын тоннасына </w:t>
      </w:r>
      <w:r w:rsidRPr="005B4790">
        <w:rPr>
          <w:b/>
          <w:bCs/>
          <w:sz w:val="28"/>
          <w:szCs w:val="28"/>
          <w:lang w:val="kk-KZ"/>
        </w:rPr>
        <w:t xml:space="preserve">80-120 мың теңге </w:t>
      </w:r>
      <w:r w:rsidRPr="005B4790">
        <w:rPr>
          <w:sz w:val="28"/>
          <w:szCs w:val="28"/>
          <w:lang w:val="kk-KZ"/>
        </w:rPr>
        <w:t xml:space="preserve">аралығында белгілеп, бюджет қаражаты осы сомаға бөлінгенін ескеретін болсақ, қолға алынған жобалар уақтылы жүзеге аспай, халық игілігіне пайдалануға берілмей қалу қаупі бар. </w:t>
      </w:r>
    </w:p>
    <w:p w14:paraId="162D4FCD" w14:textId="4FD4FE1E" w:rsidR="00557785" w:rsidRPr="005B4790" w:rsidRDefault="00557785" w:rsidP="00557785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5B4790">
        <w:rPr>
          <w:sz w:val="28"/>
          <w:szCs w:val="28"/>
          <w:lang w:val="kk-KZ"/>
        </w:rPr>
        <w:t xml:space="preserve">2022 жылдың қараша және желтоқсан айларында </w:t>
      </w:r>
      <w:r w:rsidRPr="005B4790">
        <w:rPr>
          <w:sz w:val="28"/>
          <w:szCs w:val="28"/>
          <w:lang w:val="kk-KZ"/>
        </w:rPr>
        <w:br/>
      </w:r>
      <w:r w:rsidRPr="005B4790">
        <w:rPr>
          <w:b/>
          <w:bCs/>
          <w:sz w:val="28"/>
          <w:szCs w:val="28"/>
          <w:lang w:val="kk-KZ"/>
        </w:rPr>
        <w:t>Ресей Федерациясынан</w:t>
      </w:r>
      <w:r w:rsidR="005314D9">
        <w:rPr>
          <w:b/>
          <w:bCs/>
          <w:sz w:val="28"/>
          <w:szCs w:val="28"/>
          <w:lang w:val="kk-KZ"/>
        </w:rPr>
        <w:t xml:space="preserve"> </w:t>
      </w:r>
      <w:r w:rsidRPr="005B4790">
        <w:rPr>
          <w:b/>
          <w:bCs/>
          <w:sz w:val="28"/>
          <w:szCs w:val="28"/>
          <w:lang w:val="kk-KZ"/>
        </w:rPr>
        <w:t xml:space="preserve">100 мың тонна </w:t>
      </w:r>
      <w:r w:rsidRPr="005B4790">
        <w:rPr>
          <w:sz w:val="28"/>
          <w:szCs w:val="28"/>
          <w:lang w:val="kk-KZ"/>
        </w:rPr>
        <w:t xml:space="preserve">битум тасымалдауға квота ашылып, бәсекеге қабілетті бағамен, яғни тоннасына 11,2 мың рубль немесе 67 мың теңгеден басталған келісім-шартқа қол қойылып, битум толығымен елімізге жеткізілген болатын. Айта кетерлігі, ресейлік битумды еліміздің әр өңіріне жеткізуді есептегеннің өзінде бағасы тиімді болды. Осы маңызды келісім-шарт жол салушы мердігер компанияларға сәуір айында жол салу жұмыстарын бастап кетуге үлкен көмегін тигізді. </w:t>
      </w:r>
    </w:p>
    <w:p w14:paraId="3A2EC79B" w14:textId="7F7DEC7F" w:rsidR="001B4189" w:rsidRDefault="001B4189" w:rsidP="001B418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1B4189">
        <w:rPr>
          <w:sz w:val="28"/>
          <w:szCs w:val="28"/>
          <w:lang w:val="kk-KZ"/>
        </w:rPr>
        <w:t>Осы себепті, биылғы жылғы битумның өткір тапшылығын жою жән</w:t>
      </w:r>
      <w:r>
        <w:rPr>
          <w:sz w:val="28"/>
          <w:szCs w:val="28"/>
          <w:lang w:val="kk-KZ"/>
        </w:rPr>
        <w:t xml:space="preserve">е тиімді бағада алу мақсатында </w:t>
      </w:r>
      <w:r w:rsidRPr="001B4189">
        <w:rPr>
          <w:sz w:val="28"/>
          <w:szCs w:val="28"/>
          <w:lang w:val="kk-KZ"/>
        </w:rPr>
        <w:t>Энергетика министрлігі Ресей тарапымен қосымша квота беру мәселесі бойынша шұғыл түрде келіссөздер жүргізу қажет.</w:t>
      </w:r>
    </w:p>
    <w:p w14:paraId="3C4304FB" w14:textId="0362DC26" w:rsidR="00557785" w:rsidRDefault="00557785" w:rsidP="001B4189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5B4790">
        <w:rPr>
          <w:sz w:val="28"/>
          <w:szCs w:val="28"/>
          <w:lang w:val="kk-KZ"/>
        </w:rPr>
        <w:t>Сонымен қатар, жоғарыда айтылғандардың негізінде, жыл сайынғы жол битумының тапшылығын тудырмау және автожо</w:t>
      </w:r>
      <w:r w:rsidR="00B21A24">
        <w:rPr>
          <w:sz w:val="28"/>
          <w:szCs w:val="28"/>
          <w:lang w:val="kk-KZ"/>
        </w:rPr>
        <w:t xml:space="preserve">л жобаларын </w:t>
      </w:r>
      <w:r w:rsidR="001B4189">
        <w:rPr>
          <w:sz w:val="28"/>
          <w:szCs w:val="28"/>
          <w:lang w:val="kk-KZ"/>
        </w:rPr>
        <w:t xml:space="preserve">уақытылы </w:t>
      </w:r>
      <w:r w:rsidR="00B21A24">
        <w:rPr>
          <w:sz w:val="28"/>
          <w:szCs w:val="28"/>
          <w:lang w:val="kk-KZ"/>
        </w:rPr>
        <w:t>іске асыру үшін келесіні ұсынамыз</w:t>
      </w:r>
      <w:r w:rsidRPr="005B4790">
        <w:rPr>
          <w:sz w:val="28"/>
          <w:szCs w:val="28"/>
          <w:lang w:val="kk-KZ"/>
        </w:rPr>
        <w:t xml:space="preserve">: </w:t>
      </w:r>
    </w:p>
    <w:p w14:paraId="6B0B1A21" w14:textId="77777777" w:rsidR="00AB3475" w:rsidRDefault="005314D9" w:rsidP="00C92B5B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5314D9">
        <w:rPr>
          <w:sz w:val="28"/>
          <w:szCs w:val="28"/>
          <w:lang w:val="kk-KZ"/>
        </w:rPr>
        <w:t xml:space="preserve">«ҚазМұнайГаз» </w:t>
      </w:r>
      <w:r w:rsidR="00843084">
        <w:rPr>
          <w:sz w:val="28"/>
          <w:szCs w:val="28"/>
          <w:lang w:val="kk-KZ"/>
        </w:rPr>
        <w:t>ұлттық компаниясына</w:t>
      </w:r>
      <w:r w:rsidR="00AB3475">
        <w:rPr>
          <w:sz w:val="28"/>
          <w:szCs w:val="28"/>
          <w:lang w:val="kk-KZ"/>
        </w:rPr>
        <w:t>:</w:t>
      </w:r>
    </w:p>
    <w:p w14:paraId="73AF1A5F" w14:textId="5FF1126B" w:rsidR="00AB3475" w:rsidRDefault="00AB3475" w:rsidP="001B418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557785" w:rsidRPr="005314D9">
        <w:rPr>
          <w:sz w:val="28"/>
          <w:szCs w:val="28"/>
          <w:lang w:val="kk-KZ"/>
        </w:rPr>
        <w:t>елесі жылға битум сақтауға арналған жаңа терминалдар салуды;</w:t>
      </w:r>
    </w:p>
    <w:p w14:paraId="7BCE4066" w14:textId="3601D3B0" w:rsidR="00AB3475" w:rsidRDefault="00AB3475" w:rsidP="001B418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557785" w:rsidRPr="005314D9">
        <w:rPr>
          <w:sz w:val="28"/>
          <w:szCs w:val="28"/>
          <w:lang w:val="kk-KZ"/>
        </w:rPr>
        <w:t>металық құны шегінде битумның бағасын тоннасына 115 мың теңгеден аспайтын шектеуді қамтамасыз етуді;</w:t>
      </w:r>
    </w:p>
    <w:p w14:paraId="20062DE1" w14:textId="2C71D97F" w:rsidR="005314D9" w:rsidRDefault="00C92B5B" w:rsidP="001B4189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5314D9" w:rsidRPr="005314D9">
        <w:rPr>
          <w:sz w:val="28"/>
          <w:szCs w:val="28"/>
          <w:lang w:val="kk-KZ"/>
        </w:rPr>
        <w:t>азақстанда өндірілетін битумның сапасын ҚР СТ 1373 нормативтік-техникалық талаптарына сәйкес қамтамасыз етуін</w:t>
      </w:r>
      <w:r>
        <w:rPr>
          <w:sz w:val="28"/>
          <w:szCs w:val="28"/>
          <w:lang w:val="kk-KZ"/>
        </w:rPr>
        <w:t>.</w:t>
      </w:r>
    </w:p>
    <w:p w14:paraId="5345A093" w14:textId="77777777" w:rsidR="008C742E" w:rsidRDefault="008C742E" w:rsidP="008C742E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14D9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Жоғарыда көрсетілген шараларды орындамау Мемлекет</w:t>
      </w:r>
      <w:r w:rsidRPr="005B4790">
        <w:rPr>
          <w:rFonts w:ascii="Times New Roman" w:hAnsi="Times New Roman"/>
          <w:sz w:val="28"/>
          <w:szCs w:val="28"/>
          <w:lang w:val="kk-KZ"/>
        </w:rPr>
        <w:t xml:space="preserve"> басшысының тапсырмасын іске асыру мерзімдерінің бұзылуына, сондай-ақ халықтың наразылығына әкеп соғады. Осыған байланысты айтылған мәселелерді шешу мақсатында шұғыл шешімдерді қабылдауыңызды</w:t>
      </w:r>
      <w:r w:rsidR="00B21A24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Pr="005B47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21A24">
        <w:rPr>
          <w:rFonts w:ascii="Times New Roman" w:hAnsi="Times New Roman"/>
          <w:sz w:val="28"/>
          <w:szCs w:val="28"/>
          <w:lang w:val="kk-KZ"/>
        </w:rPr>
        <w:t>а</w:t>
      </w:r>
      <w:r w:rsidR="00B21A24" w:rsidRPr="00B21A24">
        <w:rPr>
          <w:rFonts w:ascii="Times New Roman" w:hAnsi="Times New Roman"/>
          <w:sz w:val="28"/>
          <w:szCs w:val="28"/>
          <w:lang w:val="kk-KZ"/>
        </w:rPr>
        <w:t xml:space="preserve">қпаратты заңда көрсетілген мерзімде беруіңізді </w:t>
      </w:r>
      <w:r w:rsidRPr="005B4790">
        <w:rPr>
          <w:rFonts w:ascii="Times New Roman" w:hAnsi="Times New Roman"/>
          <w:sz w:val="28"/>
          <w:szCs w:val="28"/>
          <w:lang w:val="kk-KZ"/>
        </w:rPr>
        <w:t>сұраймыз.</w:t>
      </w:r>
    </w:p>
    <w:p w14:paraId="312E031E" w14:textId="77777777" w:rsidR="00557785" w:rsidRDefault="00557785" w:rsidP="00B21A24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D3A55F6" w14:textId="77777777" w:rsidR="00B21A24" w:rsidRPr="005B4790" w:rsidRDefault="00B21A24" w:rsidP="00B21A24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262470F" w14:textId="77777777" w:rsidR="001C45DE" w:rsidRPr="001C45DE" w:rsidRDefault="001C45DE" w:rsidP="001C45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1C45DE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Құрметпен, </w:t>
      </w:r>
    </w:p>
    <w:p w14:paraId="4F4CD5D4" w14:textId="77777777" w:rsidR="001C45DE" w:rsidRPr="001C45DE" w:rsidRDefault="001C45DE" w:rsidP="001C45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1C45DE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14:paraId="51B400FA" w14:textId="77777777" w:rsidR="001C45DE" w:rsidRPr="001C45DE" w:rsidRDefault="001C45DE" w:rsidP="001C45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1C45DE">
        <w:rPr>
          <w:rFonts w:ascii="Times New Roman" w:eastAsia="Times New Roman" w:hAnsi="Times New Roman"/>
          <w:b/>
          <w:sz w:val="28"/>
          <w:szCs w:val="28"/>
          <w:lang w:val="kk-KZ"/>
        </w:rPr>
        <w:t>Парламент Мәжілісінің депутаттары,</w:t>
      </w:r>
    </w:p>
    <w:p w14:paraId="0196644B" w14:textId="77777777" w:rsidR="001C45DE" w:rsidRPr="001C45DE" w:rsidRDefault="001C45DE" w:rsidP="001C45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1C45DE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«AMANAT» партиясының </w:t>
      </w:r>
    </w:p>
    <w:p w14:paraId="01925330" w14:textId="77777777" w:rsidR="001C45DE" w:rsidRPr="001C45DE" w:rsidRDefault="001C45DE" w:rsidP="001C45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1C45DE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фракция мүшелері                                                                   Д. </w:t>
      </w:r>
      <w:proofErr w:type="spellStart"/>
      <w:r w:rsidRPr="001C45DE">
        <w:rPr>
          <w:rFonts w:ascii="Times New Roman" w:eastAsia="Times New Roman" w:hAnsi="Times New Roman"/>
          <w:b/>
          <w:sz w:val="28"/>
          <w:szCs w:val="28"/>
          <w:lang w:val="kk-KZ"/>
        </w:rPr>
        <w:t>Тұрғанов</w:t>
      </w:r>
      <w:proofErr w:type="spellEnd"/>
    </w:p>
    <w:p w14:paraId="658E05EB" w14:textId="77777777" w:rsidR="001C45DE" w:rsidRPr="001C45DE" w:rsidRDefault="001C45DE" w:rsidP="001C45DE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1C45DE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Ж. </w:t>
      </w:r>
      <w:proofErr w:type="spellStart"/>
      <w:r w:rsidRPr="001C45DE">
        <w:rPr>
          <w:rFonts w:ascii="Times New Roman" w:eastAsia="Times New Roman" w:hAnsi="Times New Roman"/>
          <w:b/>
          <w:sz w:val="28"/>
          <w:szCs w:val="28"/>
          <w:lang w:val="kk-KZ"/>
        </w:rPr>
        <w:t>Әшімжанов</w:t>
      </w:r>
      <w:proofErr w:type="spellEnd"/>
      <w:r w:rsidRPr="001C45DE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  </w:t>
      </w:r>
    </w:p>
    <w:p w14:paraId="1485F787" w14:textId="330830EE" w:rsidR="001C45DE" w:rsidRDefault="001C45DE" w:rsidP="001C45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5C49E8FC" w14:textId="1A7BF32D" w:rsidR="001C45DE" w:rsidRDefault="001C45DE" w:rsidP="001C45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744E1C70" w14:textId="41A7EC62" w:rsidR="001C45DE" w:rsidRPr="001C45DE" w:rsidRDefault="001C45DE" w:rsidP="001C45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7275B787" w14:textId="77777777" w:rsidR="001C45DE" w:rsidRPr="001C45DE" w:rsidRDefault="001C45DE" w:rsidP="001C45DE">
      <w:pPr>
        <w:spacing w:after="0" w:line="240" w:lineRule="auto"/>
        <w:ind w:firstLine="709"/>
        <w:rPr>
          <w:rFonts w:ascii="Times New Roman" w:eastAsia="Times New Roman" w:hAnsi="Times New Roman"/>
          <w:i/>
          <w:lang w:val="kk-KZ"/>
        </w:rPr>
      </w:pPr>
      <w:proofErr w:type="spellStart"/>
      <w:r w:rsidRPr="001C45DE">
        <w:rPr>
          <w:rFonts w:ascii="Times New Roman" w:eastAsia="Times New Roman" w:hAnsi="Times New Roman"/>
          <w:i/>
          <w:lang w:val="kk-KZ"/>
        </w:rPr>
        <w:t>Орынд</w:t>
      </w:r>
      <w:proofErr w:type="spellEnd"/>
      <w:r w:rsidRPr="001C45DE">
        <w:rPr>
          <w:rFonts w:ascii="Times New Roman" w:eastAsia="Times New Roman" w:hAnsi="Times New Roman"/>
          <w:i/>
          <w:lang w:val="kk-KZ"/>
        </w:rPr>
        <w:t>.: Әбуов А.</w:t>
      </w:r>
    </w:p>
    <w:p w14:paraId="04CCA243" w14:textId="23A3A915" w:rsidR="00557785" w:rsidRDefault="001C45DE" w:rsidP="001C45DE">
      <w:pPr>
        <w:spacing w:after="0" w:line="240" w:lineRule="auto"/>
        <w:ind w:firstLine="709"/>
        <w:rPr>
          <w:rFonts w:ascii="Times New Roman" w:eastAsia="Times New Roman" w:hAnsi="Times New Roman"/>
          <w:i/>
          <w:lang w:val="kk-KZ"/>
        </w:rPr>
      </w:pPr>
      <w:r w:rsidRPr="001C45DE">
        <w:rPr>
          <w:rFonts w:ascii="Times New Roman" w:eastAsia="Times New Roman" w:hAnsi="Times New Roman"/>
          <w:i/>
          <w:lang w:val="kk-KZ"/>
        </w:rPr>
        <w:t>Тел.: 74-64-34</w:t>
      </w:r>
    </w:p>
    <w:p w14:paraId="589A55B5" w14:textId="33D6DABE" w:rsidR="00687C65" w:rsidRDefault="00687C65" w:rsidP="001C45DE">
      <w:pPr>
        <w:spacing w:after="0" w:line="240" w:lineRule="auto"/>
        <w:ind w:firstLine="709"/>
        <w:rPr>
          <w:rFonts w:ascii="Times New Roman" w:hAnsi="Times New Roman"/>
          <w:i/>
          <w:lang w:val="kk-KZ"/>
        </w:rPr>
      </w:pPr>
    </w:p>
    <w:p w14:paraId="54928AA2" w14:textId="5FE87989" w:rsidR="00687C65" w:rsidRPr="00687C65" w:rsidRDefault="00687C65" w:rsidP="00687C65">
      <w:pPr>
        <w:spacing w:after="0" w:line="240" w:lineRule="auto"/>
        <w:rPr>
          <w:rFonts w:ascii="Times New Roman" w:hAnsi="Times New Roman"/>
          <w:color w:val="0C0000"/>
          <w:sz w:val="20"/>
          <w:lang w:val="kk-KZ"/>
        </w:rPr>
      </w:pPr>
      <w:proofErr w:type="spellStart"/>
      <w:r>
        <w:rPr>
          <w:rFonts w:ascii="Times New Roman" w:hAnsi="Times New Roman"/>
          <w:b/>
          <w:color w:val="0C0000"/>
          <w:sz w:val="20"/>
          <w:lang w:val="kk-KZ"/>
        </w:rPr>
        <w:t>Результаты</w:t>
      </w:r>
      <w:proofErr w:type="spellEnd"/>
      <w:r>
        <w:rPr>
          <w:rFonts w:ascii="Times New Roman" w:hAnsi="Times New Roman"/>
          <w:b/>
          <w:color w:val="0C0000"/>
          <w:sz w:val="20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color w:val="0C0000"/>
          <w:sz w:val="20"/>
          <w:lang w:val="kk-KZ"/>
        </w:rPr>
        <w:t>согласования</w:t>
      </w:r>
      <w:proofErr w:type="spellEnd"/>
      <w:r>
        <w:rPr>
          <w:rFonts w:ascii="Times New Roman" w:hAnsi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/>
          <w:color w:val="0C0000"/>
          <w:sz w:val="20"/>
          <w:lang w:val="kk-KZ"/>
        </w:rPr>
        <w:t xml:space="preserve">29.06.2023 12:33:14: </w:t>
      </w:r>
      <w:proofErr w:type="spellStart"/>
      <w:r>
        <w:rPr>
          <w:rFonts w:ascii="Times New Roman" w:hAnsi="Times New Roman"/>
          <w:color w:val="0C0000"/>
          <w:sz w:val="20"/>
          <w:lang w:val="kk-KZ"/>
        </w:rPr>
        <w:t>Ашимжанов</w:t>
      </w:r>
      <w:proofErr w:type="spellEnd"/>
      <w:r>
        <w:rPr>
          <w:rFonts w:ascii="Times New Roman" w:hAnsi="Times New Roman"/>
          <w:color w:val="0C0000"/>
          <w:sz w:val="20"/>
          <w:lang w:val="kk-KZ"/>
        </w:rPr>
        <w:t xml:space="preserve"> Ж. С. (Комитет </w:t>
      </w:r>
      <w:proofErr w:type="spellStart"/>
      <w:r>
        <w:rPr>
          <w:rFonts w:ascii="Times New Roman" w:hAnsi="Times New Roman"/>
          <w:color w:val="0C0000"/>
          <w:sz w:val="20"/>
          <w:lang w:val="kk-KZ"/>
        </w:rPr>
        <w:t>по</w:t>
      </w:r>
      <w:proofErr w:type="spellEnd"/>
      <w:r>
        <w:rPr>
          <w:rFonts w:ascii="Times New Roman" w:hAnsi="Times New Roman"/>
          <w:color w:val="0C0000"/>
          <w:sz w:val="20"/>
          <w:lang w:val="kk-KZ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  <w:lang w:val="kk-KZ"/>
        </w:rPr>
        <w:t>социально-культурному</w:t>
      </w:r>
      <w:proofErr w:type="spellEnd"/>
      <w:r>
        <w:rPr>
          <w:rFonts w:ascii="Times New Roman" w:hAnsi="Times New Roman"/>
          <w:color w:val="0C0000"/>
          <w:sz w:val="20"/>
          <w:lang w:val="kk-KZ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  <w:lang w:val="kk-KZ"/>
        </w:rPr>
        <w:t>развитию</w:t>
      </w:r>
      <w:proofErr w:type="spellEnd"/>
      <w:r>
        <w:rPr>
          <w:rFonts w:ascii="Times New Roman" w:hAnsi="Times New Roman"/>
          <w:color w:val="0C0000"/>
          <w:sz w:val="20"/>
          <w:lang w:val="kk-KZ"/>
        </w:rPr>
        <w:t xml:space="preserve">) - </w:t>
      </w:r>
      <w:proofErr w:type="spellStart"/>
      <w:r>
        <w:rPr>
          <w:rFonts w:ascii="Times New Roman" w:hAnsi="Times New Roman"/>
          <w:color w:val="0C0000"/>
          <w:sz w:val="20"/>
          <w:lang w:val="kk-KZ"/>
        </w:rPr>
        <w:t>-</w:t>
      </w:r>
      <w:proofErr w:type="spellEnd"/>
      <w:r>
        <w:rPr>
          <w:rFonts w:ascii="Times New Roman" w:hAnsi="Times New Roman"/>
          <w:color w:val="0C0000"/>
          <w:sz w:val="20"/>
          <w:lang w:val="kk-KZ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  <w:lang w:val="kk-KZ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  <w:lang w:val="kk-KZ"/>
        </w:rPr>
        <w:t xml:space="preserve"> без </w:t>
      </w:r>
      <w:proofErr w:type="spellStart"/>
      <w:r>
        <w:rPr>
          <w:rFonts w:ascii="Times New Roman" w:hAnsi="Times New Roman"/>
          <w:color w:val="0C0000"/>
          <w:sz w:val="20"/>
          <w:lang w:val="kk-KZ"/>
        </w:rPr>
        <w:t>замечаний</w:t>
      </w:r>
      <w:proofErr w:type="spellEnd"/>
      <w:r>
        <w:rPr>
          <w:rFonts w:ascii="Times New Roman" w:hAnsi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687C65" w:rsidRPr="00687C65" w:rsidSect="00B21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6CB94" w14:textId="77777777" w:rsidR="00687C65" w:rsidRDefault="00687C65" w:rsidP="00687C65">
      <w:pPr>
        <w:spacing w:after="0" w:line="240" w:lineRule="auto"/>
      </w:pPr>
      <w:r>
        <w:separator/>
      </w:r>
    </w:p>
  </w:endnote>
  <w:endnote w:type="continuationSeparator" w:id="0">
    <w:p w14:paraId="7DC10802" w14:textId="77777777" w:rsidR="00687C65" w:rsidRDefault="00687C65" w:rsidP="0068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DA51E" w14:textId="77777777" w:rsidR="00687C65" w:rsidRDefault="00687C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D77BF" w14:textId="77777777" w:rsidR="00687C65" w:rsidRDefault="00687C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6386C" w14:textId="77777777" w:rsidR="00687C65" w:rsidRDefault="00687C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6563D" w14:textId="77777777" w:rsidR="00687C65" w:rsidRDefault="00687C65" w:rsidP="00687C65">
      <w:pPr>
        <w:spacing w:after="0" w:line="240" w:lineRule="auto"/>
      </w:pPr>
      <w:r>
        <w:separator/>
      </w:r>
    </w:p>
  </w:footnote>
  <w:footnote w:type="continuationSeparator" w:id="0">
    <w:p w14:paraId="6BDE007B" w14:textId="77777777" w:rsidR="00687C65" w:rsidRDefault="00687C65" w:rsidP="0068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A76F9" w14:textId="77777777" w:rsidR="00687C65" w:rsidRDefault="00687C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5A53" w14:textId="22245DB9" w:rsidR="00687C65" w:rsidRDefault="00687C6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C49C3" wp14:editId="4CBCCC5F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70275" w14:textId="74AFDECE" w:rsidR="00687C65" w:rsidRPr="00687C65" w:rsidRDefault="00687C6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30.06.2023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C49C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EVWqpP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14:paraId="5BC70275" w14:textId="74AFDECE" w:rsidR="00687C65" w:rsidRPr="00687C65" w:rsidRDefault="00687C6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30.06.2023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 w14:anchorId="12500A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15.5pt;height:10.5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ДС-276   от: 29.06.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40C0C" w14:textId="77777777" w:rsidR="00687C65" w:rsidRDefault="00687C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5243B"/>
    <w:multiLevelType w:val="hybridMultilevel"/>
    <w:tmpl w:val="3DB0F498"/>
    <w:lvl w:ilvl="0" w:tplc="E7C28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A96A80"/>
    <w:multiLevelType w:val="hybridMultilevel"/>
    <w:tmpl w:val="6816AE50"/>
    <w:lvl w:ilvl="0" w:tplc="5E6A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85"/>
    <w:rsid w:val="000B7284"/>
    <w:rsid w:val="001969DF"/>
    <w:rsid w:val="001B4189"/>
    <w:rsid w:val="001C45DE"/>
    <w:rsid w:val="0023156F"/>
    <w:rsid w:val="00334090"/>
    <w:rsid w:val="00357F59"/>
    <w:rsid w:val="005314D9"/>
    <w:rsid w:val="00557785"/>
    <w:rsid w:val="005B4790"/>
    <w:rsid w:val="00656506"/>
    <w:rsid w:val="006849E3"/>
    <w:rsid w:val="00687C65"/>
    <w:rsid w:val="00843084"/>
    <w:rsid w:val="008C742E"/>
    <w:rsid w:val="00AB3475"/>
    <w:rsid w:val="00B21A24"/>
    <w:rsid w:val="00B87CA3"/>
    <w:rsid w:val="00C92B5B"/>
    <w:rsid w:val="00D51B08"/>
    <w:rsid w:val="00F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5DDB08"/>
  <w15:chartTrackingRefBased/>
  <w15:docId w15:val="{EE04ECE7-B3C0-405A-A8CE-A489EA07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8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B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189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C6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8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C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Абуов Азамат</dc:creator>
  <cp:keywords/>
  <dc:description/>
  <cp:lastModifiedBy>Абуов Азамат</cp:lastModifiedBy>
  <cp:revision>2</cp:revision>
  <cp:lastPrinted>2023-06-26T13:24:00Z</cp:lastPrinted>
  <dcterms:created xsi:type="dcterms:W3CDTF">2023-06-30T09:46:00Z</dcterms:created>
  <dcterms:modified xsi:type="dcterms:W3CDTF">2023-06-30T09:46:00Z</dcterms:modified>
</cp:coreProperties>
</file>