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0C" w:rsidRPr="00DB626A" w:rsidRDefault="00BC775F" w:rsidP="00BC77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626A">
        <w:rPr>
          <w:rFonts w:ascii="Times New Roman" w:hAnsi="Times New Roman" w:cs="Times New Roman"/>
          <w:b/>
          <w:i/>
          <w:noProof/>
          <w:sz w:val="28"/>
          <w:szCs w:val="28"/>
          <w:lang w:val="en-US"/>
        </w:rPr>
        <w:drawing>
          <wp:inline distT="0" distB="0" distL="0" distR="0" wp14:anchorId="6CB476B8">
            <wp:extent cx="6035040" cy="1908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60" cy="190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CB3" w:rsidRPr="00DB626A" w:rsidRDefault="00946CB3" w:rsidP="00DB626A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DB626A" w:rsidRPr="00DB626A" w:rsidRDefault="00DB626A" w:rsidP="00DB626A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DB626A">
        <w:rPr>
          <w:rFonts w:ascii="Times New Roman" w:eastAsia="Calibri" w:hAnsi="Times New Roman" w:cs="Times New Roman"/>
          <w:b/>
          <w:sz w:val="28"/>
        </w:rPr>
        <w:t>Оглашен 31 января 2024 года</w:t>
      </w:r>
    </w:p>
    <w:p w:rsidR="00DB626A" w:rsidRPr="00DB626A" w:rsidRDefault="00DB626A" w:rsidP="00DB626A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416C89" w:rsidRPr="00DB626A" w:rsidRDefault="00416C89" w:rsidP="00946CB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  <w:r w:rsidRPr="00DB626A">
        <w:rPr>
          <w:rFonts w:ascii="Times New Roman" w:eastAsia="Calibri" w:hAnsi="Times New Roman" w:cs="Times New Roman"/>
          <w:b/>
          <w:sz w:val="28"/>
        </w:rPr>
        <w:t xml:space="preserve">Премьер-Министру </w:t>
      </w:r>
    </w:p>
    <w:p w:rsidR="00416C89" w:rsidRPr="00DB626A" w:rsidRDefault="00416C89" w:rsidP="00946CB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  <w:r w:rsidRPr="00DB626A">
        <w:rPr>
          <w:rFonts w:ascii="Times New Roman" w:eastAsia="Calibri" w:hAnsi="Times New Roman" w:cs="Times New Roman"/>
          <w:b/>
          <w:sz w:val="28"/>
        </w:rPr>
        <w:t xml:space="preserve">Республики Казахстан </w:t>
      </w:r>
    </w:p>
    <w:p w:rsidR="00416C89" w:rsidRPr="00DB626A" w:rsidRDefault="00A752C1" w:rsidP="00946CB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  <w:r w:rsidRPr="00DB626A">
        <w:rPr>
          <w:rFonts w:ascii="Times New Roman" w:eastAsia="Calibri" w:hAnsi="Times New Roman" w:cs="Times New Roman"/>
          <w:b/>
          <w:sz w:val="28"/>
        </w:rPr>
        <w:t xml:space="preserve">А. А. </w:t>
      </w:r>
      <w:proofErr w:type="spellStart"/>
      <w:r w:rsidR="00416C89" w:rsidRPr="00DB626A">
        <w:rPr>
          <w:rFonts w:ascii="Times New Roman" w:eastAsia="Calibri" w:hAnsi="Times New Roman" w:cs="Times New Roman"/>
          <w:b/>
          <w:sz w:val="28"/>
        </w:rPr>
        <w:t>Смаилову</w:t>
      </w:r>
      <w:proofErr w:type="spellEnd"/>
      <w:r w:rsidR="00416C89" w:rsidRPr="00DB626A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16C89" w:rsidRPr="00DB626A" w:rsidRDefault="00416C89" w:rsidP="00946CB3">
      <w:pPr>
        <w:spacing w:after="0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</w:p>
    <w:p w:rsidR="00416C89" w:rsidRPr="00DB626A" w:rsidRDefault="00416C89" w:rsidP="00946CB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416C89" w:rsidRPr="00DB626A" w:rsidRDefault="00416C89" w:rsidP="00946CB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B626A">
        <w:rPr>
          <w:rFonts w:ascii="Times New Roman" w:eastAsia="Calibri" w:hAnsi="Times New Roman" w:cs="Times New Roman"/>
          <w:b/>
          <w:sz w:val="28"/>
        </w:rPr>
        <w:t>ДЕПУТАТСКИЙ ЗАПРОС</w:t>
      </w:r>
    </w:p>
    <w:p w:rsidR="00416C89" w:rsidRPr="00DB626A" w:rsidRDefault="00416C89" w:rsidP="00946CB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416C89" w:rsidRPr="00DB626A" w:rsidRDefault="00416C89" w:rsidP="00946CB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B626A">
        <w:rPr>
          <w:rFonts w:ascii="Times New Roman" w:eastAsia="Calibri" w:hAnsi="Times New Roman" w:cs="Times New Roman"/>
          <w:b/>
          <w:sz w:val="28"/>
        </w:rPr>
        <w:t xml:space="preserve">Уважаемый </w:t>
      </w:r>
      <w:proofErr w:type="spellStart"/>
      <w:r w:rsidRPr="00DB626A">
        <w:rPr>
          <w:rFonts w:ascii="Times New Roman" w:eastAsia="Calibri" w:hAnsi="Times New Roman" w:cs="Times New Roman"/>
          <w:b/>
          <w:sz w:val="28"/>
        </w:rPr>
        <w:t>Алихан</w:t>
      </w:r>
      <w:proofErr w:type="spellEnd"/>
      <w:r w:rsidRPr="00DB626A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DB626A">
        <w:rPr>
          <w:rFonts w:ascii="Times New Roman" w:eastAsia="Calibri" w:hAnsi="Times New Roman" w:cs="Times New Roman"/>
          <w:b/>
          <w:sz w:val="28"/>
        </w:rPr>
        <w:t>Асханович</w:t>
      </w:r>
      <w:proofErr w:type="spellEnd"/>
      <w:r w:rsidRPr="00DB626A">
        <w:rPr>
          <w:rFonts w:ascii="Times New Roman" w:eastAsia="Calibri" w:hAnsi="Times New Roman" w:cs="Times New Roman"/>
          <w:b/>
          <w:sz w:val="28"/>
        </w:rPr>
        <w:t>!</w:t>
      </w:r>
    </w:p>
    <w:p w:rsidR="00416C89" w:rsidRPr="00DB626A" w:rsidRDefault="00416C89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524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>Вопросы развития энергетической отрасли страны всегда на особом контроле Главы государства Касым-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Жомарта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Кемелевича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>. В Послании народу Казахстана Президент подчеркнул ключевую роль энергетического</w:t>
      </w:r>
      <w:r w:rsidR="00946CB3" w:rsidRPr="00DB626A">
        <w:rPr>
          <w:rFonts w:ascii="Times New Roman" w:hAnsi="Times New Roman" w:cs="Times New Roman"/>
          <w:sz w:val="28"/>
          <w:szCs w:val="28"/>
        </w:rPr>
        <w:t xml:space="preserve"> сектора, отметив, что </w:t>
      </w:r>
      <w:proofErr w:type="spellStart"/>
      <w:r w:rsidR="00946CB3" w:rsidRPr="00DB626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946CB3" w:rsidRPr="00DB626A">
        <w:rPr>
          <w:rFonts w:ascii="Times New Roman" w:hAnsi="Times New Roman" w:cs="Times New Roman"/>
          <w:sz w:val="28"/>
          <w:szCs w:val="28"/>
        </w:rPr>
        <w:t xml:space="preserve"> и тепло</w:t>
      </w:r>
      <w:r w:rsidRPr="00DB626A">
        <w:rPr>
          <w:rFonts w:ascii="Times New Roman" w:hAnsi="Times New Roman" w:cs="Times New Roman"/>
          <w:sz w:val="28"/>
          <w:szCs w:val="28"/>
        </w:rPr>
        <w:t>снабжение представляют собой единую технологически взаимосвязанную систему, к которой необходимо подходить как к отдельной важной отрасли экономики.</w:t>
      </w:r>
    </w:p>
    <w:p w:rsidR="00F21524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 xml:space="preserve">Однако сегодня помимо имеющихся проблем в отрасли, есть еще один актуальный вопрос, без решения которого сложно говорить о развитии энергетики и способности решать стоящие перед ней задачи. </w:t>
      </w:r>
    </w:p>
    <w:p w:rsidR="00F21524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 xml:space="preserve">В настоящее время сразу же несколько министерств занимается вопросами отрасли, каждое из которых курирует свой сектор. Так, министерство энергетики как уполномоченный орган отвечает за развитие отрасли и 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тарифообразование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 xml:space="preserve"> в сфере генерации электрической энергии, министерство национальной экономики</w:t>
      </w:r>
      <w:r w:rsidR="0060072E" w:rsidRPr="00DB626A">
        <w:rPr>
          <w:rFonts w:ascii="Times New Roman" w:hAnsi="Times New Roman" w:cs="Times New Roman"/>
          <w:sz w:val="28"/>
          <w:szCs w:val="28"/>
        </w:rPr>
        <w:t>:</w:t>
      </w:r>
      <w:r w:rsidRPr="00DB626A">
        <w:rPr>
          <w:rFonts w:ascii="Times New Roman" w:hAnsi="Times New Roman" w:cs="Times New Roman"/>
          <w:sz w:val="28"/>
          <w:szCs w:val="28"/>
        </w:rPr>
        <w:t xml:space="preserve"> - за 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тарифообразование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 xml:space="preserve"> в сферах производства </w:t>
      </w:r>
      <w:r w:rsidR="00946CB3" w:rsidRPr="00DB626A">
        <w:rPr>
          <w:rFonts w:ascii="Times New Roman" w:hAnsi="Times New Roman" w:cs="Times New Roman"/>
          <w:sz w:val="28"/>
          <w:szCs w:val="28"/>
        </w:rPr>
        <w:t xml:space="preserve">тепла и передачи </w:t>
      </w:r>
      <w:r w:rsidRPr="00DB626A">
        <w:rPr>
          <w:rFonts w:ascii="Times New Roman" w:hAnsi="Times New Roman" w:cs="Times New Roman"/>
          <w:sz w:val="28"/>
          <w:szCs w:val="28"/>
        </w:rPr>
        <w:t xml:space="preserve">тепловой энергии и электрической энергии, министерство промышленности и строительства </w:t>
      </w:r>
      <w:r w:rsidR="00946CB3" w:rsidRPr="00DB626A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="0060072E" w:rsidRPr="00DB626A">
        <w:rPr>
          <w:rFonts w:ascii="Times New Roman" w:hAnsi="Times New Roman" w:cs="Times New Roman"/>
          <w:sz w:val="28"/>
          <w:szCs w:val="28"/>
        </w:rPr>
        <w:t xml:space="preserve">- </w:t>
      </w:r>
      <w:r w:rsidRPr="00DB626A">
        <w:rPr>
          <w:rFonts w:ascii="Times New Roman" w:hAnsi="Times New Roman" w:cs="Times New Roman"/>
          <w:sz w:val="28"/>
          <w:szCs w:val="28"/>
        </w:rPr>
        <w:t>за объекты в зоне централизованного те</w:t>
      </w:r>
      <w:r w:rsidR="00946CB3" w:rsidRPr="00DB626A">
        <w:rPr>
          <w:rFonts w:ascii="Times New Roman" w:hAnsi="Times New Roman" w:cs="Times New Roman"/>
          <w:sz w:val="28"/>
          <w:szCs w:val="28"/>
        </w:rPr>
        <w:t>плоснабжения, а «</w:t>
      </w:r>
      <w:proofErr w:type="spellStart"/>
      <w:r w:rsidR="00946CB3" w:rsidRPr="00DB626A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946CB3" w:rsidRPr="00DB626A">
        <w:rPr>
          <w:rFonts w:ascii="Times New Roman" w:hAnsi="Times New Roman" w:cs="Times New Roman"/>
          <w:sz w:val="28"/>
          <w:szCs w:val="28"/>
        </w:rPr>
        <w:t>» и</w:t>
      </w:r>
      <w:r w:rsidRPr="00DB626A">
        <w:rPr>
          <w:rFonts w:ascii="Times New Roman" w:hAnsi="Times New Roman" w:cs="Times New Roman"/>
          <w:sz w:val="28"/>
          <w:szCs w:val="28"/>
        </w:rPr>
        <w:t xml:space="preserve"> KEGOC находятся в ведении ФНБ «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 xml:space="preserve">». </w:t>
      </w:r>
      <w:r w:rsidR="00946CB3" w:rsidRPr="00DB626A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DB626A">
        <w:rPr>
          <w:rFonts w:ascii="Times New Roman" w:hAnsi="Times New Roman" w:cs="Times New Roman"/>
          <w:sz w:val="28"/>
          <w:szCs w:val="28"/>
        </w:rPr>
        <w:t xml:space="preserve">получается, что министерство </w:t>
      </w:r>
      <w:r w:rsidRPr="00DB626A">
        <w:rPr>
          <w:rFonts w:ascii="Times New Roman" w:hAnsi="Times New Roman" w:cs="Times New Roman"/>
          <w:sz w:val="28"/>
          <w:szCs w:val="28"/>
        </w:rPr>
        <w:lastRenderedPageBreak/>
        <w:t xml:space="preserve">энергетики реально не управляет отраслью. И по сути, мы имеем ситуацию, как в известной пословице «У семи нянек дитя без глаза». </w:t>
      </w:r>
    </w:p>
    <w:p w:rsidR="00BF3203" w:rsidRPr="00DB626A" w:rsidRDefault="00946CB3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>Сегодняшнее п</w:t>
      </w:r>
      <w:r w:rsidR="00F21524" w:rsidRPr="00DB626A">
        <w:rPr>
          <w:rFonts w:ascii="Times New Roman" w:hAnsi="Times New Roman" w:cs="Times New Roman"/>
          <w:sz w:val="28"/>
          <w:szCs w:val="28"/>
        </w:rPr>
        <w:t xml:space="preserve">лачевное состояние отрасли является отчасти следствием подобной разрозненности в регулировании государственными органами. Ранее мы уже поднимали вопрос создания Единого отраслевого регулятора в сфере электроэнергетики. И сегодня представляется, что необходимость в его создании становится все более очевидной. Реформирование управления энергетической отраслью является одним из пунктов предвыборной программы партии «AMANAT». </w:t>
      </w:r>
    </w:p>
    <w:p w:rsidR="00BF3203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>Для формирования общей государственной политики по обеспечению энергетической безопасности страны считаем необходимым создание единого отраслевого государственного органа с функциями государственного регулирования электроэнергетики и теплоэнергетики. Как показывает международная практика, данный механизм позволит: во-первых, оперативно и эффективно решать накопившиеся проблемы в отрасли; во-вторых, обеспечит повышение управляемости отраслью и гармоничное проведение комплексных реформ во всей цепочке производства-потребления энергии; в-третьих, будет способствовать комплексно</w:t>
      </w:r>
      <w:r w:rsidR="00BF3203" w:rsidRPr="00DB626A">
        <w:rPr>
          <w:rFonts w:ascii="Times New Roman" w:hAnsi="Times New Roman" w:cs="Times New Roman"/>
          <w:sz w:val="28"/>
          <w:szCs w:val="28"/>
        </w:rPr>
        <w:t xml:space="preserve">му подходу в </w:t>
      </w:r>
      <w:proofErr w:type="spellStart"/>
      <w:r w:rsidR="00BF3203" w:rsidRPr="00DB626A">
        <w:rPr>
          <w:rFonts w:ascii="Times New Roman" w:hAnsi="Times New Roman" w:cs="Times New Roman"/>
          <w:sz w:val="28"/>
          <w:szCs w:val="28"/>
        </w:rPr>
        <w:t>тарифообразовании</w:t>
      </w:r>
      <w:proofErr w:type="spellEnd"/>
      <w:r w:rsidR="00BF3203" w:rsidRPr="00DB626A">
        <w:rPr>
          <w:rFonts w:ascii="Times New Roman" w:hAnsi="Times New Roman" w:cs="Times New Roman"/>
          <w:sz w:val="28"/>
          <w:szCs w:val="28"/>
        </w:rPr>
        <w:t xml:space="preserve">. </w:t>
      </w:r>
      <w:r w:rsidRPr="00DB626A">
        <w:rPr>
          <w:rFonts w:ascii="Times New Roman" w:hAnsi="Times New Roman" w:cs="Times New Roman"/>
          <w:sz w:val="28"/>
          <w:szCs w:val="28"/>
        </w:rPr>
        <w:t xml:space="preserve">В мировой практике единый отраслевой регулятор функционирует в Австралии, США, Канаде, странах ЕС и др. При этом необходимо отметить, что в Казахстане на сегодня имеется практика единого отраслевого регулятора в секторе финансовых рынков и секторе связи. </w:t>
      </w:r>
    </w:p>
    <w:p w:rsidR="00BF3203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>В Национальном энергетическом докладе за 2023 год также указывается, что для обеспечения развития электроэнергетической отрасли важно определиться с долгосрочной тарифной политикой и закрепить за одним государственным органом полномочия, связанные с установлением и согл</w:t>
      </w:r>
      <w:r w:rsidR="00946CB3" w:rsidRPr="00DB626A">
        <w:rPr>
          <w:rFonts w:ascii="Times New Roman" w:hAnsi="Times New Roman" w:cs="Times New Roman"/>
          <w:sz w:val="28"/>
          <w:szCs w:val="28"/>
        </w:rPr>
        <w:t xml:space="preserve">асованием всех тарифов в </w:t>
      </w:r>
      <w:r w:rsidRPr="00DB626A">
        <w:rPr>
          <w:rFonts w:ascii="Times New Roman" w:hAnsi="Times New Roman" w:cs="Times New Roman"/>
          <w:sz w:val="28"/>
          <w:szCs w:val="28"/>
        </w:rPr>
        <w:t xml:space="preserve">энергетике. По этой причине логичным представляется создание Единого отраслевого регулятора, объединяющего в себе функции тарифной политики всех секторов энергетики: электроэнергетики, теплоэнергетики и сектора теплоснабжения. </w:t>
      </w:r>
    </w:p>
    <w:p w:rsidR="00BF3203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 xml:space="preserve">Учитывая вышеизложенное, в целях обеспечения эффективного и прозрачного управления отраслью, предлагаем создать независимый Единый отраслевой регулятор в </w:t>
      </w:r>
      <w:r w:rsidR="00946CB3" w:rsidRPr="00DB626A">
        <w:rPr>
          <w:rFonts w:ascii="Times New Roman" w:hAnsi="Times New Roman" w:cs="Times New Roman"/>
          <w:sz w:val="28"/>
          <w:szCs w:val="28"/>
        </w:rPr>
        <w:t>сфере тепло- и электроэнергетике</w:t>
      </w:r>
      <w:r w:rsidRPr="00DB626A">
        <w:rPr>
          <w:rFonts w:ascii="Times New Roman" w:hAnsi="Times New Roman" w:cs="Times New Roman"/>
          <w:sz w:val="28"/>
          <w:szCs w:val="28"/>
        </w:rPr>
        <w:t xml:space="preserve">, что позволит сосредоточить разрозненные функции по развитию и регулированию тепло- и электроэнергетики в едином госоргане. </w:t>
      </w:r>
    </w:p>
    <w:p w:rsidR="00BF3203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 xml:space="preserve">Главной задачей отраслевого регулятора будет являться решение проблемы финансирования и привлечение инвестиций в энергетическую инфраструктуру, обеспечение более эффективного взаимодействия между </w:t>
      </w:r>
      <w:r w:rsidRPr="00DB626A">
        <w:rPr>
          <w:rFonts w:ascii="Times New Roman" w:hAnsi="Times New Roman" w:cs="Times New Roman"/>
          <w:sz w:val="28"/>
          <w:szCs w:val="28"/>
        </w:rPr>
        <w:lastRenderedPageBreak/>
        <w:t>государственными органами и участниками рынка энергетических услуг,</w:t>
      </w:r>
      <w:r w:rsidR="0060072E" w:rsidRPr="00DB626A">
        <w:rPr>
          <w:rFonts w:ascii="Times New Roman" w:hAnsi="Times New Roman" w:cs="Times New Roman"/>
          <w:sz w:val="28"/>
          <w:szCs w:val="28"/>
        </w:rPr>
        <w:br/>
      </w:r>
      <w:r w:rsidRPr="00DB626A">
        <w:rPr>
          <w:rFonts w:ascii="Times New Roman" w:hAnsi="Times New Roman" w:cs="Times New Roman"/>
          <w:sz w:val="28"/>
          <w:szCs w:val="28"/>
        </w:rPr>
        <w:t xml:space="preserve"> а также обеспечение комплексного подхода в вопросах развития отрасли и </w:t>
      </w:r>
      <w:proofErr w:type="spellStart"/>
      <w:r w:rsidRPr="00DB626A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Pr="00DB6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524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 xml:space="preserve">Введение Единого отраслевого регулятора будет способствовать в целом повышению доверия общества к энергетической отрасли и повышению ее инвестиционной привлекательности. </w:t>
      </w:r>
    </w:p>
    <w:p w:rsidR="00416C89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6A">
        <w:rPr>
          <w:rFonts w:ascii="Times New Roman" w:hAnsi="Times New Roman" w:cs="Times New Roman"/>
          <w:sz w:val="28"/>
          <w:szCs w:val="28"/>
        </w:rPr>
        <w:t>Информацию прошу предоставить в установленный законодательством срок.</w:t>
      </w:r>
    </w:p>
    <w:p w:rsidR="00F21524" w:rsidRPr="00DB626A" w:rsidRDefault="00F21524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203" w:rsidRPr="00DB626A" w:rsidRDefault="00BF3203" w:rsidP="0094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C89" w:rsidRPr="00DB626A" w:rsidRDefault="00416C89" w:rsidP="00416C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С уважением, </w:t>
      </w:r>
    </w:p>
    <w:p w:rsidR="00416C89" w:rsidRPr="00DB626A" w:rsidRDefault="00416C89" w:rsidP="00416C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946CB3" w:rsidRPr="00DB626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Мажилиса Парламента</w:t>
      </w:r>
    </w:p>
    <w:p w:rsidR="00416C89" w:rsidRPr="00DB626A" w:rsidRDefault="00416C89" w:rsidP="00416C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</w:t>
      </w:r>
    </w:p>
    <w:p w:rsidR="00416C89" w:rsidRPr="00DB626A" w:rsidRDefault="00416C89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>член</w:t>
      </w:r>
      <w:r w:rsidR="00946CB3" w:rsidRPr="00DB626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фракции партии «</w:t>
      </w:r>
      <w:proofErr w:type="gramStart"/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>AMANAT»</w:t>
      </w:r>
      <w:r w:rsidR="007D7406"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D7406"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>Д. Турганов</w:t>
      </w:r>
    </w:p>
    <w:p w:rsidR="00946CB3" w:rsidRPr="00DB626A" w:rsidRDefault="00946CB3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D7406"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>С. Пономарев</w:t>
      </w:r>
    </w:p>
    <w:p w:rsidR="00946CB3" w:rsidRPr="00DB626A" w:rsidRDefault="00946CB3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D7406" w:rsidRPr="00DB62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Н. </w:t>
      </w:r>
      <w:proofErr w:type="spellStart"/>
      <w:r w:rsidR="007D7406" w:rsidRPr="00DB626A">
        <w:rPr>
          <w:rFonts w:ascii="Times New Roman" w:eastAsia="Times New Roman" w:hAnsi="Times New Roman" w:cs="Times New Roman"/>
          <w:b/>
          <w:sz w:val="28"/>
          <w:szCs w:val="28"/>
        </w:rPr>
        <w:t>Ашимбетов</w:t>
      </w:r>
      <w:proofErr w:type="spellEnd"/>
    </w:p>
    <w:p w:rsidR="00946CB3" w:rsidRPr="00DB626A" w:rsidRDefault="00946CB3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406" w:rsidRPr="00DB626A" w:rsidRDefault="007D7406" w:rsidP="007D7406">
      <w:pPr>
        <w:spacing w:after="0" w:line="259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B626A">
        <w:rPr>
          <w:rFonts w:ascii="Times New Roman" w:eastAsia="Calibri" w:hAnsi="Times New Roman" w:cs="Times New Roman"/>
          <w:iCs/>
          <w:sz w:val="18"/>
          <w:szCs w:val="18"/>
        </w:rPr>
        <w:sym w:font="Wingdings" w:char="F03F"/>
      </w:r>
      <w:r w:rsidRPr="00DB626A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Pr="00DB626A">
        <w:rPr>
          <w:rFonts w:ascii="Times New Roman" w:eastAsia="Calibri" w:hAnsi="Times New Roman" w:cs="Times New Roman"/>
          <w:i/>
          <w:sz w:val="18"/>
          <w:szCs w:val="18"/>
        </w:rPr>
        <w:t xml:space="preserve">А. </w:t>
      </w:r>
      <w:proofErr w:type="spellStart"/>
      <w:r w:rsidRPr="00DB626A">
        <w:rPr>
          <w:rFonts w:ascii="Times New Roman" w:eastAsia="Calibri" w:hAnsi="Times New Roman" w:cs="Times New Roman"/>
          <w:i/>
          <w:sz w:val="18"/>
          <w:szCs w:val="18"/>
        </w:rPr>
        <w:t>Әбуов</w:t>
      </w:r>
      <w:proofErr w:type="spellEnd"/>
    </w:p>
    <w:p w:rsidR="007D7406" w:rsidRPr="00DB626A" w:rsidRDefault="007D7406" w:rsidP="007D7406">
      <w:pPr>
        <w:spacing w:after="0" w:line="259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DB626A">
        <w:rPr>
          <w:rFonts w:ascii="Times New Roman" w:eastAsia="Calibri" w:hAnsi="Times New Roman" w:cs="Times New Roman"/>
          <w:iCs/>
          <w:sz w:val="18"/>
          <w:szCs w:val="18"/>
        </w:rPr>
        <w:sym w:font="Wingdings" w:char="F028"/>
      </w:r>
      <w:r w:rsidRPr="00DB626A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Pr="00DB626A">
        <w:rPr>
          <w:rFonts w:ascii="Times New Roman" w:eastAsia="Calibri" w:hAnsi="Times New Roman" w:cs="Times New Roman"/>
          <w:i/>
          <w:sz w:val="18"/>
          <w:szCs w:val="18"/>
        </w:rPr>
        <w:t>8(7172) 74-64-34</w:t>
      </w:r>
    </w:p>
    <w:p w:rsidR="007D7406" w:rsidRPr="00DB626A" w:rsidRDefault="007D7406" w:rsidP="007D7406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B626A">
        <w:rPr>
          <w:rFonts w:ascii="Times New Roman" w:eastAsia="Calibri" w:hAnsi="Times New Roman" w:cs="Times New Roman"/>
          <w:sz w:val="18"/>
          <w:szCs w:val="18"/>
        </w:rPr>
        <w:sym w:font="Wingdings" w:char="F02A"/>
      </w:r>
      <w:r w:rsidRPr="00DB626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B626A">
        <w:rPr>
          <w:rFonts w:ascii="Times New Roman" w:eastAsia="Calibri" w:hAnsi="Times New Roman" w:cs="Times New Roman"/>
          <w:i/>
          <w:sz w:val="18"/>
          <w:szCs w:val="18"/>
        </w:rPr>
        <w:t xml:space="preserve">abuov@parlam.kz  </w:t>
      </w:r>
    </w:p>
    <w:p w:rsidR="007D7406" w:rsidRPr="00DB626A" w:rsidRDefault="007D7406" w:rsidP="00BF32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D7406" w:rsidRPr="00DB626A" w:rsidSect="00946CB3">
      <w:headerReference w:type="default" r:id="rId8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0C" w:rsidRDefault="005F320C" w:rsidP="00074782">
      <w:pPr>
        <w:spacing w:after="0" w:line="240" w:lineRule="auto"/>
      </w:pPr>
      <w:r>
        <w:separator/>
      </w:r>
    </w:p>
  </w:endnote>
  <w:endnote w:type="continuationSeparator" w:id="0">
    <w:p w:rsidR="005F320C" w:rsidRDefault="005F320C" w:rsidP="0007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0C" w:rsidRDefault="005F320C" w:rsidP="00074782">
      <w:pPr>
        <w:spacing w:after="0" w:line="240" w:lineRule="auto"/>
      </w:pPr>
      <w:r>
        <w:separator/>
      </w:r>
    </w:p>
  </w:footnote>
  <w:footnote w:type="continuationSeparator" w:id="0">
    <w:p w:rsidR="005F320C" w:rsidRDefault="005F320C" w:rsidP="0007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8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4782" w:rsidRPr="00074782" w:rsidRDefault="00074782" w:rsidP="0007478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074782">
          <w:rPr>
            <w:rFonts w:ascii="Times New Roman" w:hAnsi="Times New Roman" w:cs="Times New Roman"/>
            <w:sz w:val="24"/>
          </w:rPr>
          <w:fldChar w:fldCharType="begin"/>
        </w:r>
        <w:r w:rsidRPr="00074782">
          <w:rPr>
            <w:rFonts w:ascii="Times New Roman" w:hAnsi="Times New Roman" w:cs="Times New Roman"/>
            <w:sz w:val="24"/>
          </w:rPr>
          <w:instrText>PAGE   \* MERGEFORMAT</w:instrText>
        </w:r>
        <w:r w:rsidRPr="00074782">
          <w:rPr>
            <w:rFonts w:ascii="Times New Roman" w:hAnsi="Times New Roman" w:cs="Times New Roman"/>
            <w:sz w:val="24"/>
          </w:rPr>
          <w:fldChar w:fldCharType="separate"/>
        </w:r>
        <w:r w:rsidR="00A752C1">
          <w:rPr>
            <w:rFonts w:ascii="Times New Roman" w:hAnsi="Times New Roman" w:cs="Times New Roman"/>
            <w:noProof/>
            <w:sz w:val="24"/>
          </w:rPr>
          <w:t>2</w:t>
        </w:r>
        <w:r w:rsidRPr="0007478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C1C"/>
    <w:multiLevelType w:val="hybridMultilevel"/>
    <w:tmpl w:val="6472D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3AA"/>
    <w:multiLevelType w:val="hybridMultilevel"/>
    <w:tmpl w:val="C53C261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76779"/>
    <w:multiLevelType w:val="hybridMultilevel"/>
    <w:tmpl w:val="ABB48B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264"/>
    <w:multiLevelType w:val="hybridMultilevel"/>
    <w:tmpl w:val="79C4D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0C"/>
    <w:rsid w:val="000015ED"/>
    <w:rsid w:val="000115F4"/>
    <w:rsid w:val="00014E0C"/>
    <w:rsid w:val="00042B23"/>
    <w:rsid w:val="00043F73"/>
    <w:rsid w:val="00074782"/>
    <w:rsid w:val="00092F31"/>
    <w:rsid w:val="000940F2"/>
    <w:rsid w:val="000A20B8"/>
    <w:rsid w:val="000A3FB7"/>
    <w:rsid w:val="000C4131"/>
    <w:rsid w:val="00176F49"/>
    <w:rsid w:val="0021500F"/>
    <w:rsid w:val="002600F8"/>
    <w:rsid w:val="0037351D"/>
    <w:rsid w:val="003C1CF1"/>
    <w:rsid w:val="00411696"/>
    <w:rsid w:val="00416C89"/>
    <w:rsid w:val="00436EFD"/>
    <w:rsid w:val="004424C0"/>
    <w:rsid w:val="00466C0D"/>
    <w:rsid w:val="004B5096"/>
    <w:rsid w:val="004D7CE2"/>
    <w:rsid w:val="004E4EEE"/>
    <w:rsid w:val="00520E50"/>
    <w:rsid w:val="00527908"/>
    <w:rsid w:val="005A348C"/>
    <w:rsid w:val="005F320C"/>
    <w:rsid w:val="0060072E"/>
    <w:rsid w:val="006B6F7D"/>
    <w:rsid w:val="006D0BDC"/>
    <w:rsid w:val="006D1ABB"/>
    <w:rsid w:val="006F5728"/>
    <w:rsid w:val="0072246C"/>
    <w:rsid w:val="007C3EB4"/>
    <w:rsid w:val="007D7406"/>
    <w:rsid w:val="00803D0F"/>
    <w:rsid w:val="00815008"/>
    <w:rsid w:val="00840670"/>
    <w:rsid w:val="0084400C"/>
    <w:rsid w:val="008555B7"/>
    <w:rsid w:val="00874FF9"/>
    <w:rsid w:val="00887ED3"/>
    <w:rsid w:val="008B0D99"/>
    <w:rsid w:val="008B5603"/>
    <w:rsid w:val="008F7AF7"/>
    <w:rsid w:val="0090306A"/>
    <w:rsid w:val="00905DEE"/>
    <w:rsid w:val="00946CB3"/>
    <w:rsid w:val="00987884"/>
    <w:rsid w:val="00995ACE"/>
    <w:rsid w:val="009E4B38"/>
    <w:rsid w:val="00A752C1"/>
    <w:rsid w:val="00B129D9"/>
    <w:rsid w:val="00B30C36"/>
    <w:rsid w:val="00B64D9B"/>
    <w:rsid w:val="00BB2419"/>
    <w:rsid w:val="00BC775F"/>
    <w:rsid w:val="00BF3203"/>
    <w:rsid w:val="00C04F1E"/>
    <w:rsid w:val="00C46ED2"/>
    <w:rsid w:val="00CE73EA"/>
    <w:rsid w:val="00D35623"/>
    <w:rsid w:val="00D83900"/>
    <w:rsid w:val="00DB09FF"/>
    <w:rsid w:val="00DB626A"/>
    <w:rsid w:val="00E21E0D"/>
    <w:rsid w:val="00F21524"/>
    <w:rsid w:val="00F43F1C"/>
    <w:rsid w:val="00F467D7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26AB-374D-4914-A68E-B7051AC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0C"/>
    <w:pPr>
      <w:ind w:left="720"/>
      <w:contextualSpacing/>
    </w:pPr>
  </w:style>
  <w:style w:type="paragraph" w:customStyle="1" w:styleId="Body">
    <w:name w:val="Body"/>
    <w:rsid w:val="00903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a5"/>
    <w:uiPriority w:val="99"/>
    <w:semiHidden/>
    <w:unhideWhenUsed/>
    <w:rsid w:val="0099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B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600F8"/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07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4782"/>
  </w:style>
  <w:style w:type="paragraph" w:styleId="a9">
    <w:name w:val="footer"/>
    <w:basedOn w:val="a"/>
    <w:link w:val="aa"/>
    <w:uiPriority w:val="99"/>
    <w:unhideWhenUsed/>
    <w:rsid w:val="0007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Шогельбаев Жалгас</dc:creator>
  <cp:lastModifiedBy>Абуов Азамат</cp:lastModifiedBy>
  <cp:revision>8</cp:revision>
  <cp:lastPrinted>2024-01-22T03:35:00Z</cp:lastPrinted>
  <dcterms:created xsi:type="dcterms:W3CDTF">2024-01-22T03:32:00Z</dcterms:created>
  <dcterms:modified xsi:type="dcterms:W3CDTF">2024-02-01T10:04:00Z</dcterms:modified>
</cp:coreProperties>
</file>