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B27FC1" w:rsidP="00B27FC1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noProof/>
          <w:color w:val="2E74B5" w:themeColor="accent5" w:themeShade="BF"/>
          <w:lang w:val="ru-RU" w:eastAsia="ru-RU"/>
        </w:rPr>
        <w:drawing>
          <wp:inline distT="0" distB="0" distL="0" distR="0">
            <wp:extent cx="5940425" cy="1941195"/>
            <wp:effectExtent l="0" t="0" r="3175" b="1905"/>
            <wp:docPr id="2" name="Рисунок 2" descr="депута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депутат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4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7FC1" w:rsidP="00B27FC1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</w:p>
    <w:p w:rsidR="00577F56" w:rsidRPr="00577F56" w:rsidP="00B27FC1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r w:rsidRPr="00B27FC1">
        <w:rPr>
          <w:rFonts w:ascii="Times New Roman" w:hAnsi="Times New Roman" w:cs="Times New Roman"/>
          <w:i/>
          <w:iCs/>
          <w:sz w:val="28"/>
          <w:szCs w:val="28"/>
          <w:lang w:val="kk-KZ"/>
        </w:rPr>
        <w:t>Оглашен 2</w:t>
      </w:r>
      <w:r w:rsidR="00A333DD">
        <w:rPr>
          <w:rFonts w:ascii="Times New Roman" w:hAnsi="Times New Roman" w:cs="Times New Roman"/>
          <w:i/>
          <w:iCs/>
          <w:sz w:val="28"/>
          <w:szCs w:val="28"/>
          <w:lang w:val="kk-KZ"/>
        </w:rPr>
        <w:t>9</w:t>
      </w:r>
      <w:r w:rsidRPr="00B27FC1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 мая 2024 года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577F56">
        <w:rPr>
          <w:rFonts w:ascii="Times New Roman" w:hAnsi="Times New Roman" w:cs="Times New Roman"/>
          <w:b/>
          <w:bCs/>
          <w:sz w:val="28"/>
          <w:szCs w:val="28"/>
        </w:rPr>
        <w:t>Заместител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ю</w:t>
      </w:r>
      <w:r w:rsidRPr="00577F5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577F56" w:rsidRPr="00577F56" w:rsidP="00577F56">
      <w:pPr>
        <w:pStyle w:val="NoSpacing"/>
        <w:ind w:left="4320" w:firstLine="720"/>
        <w:rPr>
          <w:rFonts w:ascii="Times New Roman" w:hAnsi="Times New Roman" w:cs="Times New Roman"/>
          <w:b/>
          <w:bCs/>
          <w:sz w:val="28"/>
          <w:szCs w:val="28"/>
        </w:rPr>
      </w:pPr>
      <w:r w:rsidRPr="00577F56">
        <w:rPr>
          <w:rFonts w:ascii="Times New Roman" w:hAnsi="Times New Roman" w:cs="Times New Roman"/>
          <w:b/>
          <w:bCs/>
          <w:sz w:val="28"/>
          <w:szCs w:val="28"/>
        </w:rPr>
        <w:t xml:space="preserve">Премьер-Министра – </w:t>
      </w:r>
    </w:p>
    <w:p w:rsidR="00E95F13" w:rsidP="00577F56">
      <w:pPr>
        <w:pStyle w:val="NoSpacing"/>
        <w:ind w:left="4320" w:firstLine="72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М</w:t>
      </w:r>
      <w:r w:rsidRPr="00577F56" w:rsidR="00577F56">
        <w:rPr>
          <w:rFonts w:ascii="Times New Roman" w:hAnsi="Times New Roman" w:cs="Times New Roman"/>
          <w:b/>
          <w:bCs/>
          <w:sz w:val="28"/>
          <w:szCs w:val="28"/>
        </w:rPr>
        <w:t>инистр</w:t>
      </w:r>
      <w:r w:rsidR="00577F56">
        <w:rPr>
          <w:rFonts w:ascii="Times New Roman" w:hAnsi="Times New Roman" w:cs="Times New Roman"/>
          <w:b/>
          <w:bCs/>
          <w:sz w:val="28"/>
          <w:szCs w:val="28"/>
          <w:lang w:val="ru-RU"/>
        </w:rPr>
        <w:t>у</w:t>
      </w:r>
      <w:r w:rsidRPr="00577F56" w:rsidR="00577F56">
        <w:rPr>
          <w:rFonts w:ascii="Times New Roman" w:hAnsi="Times New Roman" w:cs="Times New Roman"/>
          <w:b/>
          <w:bCs/>
          <w:sz w:val="28"/>
          <w:szCs w:val="28"/>
        </w:rPr>
        <w:t xml:space="preserve"> национальной экономики</w:t>
      </w:r>
    </w:p>
    <w:p w:rsidR="00577F56" w:rsidRPr="00577F56" w:rsidP="00577F56">
      <w:pPr>
        <w:pStyle w:val="NoSpacing"/>
        <w:ind w:left="4320" w:firstLine="720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Республики Казахстан</w:t>
      </w:r>
    </w:p>
    <w:p w:rsidR="00577F56" w:rsidRPr="00577F56" w:rsidP="00577F56">
      <w:pPr>
        <w:pStyle w:val="NoSpacing"/>
        <w:ind w:left="4320" w:firstLine="720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577F56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Н. </w:t>
      </w:r>
      <w:r w:rsidRPr="00577F56">
        <w:rPr>
          <w:rFonts w:ascii="Times New Roman" w:hAnsi="Times New Roman" w:cs="Times New Roman"/>
          <w:b/>
          <w:bCs/>
          <w:sz w:val="28"/>
          <w:szCs w:val="28"/>
          <w:lang w:val="ru-RU"/>
        </w:rPr>
        <w:t>Байбазарову</w:t>
      </w:r>
    </w:p>
    <w:p w:rsidR="00577F56" w:rsidP="0050574A">
      <w:pPr>
        <w:contextualSpacing/>
        <w:rPr>
          <w:rFonts w:ascii="Times New Roman" w:eastAsia="AppleSystemUIFont" w:hAnsi="Times New Roman" w:cs="Times New Roman"/>
          <w:b/>
          <w:sz w:val="32"/>
          <w:szCs w:val="32"/>
        </w:rPr>
      </w:pPr>
      <w:r>
        <w:rPr>
          <w:rFonts w:ascii="Times New Roman" w:eastAsia="AppleSystemUIFont" w:hAnsi="Times New Roman" w:cs="Times New Roman"/>
          <w:b/>
          <w:sz w:val="32"/>
          <w:szCs w:val="32"/>
        </w:rPr>
        <w:tab/>
      </w:r>
    </w:p>
    <w:p w:rsidR="00E95F13" w:rsidRPr="00577F56" w:rsidP="00577F56">
      <w:pPr>
        <w:pStyle w:val="NoSpacing"/>
        <w:ind w:left="4320" w:firstLine="720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Генеральному 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П</w:t>
      </w:r>
      <w:r w:rsidRPr="00577F56">
        <w:rPr>
          <w:rFonts w:ascii="Times New Roman" w:hAnsi="Times New Roman" w:cs="Times New Roman"/>
          <w:b/>
          <w:bCs/>
          <w:sz w:val="28"/>
          <w:szCs w:val="28"/>
          <w:lang w:val="kk-KZ"/>
        </w:rPr>
        <w:t>рокурору</w:t>
      </w:r>
    </w:p>
    <w:p w:rsidR="00577F56" w:rsidRPr="00577F56" w:rsidP="00577F56">
      <w:pPr>
        <w:pStyle w:val="NoSpacing"/>
        <w:ind w:left="4320" w:firstLine="720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577F56">
        <w:rPr>
          <w:rFonts w:ascii="Times New Roman" w:hAnsi="Times New Roman" w:cs="Times New Roman"/>
          <w:b/>
          <w:bCs/>
          <w:sz w:val="28"/>
          <w:szCs w:val="28"/>
          <w:lang w:val="ru-RU"/>
        </w:rPr>
        <w:t>Республики Казахстан</w:t>
      </w:r>
    </w:p>
    <w:p w:rsidR="00E95F13" w:rsidRPr="00304F53" w:rsidP="00577F56">
      <w:pPr>
        <w:pStyle w:val="NoSpacing"/>
        <w:ind w:left="4320" w:firstLine="720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577F56">
        <w:rPr>
          <w:rFonts w:ascii="Times New Roman" w:hAnsi="Times New Roman" w:cs="Times New Roman"/>
          <w:b/>
          <w:bCs/>
          <w:sz w:val="28"/>
          <w:szCs w:val="28"/>
          <w:lang w:val="kk-KZ"/>
        </w:rPr>
        <w:t>Б</w:t>
      </w:r>
      <w:r w:rsidRPr="00577F56" w:rsidR="00577F56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. </w:t>
      </w:r>
      <w:r w:rsidR="00577F56">
        <w:rPr>
          <w:rFonts w:ascii="Times New Roman" w:hAnsi="Times New Roman" w:cs="Times New Roman"/>
          <w:b/>
          <w:bCs/>
          <w:sz w:val="28"/>
          <w:szCs w:val="28"/>
          <w:lang w:val="kk-KZ"/>
        </w:rPr>
        <w:t>Асылов</w:t>
      </w:r>
      <w:r w:rsidRPr="00304F53" w:rsidR="003D03FA">
        <w:rPr>
          <w:rFonts w:ascii="Times New Roman" w:hAnsi="Times New Roman" w:cs="Times New Roman"/>
          <w:b/>
          <w:bCs/>
          <w:sz w:val="28"/>
          <w:szCs w:val="28"/>
          <w:lang w:val="ru-RU"/>
        </w:rPr>
        <w:t>у</w:t>
      </w:r>
    </w:p>
    <w:p w:rsidR="00E95F13" w:rsidRPr="00FB085B" w:rsidP="00E95F13">
      <w:pPr>
        <w:ind w:left="5040"/>
        <w:contextualSpacing/>
        <w:rPr>
          <w:rFonts w:ascii="Times New Roman" w:eastAsia="AppleSystemUIFont" w:hAnsi="Times New Roman" w:cs="Times New Roman"/>
          <w:b/>
          <w:sz w:val="32"/>
          <w:szCs w:val="32"/>
          <w:lang w:val="kk-KZ"/>
        </w:rPr>
      </w:pPr>
    </w:p>
    <w:p w:rsidR="00E95F13" w:rsidP="00E95F13">
      <w:pPr>
        <w:contextualSpacing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77F56">
        <w:rPr>
          <w:rFonts w:ascii="Times New Roman" w:hAnsi="Times New Roman" w:cs="Times New Roman"/>
          <w:b/>
          <w:sz w:val="28"/>
          <w:szCs w:val="28"/>
          <w:lang w:val="kk-KZ"/>
        </w:rPr>
        <w:t>Депутатский запрос</w:t>
      </w:r>
    </w:p>
    <w:p w:rsidR="00577F56" w:rsidP="00E95F13">
      <w:pPr>
        <w:contextualSpacing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577F56" w:rsidP="00E95F13">
      <w:pPr>
        <w:contextualSpacing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Уважаемый Нурлан Серикович!</w:t>
      </w:r>
    </w:p>
    <w:p w:rsidR="00B27FC1" w:rsidP="00E95F13">
      <w:pPr>
        <w:contextualSpacing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577F56" w:rsidRPr="00577F56" w:rsidP="00E95F13">
      <w:pPr>
        <w:contextualSpacing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Уважаемый Берик Ногаевич!</w:t>
      </w:r>
    </w:p>
    <w:p w:rsidR="00E95F13" w:rsidP="00E95F13"/>
    <w:p w:rsidR="00A6350D" w:rsidRPr="00577F56" w:rsidP="00577F56">
      <w:pPr>
        <w:pStyle w:val="NoSpacing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77F56">
        <w:rPr>
          <w:rFonts w:ascii="Times New Roman" w:hAnsi="Times New Roman" w:cs="Times New Roman"/>
          <w:sz w:val="28"/>
          <w:szCs w:val="28"/>
          <w:lang w:val="ru-RU"/>
        </w:rPr>
        <w:t xml:space="preserve">1 июня 2023 года на круглом столе по проблеме закредитованности в нашей стране мы поднимали вопрос перед АРРФР относительно незаконной деятельности МФО «Эверест </w:t>
      </w:r>
      <w:r w:rsidRPr="00577F56">
        <w:rPr>
          <w:rFonts w:ascii="Times New Roman" w:hAnsi="Times New Roman" w:cs="Times New Roman"/>
          <w:sz w:val="28"/>
          <w:szCs w:val="28"/>
          <w:lang w:val="ru-RU"/>
        </w:rPr>
        <w:t>Финанс</w:t>
      </w:r>
      <w:r w:rsidRPr="00577F56">
        <w:rPr>
          <w:rFonts w:ascii="Times New Roman" w:hAnsi="Times New Roman" w:cs="Times New Roman"/>
          <w:sz w:val="28"/>
          <w:szCs w:val="28"/>
          <w:lang w:val="ru-RU"/>
        </w:rPr>
        <w:t xml:space="preserve">» и почему агентство не обеспечивает признание заключённых договоров с заёмщиками недействительными. </w:t>
      </w:r>
    </w:p>
    <w:p w:rsidR="00A6350D" w:rsidRPr="00577F56" w:rsidP="00577F56">
      <w:pPr>
        <w:pStyle w:val="NoSpacing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77F56">
        <w:rPr>
          <w:rFonts w:ascii="Times New Roman" w:hAnsi="Times New Roman" w:cs="Times New Roman"/>
          <w:sz w:val="28"/>
          <w:szCs w:val="28"/>
          <w:lang w:val="ru-RU"/>
        </w:rPr>
        <w:t xml:space="preserve">Тогда представитель Агентства ответил нам, что по их предписанию «Эверест </w:t>
      </w:r>
      <w:r w:rsidRPr="00577F56">
        <w:rPr>
          <w:rFonts w:ascii="Times New Roman" w:hAnsi="Times New Roman" w:cs="Times New Roman"/>
          <w:sz w:val="28"/>
          <w:szCs w:val="28"/>
          <w:lang w:val="ru-RU"/>
        </w:rPr>
        <w:t>Финанс</w:t>
      </w:r>
      <w:r w:rsidRPr="00577F56">
        <w:rPr>
          <w:rFonts w:ascii="Times New Roman" w:hAnsi="Times New Roman" w:cs="Times New Roman"/>
          <w:sz w:val="28"/>
          <w:szCs w:val="28"/>
          <w:lang w:val="ru-RU"/>
        </w:rPr>
        <w:t>» обязан был устранить все нарушения, сделать перерасчёт и вернуть переплату гражданам.</w:t>
      </w:r>
    </w:p>
    <w:p w:rsidR="00A6350D" w:rsidRPr="00577F56" w:rsidP="00577F56">
      <w:pPr>
        <w:pStyle w:val="NoSpacing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77F56">
        <w:rPr>
          <w:rFonts w:ascii="Times New Roman" w:hAnsi="Times New Roman" w:cs="Times New Roman"/>
          <w:sz w:val="28"/>
          <w:szCs w:val="28"/>
          <w:lang w:val="ru-RU"/>
        </w:rPr>
        <w:t xml:space="preserve">Необходимо отметить, что бывшее МФО во избежание исполнения предписания создаёт </w:t>
      </w:r>
      <w:r w:rsidRPr="00577F56" w:rsidR="00A333DD">
        <w:rPr>
          <w:rFonts w:ascii="Times New Roman" w:hAnsi="Times New Roman" w:cs="Times New Roman"/>
          <w:sz w:val="28"/>
          <w:szCs w:val="28"/>
          <w:lang w:val="ru-RU"/>
        </w:rPr>
        <w:t>аффилированное</w:t>
      </w:r>
      <w:r w:rsidRPr="00577F56">
        <w:rPr>
          <w:rFonts w:ascii="Times New Roman" w:hAnsi="Times New Roman" w:cs="Times New Roman"/>
          <w:sz w:val="28"/>
          <w:szCs w:val="28"/>
          <w:lang w:val="ru-RU"/>
        </w:rPr>
        <w:t xml:space="preserve"> юридическое лицо ТОО </w:t>
      </w:r>
      <w:r w:rsidR="00B561B0">
        <w:rPr>
          <w:rFonts w:ascii="Times New Roman" w:hAnsi="Times New Roman" w:cs="Times New Roman"/>
          <w:sz w:val="28"/>
          <w:szCs w:val="28"/>
          <w:lang w:val="ru-RU"/>
        </w:rPr>
        <w:t>«</w:t>
      </w:r>
      <w:r w:rsidRPr="00577F56">
        <w:rPr>
          <w:rFonts w:ascii="Times New Roman" w:hAnsi="Times New Roman" w:cs="Times New Roman"/>
          <w:sz w:val="28"/>
          <w:szCs w:val="28"/>
          <w:lang w:val="ru-RU"/>
        </w:rPr>
        <w:t>Эверест Кредит</w:t>
      </w:r>
      <w:r w:rsidR="00B561B0">
        <w:rPr>
          <w:rFonts w:ascii="Times New Roman" w:hAnsi="Times New Roman" w:cs="Times New Roman"/>
          <w:sz w:val="28"/>
          <w:szCs w:val="28"/>
          <w:lang w:val="ru-RU"/>
        </w:rPr>
        <w:t>»</w:t>
      </w:r>
      <w:r w:rsidRPr="00577F56">
        <w:rPr>
          <w:rFonts w:ascii="Times New Roman" w:hAnsi="Times New Roman" w:cs="Times New Roman"/>
          <w:sz w:val="28"/>
          <w:szCs w:val="28"/>
          <w:lang w:val="ru-RU"/>
        </w:rPr>
        <w:t xml:space="preserve"> и переуступает ему права требований заёмщиков.</w:t>
      </w:r>
    </w:p>
    <w:p w:rsidR="00A6350D" w:rsidRPr="00577F56" w:rsidP="00577F56">
      <w:pPr>
        <w:pStyle w:val="NoSpacing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77F56">
        <w:rPr>
          <w:rFonts w:ascii="Times New Roman" w:hAnsi="Times New Roman" w:cs="Times New Roman"/>
          <w:sz w:val="28"/>
          <w:szCs w:val="28"/>
          <w:lang w:val="ru-RU"/>
        </w:rPr>
        <w:t xml:space="preserve">Спустя некоторое время на мое имя поступило коллективное обращение пострадавших от преступной деятельности </w:t>
      </w:r>
      <w:r w:rsidRPr="00B561B0" w:rsidR="00B561B0">
        <w:rPr>
          <w:rFonts w:ascii="Times New Roman" w:hAnsi="Times New Roman" w:cs="Times New Roman"/>
          <w:sz w:val="28"/>
          <w:szCs w:val="28"/>
          <w:lang w:val="ru-RU"/>
        </w:rPr>
        <w:t xml:space="preserve">«Эверест </w:t>
      </w:r>
      <w:r w:rsidRPr="00B561B0" w:rsidR="00B561B0">
        <w:rPr>
          <w:rFonts w:ascii="Times New Roman" w:hAnsi="Times New Roman" w:cs="Times New Roman"/>
          <w:sz w:val="28"/>
          <w:szCs w:val="28"/>
          <w:lang w:val="ru-RU"/>
        </w:rPr>
        <w:t>Финанс</w:t>
      </w:r>
      <w:r w:rsidRPr="00B561B0" w:rsidR="00B561B0">
        <w:rPr>
          <w:rFonts w:ascii="Times New Roman" w:hAnsi="Times New Roman" w:cs="Times New Roman"/>
          <w:sz w:val="28"/>
          <w:szCs w:val="28"/>
          <w:lang w:val="ru-RU"/>
        </w:rPr>
        <w:t>»</w:t>
      </w:r>
      <w:r w:rsidRPr="00577F56">
        <w:rPr>
          <w:rFonts w:ascii="Times New Roman" w:hAnsi="Times New Roman" w:cs="Times New Roman"/>
          <w:sz w:val="28"/>
          <w:szCs w:val="28"/>
          <w:lang w:val="ru-RU"/>
        </w:rPr>
        <w:t xml:space="preserve"> где они сетуют на то, что их </w:t>
      </w:r>
      <w:r w:rsidRPr="00577F56">
        <w:rPr>
          <w:rFonts w:ascii="Times New Roman" w:hAnsi="Times New Roman" w:cs="Times New Roman"/>
          <w:sz w:val="28"/>
          <w:szCs w:val="28"/>
          <w:lang w:val="ru-RU"/>
        </w:rPr>
        <w:t>аппеляционные</w:t>
      </w:r>
      <w:r w:rsidRPr="00577F56">
        <w:rPr>
          <w:rFonts w:ascii="Times New Roman" w:hAnsi="Times New Roman" w:cs="Times New Roman"/>
          <w:sz w:val="28"/>
          <w:szCs w:val="28"/>
          <w:lang w:val="ru-RU"/>
        </w:rPr>
        <w:t xml:space="preserve"> и кассационные жалобы в Карагандинский областной и Верховный суды остаются без удовлетворения, так как вышестоящие инстанции могут пересматривать решения лишь при наличии нарушений процессуального порядка.</w:t>
      </w:r>
    </w:p>
    <w:p w:rsidR="00A6350D" w:rsidRPr="00577F56" w:rsidP="00577F56">
      <w:pPr>
        <w:pStyle w:val="NoSpacing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77F56">
        <w:rPr>
          <w:rFonts w:ascii="Times New Roman" w:hAnsi="Times New Roman" w:cs="Times New Roman"/>
          <w:sz w:val="28"/>
          <w:szCs w:val="28"/>
          <w:lang w:val="ru-RU"/>
        </w:rPr>
        <w:t xml:space="preserve">В январе текущего года мной были направлены запросы в Генпрокуратуру, АФМ, АРРФР и акиму Карагандинской </w:t>
      </w:r>
      <w:r w:rsidRPr="00577F56" w:rsidR="00B27FC1">
        <w:rPr>
          <w:rFonts w:ascii="Times New Roman" w:hAnsi="Times New Roman" w:cs="Times New Roman"/>
          <w:sz w:val="28"/>
          <w:szCs w:val="28"/>
          <w:lang w:val="ru-RU"/>
        </w:rPr>
        <w:t>области об</w:t>
      </w:r>
      <w:r w:rsidRPr="00577F56">
        <w:rPr>
          <w:rFonts w:ascii="Times New Roman" w:hAnsi="Times New Roman" w:cs="Times New Roman"/>
          <w:sz w:val="28"/>
          <w:szCs w:val="28"/>
          <w:lang w:val="ru-RU"/>
        </w:rPr>
        <w:t xml:space="preserve"> этой проблеме, и с вопросом о том, каково реальное количество пострадавших от действий бывшего МФО.</w:t>
      </w:r>
    </w:p>
    <w:p w:rsidR="00A6350D" w:rsidRPr="00577F56" w:rsidP="00577F56">
      <w:pPr>
        <w:pStyle w:val="NoSpacing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77F56">
        <w:rPr>
          <w:rFonts w:ascii="Times New Roman" w:hAnsi="Times New Roman" w:cs="Times New Roman"/>
          <w:sz w:val="28"/>
          <w:szCs w:val="28"/>
          <w:lang w:val="ru-RU"/>
        </w:rPr>
        <w:t xml:space="preserve">Из ответа АРРФР стало </w:t>
      </w:r>
      <w:r w:rsidRPr="00577F56" w:rsidR="00B27FC1">
        <w:rPr>
          <w:rFonts w:ascii="Times New Roman" w:hAnsi="Times New Roman" w:cs="Times New Roman"/>
          <w:sz w:val="28"/>
          <w:szCs w:val="28"/>
          <w:lang w:val="ru-RU"/>
        </w:rPr>
        <w:t>известно,</w:t>
      </w:r>
      <w:r w:rsidRPr="00577F56">
        <w:rPr>
          <w:rFonts w:ascii="Times New Roman" w:hAnsi="Times New Roman" w:cs="Times New Roman"/>
          <w:sz w:val="28"/>
          <w:szCs w:val="28"/>
          <w:lang w:val="ru-RU"/>
        </w:rPr>
        <w:t xml:space="preserve"> что на 1 февраля 2024 года по данным Государственного кредитного бюро ссудный портфель бывшего МФО составил 4,7 млрд тенге по 4510 заёмщикам.</w:t>
      </w:r>
    </w:p>
    <w:p w:rsidR="00A6350D" w:rsidRPr="00577F56" w:rsidP="00577F56">
      <w:pPr>
        <w:pStyle w:val="NoSpacing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77F56">
        <w:rPr>
          <w:rFonts w:ascii="Times New Roman" w:hAnsi="Times New Roman" w:cs="Times New Roman"/>
          <w:sz w:val="28"/>
          <w:szCs w:val="28"/>
          <w:lang w:val="ru-RU"/>
        </w:rPr>
        <w:t>Также, по имеющимся в АРРФР сведениям, в отношении 3882 физических лиц вынесены арбитражные решения о взыскании задолженности на общую сумму 2.2 млрд тенге.</w:t>
      </w:r>
    </w:p>
    <w:p w:rsidR="00A6350D" w:rsidRPr="00577F56" w:rsidP="00577F56">
      <w:pPr>
        <w:pStyle w:val="NoSpacing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77F56">
        <w:rPr>
          <w:rFonts w:ascii="Times New Roman" w:hAnsi="Times New Roman" w:cs="Times New Roman"/>
          <w:sz w:val="28"/>
          <w:szCs w:val="28"/>
          <w:lang w:val="ru-RU"/>
        </w:rPr>
        <w:t xml:space="preserve">14 февраля текущего года Генеральной прокуратурой совместно с Агентством начата проверка деятельности </w:t>
      </w:r>
      <w:r w:rsidRPr="00B561B0" w:rsidR="00B561B0">
        <w:rPr>
          <w:rFonts w:ascii="Times New Roman" w:hAnsi="Times New Roman" w:cs="Times New Roman"/>
          <w:sz w:val="28"/>
          <w:szCs w:val="28"/>
          <w:lang w:val="ru-RU"/>
        </w:rPr>
        <w:t xml:space="preserve">«Эверест </w:t>
      </w:r>
      <w:r w:rsidRPr="00B561B0" w:rsidR="00B561B0">
        <w:rPr>
          <w:rFonts w:ascii="Times New Roman" w:hAnsi="Times New Roman" w:cs="Times New Roman"/>
          <w:sz w:val="28"/>
          <w:szCs w:val="28"/>
          <w:lang w:val="ru-RU"/>
        </w:rPr>
        <w:t>Финанс</w:t>
      </w:r>
      <w:r w:rsidRPr="00B561B0" w:rsidR="00B561B0">
        <w:rPr>
          <w:rFonts w:ascii="Times New Roman" w:hAnsi="Times New Roman" w:cs="Times New Roman"/>
          <w:sz w:val="28"/>
          <w:szCs w:val="28"/>
          <w:lang w:val="ru-RU"/>
        </w:rPr>
        <w:t>»</w:t>
      </w:r>
      <w:r w:rsidRPr="00577F56">
        <w:rPr>
          <w:rFonts w:ascii="Times New Roman" w:hAnsi="Times New Roman" w:cs="Times New Roman"/>
          <w:sz w:val="28"/>
          <w:szCs w:val="28"/>
          <w:lang w:val="ru-RU"/>
        </w:rPr>
        <w:t xml:space="preserve"> на предмет правильности расчетов задолженности заёмщиков с учётом ограничений и требований законодательства о микрофинансовой деятельности.</w:t>
      </w:r>
    </w:p>
    <w:p w:rsidR="00A6350D" w:rsidRPr="00577F56" w:rsidP="00577F56">
      <w:pPr>
        <w:pStyle w:val="NoSpacing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77F56">
        <w:rPr>
          <w:rFonts w:ascii="Times New Roman" w:hAnsi="Times New Roman" w:cs="Times New Roman"/>
          <w:sz w:val="28"/>
          <w:szCs w:val="28"/>
          <w:lang w:val="ru-RU"/>
        </w:rPr>
        <w:t>Здесь необходимо отметить, что ранее такую проверку АРРФР уже осуществляло. И у них имелись сведения и даже предписание о том, что договора этого МФО не соответствуют законам. В этой связи возникнет вопрос: зачем тогда перепроверять уже проверенные ранее договора?</w:t>
      </w:r>
    </w:p>
    <w:p w:rsidR="00A6350D" w:rsidRPr="00577F56" w:rsidP="00577F56">
      <w:pPr>
        <w:pStyle w:val="NoSpacing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77F56">
        <w:rPr>
          <w:rFonts w:ascii="Times New Roman" w:hAnsi="Times New Roman" w:cs="Times New Roman"/>
          <w:sz w:val="28"/>
          <w:szCs w:val="28"/>
          <w:lang w:val="ru-RU"/>
        </w:rPr>
        <w:t xml:space="preserve">6 марта текущего года мы с Акиматом Карагандинской области организовали круглый стол по этой же проблеме с участием представителей Прокуратуры, ДВД, АРРФР, Юстиции, ДЭР Акимата, палаты ЧСИ. </w:t>
      </w:r>
    </w:p>
    <w:p w:rsidR="00A6350D" w:rsidRPr="00577F56" w:rsidP="00577F56">
      <w:pPr>
        <w:pStyle w:val="NoSpacing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77F56">
        <w:rPr>
          <w:rFonts w:ascii="Times New Roman" w:hAnsi="Times New Roman" w:cs="Times New Roman"/>
          <w:sz w:val="28"/>
          <w:szCs w:val="28"/>
          <w:lang w:val="ru-RU"/>
        </w:rPr>
        <w:t>Официальные ответы представителей вышеуказанных инстанций говорят о том, что они никак не могут оказать содействие в решении данного вопроса.</w:t>
      </w:r>
    </w:p>
    <w:p w:rsidR="00A6350D" w:rsidRPr="00577F56" w:rsidP="00577F56">
      <w:pPr>
        <w:pStyle w:val="NoSpacing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77F56">
        <w:rPr>
          <w:rFonts w:ascii="Times New Roman" w:hAnsi="Times New Roman" w:cs="Times New Roman"/>
          <w:sz w:val="28"/>
          <w:szCs w:val="28"/>
          <w:lang w:val="ru-RU"/>
        </w:rPr>
        <w:t xml:space="preserve">Получается, что в нашей стране совершенно безнаказанно и легально можно получить лицензию на создание МФО, выдавать всем желающим по 1 млн тенге, а в случае просрочки на законных основаниях взыскивать уже 5 млн тенге через арбитражные суды, при этом забирая 100% зарплат заёмщиков, оставляя людей без средств к существованию. </w:t>
      </w:r>
    </w:p>
    <w:p w:rsidR="00A6350D" w:rsidRPr="00577F56" w:rsidP="00577F56">
      <w:pPr>
        <w:pStyle w:val="NoSpacing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77F56">
        <w:rPr>
          <w:rFonts w:ascii="Times New Roman" w:hAnsi="Times New Roman" w:cs="Times New Roman"/>
          <w:sz w:val="28"/>
          <w:szCs w:val="28"/>
          <w:lang w:val="ru-RU"/>
        </w:rPr>
        <w:t>И никто, повторюсь, не может помешать этому сверхприбыльному незаконному бизнесу.</w:t>
      </w:r>
    </w:p>
    <w:p w:rsidR="007E5CDD" w:rsidRPr="00577F56" w:rsidP="00577F56">
      <w:pPr>
        <w:pStyle w:val="NoSpacing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7F56">
        <w:rPr>
          <w:rFonts w:ascii="Times New Roman" w:hAnsi="Times New Roman" w:cs="Times New Roman"/>
          <w:sz w:val="28"/>
          <w:szCs w:val="28"/>
          <w:lang w:val="ru-RU"/>
        </w:rPr>
        <w:t>Данным запросом я хочу выразить резкую критику в отношении Агентства по Регулированию и Развитию Финансового Рынка, а также уточнить у Генеральной прокуратуры статус проводимой проверки и когда нашим гражданам ждать её результатов.</w:t>
      </w:r>
    </w:p>
    <w:p w:rsidR="00545FB8" w:rsidP="00545FB8">
      <w:p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77F56" w:rsidRPr="00F61567" w:rsidP="00545FB8">
      <w:p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F61567">
        <w:rPr>
          <w:rFonts w:ascii="Times New Roman" w:hAnsi="Times New Roman" w:cs="Times New Roman"/>
          <w:b/>
          <w:bCs/>
          <w:sz w:val="28"/>
          <w:szCs w:val="28"/>
          <w:lang w:val="kk-KZ"/>
        </w:rPr>
        <w:t>Депутаты</w:t>
      </w:r>
    </w:p>
    <w:p w:rsidR="00577F56" w:rsidP="00545FB8">
      <w:p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577F56">
        <w:rPr>
          <w:rFonts w:ascii="Times New Roman" w:hAnsi="Times New Roman" w:cs="Times New Roman"/>
          <w:b/>
          <w:bCs/>
          <w:sz w:val="28"/>
          <w:szCs w:val="28"/>
          <w:lang w:val="kk-KZ"/>
        </w:rPr>
        <w:tab/>
      </w:r>
      <w:r w:rsidRPr="00577F56">
        <w:rPr>
          <w:rFonts w:ascii="Times New Roman" w:hAnsi="Times New Roman" w:cs="Times New Roman"/>
          <w:b/>
          <w:bCs/>
          <w:sz w:val="28"/>
          <w:szCs w:val="28"/>
          <w:lang w:val="kk-KZ"/>
        </w:rPr>
        <w:tab/>
      </w:r>
      <w:r w:rsidRPr="00577F56">
        <w:rPr>
          <w:rFonts w:ascii="Times New Roman" w:hAnsi="Times New Roman" w:cs="Times New Roman"/>
          <w:b/>
          <w:bCs/>
          <w:sz w:val="28"/>
          <w:szCs w:val="28"/>
          <w:lang w:val="kk-KZ"/>
        </w:rPr>
        <w:tab/>
      </w:r>
      <w:r w:rsidRPr="00577F56">
        <w:rPr>
          <w:rFonts w:ascii="Times New Roman" w:hAnsi="Times New Roman" w:cs="Times New Roman"/>
          <w:b/>
          <w:bCs/>
          <w:sz w:val="28"/>
          <w:szCs w:val="28"/>
          <w:lang w:val="kk-KZ"/>
        </w:rPr>
        <w:tab/>
      </w:r>
      <w:r w:rsidRPr="00577F56">
        <w:rPr>
          <w:rFonts w:ascii="Times New Roman" w:hAnsi="Times New Roman" w:cs="Times New Roman"/>
          <w:b/>
          <w:bCs/>
          <w:sz w:val="28"/>
          <w:szCs w:val="28"/>
          <w:lang w:val="kk-KZ"/>
        </w:rPr>
        <w:tab/>
      </w:r>
      <w:r w:rsidRPr="00577F56">
        <w:rPr>
          <w:rFonts w:ascii="Times New Roman" w:hAnsi="Times New Roman" w:cs="Times New Roman"/>
          <w:b/>
          <w:bCs/>
          <w:sz w:val="28"/>
          <w:szCs w:val="28"/>
          <w:lang w:val="kk-KZ"/>
        </w:rPr>
        <w:tab/>
      </w:r>
      <w:r w:rsidRPr="00577F56">
        <w:rPr>
          <w:rFonts w:ascii="Times New Roman" w:hAnsi="Times New Roman" w:cs="Times New Roman"/>
          <w:b/>
          <w:bCs/>
          <w:sz w:val="28"/>
          <w:szCs w:val="28"/>
          <w:lang w:val="kk-KZ"/>
        </w:rPr>
        <w:tab/>
      </w:r>
      <w:r w:rsidRPr="00577F56">
        <w:rPr>
          <w:rFonts w:ascii="Times New Roman" w:hAnsi="Times New Roman" w:cs="Times New Roman"/>
          <w:b/>
          <w:bCs/>
          <w:sz w:val="28"/>
          <w:szCs w:val="28"/>
          <w:lang w:val="kk-KZ"/>
        </w:rPr>
        <w:tab/>
      </w:r>
      <w:r w:rsidRPr="00577F56">
        <w:rPr>
          <w:rFonts w:ascii="Times New Roman" w:hAnsi="Times New Roman" w:cs="Times New Roman"/>
          <w:b/>
          <w:bCs/>
          <w:sz w:val="28"/>
          <w:szCs w:val="28"/>
          <w:lang w:val="kk-KZ"/>
        </w:rPr>
        <w:tab/>
      </w:r>
      <w:r w:rsidRPr="00577F56">
        <w:rPr>
          <w:rFonts w:ascii="Times New Roman" w:hAnsi="Times New Roman" w:cs="Times New Roman"/>
          <w:b/>
          <w:bCs/>
          <w:sz w:val="28"/>
          <w:szCs w:val="28"/>
          <w:lang w:val="kk-KZ"/>
        </w:rPr>
        <w:tab/>
        <w:t>Е. Стамбеков</w:t>
      </w:r>
    </w:p>
    <w:p w:rsidR="00F61567" w:rsidP="00545FB8">
      <w:p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ab/>
        <w:t>У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Шапак</w:t>
      </w:r>
    </w:p>
    <w:p w:rsidR="00F61567" w:rsidP="00545FB8">
      <w:p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ab/>
        <w:t xml:space="preserve">Г. 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Танашева</w:t>
      </w:r>
    </w:p>
    <w:p w:rsidR="005D0BBB" w:rsidRPr="00F61567" w:rsidP="00545FB8">
      <w:p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ab/>
        <w:t xml:space="preserve">Б. 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Смагулов</w:t>
      </w:r>
    </w:p>
    <w:p w:rsidR="00B27FC1" w:rsidP="00B27FC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304F53" w:rsidP="00B27FC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304F53" w:rsidP="00B27FC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304F53" w:rsidP="00B27FC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304F53" w:rsidP="00B27FC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545FB8" w:rsidP="00B27F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D40E6">
        <w:rPr>
          <w:rFonts w:ascii="Times New Roman" w:hAnsi="Times New Roman" w:cs="Times New Roman"/>
          <w:sz w:val="24"/>
          <w:szCs w:val="24"/>
          <w:lang w:val="kk-KZ"/>
        </w:rPr>
        <w:t>исп.</w:t>
      </w:r>
      <w:r w:rsidR="00AD40E6">
        <w:rPr>
          <w:rFonts w:ascii="Times New Roman" w:hAnsi="Times New Roman" w:cs="Times New Roman"/>
          <w:sz w:val="24"/>
          <w:szCs w:val="24"/>
          <w:lang w:val="kk-KZ"/>
        </w:rPr>
        <w:t>Б.</w:t>
      </w:r>
      <w:r w:rsidRPr="00AD40E6">
        <w:rPr>
          <w:rFonts w:ascii="Times New Roman" w:hAnsi="Times New Roman" w:cs="Times New Roman"/>
          <w:sz w:val="24"/>
          <w:szCs w:val="24"/>
          <w:lang w:val="kk-KZ"/>
        </w:rPr>
        <w:t>Смағұл, 746775</w:t>
      </w:r>
    </w:p>
    <w:p w:rsidR="00EB202B" w:rsidP="00B27F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Sect="00304F5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09" w:right="850" w:bottom="709" w:left="993" w:header="397" w:footer="34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pleSystemUIFont">
    <w:altName w:val="Calibri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02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02B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6548755</wp:posOffset>
              </wp:positionH>
              <wp:positionV relativeFrom="paragraph">
                <wp:posOffset>-9002522</wp:posOffset>
              </wp:positionV>
              <wp:extent cx="381000" cy="8019098"/>
              <wp:effectExtent l="0" t="0" r="0" b="1270"/>
              <wp:wrapNone/>
              <wp:docPr id="1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EB202B" w:rsidRPr="00EB202B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31.05.2024 ЕСЭДО ГО (версия 7.23.0) 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2050" type="#_x0000_t202" style="height:631.45pt;margin-left:515.65pt;margin-top:-708.85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EB202B" w:rsidRPr="00EB202B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31.05.2024 ЕСЭДО ГО (версия 7.23.0)  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02B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02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02B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height:10.5pt;margin-left:-6pt;margin-top:-4.5pt;position:absolute;width:114.75pt;z-index:251658240">
          <v:fill r:id="rId1" o:title=""/>
          <v:stroke r:id="rId1" o:title=""/>
          <v:shadow color="#868686"/>
          <v:textpath style="font-family:&quot;Times New Roman&quot;;font-size:8pt;v-text-kern:t" trim="t" fitpath="t" string="№ исх: ДЗ-238   от: 31.05.2024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02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77F56"/>
    <w:pPr>
      <w:spacing w:after="0" w:line="240" w:lineRule="auto"/>
    </w:pPr>
  </w:style>
  <w:style w:type="paragraph" w:styleId="Header">
    <w:name w:val="header"/>
    <w:basedOn w:val="Normal"/>
    <w:link w:val="a"/>
    <w:uiPriority w:val="99"/>
    <w:unhideWhenUsed/>
    <w:rsid w:val="00EB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">
    <w:name w:val="Верхний колонтитул Знак"/>
    <w:basedOn w:val="DefaultParagraphFont"/>
    <w:link w:val="Header"/>
    <w:uiPriority w:val="99"/>
    <w:rsid w:val="00EB202B"/>
  </w:style>
  <w:style w:type="paragraph" w:styleId="Footer">
    <w:name w:val="footer"/>
    <w:basedOn w:val="Normal"/>
    <w:link w:val="a0"/>
    <w:uiPriority w:val="99"/>
    <w:unhideWhenUsed/>
    <w:rsid w:val="00EB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0">
    <w:name w:val="Нижний колонтитул Знак"/>
    <w:basedOn w:val="DefaultParagraphFont"/>
    <w:link w:val="Footer"/>
    <w:uiPriority w:val="99"/>
    <w:rsid w:val="00EB20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header2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D4AFD6-14BC-41AE-96AA-260EC09408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512</Words>
  <Characters>2921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3427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