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F2" w:rsidRPr="00933E5D" w:rsidRDefault="00727C87" w:rsidP="00933E5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F5496" w:themeColor="accent5" w:themeShade="BF"/>
          <w:lang w:bidi="ar-SA"/>
        </w:rPr>
        <w:drawing>
          <wp:inline distT="0" distB="0" distL="0" distR="0" wp14:anchorId="18C0871E" wp14:editId="2D0C5700">
            <wp:extent cx="5935980" cy="1937204"/>
            <wp:effectExtent l="0" t="0" r="7620" b="635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3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31" w:rsidRDefault="00735631" w:rsidP="00727C8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27C87" w:rsidRDefault="00727C87" w:rsidP="00727C8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27C87">
        <w:rPr>
          <w:rFonts w:ascii="Times New Roman" w:hAnsi="Times New Roman" w:cs="Times New Roman"/>
          <w:sz w:val="28"/>
          <w:szCs w:val="28"/>
        </w:rPr>
        <w:t xml:space="preserve">Оглашен </w:t>
      </w:r>
      <w:r w:rsidR="006B6B5B">
        <w:rPr>
          <w:rFonts w:ascii="Times New Roman" w:hAnsi="Times New Roman" w:cs="Times New Roman"/>
          <w:sz w:val="28"/>
          <w:szCs w:val="28"/>
        </w:rPr>
        <w:t>31 января</w:t>
      </w:r>
      <w:r w:rsidRPr="00727C87">
        <w:rPr>
          <w:rFonts w:ascii="Times New Roman" w:hAnsi="Times New Roman" w:cs="Times New Roman"/>
          <w:sz w:val="28"/>
          <w:szCs w:val="28"/>
        </w:rPr>
        <w:t xml:space="preserve"> 202</w:t>
      </w:r>
      <w:r w:rsidR="006B6B5B">
        <w:rPr>
          <w:rFonts w:ascii="Times New Roman" w:hAnsi="Times New Roman" w:cs="Times New Roman"/>
          <w:sz w:val="28"/>
          <w:szCs w:val="28"/>
        </w:rPr>
        <w:t>4</w:t>
      </w:r>
      <w:r w:rsidRPr="00727C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B6B5B" w:rsidRDefault="00727C87" w:rsidP="00727C87">
      <w:pPr>
        <w:pStyle w:val="a9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6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B5B">
        <w:rPr>
          <w:rFonts w:ascii="Times New Roman" w:hAnsi="Times New Roman" w:cs="Times New Roman"/>
          <w:b/>
          <w:sz w:val="28"/>
          <w:szCs w:val="28"/>
        </w:rPr>
        <w:t xml:space="preserve"> Первому заместителю   </w:t>
      </w:r>
    </w:p>
    <w:p w:rsidR="00FE3EF2" w:rsidRPr="00276B91" w:rsidRDefault="006B6B5B" w:rsidP="00727C87">
      <w:pPr>
        <w:pStyle w:val="a9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Премьер-Министра</w:t>
      </w:r>
    </w:p>
    <w:p w:rsidR="00FE3EF2" w:rsidRPr="00276B91" w:rsidRDefault="006B6B5B" w:rsidP="006B6B5B">
      <w:pPr>
        <w:pStyle w:val="a9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E3EF2" w:rsidRPr="00276B91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:rsidR="00FE3EF2" w:rsidRDefault="006B6B5B" w:rsidP="006B6B5B">
      <w:pPr>
        <w:pStyle w:val="a9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Скляру Р.В.</w:t>
      </w:r>
    </w:p>
    <w:p w:rsidR="006B6B5B" w:rsidRDefault="006B6B5B" w:rsidP="006B6B5B">
      <w:pPr>
        <w:pStyle w:val="a9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6B6B5B" w:rsidRDefault="006B6B5B" w:rsidP="006B6B5B">
      <w:pPr>
        <w:pStyle w:val="a9"/>
        <w:ind w:left="63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Председателю Высшей аудиторской палаты Республики Казахстан </w:t>
      </w:r>
    </w:p>
    <w:p w:rsidR="006B6B5B" w:rsidRPr="00933E5D" w:rsidRDefault="006B6B5B" w:rsidP="006B6B5B">
      <w:pPr>
        <w:pStyle w:val="a9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Годуновой Н.Н.</w:t>
      </w:r>
    </w:p>
    <w:p w:rsidR="00FE3EF2" w:rsidRDefault="00FE3EF2" w:rsidP="00933E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1711" w:rsidRPr="00933E5D" w:rsidRDefault="00991711" w:rsidP="00933E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3EF2" w:rsidRPr="006B6B5B" w:rsidRDefault="00FE3EF2" w:rsidP="00276B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5B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991711" w:rsidRPr="00933E5D" w:rsidRDefault="00991711" w:rsidP="00933E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7356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Задаюсь вопросом: почему уголь на пути от производителя до конечного потребителя дорожает аж в три раза?</w:t>
      </w:r>
      <w:r w:rsidRPr="00735631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! 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Особенно сложно в отопительный сезон сладить с такой ценой </w:t>
      </w: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сельским жителям отдаленных районов страны. Вдумайтесь, на выходе в 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Шубаркульском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карьере цена угля 8,5 тысяч тенге за тонну, а, пройдя многочисленных трейдеров, стоимость его повышается трехкратно. И, скажем, в 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Шетском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районе той же Карагандинской области уголек стоит уже 25 тысяч тенге. К чему нам столько посредников?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Караганде три официально разрешенных для разгрузки тупика. Многочисленные «братишки-угольщики» раздают своим друзьям прибыльный бизнес и только они имеют право продавать уголь со своей 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маржой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Складывается впечатление, что местные власти не в состоянии повлиять на этот хитрый рынок.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Мы можем и должны изменить ситуацию, заставив олигополию 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недропользователей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продавать топливо, сократив число посредников.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Кто они – прокладки, что увеличивают конечную цену продукта, так нужного людям? Это больше вопрос правоохранительным органам</w:t>
      </w:r>
      <w:r w:rsidR="006B6B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Это </w:t>
      </w:r>
      <w:r w:rsidRPr="007356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первое.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Второе.</w:t>
      </w: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какие только ухищрения не идут некоторые угольные бизнесмены в поисках легких денег. И им порой содействуют чиновники, при этом закрывая глаза на то, что обманывается государство.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ТОО «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Актас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Комир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 в сентябре 2021 года получило лицензию на добычу угля. При этом 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недропользователь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обязался построить завод по производству кокса специального назначения мощностью 120 тысяч тонн в год и создать 500 рабочих мест в Карагандинской области. 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дворе январь 2024 – завод так и не построен, зато «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Актас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Комир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 уверенно черпает уголь самым дешевым - открытым способом, при этом ежегодно отчитывается, что объем добычи все время растет. Создатели столь изысканной схемы отчисляют государству сущие копейки</w:t>
      </w:r>
      <w:r w:rsidR="006B6B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137 млн тенге</w:t>
      </w: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пользуясь льготным </w:t>
      </w:r>
      <w:proofErr w:type="spellStart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налогооблажением</w:t>
      </w:r>
      <w:proofErr w:type="spellEnd"/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Хотя просто добывать уголь, ничего не давая государству взамен, запрещено «Кодексом о недрах». Курирующее министерство почему-то не требует у недобросовестного ТОО строительство обещанного завода и не отзывает лицензию.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2019 году Правительство Казахстана утвердило 5-летнюю Государственную программу индустриально-инновационного развития. </w:t>
      </w: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этому времени должны быть реализованы качественные проекты, открыты новые производства, что по замыслу даст рабочие места и пополнит бюджет страны.</w:t>
      </w:r>
    </w:p>
    <w:p w:rsid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Однако, с первых дней в Правительств</w:t>
      </w:r>
      <w:r w:rsidR="006B6B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</w:t>
      </w: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что-то пошло не так. Программа заработала, но… для «своих», а «для народа нет».</w:t>
      </w:r>
    </w:p>
    <w:p w:rsidR="006B6B5B" w:rsidRPr="00735631" w:rsidRDefault="006B6B5B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735631" w:rsidRPr="00735631" w:rsidRDefault="00735631" w:rsidP="00735631">
      <w:pPr>
        <w:widowControl/>
        <w:ind w:firstLine="72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На основании вышеизложенного, предлагаю:</w:t>
      </w:r>
    </w:p>
    <w:p w:rsidR="00735631" w:rsidRPr="00735631" w:rsidRDefault="00735631" w:rsidP="00735631">
      <w:pPr>
        <w:widowControl/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Высшей аудиторской палате оценить эффективность Государственной программы индустриально-инновационного развития, доложить об исполнении ключевых индикаторов, и рациональности использования государственных средств; </w:t>
      </w:r>
    </w:p>
    <w:p w:rsidR="00735631" w:rsidRPr="00735631" w:rsidRDefault="00735631" w:rsidP="00735631">
      <w:pPr>
        <w:widowControl/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Осуществить проверку всех предприятий, определить недобросовестных участников программы, проконтролировать выполнение взятых обязательств; </w:t>
      </w:r>
    </w:p>
    <w:p w:rsidR="00735631" w:rsidRPr="00735631" w:rsidRDefault="00735631" w:rsidP="00735631">
      <w:pPr>
        <w:widowControl/>
        <w:numPr>
          <w:ilvl w:val="0"/>
          <w:numId w:val="3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3563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Агентству по защите прав потребителей выявить лишних посредников, очистить от них рынок и добиться снижения стоимости угля, продаваемого простым гражданам в розницу.</w:t>
      </w:r>
    </w:p>
    <w:p w:rsidR="00735631" w:rsidRPr="00735631" w:rsidRDefault="00735631" w:rsidP="0073563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862F1" w:rsidRPr="00735631" w:rsidRDefault="00E862F1" w:rsidP="00E862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62F1" w:rsidRDefault="00335CD1" w:rsidP="00E862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17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 уважением</w:t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335CD1" w:rsidRDefault="00335CD1" w:rsidP="00E862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17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депутаты Фракции «</w:t>
      </w:r>
      <w:r w:rsidRPr="009917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AMANAT</w:t>
      </w:r>
      <w:r w:rsidRPr="009917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15460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С.Пономарев</w:t>
      </w:r>
    </w:p>
    <w:p w:rsidR="007845A4" w:rsidRDefault="007845A4" w:rsidP="007845A4">
      <w:pPr>
        <w:ind w:left="566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Ж.Амантай</w:t>
      </w:r>
    </w:p>
    <w:p w:rsidR="00E862F1" w:rsidRDefault="00E862F1" w:rsidP="00E862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C239D8" w:rsidRPr="00A35F31" w:rsidRDefault="00C239D8" w:rsidP="00C239D8">
      <w:pP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депутат ф</w:t>
      </w:r>
      <w:proofErr w:type="spellStart"/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>ракции</w:t>
      </w:r>
      <w:proofErr w:type="spellEnd"/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Демократической </w:t>
      </w:r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партии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А.Перуашев</w:t>
      </w:r>
    </w:p>
    <w:p w:rsidR="00C239D8" w:rsidRDefault="00C239D8" w:rsidP="00C239D8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Казахстана «Ак </w:t>
      </w:r>
      <w:proofErr w:type="spellStart"/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>жол</w:t>
      </w:r>
      <w:proofErr w:type="spellEnd"/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 w:rsidRPr="00A35F31">
        <w:rPr>
          <w:rFonts w:asciiTheme="minorHAnsi" w:hAnsiTheme="minorHAnsi"/>
          <w:color w:val="333333"/>
          <w:sz w:val="21"/>
          <w:szCs w:val="21"/>
        </w:rPr>
        <w:t xml:space="preserve">   </w:t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335CD1" w:rsidRDefault="00335CD1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98C" w:rsidRDefault="00BD198C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98C" w:rsidRDefault="00BD198C" w:rsidP="00BD198C">
      <w:pPr>
        <w:pStyle w:val="a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депутат</w:t>
      </w:r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ф</w:t>
      </w:r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>ракции Народно-демократической</w:t>
      </w:r>
    </w:p>
    <w:p w:rsidR="00BD198C" w:rsidRPr="00EA4A5F" w:rsidRDefault="00BD198C" w:rsidP="00BD198C">
      <w:pPr>
        <w:pStyle w:val="a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>патриотической партии «</w:t>
      </w:r>
      <w:proofErr w:type="spellStart"/>
      <w:proofErr w:type="gramStart"/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>Ауыл</w:t>
      </w:r>
      <w:proofErr w:type="spellEnd"/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»   </w:t>
      </w:r>
      <w:proofErr w:type="gramEnd"/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</w:t>
      </w:r>
      <w:r w:rsidR="004B1DD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Сериков</w:t>
      </w:r>
    </w:p>
    <w:p w:rsidR="00BD198C" w:rsidRDefault="00BD198C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98C" w:rsidRDefault="00BD198C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A4" w:rsidRDefault="007845A4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A4" w:rsidRDefault="007845A4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A4" w:rsidRDefault="007845A4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A4" w:rsidRDefault="007845A4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A4" w:rsidRDefault="007845A4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A4" w:rsidRDefault="007845A4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8" w:rsidRDefault="009E6188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A4" w:rsidRDefault="007845A4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845A4" w:rsidRDefault="007845A4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01F" w:rsidRPr="0008301F" w:rsidRDefault="006B6B5B" w:rsidP="00EA4A5F">
      <w:pPr>
        <w:rPr>
          <w:rFonts w:ascii="Times New Roman" w:eastAsia="Calibri" w:hAnsi="Times New Roman" w:cs="Times New Roman"/>
          <w:i/>
          <w:lang w:val="kk-KZ"/>
        </w:rPr>
      </w:pPr>
      <w:r>
        <w:rPr>
          <w:rFonts w:ascii="Times New Roman" w:eastAsia="Calibri" w:hAnsi="Times New Roman" w:cs="Times New Roman"/>
          <w:i/>
          <w:lang w:val="kk-KZ"/>
        </w:rPr>
        <w:t>И</w:t>
      </w:r>
      <w:r w:rsidR="0008301F" w:rsidRPr="0008301F">
        <w:rPr>
          <w:rFonts w:ascii="Times New Roman" w:eastAsia="Calibri" w:hAnsi="Times New Roman" w:cs="Times New Roman"/>
          <w:i/>
          <w:lang w:val="kk-KZ"/>
        </w:rPr>
        <w:t>сп.Л.Даулетова</w:t>
      </w: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8301F">
        <w:rPr>
          <w:rFonts w:ascii="Times New Roman" w:eastAsia="Calibri" w:hAnsi="Times New Roman" w:cs="Times New Roman"/>
          <w:i/>
          <w:lang w:val="kk-KZ"/>
        </w:rPr>
        <w:t>тел.74-63-81</w:t>
      </w:r>
    </w:p>
    <w:sectPr w:rsidR="0008301F" w:rsidSect="00FE3EF2">
      <w:footerReference w:type="default" r:id="rId8"/>
      <w:pgSz w:w="11900" w:h="16840"/>
      <w:pgMar w:top="1094" w:right="1134" w:bottom="1701" w:left="1418" w:header="669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71" w:rsidRDefault="00E51771" w:rsidP="00FE3EF2">
      <w:r>
        <w:separator/>
      </w:r>
    </w:p>
  </w:endnote>
  <w:endnote w:type="continuationSeparator" w:id="0">
    <w:p w:rsidR="00E51771" w:rsidRDefault="00E51771" w:rsidP="00FE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D8" w:rsidRDefault="00E5177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71" w:rsidRDefault="00E51771" w:rsidP="00FE3EF2">
      <w:r>
        <w:separator/>
      </w:r>
    </w:p>
  </w:footnote>
  <w:footnote w:type="continuationSeparator" w:id="0">
    <w:p w:rsidR="00E51771" w:rsidRDefault="00E51771" w:rsidP="00FE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74C"/>
    <w:multiLevelType w:val="hybridMultilevel"/>
    <w:tmpl w:val="A81A75C4"/>
    <w:lvl w:ilvl="0" w:tplc="E8CA2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02D88"/>
    <w:multiLevelType w:val="hybridMultilevel"/>
    <w:tmpl w:val="1056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3A83"/>
    <w:multiLevelType w:val="multilevel"/>
    <w:tmpl w:val="F57E80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AC"/>
    <w:rsid w:val="0007253B"/>
    <w:rsid w:val="0008301F"/>
    <w:rsid w:val="000A0DFC"/>
    <w:rsid w:val="000A16E9"/>
    <w:rsid w:val="00146063"/>
    <w:rsid w:val="00154604"/>
    <w:rsid w:val="00166FAA"/>
    <w:rsid w:val="001C5D74"/>
    <w:rsid w:val="0021247B"/>
    <w:rsid w:val="00276B91"/>
    <w:rsid w:val="0028682D"/>
    <w:rsid w:val="00333A5F"/>
    <w:rsid w:val="00335CD1"/>
    <w:rsid w:val="00363542"/>
    <w:rsid w:val="00367DE0"/>
    <w:rsid w:val="003B1808"/>
    <w:rsid w:val="004B1DDD"/>
    <w:rsid w:val="004E1F34"/>
    <w:rsid w:val="005244E8"/>
    <w:rsid w:val="005317AE"/>
    <w:rsid w:val="00536EF8"/>
    <w:rsid w:val="00544E88"/>
    <w:rsid w:val="00563028"/>
    <w:rsid w:val="00575A82"/>
    <w:rsid w:val="005B1366"/>
    <w:rsid w:val="00645035"/>
    <w:rsid w:val="0069387E"/>
    <w:rsid w:val="006B6B5B"/>
    <w:rsid w:val="00727C87"/>
    <w:rsid w:val="00735631"/>
    <w:rsid w:val="007539FB"/>
    <w:rsid w:val="007845A4"/>
    <w:rsid w:val="00786AAC"/>
    <w:rsid w:val="007D1F32"/>
    <w:rsid w:val="007E12A9"/>
    <w:rsid w:val="00887020"/>
    <w:rsid w:val="008E727C"/>
    <w:rsid w:val="00933E5D"/>
    <w:rsid w:val="009454C1"/>
    <w:rsid w:val="00991711"/>
    <w:rsid w:val="009E6188"/>
    <w:rsid w:val="00A02121"/>
    <w:rsid w:val="00A35F31"/>
    <w:rsid w:val="00AB560C"/>
    <w:rsid w:val="00B147E5"/>
    <w:rsid w:val="00B45A01"/>
    <w:rsid w:val="00BD198C"/>
    <w:rsid w:val="00BE5DF4"/>
    <w:rsid w:val="00C044B8"/>
    <w:rsid w:val="00C239D8"/>
    <w:rsid w:val="00C36B07"/>
    <w:rsid w:val="00C371E1"/>
    <w:rsid w:val="00C64D72"/>
    <w:rsid w:val="00C916C1"/>
    <w:rsid w:val="00CB21CA"/>
    <w:rsid w:val="00CF35F6"/>
    <w:rsid w:val="00D83333"/>
    <w:rsid w:val="00D94445"/>
    <w:rsid w:val="00DC6E5B"/>
    <w:rsid w:val="00DD3AB1"/>
    <w:rsid w:val="00E51771"/>
    <w:rsid w:val="00E862F1"/>
    <w:rsid w:val="00EA4A5F"/>
    <w:rsid w:val="00F31E44"/>
    <w:rsid w:val="00F67EAB"/>
    <w:rsid w:val="00FB7766"/>
    <w:rsid w:val="00FD688D"/>
    <w:rsid w:val="00FE3EF2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24868"/>
  <w15:chartTrackingRefBased/>
  <w15:docId w15:val="{A7FF3C0A-0921-4B39-B7D3-C3B826F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3E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3EF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FE3E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FE3EF2"/>
    <w:pPr>
      <w:shd w:val="clear" w:color="auto" w:fill="FFFFFF"/>
      <w:spacing w:line="276" w:lineRule="auto"/>
      <w:ind w:firstLine="400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FE3E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basedOn w:val="a0"/>
    <w:link w:val="22"/>
    <w:rsid w:val="00FE3EF2"/>
    <w:rPr>
      <w:rFonts w:ascii="Arial" w:eastAsia="Arial" w:hAnsi="Arial" w:cs="Arial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3EF2"/>
    <w:pPr>
      <w:shd w:val="clear" w:color="auto" w:fill="FFFFFF"/>
      <w:spacing w:line="295" w:lineRule="auto"/>
      <w:ind w:firstLine="60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FE3E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EF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E3E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EF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544E88"/>
    <w:pPr>
      <w:ind w:left="720"/>
      <w:contextualSpacing/>
    </w:pPr>
  </w:style>
  <w:style w:type="paragraph" w:styleId="a9">
    <w:name w:val="No Spacing"/>
    <w:uiPriority w:val="1"/>
    <w:qFormat/>
    <w:rsid w:val="00933E5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76B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B91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c">
    <w:name w:val="Hyperlink"/>
    <w:basedOn w:val="a0"/>
    <w:uiPriority w:val="99"/>
    <w:semiHidden/>
    <w:unhideWhenUsed/>
    <w:rsid w:val="00EA4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Муздыбаев Роллан</dc:creator>
  <cp:keywords/>
  <dc:description/>
  <cp:lastModifiedBy>Даулетова Ляззат</cp:lastModifiedBy>
  <cp:revision>35</cp:revision>
  <cp:lastPrinted>2023-12-07T06:40:00Z</cp:lastPrinted>
  <dcterms:created xsi:type="dcterms:W3CDTF">2023-12-03T05:12:00Z</dcterms:created>
  <dcterms:modified xsi:type="dcterms:W3CDTF">2024-01-31T10:27:00Z</dcterms:modified>
</cp:coreProperties>
</file>