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82F" w:rsidRPr="00CF5747" w:rsidRDefault="00CF5747" w:rsidP="00CF5747">
      <w:pPr>
        <w:tabs>
          <w:tab w:val="left" w:pos="1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  <w:lang w:val="kk-KZ"/>
        </w:rPr>
        <w:t xml:space="preserve">Депутаттар – «Нұр Отан» партиясы Фракциясының мүшелері </w:t>
      </w:r>
      <w:r w:rsidR="001E3FF0" w:rsidRPr="00CF5747">
        <w:rPr>
          <w:rFonts w:ascii="Arial" w:hAnsi="Arial" w:cs="Arial"/>
          <w:b/>
          <w:color w:val="000000" w:themeColor="text1"/>
          <w:shd w:val="clear" w:color="auto" w:fill="FFFFFF"/>
          <w:lang w:val="kk-KZ"/>
        </w:rPr>
        <w:t>Қостанай</w:t>
      </w:r>
      <w:r>
        <w:rPr>
          <w:rFonts w:ascii="Arial" w:hAnsi="Arial" w:cs="Arial"/>
          <w:b/>
          <w:color w:val="000000" w:themeColor="text1"/>
          <w:shd w:val="clear" w:color="auto" w:fill="FFFFFF"/>
          <w:lang w:val="kk-KZ"/>
        </w:rPr>
        <w:t xml:space="preserve"> облысының </w:t>
      </w:r>
      <w:r w:rsidR="001E3FF0" w:rsidRPr="00CF5747">
        <w:rPr>
          <w:rFonts w:ascii="Arial" w:hAnsi="Arial" w:cs="Arial"/>
          <w:b/>
          <w:color w:val="000000" w:themeColor="text1"/>
          <w:shd w:val="clear" w:color="auto" w:fill="FFFFFF"/>
          <w:lang w:val="kk-KZ"/>
        </w:rPr>
        <w:t>«Юбилейный» шағын ауданындағы құрылыс барысымен танысты</w:t>
      </w:r>
      <w:r w:rsidR="007C082F" w:rsidRPr="00CF5747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</w:p>
    <w:p w:rsidR="0091174D" w:rsidRPr="00CF5747" w:rsidRDefault="0091174D" w:rsidP="00CF5747">
      <w:pPr>
        <w:tabs>
          <w:tab w:val="left" w:pos="175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hd w:val="clear" w:color="auto" w:fill="FFFFFF"/>
          <w:lang w:val="kk-KZ"/>
        </w:rPr>
      </w:pPr>
    </w:p>
    <w:p w:rsidR="00F7130C" w:rsidRPr="00CF5747" w:rsidRDefault="00A3700B" w:rsidP="00CF5747">
      <w:pPr>
        <w:tabs>
          <w:tab w:val="left" w:pos="175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  <w:lang w:val="kk-KZ"/>
        </w:rPr>
      </w:pPr>
      <w:r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«Нұр Отан»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партиясы 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Ф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ракциясының мүшелері</w:t>
      </w:r>
      <w:r w:rsidR="00F7130C" w:rsidRPr="00CF5747">
        <w:rPr>
          <w:rFonts w:ascii="Arial" w:hAnsi="Arial" w:cs="Arial"/>
          <w:lang w:val="kk-KZ"/>
        </w:rPr>
        <w:t xml:space="preserve"> А</w:t>
      </w:r>
      <w:r w:rsidR="00CF5747">
        <w:rPr>
          <w:rFonts w:ascii="Arial" w:hAnsi="Arial" w:cs="Arial"/>
          <w:lang w:val="kk-KZ"/>
        </w:rPr>
        <w:t>.</w:t>
      </w:r>
      <w:r w:rsidR="00F7130C" w:rsidRPr="00CF5747">
        <w:rPr>
          <w:rFonts w:ascii="Arial" w:hAnsi="Arial" w:cs="Arial"/>
          <w:lang w:val="kk-KZ"/>
        </w:rPr>
        <w:t>Сма</w:t>
      </w:r>
      <w:r w:rsidR="00D92DA4" w:rsidRPr="00CF5747">
        <w:rPr>
          <w:rFonts w:ascii="Arial" w:hAnsi="Arial" w:cs="Arial"/>
          <w:lang w:val="kk-KZ"/>
        </w:rPr>
        <w:t>ғұ</w:t>
      </w:r>
      <w:r w:rsidR="00F7130C" w:rsidRPr="00CF5747">
        <w:rPr>
          <w:rFonts w:ascii="Arial" w:hAnsi="Arial" w:cs="Arial"/>
          <w:lang w:val="kk-KZ"/>
        </w:rPr>
        <w:t>лов, В</w:t>
      </w:r>
      <w:r w:rsidR="00CF5747">
        <w:rPr>
          <w:rFonts w:ascii="Arial" w:hAnsi="Arial" w:cs="Arial"/>
          <w:lang w:val="kk-KZ"/>
        </w:rPr>
        <w:t>.</w:t>
      </w:r>
      <w:r w:rsidR="00F7130C" w:rsidRPr="00CF5747">
        <w:rPr>
          <w:rFonts w:ascii="Arial" w:hAnsi="Arial" w:cs="Arial"/>
          <w:lang w:val="kk-KZ"/>
        </w:rPr>
        <w:t>Олейник, С</w:t>
      </w:r>
      <w:r w:rsidR="00CF5747">
        <w:rPr>
          <w:rFonts w:ascii="Arial" w:hAnsi="Arial" w:cs="Arial"/>
          <w:lang w:val="kk-KZ"/>
        </w:rPr>
        <w:t>.</w:t>
      </w:r>
      <w:r w:rsidR="00F7130C" w:rsidRPr="00CF5747">
        <w:rPr>
          <w:rFonts w:ascii="Arial" w:hAnsi="Arial" w:cs="Arial"/>
          <w:lang w:val="kk-KZ"/>
        </w:rPr>
        <w:t xml:space="preserve">Симонов, </w:t>
      </w:r>
      <w:r w:rsidR="001E3FF0" w:rsidRPr="00CF5747">
        <w:rPr>
          <w:rFonts w:ascii="Arial" w:hAnsi="Arial" w:cs="Arial"/>
          <w:lang w:val="kk-KZ"/>
        </w:rPr>
        <w:t>Ә</w:t>
      </w:r>
      <w:r w:rsidR="00CF5747">
        <w:rPr>
          <w:rFonts w:ascii="Arial" w:hAnsi="Arial" w:cs="Arial"/>
          <w:lang w:val="kk-KZ"/>
        </w:rPr>
        <w:t>.</w:t>
      </w:r>
      <w:r w:rsidR="00F7130C" w:rsidRPr="00CF5747">
        <w:rPr>
          <w:rFonts w:ascii="Arial" w:hAnsi="Arial" w:cs="Arial"/>
          <w:lang w:val="kk-KZ"/>
        </w:rPr>
        <w:t>Сапарова</w:t>
      </w:r>
      <w:r w:rsidR="00F7130C" w:rsidRPr="00CF5747">
        <w:rPr>
          <w:rFonts w:ascii="Arial" w:hAnsi="Arial" w:cs="Arial"/>
          <w:i/>
          <w:lang w:val="kk-KZ"/>
        </w:rPr>
        <w:t xml:space="preserve"> </w:t>
      </w:r>
      <w:r w:rsidR="007C082F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«Юбилейный»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шағын ауданындағы құрылыс алаңында болды</w:t>
      </w:r>
      <w:r w:rsidR="007C082F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. </w:t>
      </w:r>
    </w:p>
    <w:p w:rsidR="00117678" w:rsidRPr="00CF5747" w:rsidRDefault="009C4D06" w:rsidP="00CF5747">
      <w:pPr>
        <w:tabs>
          <w:tab w:val="left" w:pos="175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  <w:lang w:val="kk-KZ"/>
        </w:rPr>
      </w:pPr>
      <w:r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«Нұрлы жер</w:t>
      </w:r>
      <w:r w:rsidR="007C082F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»</w:t>
      </w:r>
      <w:r w:rsidR="004F4C07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бағдарламасы бойынша </w:t>
      </w:r>
      <w:r w:rsidR="00D92DA4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бұл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жобаны іске асыруға облыстық бюджеттен алынған несиелер есебінен </w:t>
      </w:r>
      <w:r w:rsidR="004F4C07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4</w:t>
      </w:r>
      <w:r w:rsidR="007C082F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млрд</w:t>
      </w:r>
      <w:r w:rsidR="004F4C07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.</w:t>
      </w:r>
      <w:r w:rsidR="007C082F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="004F4C07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917 млн. 148 </w:t>
      </w:r>
      <w:r w:rsidR="00D92DA4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мың</w:t>
      </w:r>
      <w:r w:rsidR="004F4C07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100 </w:t>
      </w:r>
      <w:r w:rsidR="007C082F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те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ң</w:t>
      </w:r>
      <w:r w:rsidR="007C082F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ге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бөлінген</w:t>
      </w:r>
      <w:r w:rsidR="007C082F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.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Құрылысты 2020 жылы тапсыру жоспарлан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уда. </w:t>
      </w:r>
      <w:r w:rsidR="00D92DA4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Бөлінген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="00117678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67 га</w:t>
      </w:r>
      <w:r w:rsidR="00D92DA4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жер телімінде</w:t>
      </w:r>
      <w:r w:rsidR="009C0FAB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="00117678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47</w:t>
      </w:r>
      <w:r w:rsidR="009C0FAB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үй салынып, </w:t>
      </w:r>
      <w:r w:rsidR="00117678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5190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пәтер пайдалануға беріл</w:t>
      </w:r>
      <w:r w:rsidR="00D92DA4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уге тиіс</w:t>
      </w:r>
      <w:r w:rsidR="00117678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.</w:t>
      </w:r>
      <w:r w:rsidR="009C0FAB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Қазіргі уақытқа </w:t>
      </w:r>
      <w:r w:rsidR="009C0FAB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25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үйдің, яғни 2172 пәтердің құрылысы жүргізіліп жатыр</w:t>
      </w:r>
      <w:r w:rsidR="009C0FAB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.</w:t>
      </w:r>
      <w:r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Шағын аудан құрылысында 380 адам жұмыс істеуде. 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Бұл жерде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әлеуметтік нысандар: 280 орындық</w:t>
      </w:r>
      <w:r w:rsidR="00CF1AD3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2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балабақша</w:t>
      </w:r>
      <w:r w:rsidR="00CF1AD3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,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1</w:t>
      </w:r>
      <w:r w:rsidR="00CF1AD3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200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орындық мектеп</w:t>
      </w:r>
      <w:r w:rsidR="00CF1AD3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,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емхана</w:t>
      </w:r>
      <w:r w:rsidR="00CF1AD3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,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мұз сарайы</w:t>
      </w:r>
      <w:r w:rsidR="00CF1AD3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,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ұлттық мәдениет орталығы</w:t>
      </w:r>
      <w:r w:rsidR="00CF1AD3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, 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с</w:t>
      </w:r>
      <w:r w:rsidR="00CF1AD3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март-</w:t>
      </w:r>
      <w:r w:rsidR="001E3FF0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орталық және қонақүй бо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й көтермек. </w:t>
      </w:r>
      <w:r w:rsidR="00CF1AD3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</w:p>
    <w:p w:rsidR="00400CE2" w:rsidRPr="00CF5747" w:rsidRDefault="00E94BA9" w:rsidP="00CF5747">
      <w:pPr>
        <w:tabs>
          <w:tab w:val="left" w:pos="175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lang w:val="kk-KZ"/>
        </w:rPr>
      </w:pPr>
      <w:r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Депутаттар нысанды жоспарланған мерзімде салып бітіру қажет екендігін атап өтті. </w:t>
      </w:r>
      <w:r w:rsidR="00D1717E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Сонымен қатар, оларды пәтер құны, бөлмелердің шаршы көлемі, жылу маусымына дайындық қалай және құрлысты шалғай аудандарды жандандыру сияқты т.б. мәселелер толғандырды. </w:t>
      </w:r>
      <w:r w:rsidR="00F27F08" w:rsidRPr="00CF5747">
        <w:rPr>
          <w:rFonts w:ascii="Arial" w:hAnsi="Arial" w:cs="Arial"/>
          <w:lang w:val="kk-KZ"/>
        </w:rPr>
        <w:t xml:space="preserve">Облыстық </w:t>
      </w:r>
      <w:r w:rsidRPr="00CF5747">
        <w:rPr>
          <w:rFonts w:ascii="Arial" w:hAnsi="Arial" w:cs="Arial"/>
          <w:lang w:val="kk-KZ"/>
        </w:rPr>
        <w:t xml:space="preserve"> құрылыс </w:t>
      </w:r>
      <w:r w:rsidR="00F27F08" w:rsidRPr="00CF5747">
        <w:rPr>
          <w:rFonts w:ascii="Arial" w:hAnsi="Arial" w:cs="Arial"/>
          <w:lang w:val="kk-KZ"/>
        </w:rPr>
        <w:t>басқармасы</w:t>
      </w:r>
      <w:r w:rsidRPr="00CF5747">
        <w:rPr>
          <w:rFonts w:ascii="Arial" w:hAnsi="Arial" w:cs="Arial"/>
          <w:lang w:val="kk-KZ"/>
        </w:rPr>
        <w:t xml:space="preserve"> өкілінің айтуы бойынша «Юбилейный» шағын ауданындағы пәтерлер «7-20-25» </w:t>
      </w:r>
      <w:r w:rsidR="00F27F08" w:rsidRPr="00CF5747">
        <w:rPr>
          <w:rFonts w:ascii="Arial" w:hAnsi="Arial" w:cs="Arial"/>
          <w:lang w:val="kk-KZ"/>
        </w:rPr>
        <w:t xml:space="preserve">ипотекалық </w:t>
      </w:r>
      <w:r w:rsidRPr="00CF5747">
        <w:rPr>
          <w:rFonts w:ascii="Arial" w:hAnsi="Arial" w:cs="Arial"/>
          <w:lang w:val="kk-KZ"/>
        </w:rPr>
        <w:t>бағдарламасы шеңберінде сатылмақ.</w:t>
      </w:r>
      <w:r w:rsidR="00400CE2" w:rsidRPr="00CF5747">
        <w:rPr>
          <w:rFonts w:ascii="Arial" w:hAnsi="Arial" w:cs="Arial"/>
          <w:bCs/>
          <w:lang w:val="kk-KZ"/>
        </w:rPr>
        <w:t xml:space="preserve"> </w:t>
      </w:r>
      <w:r w:rsidRPr="00CF5747">
        <w:rPr>
          <w:rFonts w:ascii="Arial" w:hAnsi="Arial" w:cs="Arial"/>
          <w:bCs/>
          <w:lang w:val="kk-KZ"/>
        </w:rPr>
        <w:t xml:space="preserve">Бұл бағдарлама бойынша әкімдіктерге бастапқы жарналарды жергілікті бюджет есебінен ішінара субсидиялау тетіктерін қарастыру тапсырылған болатын. Ол бойынша жас отбасылар мен бюджеттік </w:t>
      </w:r>
      <w:r w:rsidR="00CF5747">
        <w:rPr>
          <w:rFonts w:ascii="Arial" w:hAnsi="Arial" w:cs="Arial"/>
          <w:bCs/>
          <w:lang w:val="kk-KZ"/>
        </w:rPr>
        <w:t xml:space="preserve">мекемелердің </w:t>
      </w:r>
      <w:r w:rsidRPr="00CF5747">
        <w:rPr>
          <w:rFonts w:ascii="Arial" w:hAnsi="Arial" w:cs="Arial"/>
          <w:bCs/>
          <w:lang w:val="kk-KZ"/>
        </w:rPr>
        <w:t>қызметкерлері үшін алғашқы жарнаның жартысын қайтарып беру жөнінде әлеуметтік көмек қарастырылады.</w:t>
      </w:r>
    </w:p>
    <w:p w:rsidR="00EF5510" w:rsidRPr="00CF5747" w:rsidRDefault="00871D3A" w:rsidP="00CF5747">
      <w:pPr>
        <w:spacing w:after="0" w:line="240" w:lineRule="auto"/>
        <w:jc w:val="both"/>
        <w:rPr>
          <w:rFonts w:ascii="Arial" w:hAnsi="Arial" w:cs="Arial"/>
          <w:lang w:val="kk-KZ"/>
        </w:rPr>
      </w:pPr>
      <w:r w:rsidRPr="00CF5747">
        <w:rPr>
          <w:rFonts w:ascii="Arial" w:hAnsi="Arial" w:cs="Arial"/>
          <w:lang w:val="kk-KZ"/>
        </w:rPr>
        <w:tab/>
      </w:r>
      <w:r w:rsidR="00CF5747">
        <w:rPr>
          <w:rFonts w:ascii="Arial" w:hAnsi="Arial" w:cs="Arial"/>
          <w:lang w:val="kk-KZ"/>
        </w:rPr>
        <w:t>«</w:t>
      </w:r>
      <w:r w:rsidR="00E94BA9" w:rsidRPr="00CF5747">
        <w:rPr>
          <w:rFonts w:ascii="Arial" w:hAnsi="Arial" w:cs="Arial"/>
          <w:lang w:val="kk-KZ"/>
        </w:rPr>
        <w:t xml:space="preserve">Елбасының </w:t>
      </w:r>
      <w:r w:rsidR="00DF5829" w:rsidRPr="00CF5747">
        <w:rPr>
          <w:rFonts w:ascii="Arial" w:hAnsi="Arial" w:cs="Arial"/>
          <w:bCs/>
          <w:lang w:val="kk-KZ"/>
        </w:rPr>
        <w:t>«7-20-25»</w:t>
      </w:r>
      <w:r w:rsidR="00E94BA9" w:rsidRPr="00CF5747">
        <w:rPr>
          <w:rFonts w:ascii="Arial" w:hAnsi="Arial" w:cs="Arial"/>
          <w:bCs/>
          <w:lang w:val="kk-KZ"/>
        </w:rPr>
        <w:t xml:space="preserve"> бағдарламасы</w:t>
      </w:r>
      <w:r w:rsidR="00CF5747">
        <w:rPr>
          <w:rFonts w:ascii="Arial" w:hAnsi="Arial" w:cs="Arial"/>
          <w:bCs/>
          <w:lang w:val="kk-KZ"/>
        </w:rPr>
        <w:t xml:space="preserve"> </w:t>
      </w:r>
      <w:r w:rsidR="00E94BA9" w:rsidRPr="00CF5747">
        <w:rPr>
          <w:rFonts w:ascii="Arial" w:hAnsi="Arial" w:cs="Arial"/>
          <w:bCs/>
          <w:lang w:val="kk-KZ"/>
        </w:rPr>
        <w:t>арқасында бүгі</w:t>
      </w:r>
      <w:r w:rsidR="00D92DA4" w:rsidRPr="00CF5747">
        <w:rPr>
          <w:rFonts w:ascii="Arial" w:hAnsi="Arial" w:cs="Arial"/>
          <w:bCs/>
          <w:lang w:val="kk-KZ"/>
        </w:rPr>
        <w:t>нгі</w:t>
      </w:r>
      <w:r w:rsidR="00E94BA9" w:rsidRPr="00CF5747">
        <w:rPr>
          <w:rFonts w:ascii="Arial" w:hAnsi="Arial" w:cs="Arial"/>
          <w:bCs/>
          <w:lang w:val="kk-KZ"/>
        </w:rPr>
        <w:t xml:space="preserve"> күндері түрлі мамандық иелеріне өздерінің бірінші тұрғын үйлеріне ие болу үшін жақсы мүмкіндік туып отыр</w:t>
      </w:r>
      <w:r w:rsidR="00C2595D" w:rsidRPr="00CF5747">
        <w:rPr>
          <w:rFonts w:ascii="Arial" w:hAnsi="Arial" w:cs="Arial"/>
          <w:bCs/>
          <w:lang w:val="kk-KZ"/>
        </w:rPr>
        <w:t xml:space="preserve">. </w:t>
      </w:r>
      <w:r w:rsidR="0001444B" w:rsidRPr="00CF5747">
        <w:rPr>
          <w:rFonts w:ascii="Arial" w:hAnsi="Arial" w:cs="Arial"/>
          <w:bCs/>
          <w:lang w:val="kk-KZ"/>
        </w:rPr>
        <w:t>Бұл бағдарлама елімізде тұрғын үйге деген сұраныстың ауқымдылығынан, жеке тұрғын үй алғысы келетін жастарымыздың көптігінен туындап отыр.</w:t>
      </w:r>
      <w:r w:rsidR="00C2595D" w:rsidRPr="00CF5747">
        <w:rPr>
          <w:rFonts w:ascii="Arial" w:hAnsi="Arial" w:cs="Arial"/>
          <w:bCs/>
          <w:lang w:val="kk-KZ"/>
        </w:rPr>
        <w:t xml:space="preserve"> </w:t>
      </w:r>
      <w:r w:rsidR="0001444B" w:rsidRPr="00CF5747">
        <w:rPr>
          <w:rFonts w:ascii="Arial" w:hAnsi="Arial" w:cs="Arial"/>
          <w:bCs/>
          <w:lang w:val="kk-KZ"/>
        </w:rPr>
        <w:t>Тұтастай алғанда, Президенттің «Бес әлеуметтік бастамасы» бүгін</w:t>
      </w:r>
      <w:r w:rsidR="00CF5747">
        <w:rPr>
          <w:rFonts w:ascii="Arial" w:hAnsi="Arial" w:cs="Arial"/>
          <w:bCs/>
          <w:lang w:val="kk-KZ"/>
        </w:rPr>
        <w:t xml:space="preserve"> </w:t>
      </w:r>
      <w:r w:rsidR="0001444B" w:rsidRPr="00CF5747">
        <w:rPr>
          <w:rFonts w:ascii="Arial" w:hAnsi="Arial" w:cs="Arial"/>
          <w:bCs/>
          <w:lang w:val="kk-KZ"/>
        </w:rPr>
        <w:t xml:space="preserve">Қазақстанда белсенді түрде іске асырылуда, сондықтан да Елбасы оның биылғы </w:t>
      </w:r>
      <w:r w:rsidR="00CF5747">
        <w:rPr>
          <w:rFonts w:ascii="Arial" w:hAnsi="Arial" w:cs="Arial"/>
          <w:bCs/>
          <w:lang w:val="kk-KZ"/>
        </w:rPr>
        <w:t>Ж</w:t>
      </w:r>
      <w:r w:rsidR="0001444B" w:rsidRPr="00CF5747">
        <w:rPr>
          <w:rFonts w:ascii="Arial" w:hAnsi="Arial" w:cs="Arial"/>
          <w:bCs/>
          <w:lang w:val="kk-KZ"/>
        </w:rPr>
        <w:t>олдаудағы ролін атап өтті</w:t>
      </w:r>
      <w:r w:rsidR="00CF5747">
        <w:rPr>
          <w:rFonts w:ascii="Arial" w:hAnsi="Arial" w:cs="Arial"/>
          <w:bCs/>
          <w:lang w:val="kk-KZ"/>
        </w:rPr>
        <w:t>»</w:t>
      </w:r>
      <w:r w:rsidR="00C2595D" w:rsidRPr="00CF5747">
        <w:rPr>
          <w:rFonts w:ascii="Arial" w:hAnsi="Arial" w:cs="Arial"/>
          <w:lang w:val="kk-KZ"/>
        </w:rPr>
        <w:t xml:space="preserve">, - </w:t>
      </w:r>
      <w:r w:rsidR="00961EFE" w:rsidRPr="00CF5747">
        <w:rPr>
          <w:rFonts w:ascii="Arial" w:hAnsi="Arial" w:cs="Arial"/>
          <w:lang w:val="kk-KZ"/>
        </w:rPr>
        <w:t xml:space="preserve">деді </w:t>
      </w:r>
      <w:r w:rsidR="00CF5747">
        <w:rPr>
          <w:rFonts w:ascii="Arial" w:hAnsi="Arial" w:cs="Arial"/>
          <w:lang w:val="kk-KZ"/>
        </w:rPr>
        <w:t xml:space="preserve">депутат </w:t>
      </w:r>
      <w:r w:rsidR="00961EFE" w:rsidRPr="00CF5747">
        <w:rPr>
          <w:rFonts w:ascii="Arial" w:hAnsi="Arial" w:cs="Arial"/>
          <w:lang w:val="kk-KZ"/>
        </w:rPr>
        <w:t>А</w:t>
      </w:r>
      <w:r w:rsidR="00CF5747">
        <w:rPr>
          <w:rFonts w:ascii="Arial" w:hAnsi="Arial" w:cs="Arial"/>
          <w:lang w:val="kk-KZ"/>
        </w:rPr>
        <w:t>.</w:t>
      </w:r>
      <w:r w:rsidR="00961EFE" w:rsidRPr="00CF5747">
        <w:rPr>
          <w:rFonts w:ascii="Arial" w:hAnsi="Arial" w:cs="Arial"/>
          <w:lang w:val="kk-KZ"/>
        </w:rPr>
        <w:t xml:space="preserve">Смағұлов. </w:t>
      </w:r>
    </w:p>
    <w:p w:rsidR="00F666E9" w:rsidRPr="00CF5747" w:rsidRDefault="00F666E9" w:rsidP="00CF5747">
      <w:pPr>
        <w:spacing w:after="0" w:line="240" w:lineRule="auto"/>
        <w:jc w:val="both"/>
        <w:rPr>
          <w:rFonts w:ascii="Arial" w:hAnsi="Arial" w:cs="Arial"/>
          <w:lang w:val="kk-KZ"/>
        </w:rPr>
      </w:pPr>
      <w:r w:rsidRPr="00CF5747">
        <w:rPr>
          <w:rFonts w:ascii="Arial" w:hAnsi="Arial" w:cs="Arial"/>
          <w:lang w:val="kk-KZ"/>
        </w:rPr>
        <w:tab/>
        <w:t xml:space="preserve">Халық қалаулыларының айтуынша, </w:t>
      </w:r>
      <w:r w:rsidRPr="00CF5747">
        <w:rPr>
          <w:rFonts w:ascii="Arial" w:hAnsi="Arial" w:cs="Arial"/>
          <w:bCs/>
          <w:lang w:val="kk-KZ"/>
        </w:rPr>
        <w:t xml:space="preserve">«7-20-25» бағдарламасы Қостанай облысында енді ғана іске асырылып жатыр, оны толығымен қамту үшін, нарықта тұрғын үйлерді көбету қажет. </w:t>
      </w:r>
      <w:r w:rsidR="00595BDE" w:rsidRPr="00CF5747">
        <w:rPr>
          <w:rFonts w:ascii="Arial" w:hAnsi="Arial" w:cs="Arial"/>
          <w:bCs/>
          <w:lang w:val="kk-KZ"/>
        </w:rPr>
        <w:t>Сондай-ақ, олар аймақта «Нұрлы жер» бағдарламасы табысты игеріліп жатқанын атап өтті. Оларды қуантатын бір жай</w:t>
      </w:r>
      <w:r w:rsidR="00350777" w:rsidRPr="00CF5747">
        <w:rPr>
          <w:rFonts w:ascii="Arial" w:hAnsi="Arial" w:cs="Arial"/>
          <w:bCs/>
          <w:lang w:val="kk-KZ"/>
        </w:rPr>
        <w:t>т</w:t>
      </w:r>
      <w:r w:rsidR="00595BDE" w:rsidRPr="00CF5747">
        <w:rPr>
          <w:rFonts w:ascii="Arial" w:hAnsi="Arial" w:cs="Arial"/>
          <w:bCs/>
          <w:lang w:val="kk-KZ"/>
        </w:rPr>
        <w:t>, үйлер жылдар бойы бос тұрмай, тез арада сатылады. Оның себебі</w:t>
      </w:r>
      <w:r w:rsidR="00CF5747">
        <w:rPr>
          <w:rFonts w:ascii="Arial" w:hAnsi="Arial" w:cs="Arial"/>
          <w:bCs/>
          <w:lang w:val="kk-KZ"/>
        </w:rPr>
        <w:t xml:space="preserve">: </w:t>
      </w:r>
      <w:r w:rsidR="00595BDE" w:rsidRPr="00CF5747">
        <w:rPr>
          <w:rFonts w:ascii="Arial" w:hAnsi="Arial" w:cs="Arial"/>
          <w:bCs/>
          <w:lang w:val="kk-KZ"/>
        </w:rPr>
        <w:t>тұрғын үй құр</w:t>
      </w:r>
      <w:r w:rsidR="00CF5747">
        <w:rPr>
          <w:rFonts w:ascii="Arial" w:hAnsi="Arial" w:cs="Arial"/>
          <w:bCs/>
          <w:lang w:val="kk-KZ"/>
        </w:rPr>
        <w:t>ы</w:t>
      </w:r>
      <w:r w:rsidR="00595BDE" w:rsidRPr="00CF5747">
        <w:rPr>
          <w:rFonts w:ascii="Arial" w:hAnsi="Arial" w:cs="Arial"/>
          <w:bCs/>
          <w:lang w:val="kk-KZ"/>
        </w:rPr>
        <w:t>лысы инж</w:t>
      </w:r>
      <w:r w:rsidR="00CF5747">
        <w:rPr>
          <w:rFonts w:ascii="Arial" w:hAnsi="Arial" w:cs="Arial"/>
          <w:bCs/>
          <w:lang w:val="kk-KZ"/>
        </w:rPr>
        <w:t xml:space="preserve">енерлік </w:t>
      </w:r>
      <w:r w:rsidR="00595BDE" w:rsidRPr="00CF5747">
        <w:rPr>
          <w:rFonts w:ascii="Arial" w:hAnsi="Arial" w:cs="Arial"/>
          <w:bCs/>
          <w:lang w:val="kk-KZ"/>
        </w:rPr>
        <w:t>инфрақұр</w:t>
      </w:r>
      <w:r w:rsidR="00CF5747">
        <w:rPr>
          <w:rFonts w:ascii="Arial" w:hAnsi="Arial" w:cs="Arial"/>
          <w:bCs/>
          <w:lang w:val="kk-KZ"/>
        </w:rPr>
        <w:t>ы</w:t>
      </w:r>
      <w:r w:rsidR="00595BDE" w:rsidRPr="00CF5747">
        <w:rPr>
          <w:rFonts w:ascii="Arial" w:hAnsi="Arial" w:cs="Arial"/>
          <w:bCs/>
          <w:lang w:val="kk-KZ"/>
        </w:rPr>
        <w:t>лыммен бірге салынып</w:t>
      </w:r>
      <w:r w:rsidR="0082245B" w:rsidRPr="00CF5747">
        <w:rPr>
          <w:rFonts w:ascii="Arial" w:hAnsi="Arial" w:cs="Arial"/>
          <w:bCs/>
          <w:lang w:val="kk-KZ"/>
        </w:rPr>
        <w:t>,</w:t>
      </w:r>
      <w:r w:rsidR="00595BDE" w:rsidRPr="00CF5747">
        <w:rPr>
          <w:rFonts w:ascii="Arial" w:hAnsi="Arial" w:cs="Arial"/>
          <w:bCs/>
          <w:lang w:val="kk-KZ"/>
        </w:rPr>
        <w:t xml:space="preserve"> уақытылы тапсыры</w:t>
      </w:r>
      <w:r w:rsidR="00DF5F84" w:rsidRPr="00CF5747">
        <w:rPr>
          <w:rFonts w:ascii="Arial" w:hAnsi="Arial" w:cs="Arial"/>
          <w:bCs/>
          <w:lang w:val="kk-KZ"/>
        </w:rPr>
        <w:t>лады</w:t>
      </w:r>
      <w:r w:rsidR="00595BDE" w:rsidRPr="00CF5747">
        <w:rPr>
          <w:rFonts w:ascii="Arial" w:hAnsi="Arial" w:cs="Arial"/>
          <w:bCs/>
          <w:lang w:val="kk-KZ"/>
        </w:rPr>
        <w:t>.</w:t>
      </w:r>
      <w:r w:rsidR="00CF5747">
        <w:rPr>
          <w:rFonts w:ascii="Arial" w:hAnsi="Arial" w:cs="Arial"/>
          <w:bCs/>
          <w:lang w:val="kk-KZ"/>
        </w:rPr>
        <w:t xml:space="preserve"> </w:t>
      </w:r>
    </w:p>
    <w:p w:rsidR="00D92DA4" w:rsidRPr="00CF5747" w:rsidRDefault="00865AE7" w:rsidP="00CF574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kk-KZ"/>
        </w:rPr>
      </w:pPr>
      <w:r w:rsidRPr="00CF5747">
        <w:rPr>
          <w:rFonts w:ascii="Arial" w:hAnsi="Arial" w:cs="Arial"/>
          <w:lang w:val="kk-KZ"/>
        </w:rPr>
        <w:tab/>
      </w:r>
      <w:r w:rsidR="00CF5747">
        <w:rPr>
          <w:rFonts w:ascii="Arial" w:hAnsi="Arial" w:cs="Arial"/>
          <w:lang w:val="kk-KZ"/>
        </w:rPr>
        <w:t>«</w:t>
      </w:r>
      <w:r w:rsidR="0001444B" w:rsidRPr="00CF5747">
        <w:rPr>
          <w:rFonts w:ascii="Arial" w:hAnsi="Arial" w:cs="Arial"/>
          <w:color w:val="000000" w:themeColor="text1"/>
          <w:lang w:val="kk-KZ"/>
        </w:rPr>
        <w:t xml:space="preserve">Бүгін біз </w:t>
      </w:r>
      <w:r w:rsidR="0001444B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«Юбилейный» шағын ауданындағы құрылыс</w:t>
      </w:r>
      <w:r w:rsidR="00D92DA4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r w:rsidR="0001444B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барысымен таныстық. Президенттің тұрғын үй құрылысын дамытуды қолдау жөнінде 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Ж</w:t>
      </w:r>
      <w:r w:rsidR="0001444B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олдауда атаған тапсырмалар</w:t>
      </w:r>
      <w:r w:rsidR="00D92DA4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ын іске асыру Қостанайда қарқынмен жүргізіліп отырғаны көрініп тұр. Бұл нысан көптеген азаматтарға тұрғын үй жағдайларын елеулі түрде жақсартуына мүмкіндік және облыстың экономикасын дамытуға қосымша 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қарқын </w:t>
      </w:r>
      <w:r w:rsidR="00D92DA4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береді деп ойлаймын</w:t>
      </w:r>
      <w:r w:rsidR="005D7732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. Сондай-ақ, облыста </w:t>
      </w:r>
      <w:r w:rsidR="005D7732" w:rsidRPr="00CF5747">
        <w:rPr>
          <w:rFonts w:ascii="Arial" w:hAnsi="Arial" w:cs="Arial"/>
          <w:bCs/>
          <w:lang w:val="kk-KZ"/>
        </w:rPr>
        <w:t>«7-20-25» бағдарламасына сұранысты жоғарлату үшін, құр</w:t>
      </w:r>
      <w:r w:rsidR="00CF5747">
        <w:rPr>
          <w:rFonts w:ascii="Arial" w:hAnsi="Arial" w:cs="Arial"/>
          <w:bCs/>
          <w:lang w:val="kk-KZ"/>
        </w:rPr>
        <w:t>ы</w:t>
      </w:r>
      <w:r w:rsidR="005D7732" w:rsidRPr="00CF5747">
        <w:rPr>
          <w:rFonts w:ascii="Arial" w:hAnsi="Arial" w:cs="Arial"/>
          <w:bCs/>
          <w:lang w:val="kk-KZ"/>
        </w:rPr>
        <w:t>лыс компаниялардың саны көбейту керек. Себебі, қазіргі таңда құр</w:t>
      </w:r>
      <w:r w:rsidR="00CF5747">
        <w:rPr>
          <w:rFonts w:ascii="Arial" w:hAnsi="Arial" w:cs="Arial"/>
          <w:bCs/>
          <w:lang w:val="kk-KZ"/>
        </w:rPr>
        <w:t>ы</w:t>
      </w:r>
      <w:r w:rsidR="005D7732" w:rsidRPr="00CF5747">
        <w:rPr>
          <w:rFonts w:ascii="Arial" w:hAnsi="Arial" w:cs="Arial"/>
          <w:bCs/>
          <w:lang w:val="kk-KZ"/>
        </w:rPr>
        <w:t>лысты жандандыруға арналған қаржылық қолдаулар көп. Ал нарықтағы бәсекелестік, пәтерді төмен бағамен сатып алуға мүмкіндік береді</w:t>
      </w:r>
      <w:r w:rsidR="00CF5747">
        <w:rPr>
          <w:rFonts w:ascii="Arial" w:hAnsi="Arial" w:cs="Arial"/>
          <w:bCs/>
          <w:lang w:val="kk-KZ"/>
        </w:rPr>
        <w:t>»</w:t>
      </w:r>
      <w:r w:rsidR="00D92DA4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, - д</w:t>
      </w:r>
      <w:r w:rsidR="005D7732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е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ді депутат </w:t>
      </w:r>
      <w:r w:rsidR="009B54EC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С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.</w:t>
      </w:r>
      <w:r w:rsidR="009B54EC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Сим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онов</w:t>
      </w:r>
      <w:r w:rsidR="009B54EC" w:rsidRP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>.</w:t>
      </w:r>
      <w:r w:rsidR="00CF5747">
        <w:rPr>
          <w:rFonts w:ascii="Arial" w:hAnsi="Arial" w:cs="Arial"/>
          <w:color w:val="000000" w:themeColor="text1"/>
          <w:shd w:val="clear" w:color="auto" w:fill="FFFFFF"/>
          <w:lang w:val="kk-KZ"/>
        </w:rPr>
        <w:t xml:space="preserve"> </w:t>
      </w:r>
      <w:bookmarkStart w:id="0" w:name="_GoBack"/>
      <w:bookmarkEnd w:id="0"/>
    </w:p>
    <w:p w:rsidR="00D92DA4" w:rsidRPr="00CF5747" w:rsidRDefault="00D92DA4" w:rsidP="00CF574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kk-KZ"/>
        </w:rPr>
      </w:pPr>
    </w:p>
    <w:p w:rsidR="00C2595D" w:rsidRPr="00CF5747" w:rsidRDefault="00EF5510" w:rsidP="00CF574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kk-KZ"/>
        </w:rPr>
      </w:pPr>
      <w:r w:rsidRPr="00CF5747">
        <w:rPr>
          <w:rFonts w:ascii="Arial" w:hAnsi="Arial" w:cs="Arial"/>
          <w:color w:val="000000" w:themeColor="text1"/>
          <w:lang w:val="kk-KZ"/>
        </w:rPr>
        <w:t xml:space="preserve"> </w:t>
      </w:r>
    </w:p>
    <w:p w:rsidR="00C2595D" w:rsidRPr="00CF5747" w:rsidRDefault="00C2595D" w:rsidP="00CF5747">
      <w:pPr>
        <w:spacing w:after="0" w:line="240" w:lineRule="auto"/>
        <w:jc w:val="both"/>
        <w:rPr>
          <w:rFonts w:ascii="Arial" w:hAnsi="Arial" w:cs="Arial"/>
          <w:lang w:val="kk-KZ"/>
        </w:rPr>
      </w:pPr>
    </w:p>
    <w:sectPr w:rsidR="00C2595D" w:rsidRPr="00CF5747" w:rsidSect="00CF574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25B5E"/>
    <w:multiLevelType w:val="hybridMultilevel"/>
    <w:tmpl w:val="DDF0EF0E"/>
    <w:lvl w:ilvl="0" w:tplc="A1D2A6BA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95D"/>
    <w:rsid w:val="0001444B"/>
    <w:rsid w:val="000247A0"/>
    <w:rsid w:val="00117678"/>
    <w:rsid w:val="001B0FE4"/>
    <w:rsid w:val="001E3FF0"/>
    <w:rsid w:val="00202E1B"/>
    <w:rsid w:val="00244755"/>
    <w:rsid w:val="00276288"/>
    <w:rsid w:val="002C7A36"/>
    <w:rsid w:val="002E235E"/>
    <w:rsid w:val="0031510F"/>
    <w:rsid w:val="00350777"/>
    <w:rsid w:val="003C0C5D"/>
    <w:rsid w:val="003D229B"/>
    <w:rsid w:val="00400CE2"/>
    <w:rsid w:val="00411B0C"/>
    <w:rsid w:val="0042629C"/>
    <w:rsid w:val="00475263"/>
    <w:rsid w:val="004B3C25"/>
    <w:rsid w:val="004F00C2"/>
    <w:rsid w:val="004F4C07"/>
    <w:rsid w:val="00553EF9"/>
    <w:rsid w:val="00595BDE"/>
    <w:rsid w:val="005A7928"/>
    <w:rsid w:val="005D7732"/>
    <w:rsid w:val="006450D9"/>
    <w:rsid w:val="0067709E"/>
    <w:rsid w:val="00677B5C"/>
    <w:rsid w:val="006F234D"/>
    <w:rsid w:val="00701647"/>
    <w:rsid w:val="007279B4"/>
    <w:rsid w:val="00770D9F"/>
    <w:rsid w:val="00780677"/>
    <w:rsid w:val="007814E0"/>
    <w:rsid w:val="007B2FEA"/>
    <w:rsid w:val="007C082F"/>
    <w:rsid w:val="007D1A75"/>
    <w:rsid w:val="007D2C42"/>
    <w:rsid w:val="007D6E71"/>
    <w:rsid w:val="0082245B"/>
    <w:rsid w:val="00865AE7"/>
    <w:rsid w:val="00871D3A"/>
    <w:rsid w:val="008A12BC"/>
    <w:rsid w:val="008C606A"/>
    <w:rsid w:val="008F1325"/>
    <w:rsid w:val="0091174D"/>
    <w:rsid w:val="00917964"/>
    <w:rsid w:val="00961EFE"/>
    <w:rsid w:val="009667D4"/>
    <w:rsid w:val="00970860"/>
    <w:rsid w:val="009B54EC"/>
    <w:rsid w:val="009C0FAB"/>
    <w:rsid w:val="009C4D06"/>
    <w:rsid w:val="009D5E5B"/>
    <w:rsid w:val="00A3700B"/>
    <w:rsid w:val="00A53C6A"/>
    <w:rsid w:val="00AC0DC4"/>
    <w:rsid w:val="00B83ACF"/>
    <w:rsid w:val="00C15A14"/>
    <w:rsid w:val="00C2454C"/>
    <w:rsid w:val="00C2595D"/>
    <w:rsid w:val="00CF1AD3"/>
    <w:rsid w:val="00CF3EAC"/>
    <w:rsid w:val="00CF458F"/>
    <w:rsid w:val="00CF5747"/>
    <w:rsid w:val="00D00F00"/>
    <w:rsid w:val="00D05BD2"/>
    <w:rsid w:val="00D1717E"/>
    <w:rsid w:val="00D20901"/>
    <w:rsid w:val="00D20FFC"/>
    <w:rsid w:val="00D92DA4"/>
    <w:rsid w:val="00DF5829"/>
    <w:rsid w:val="00DF5F84"/>
    <w:rsid w:val="00E2555E"/>
    <w:rsid w:val="00E72DD4"/>
    <w:rsid w:val="00E94BA9"/>
    <w:rsid w:val="00EA0CD0"/>
    <w:rsid w:val="00EF5510"/>
    <w:rsid w:val="00F27F08"/>
    <w:rsid w:val="00F62DF8"/>
    <w:rsid w:val="00F666E9"/>
    <w:rsid w:val="00F7130C"/>
    <w:rsid w:val="00FA3926"/>
    <w:rsid w:val="00FB1858"/>
    <w:rsid w:val="00FC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5CB50-A26B-45A6-B0BF-EB117C98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59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9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bdr w:val="none" w:sz="0" w:space="0" w:color="auto"/>
    </w:rPr>
  </w:style>
  <w:style w:type="character" w:styleId="a4">
    <w:name w:val="Hyperlink"/>
    <w:basedOn w:val="a0"/>
    <w:uiPriority w:val="99"/>
    <w:semiHidden/>
    <w:unhideWhenUsed/>
    <w:rsid w:val="007C0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Исанова Динара</cp:lastModifiedBy>
  <cp:revision>19</cp:revision>
  <dcterms:created xsi:type="dcterms:W3CDTF">2018-10-23T07:13:00Z</dcterms:created>
  <dcterms:modified xsi:type="dcterms:W3CDTF">2018-10-23T09:06:00Z</dcterms:modified>
</cp:coreProperties>
</file>