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95" w:rsidRPr="00142A95" w:rsidRDefault="00142A95" w:rsidP="00142A95">
      <w:pPr>
        <w:shd w:val="clear" w:color="auto" w:fill="FFFFFF"/>
        <w:spacing w:after="225" w:line="240" w:lineRule="auto"/>
        <w:jc w:val="both"/>
        <w:outlineLvl w:val="0"/>
        <w:rPr>
          <w:rFonts w:eastAsia="Times New Roman" w:cs="Times New Roman"/>
          <w:b/>
          <w:bCs/>
          <w:color w:val="00629C"/>
          <w:kern w:val="36"/>
          <w:sz w:val="32"/>
          <w:szCs w:val="32"/>
          <w:lang w:eastAsia="ru-RU"/>
        </w:rPr>
      </w:pPr>
      <w:r w:rsidRPr="00142A95">
        <w:rPr>
          <w:rFonts w:eastAsia="Times New Roman" w:cs="Times New Roman"/>
          <w:b/>
          <w:bCs/>
          <w:color w:val="00629C"/>
          <w:kern w:val="36"/>
          <w:sz w:val="32"/>
          <w:szCs w:val="32"/>
          <w:lang w:eastAsia="ru-RU"/>
        </w:rPr>
        <w:t>В путь!</w:t>
      </w:r>
    </w:p>
    <w:p w:rsidR="00142A95" w:rsidRPr="00142A95" w:rsidRDefault="00142A95" w:rsidP="00142A95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b/>
          <w:bCs/>
          <w:color w:val="3F3F3F"/>
          <w:sz w:val="28"/>
          <w:szCs w:val="28"/>
          <w:lang w:eastAsia="ru-RU"/>
        </w:rPr>
        <w:t>Вчера с железнодорожного вокзала Астаны стартовал поезд «</w:t>
      </w:r>
      <w:proofErr w:type="spellStart"/>
      <w:r w:rsidRPr="00142A95">
        <w:rPr>
          <w:rFonts w:eastAsia="Times New Roman" w:cs="Times New Roman"/>
          <w:b/>
          <w:bCs/>
          <w:color w:val="3F3F3F"/>
          <w:sz w:val="28"/>
          <w:szCs w:val="28"/>
          <w:lang w:eastAsia="ru-RU"/>
        </w:rPr>
        <w:t>Тәуелсiз</w:t>
      </w:r>
      <w:proofErr w:type="spellEnd"/>
      <w:r w:rsidRPr="00142A95">
        <w:rPr>
          <w:rFonts w:eastAsia="Times New Roman" w:cs="Times New Roman"/>
          <w:b/>
          <w:bCs/>
          <w:color w:val="3F3F3F"/>
          <w:sz w:val="28"/>
          <w:szCs w:val="28"/>
          <w:lang w:eastAsia="ru-RU"/>
        </w:rPr>
        <w:t xml:space="preserve"> </w:t>
      </w:r>
      <w:proofErr w:type="spellStart"/>
      <w:r w:rsidRPr="00142A95">
        <w:rPr>
          <w:rFonts w:eastAsia="Times New Roman" w:cs="Times New Roman"/>
          <w:b/>
          <w:bCs/>
          <w:color w:val="3F3F3F"/>
          <w:sz w:val="28"/>
          <w:szCs w:val="28"/>
          <w:lang w:eastAsia="ru-RU"/>
        </w:rPr>
        <w:t>Қазақстан</w:t>
      </w:r>
      <w:proofErr w:type="spellEnd"/>
      <w:r w:rsidRPr="00142A95">
        <w:rPr>
          <w:rFonts w:eastAsia="Times New Roman" w:cs="Times New Roman"/>
          <w:b/>
          <w:bCs/>
          <w:color w:val="3F3F3F"/>
          <w:sz w:val="28"/>
          <w:szCs w:val="28"/>
          <w:lang w:eastAsia="ru-RU"/>
        </w:rPr>
        <w:t>».</w:t>
      </w:r>
    </w:p>
    <w:p w:rsidR="00142A95" w:rsidRPr="00142A95" w:rsidRDefault="00142A95" w:rsidP="00142A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 w:rsidRPr="00142A95">
        <w:rPr>
          <w:rFonts w:ascii="Arial" w:eastAsia="Times New Roman" w:hAnsi="Arial" w:cs="Arial"/>
          <w:noProof/>
          <w:color w:val="3F3F3F"/>
          <w:sz w:val="28"/>
          <w:szCs w:val="28"/>
          <w:lang w:eastAsia="ru-RU"/>
        </w:rPr>
        <w:drawing>
          <wp:inline distT="0" distB="0" distL="0" distR="0" wp14:anchorId="7EDAE0B0" wp14:editId="6CB8A31A">
            <wp:extent cx="6814820" cy="3830320"/>
            <wp:effectExtent l="0" t="0" r="5080" b="0"/>
            <wp:docPr id="1" name="Рисунок 1" descr="http://www.kazpravda.kz/images/w715/uploads/publication2/987/32/98732-preview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pravda.kz/images/w715/uploads/publication2/987/32/98732-preview-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Целью масштабной республиканской социальной акции «Поезд «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Тәуелсiз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Қазақстан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», как объяснила Государственный секретарь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Гульшара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Абдыкаликова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, является демонстрация достижений страны под руководством Лидера нации – Президента Нурсултана Назарбаева за годы независимости, укрепление единства народа, консолидация общества вокруг базовых приоритетов развития страны. В рамках инициативы будут проводиться культурные и общественные мероприятия, планируются оказание медицинских, социальных, правовых услуг населению, организация консультационных услуг по вопросам поддержки предпринимательства, сельского хозяйства.</w:t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Выступая на церемонии старта акции, Госсекретарь выразила благодарность ее организаторам, и прежде всего Ассамблее народа Казахстана, и пожелала команде специализированного поезда ярких встреч и плодотворной работы.</w:t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В свою очередь, заместитель Председателя – заведующий Секретариатом АНК Администрации Президента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Ералы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Тугжанов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выразил надежду, что благодаря этой акции каждый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казахстанец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почувствует свою сопричастность к тем позитивным переменам, которые происходят в Казахстане.</w:t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lastRenderedPageBreak/>
        <w:t>От имени депутатов – участников акции приветствовал заместитель председателя Мажилиса Парламента Владимир Божко. Он отметил, что такие специализированные поезда ждут в каждом регионе. Люди видят конкретную заботу государства и Президента о своих гражданах.</w:t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Поезд «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Тәуелсiз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Қазақстан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» в течение 43 дней посетит 35 населенных пунктов во всех регионах страны и завершит свою работу 14 декабря в Алматы. Планируется охватить все социальные группы, особое внимание уделяя социально уязвимым слоям населения, ветеранам Великой Отечественной войны, жителям отдаленных населенных пунктов.</w:t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proofErr w:type="gram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Помимо этого</w:t>
      </w:r>
      <w:proofErr w:type="gram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будут проведены благотворительные акции АНК «Дар Ассамблеи народа Казахстана» и Караван милосердия, которые предусматривают передачу книг библиотекам, расположенным в городах, селах и станциях по пути следования поезда, и посещение детских домов и домов юношества.</w:t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На всех остановках запланированы праздничные концерты с участием ведущих творческих коллективов, мастеров искусств Казахстана и талантливой молодежи регионов страны.</w:t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В социальной акции помимо членов АНК участвуют депутаты Мажилиса Парламента, представители Республиканского государственного учреждения при Президенте РК «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Қоғамдық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келiсiм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», партии «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Нур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Отан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», министерств культуры и спорта, образования и науки, юстиции, национальной экономики, здравоохранения и социального развития, информации и коммуникаций, сельского хозяйства, внутренних дел, а также научной и творческой интеллигенции, молодежных организаций и СМИ.</w:t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Партнерами выступают НПП «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Атамекен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», АО «НУХ «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Байтерек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», АО «ФРП «Даму» и другие организации.</w:t>
      </w:r>
    </w:p>
    <w:p w:rsidR="00142A95" w:rsidRPr="00142A95" w:rsidRDefault="00142A95" w:rsidP="00142A95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Вчера вечером поезд «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Тәуелсiз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Қазақстан</w:t>
      </w:r>
      <w:proofErr w:type="spell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» согласно </w:t>
      </w:r>
      <w:proofErr w:type="gramStart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>графику</w:t>
      </w:r>
      <w:proofErr w:type="gramEnd"/>
      <w:r w:rsidRPr="00142A95">
        <w:rPr>
          <w:rFonts w:eastAsia="Times New Roman" w:cs="Times New Roman"/>
          <w:color w:val="3F3F3F"/>
          <w:sz w:val="28"/>
          <w:szCs w:val="28"/>
          <w:lang w:eastAsia="ru-RU"/>
        </w:rPr>
        <w:t xml:space="preserve"> сделал первую остановку в Караганде. </w:t>
      </w:r>
    </w:p>
    <w:p w:rsidR="004941F8" w:rsidRPr="00142A95" w:rsidRDefault="00142A95" w:rsidP="00142A9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Максут</w:t>
      </w:r>
      <w:proofErr w:type="spellEnd"/>
      <w:r>
        <w:rPr>
          <w:b/>
          <w:sz w:val="28"/>
          <w:szCs w:val="28"/>
        </w:rPr>
        <w:t xml:space="preserve"> ИРЖАНОВ</w:t>
      </w:r>
      <w:bookmarkStart w:id="0" w:name="_GoBack"/>
      <w:bookmarkEnd w:id="0"/>
    </w:p>
    <w:sectPr w:rsidR="004941F8" w:rsidRPr="0014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95"/>
    <w:rsid w:val="00142A95"/>
    <w:rsid w:val="004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3A072-6F1A-4B71-86F8-EE61B77D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2016-11-02T05:14:00Z</dcterms:created>
  <dcterms:modified xsi:type="dcterms:W3CDTF">2016-11-02T05:14:00Z</dcterms:modified>
</cp:coreProperties>
</file>