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DD42A" w14:textId="02EEEE95" w:rsidR="00B22763" w:rsidRPr="003D7157" w:rsidRDefault="00B22763" w:rsidP="00B54DD7">
      <w:pPr>
        <w:jc w:val="both"/>
        <w:rPr>
          <w:rFonts w:ascii="Arial" w:hAnsi="Arial" w:cs="Arial"/>
          <w:b/>
          <w:sz w:val="32"/>
          <w:szCs w:val="32"/>
          <w:lang w:val="kk-KZ" w:eastAsia="ar-SA"/>
        </w:rPr>
      </w:pPr>
      <w:r w:rsidRPr="003D7157">
        <w:rPr>
          <w:rFonts w:asciiTheme="minorBidi" w:hAnsiTheme="minorBidi"/>
          <w:b/>
          <w:sz w:val="28"/>
          <w:szCs w:val="28"/>
          <w:lang w:val="kk-KZ" w:eastAsia="ar-SA"/>
        </w:rPr>
        <w:tab/>
      </w:r>
      <w:r w:rsidRPr="003D7157">
        <w:rPr>
          <w:rFonts w:asciiTheme="minorBidi" w:hAnsiTheme="minorBidi"/>
          <w:b/>
          <w:sz w:val="28"/>
          <w:szCs w:val="28"/>
          <w:lang w:val="kk-KZ" w:eastAsia="ar-SA"/>
        </w:rPr>
        <w:tab/>
      </w:r>
      <w:r w:rsidR="002A1C81" w:rsidRPr="003D7157">
        <w:rPr>
          <w:rFonts w:asciiTheme="minorBidi" w:hAnsiTheme="minorBidi"/>
          <w:b/>
          <w:sz w:val="28"/>
          <w:szCs w:val="28"/>
          <w:lang w:val="kk-KZ" w:eastAsia="ar-SA"/>
        </w:rPr>
        <w:tab/>
      </w:r>
      <w:r w:rsidR="00E429CD" w:rsidRPr="003D7157">
        <w:rPr>
          <w:rFonts w:ascii="Arial" w:hAnsi="Arial" w:cs="Arial"/>
          <w:b/>
          <w:sz w:val="32"/>
          <w:szCs w:val="32"/>
          <w:lang w:val="kk-KZ" w:eastAsia="ar-SA"/>
        </w:rPr>
        <w:t>Уважаемая Гульмира Истайбековна!</w:t>
      </w:r>
    </w:p>
    <w:p w14:paraId="1F36F92E" w14:textId="08FB76B1" w:rsidR="00E429CD" w:rsidRPr="003D7157" w:rsidRDefault="00E429CD" w:rsidP="002A1C81">
      <w:pPr>
        <w:ind w:left="2124" w:firstLine="708"/>
        <w:jc w:val="both"/>
        <w:rPr>
          <w:rFonts w:ascii="Arial" w:hAnsi="Arial" w:cs="Arial"/>
          <w:b/>
          <w:sz w:val="32"/>
          <w:szCs w:val="32"/>
          <w:lang w:val="kk-KZ" w:eastAsia="ar-SA"/>
        </w:rPr>
      </w:pPr>
      <w:r w:rsidRPr="003D7157">
        <w:rPr>
          <w:rFonts w:ascii="Arial" w:hAnsi="Arial" w:cs="Arial"/>
          <w:b/>
          <w:sz w:val="32"/>
          <w:szCs w:val="32"/>
          <w:lang w:val="kk-KZ" w:eastAsia="ar-SA"/>
        </w:rPr>
        <w:t>Уважаемые коллеги!</w:t>
      </w:r>
    </w:p>
    <w:p w14:paraId="022C38E1" w14:textId="1B021E59" w:rsidR="001D5DFC" w:rsidRPr="003D7157" w:rsidRDefault="00D04D06" w:rsidP="00E429CD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</w:rPr>
        <w:t>Се</w:t>
      </w:r>
      <w:r w:rsidR="004E1CD5" w:rsidRPr="003D7157">
        <w:rPr>
          <w:rFonts w:ascii="Arial" w:hAnsi="Arial" w:cs="Arial"/>
          <w:sz w:val="32"/>
          <w:szCs w:val="32"/>
        </w:rPr>
        <w:t>годня</w:t>
      </w:r>
      <w:r w:rsidRPr="003D7157">
        <w:rPr>
          <w:rFonts w:ascii="Arial" w:hAnsi="Arial" w:cs="Arial"/>
          <w:sz w:val="32"/>
          <w:szCs w:val="32"/>
        </w:rPr>
        <w:t xml:space="preserve"> многие</w:t>
      </w:r>
      <w:r w:rsidR="00190208" w:rsidRPr="003D7157">
        <w:rPr>
          <w:rFonts w:ascii="Arial" w:hAnsi="Arial" w:cs="Arial"/>
          <w:sz w:val="32"/>
          <w:szCs w:val="32"/>
        </w:rPr>
        <w:t xml:space="preserve"> страны проход</w:t>
      </w:r>
      <w:r w:rsidRPr="003D7157">
        <w:rPr>
          <w:rFonts w:ascii="Arial" w:hAnsi="Arial" w:cs="Arial"/>
          <w:sz w:val="32"/>
          <w:szCs w:val="32"/>
        </w:rPr>
        <w:t xml:space="preserve">ят </w:t>
      </w:r>
      <w:r w:rsidR="00190208" w:rsidRPr="003D7157">
        <w:rPr>
          <w:rFonts w:ascii="Arial" w:hAnsi="Arial" w:cs="Arial"/>
          <w:sz w:val="32"/>
          <w:szCs w:val="32"/>
        </w:rPr>
        <w:t xml:space="preserve">через </w:t>
      </w:r>
      <w:r w:rsidRPr="003D7157">
        <w:rPr>
          <w:rFonts w:ascii="Arial" w:hAnsi="Arial" w:cs="Arial"/>
          <w:sz w:val="32"/>
          <w:szCs w:val="32"/>
        </w:rPr>
        <w:t>п</w:t>
      </w:r>
      <w:r w:rsidR="00EB24BF" w:rsidRPr="003D7157">
        <w:rPr>
          <w:rFonts w:ascii="Arial" w:hAnsi="Arial" w:cs="Arial"/>
          <w:sz w:val="32"/>
          <w:szCs w:val="32"/>
        </w:rPr>
        <w:t>роцесс</w:t>
      </w:r>
      <w:r w:rsidR="00190208" w:rsidRPr="003D7157">
        <w:rPr>
          <w:rFonts w:ascii="Arial" w:hAnsi="Arial" w:cs="Arial"/>
          <w:sz w:val="32"/>
          <w:szCs w:val="32"/>
        </w:rPr>
        <w:t>ы</w:t>
      </w:r>
      <w:r w:rsidR="00FA31CA" w:rsidRPr="003D7157">
        <w:rPr>
          <w:rFonts w:ascii="Arial" w:hAnsi="Arial" w:cs="Arial"/>
          <w:sz w:val="32"/>
          <w:szCs w:val="32"/>
        </w:rPr>
        <w:t xml:space="preserve"> модернизации социальной политики. </w:t>
      </w:r>
      <w:r w:rsidR="001A044E" w:rsidRPr="003D7157">
        <w:rPr>
          <w:rFonts w:ascii="Arial" w:hAnsi="Arial" w:cs="Arial"/>
          <w:sz w:val="32"/>
          <w:szCs w:val="32"/>
          <w:lang w:eastAsia="ru-RU"/>
        </w:rPr>
        <w:t xml:space="preserve">Системы социальной защиты 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в </w:t>
      </w:r>
      <w:r w:rsidR="004E1CD5" w:rsidRPr="003D7157">
        <w:rPr>
          <w:rFonts w:ascii="Arial" w:hAnsi="Arial" w:cs="Arial"/>
          <w:sz w:val="32"/>
          <w:szCs w:val="32"/>
          <w:lang w:eastAsia="ru-RU"/>
        </w:rPr>
        <w:t xml:space="preserve">них </w:t>
      </w:r>
      <w:r w:rsidR="001A044E" w:rsidRPr="003D7157">
        <w:rPr>
          <w:rFonts w:ascii="Arial" w:hAnsi="Arial" w:cs="Arial"/>
          <w:sz w:val="32"/>
          <w:szCs w:val="32"/>
          <w:lang w:eastAsia="ru-RU"/>
        </w:rPr>
        <w:t>различаются по составу и объему социальных выплат, а также по содержанию программ.</w:t>
      </w:r>
      <w:r w:rsidR="00EB24BF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1A044E" w:rsidRPr="003D7157">
        <w:rPr>
          <w:rFonts w:ascii="Arial" w:hAnsi="Arial" w:cs="Arial"/>
          <w:sz w:val="32"/>
          <w:szCs w:val="32"/>
          <w:lang w:eastAsia="ru-RU"/>
        </w:rPr>
        <w:t xml:space="preserve">Но практически везде </w:t>
      </w:r>
      <w:r w:rsidR="0090392C" w:rsidRPr="003D7157">
        <w:rPr>
          <w:rFonts w:ascii="Arial" w:hAnsi="Arial" w:cs="Arial"/>
          <w:sz w:val="32"/>
          <w:szCs w:val="32"/>
          <w:lang w:eastAsia="ru-RU"/>
        </w:rPr>
        <w:t xml:space="preserve">ставится </w:t>
      </w:r>
      <w:r w:rsidR="00EB24BF" w:rsidRPr="003D7157">
        <w:rPr>
          <w:rFonts w:ascii="Arial" w:hAnsi="Arial" w:cs="Arial"/>
          <w:sz w:val="32"/>
          <w:szCs w:val="32"/>
          <w:lang w:eastAsia="ru-RU"/>
        </w:rPr>
        <w:t xml:space="preserve">задача </w:t>
      </w:r>
      <w:r w:rsidR="0090392C" w:rsidRPr="003D7157">
        <w:rPr>
          <w:rFonts w:ascii="Arial" w:hAnsi="Arial" w:cs="Arial"/>
          <w:sz w:val="32"/>
          <w:szCs w:val="32"/>
          <w:lang w:eastAsia="ru-RU"/>
        </w:rPr>
        <w:t xml:space="preserve">  </w:t>
      </w:r>
      <w:r w:rsidR="00EB24BF" w:rsidRPr="003D7157">
        <w:rPr>
          <w:rFonts w:ascii="Arial" w:hAnsi="Arial" w:cs="Arial"/>
          <w:b/>
          <w:sz w:val="32"/>
          <w:szCs w:val="32"/>
          <w:lang w:eastAsia="ru-RU"/>
        </w:rPr>
        <w:t>повышения</w:t>
      </w:r>
      <w:r w:rsidR="001D5DFC" w:rsidRPr="003D7157">
        <w:rPr>
          <w:rFonts w:ascii="Arial" w:hAnsi="Arial" w:cs="Arial"/>
          <w:b/>
          <w:sz w:val="32"/>
          <w:szCs w:val="32"/>
          <w:lang w:eastAsia="ru-RU"/>
        </w:rPr>
        <w:t xml:space="preserve"> эффективности</w:t>
      </w:r>
      <w:r w:rsidR="0090392C" w:rsidRPr="003D7157">
        <w:rPr>
          <w:rFonts w:ascii="Arial" w:hAnsi="Arial" w:cs="Arial"/>
          <w:b/>
          <w:sz w:val="32"/>
          <w:szCs w:val="32"/>
          <w:lang w:eastAsia="ru-RU"/>
        </w:rPr>
        <w:t xml:space="preserve"> расходов на социальную помощь в</w:t>
      </w:r>
      <w:r w:rsidR="001D5DFC" w:rsidRPr="003D7157">
        <w:rPr>
          <w:rFonts w:ascii="Arial" w:hAnsi="Arial" w:cs="Arial"/>
          <w:b/>
          <w:sz w:val="32"/>
          <w:szCs w:val="32"/>
          <w:lang w:eastAsia="ru-RU"/>
        </w:rPr>
        <w:t>  увязке со стимулами к труду.</w:t>
      </w:r>
      <w:r w:rsidR="001D5DFC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</w:p>
    <w:p w14:paraId="3D9CD1FD" w14:textId="4337C0A5" w:rsidR="00D96A88" w:rsidRPr="003D7157" w:rsidRDefault="001D5DFC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b/>
          <w:sz w:val="32"/>
          <w:szCs w:val="32"/>
          <w:lang w:eastAsia="ru-RU"/>
        </w:rPr>
        <w:t>В Великобритании</w:t>
      </w:r>
      <w:r w:rsidR="00D04D06" w:rsidRPr="003D7157">
        <w:rPr>
          <w:rFonts w:ascii="Arial" w:hAnsi="Arial" w:cs="Arial"/>
          <w:sz w:val="32"/>
          <w:szCs w:val="32"/>
          <w:lang w:eastAsia="ru-RU"/>
        </w:rPr>
        <w:t>, например,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EB24BF" w:rsidRPr="003D7157">
        <w:rPr>
          <w:rFonts w:ascii="Arial" w:hAnsi="Arial" w:cs="Arial"/>
          <w:sz w:val="32"/>
          <w:szCs w:val="32"/>
          <w:lang w:eastAsia="ru-RU"/>
        </w:rPr>
        <w:t>введены</w:t>
      </w:r>
      <w:r w:rsidR="00EA419E" w:rsidRPr="003D7157">
        <w:rPr>
          <w:rFonts w:ascii="Arial" w:hAnsi="Arial" w:cs="Arial"/>
          <w:sz w:val="32"/>
          <w:szCs w:val="32"/>
          <w:lang w:eastAsia="ru-RU"/>
        </w:rPr>
        <w:t xml:space="preserve"> меры по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EA419E" w:rsidRPr="003D7157">
        <w:rPr>
          <w:rFonts w:ascii="Arial" w:hAnsi="Arial" w:cs="Arial"/>
          <w:sz w:val="32"/>
          <w:szCs w:val="32"/>
          <w:lang w:eastAsia="ru-RU"/>
        </w:rPr>
        <w:t>поощрению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за трудоустройство</w:t>
      </w:r>
      <w:r w:rsidR="0090392C" w:rsidRPr="003D7157">
        <w:rPr>
          <w:rFonts w:ascii="Arial" w:hAnsi="Arial" w:cs="Arial"/>
          <w:sz w:val="32"/>
          <w:szCs w:val="32"/>
          <w:lang w:eastAsia="ru-RU"/>
        </w:rPr>
        <w:t xml:space="preserve">, </w:t>
      </w:r>
      <w:r w:rsidRPr="003D7157">
        <w:rPr>
          <w:rFonts w:ascii="Arial" w:hAnsi="Arial" w:cs="Arial"/>
          <w:sz w:val="32"/>
          <w:szCs w:val="32"/>
          <w:lang w:eastAsia="ru-RU"/>
        </w:rPr>
        <w:t>по  обучению</w:t>
      </w:r>
      <w:r w:rsidR="00D04D06" w:rsidRPr="003D7157">
        <w:rPr>
          <w:rFonts w:ascii="Arial" w:hAnsi="Arial" w:cs="Arial"/>
          <w:sz w:val="32"/>
          <w:szCs w:val="32"/>
          <w:lang w:eastAsia="ru-RU"/>
        </w:rPr>
        <w:t xml:space="preserve"> малоимущих </w:t>
      </w:r>
      <w:r w:rsidRPr="003D7157">
        <w:rPr>
          <w:rFonts w:ascii="Arial" w:hAnsi="Arial" w:cs="Arial"/>
          <w:sz w:val="32"/>
          <w:szCs w:val="32"/>
          <w:lang w:eastAsia="ru-RU"/>
        </w:rPr>
        <w:t> навыкам поиска работы.</w:t>
      </w:r>
      <w:r w:rsidR="009E45CF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ED1E10" w:rsidRPr="003D7157">
        <w:rPr>
          <w:rFonts w:ascii="Arial" w:hAnsi="Arial" w:cs="Arial"/>
          <w:b/>
          <w:sz w:val="32"/>
          <w:szCs w:val="32"/>
          <w:lang w:eastAsia="ru-RU"/>
        </w:rPr>
        <w:t>В Германии</w:t>
      </w:r>
      <w:r w:rsidR="00ED1E10" w:rsidRPr="003D7157">
        <w:rPr>
          <w:rFonts w:ascii="Arial" w:hAnsi="Arial" w:cs="Arial"/>
          <w:sz w:val="32"/>
          <w:szCs w:val="32"/>
          <w:lang w:eastAsia="ru-RU"/>
        </w:rPr>
        <w:t xml:space="preserve"> с</w:t>
      </w:r>
      <w:r w:rsidR="006013D1" w:rsidRPr="003D7157">
        <w:rPr>
          <w:rFonts w:ascii="Arial" w:hAnsi="Arial" w:cs="Arial"/>
          <w:sz w:val="32"/>
          <w:szCs w:val="32"/>
          <w:lang w:eastAsia="ru-RU"/>
        </w:rPr>
        <w:t xml:space="preserve"> 2016 года</w:t>
      </w:r>
      <w:r w:rsidR="00ED1E10" w:rsidRPr="003D7157">
        <w:rPr>
          <w:rFonts w:ascii="Arial" w:hAnsi="Arial" w:cs="Arial"/>
          <w:sz w:val="32"/>
          <w:szCs w:val="32"/>
          <w:lang w:eastAsia="ru-RU"/>
        </w:rPr>
        <w:t xml:space="preserve"> повы</w:t>
      </w:r>
      <w:r w:rsidR="00EA419E" w:rsidRPr="003D7157">
        <w:rPr>
          <w:rFonts w:ascii="Arial" w:hAnsi="Arial" w:cs="Arial"/>
          <w:sz w:val="32"/>
          <w:szCs w:val="32"/>
          <w:lang w:eastAsia="ru-RU"/>
        </w:rPr>
        <w:t>сились</w:t>
      </w:r>
      <w:r w:rsidR="00ED1E10" w:rsidRPr="003D7157">
        <w:rPr>
          <w:rFonts w:ascii="Arial" w:hAnsi="Arial" w:cs="Arial"/>
          <w:sz w:val="32"/>
          <w:szCs w:val="32"/>
          <w:lang w:eastAsia="ru-RU"/>
        </w:rPr>
        <w:t xml:space="preserve"> размеры </w:t>
      </w:r>
      <w:r w:rsidR="00ED1E10" w:rsidRPr="003D7157">
        <w:rPr>
          <w:rFonts w:ascii="Arial" w:hAnsi="Arial" w:cs="Arial"/>
          <w:sz w:val="32"/>
          <w:szCs w:val="32"/>
        </w:rPr>
        <w:t>социальной помощи</w:t>
      </w:r>
      <w:r w:rsidR="006013D1" w:rsidRPr="003D7157">
        <w:rPr>
          <w:rFonts w:ascii="Arial" w:hAnsi="Arial" w:cs="Arial"/>
          <w:sz w:val="32"/>
          <w:szCs w:val="32"/>
        </w:rPr>
        <w:t xml:space="preserve"> на материальное содержание лиц, ищущих работу</w:t>
      </w:r>
      <w:r w:rsidR="00ED1E10" w:rsidRPr="003D7157">
        <w:rPr>
          <w:rFonts w:ascii="Arial" w:hAnsi="Arial" w:cs="Arial"/>
          <w:sz w:val="32"/>
          <w:szCs w:val="32"/>
        </w:rPr>
        <w:t>.</w:t>
      </w:r>
      <w:r w:rsidR="00264630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74534A" w:rsidRPr="003D7157">
        <w:rPr>
          <w:rFonts w:ascii="Arial" w:hAnsi="Arial" w:cs="Arial"/>
          <w:b/>
          <w:sz w:val="32"/>
          <w:szCs w:val="32"/>
        </w:rPr>
        <w:t>В Индии</w:t>
      </w:r>
      <w:r w:rsidR="0074534A" w:rsidRPr="003D7157">
        <w:rPr>
          <w:rFonts w:ascii="Arial" w:hAnsi="Arial" w:cs="Arial"/>
          <w:sz w:val="32"/>
          <w:szCs w:val="32"/>
        </w:rPr>
        <w:t xml:space="preserve"> 150 млн. человек получают денежную помощь  при условии </w:t>
      </w:r>
      <w:r w:rsidR="006A4FEC" w:rsidRPr="003D7157">
        <w:rPr>
          <w:rFonts w:ascii="Arial" w:hAnsi="Arial" w:cs="Arial"/>
          <w:sz w:val="32"/>
          <w:szCs w:val="32"/>
        </w:rPr>
        <w:t>участия в общественных работах в течение 150 дней.</w:t>
      </w:r>
    </w:p>
    <w:p w14:paraId="0F02BF78" w14:textId="79FA1085" w:rsidR="009762DC" w:rsidRPr="003D7157" w:rsidRDefault="00D96A88" w:rsidP="00E429CD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  <w:lang w:eastAsia="ru-RU"/>
        </w:rPr>
        <w:t>В</w:t>
      </w:r>
      <w:r w:rsidR="001D5DFC" w:rsidRPr="003D7157">
        <w:rPr>
          <w:rFonts w:ascii="Arial" w:hAnsi="Arial" w:cs="Arial"/>
          <w:sz w:val="32"/>
          <w:szCs w:val="32"/>
          <w:lang w:eastAsia="ru-RU"/>
        </w:rPr>
        <w:t xml:space="preserve">се эти меры направлены на то, чтобы </w:t>
      </w:r>
      <w:r w:rsidR="009E45CF" w:rsidRPr="003D7157">
        <w:rPr>
          <w:rFonts w:ascii="Arial" w:hAnsi="Arial" w:cs="Arial"/>
          <w:sz w:val="32"/>
          <w:szCs w:val="32"/>
          <w:lang w:eastAsia="ru-RU"/>
        </w:rPr>
        <w:t xml:space="preserve">победить бедность, </w:t>
      </w:r>
      <w:r w:rsidR="00264630" w:rsidRPr="003D7157">
        <w:rPr>
          <w:rFonts w:ascii="Arial" w:hAnsi="Arial" w:cs="Arial"/>
          <w:sz w:val="32"/>
          <w:szCs w:val="32"/>
          <w:lang w:eastAsia="ru-RU"/>
        </w:rPr>
        <w:t>и</w:t>
      </w:r>
      <w:r w:rsidR="000F570B" w:rsidRPr="003D7157">
        <w:rPr>
          <w:rFonts w:ascii="Arial" w:hAnsi="Arial" w:cs="Arial"/>
          <w:sz w:val="32"/>
          <w:szCs w:val="32"/>
          <w:lang w:eastAsia="ru-RU"/>
        </w:rPr>
        <w:t>,</w:t>
      </w:r>
      <w:r w:rsidR="00264630" w:rsidRPr="003D7157">
        <w:rPr>
          <w:rFonts w:ascii="Arial" w:hAnsi="Arial" w:cs="Arial"/>
          <w:sz w:val="32"/>
          <w:szCs w:val="32"/>
          <w:lang w:eastAsia="ru-RU"/>
        </w:rPr>
        <w:t xml:space="preserve"> чтобы она</w:t>
      </w:r>
      <w:r w:rsidR="00264630" w:rsidRPr="003D7157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="006A4FEC" w:rsidRPr="003D7157">
        <w:rPr>
          <w:rFonts w:ascii="Arial" w:hAnsi="Arial" w:cs="Arial"/>
          <w:b/>
          <w:sz w:val="32"/>
          <w:szCs w:val="32"/>
          <w:lang w:eastAsia="ru-RU"/>
        </w:rPr>
        <w:t xml:space="preserve">не </w:t>
      </w:r>
      <w:r w:rsidR="00264630" w:rsidRPr="003D7157">
        <w:rPr>
          <w:rFonts w:ascii="Arial" w:hAnsi="Arial" w:cs="Arial"/>
          <w:b/>
          <w:sz w:val="32"/>
          <w:szCs w:val="32"/>
          <w:lang w:eastAsia="ru-RU"/>
        </w:rPr>
        <w:t>воспроизводилась,</w:t>
      </w:r>
      <w:r w:rsidR="00264630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1D5DFC" w:rsidRPr="003D7157">
        <w:rPr>
          <w:rFonts w:ascii="Arial" w:hAnsi="Arial" w:cs="Arial"/>
          <w:sz w:val="32"/>
          <w:szCs w:val="32"/>
          <w:lang w:eastAsia="ru-RU"/>
        </w:rPr>
        <w:t xml:space="preserve">перевести людей из категории пассивных получателей помощи </w:t>
      </w:r>
      <w:r w:rsidR="00264630" w:rsidRPr="003D7157">
        <w:rPr>
          <w:rFonts w:ascii="Arial" w:hAnsi="Arial" w:cs="Arial"/>
          <w:sz w:val="32"/>
          <w:szCs w:val="32"/>
          <w:lang w:eastAsia="ru-RU"/>
        </w:rPr>
        <w:t>в активных</w:t>
      </w:r>
      <w:r w:rsidR="001D5DFC" w:rsidRPr="003D7157">
        <w:rPr>
          <w:rFonts w:ascii="Arial" w:hAnsi="Arial" w:cs="Arial"/>
          <w:sz w:val="32"/>
          <w:szCs w:val="32"/>
          <w:lang w:eastAsia="ru-RU"/>
        </w:rPr>
        <w:t xml:space="preserve"> участник</w:t>
      </w:r>
      <w:r w:rsidR="00264630" w:rsidRPr="003D7157">
        <w:rPr>
          <w:rFonts w:ascii="Arial" w:hAnsi="Arial" w:cs="Arial"/>
          <w:sz w:val="32"/>
          <w:szCs w:val="32"/>
          <w:lang w:eastAsia="ru-RU"/>
        </w:rPr>
        <w:t>ов</w:t>
      </w:r>
      <w:r w:rsidR="009E45CF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1D5DFC" w:rsidRPr="003D7157">
        <w:rPr>
          <w:rFonts w:ascii="Arial" w:hAnsi="Arial" w:cs="Arial"/>
          <w:sz w:val="32"/>
          <w:szCs w:val="32"/>
          <w:lang w:eastAsia="ru-RU"/>
        </w:rPr>
        <w:t xml:space="preserve">рынка труда. </w:t>
      </w:r>
      <w:r w:rsidR="004E1CD5" w:rsidRPr="003D7157">
        <w:rPr>
          <w:rFonts w:ascii="Arial" w:eastAsia="TimesNewRomanPSMT" w:hAnsi="Arial" w:cs="Arial"/>
          <w:sz w:val="32"/>
          <w:szCs w:val="32"/>
        </w:rPr>
        <w:t xml:space="preserve">Для Казахстана это тоже приоритетная задача. </w:t>
      </w:r>
    </w:p>
    <w:p w14:paraId="3A0F3E01" w14:textId="6051E02F" w:rsidR="009762DC" w:rsidRPr="003D7157" w:rsidRDefault="004E1CD5" w:rsidP="000F570B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eastAsia="TimesNewRomanPSMT" w:hAnsi="Arial" w:cs="Arial"/>
          <w:sz w:val="32"/>
          <w:szCs w:val="32"/>
        </w:rPr>
        <w:t>Специалисты Международной организации труда</w:t>
      </w:r>
      <w:r w:rsidR="009762DC" w:rsidRPr="003D7157">
        <w:rPr>
          <w:rFonts w:ascii="Arial" w:eastAsia="TimesNewRomanPSMT" w:hAnsi="Arial" w:cs="Arial"/>
          <w:sz w:val="32"/>
          <w:szCs w:val="32"/>
        </w:rPr>
        <w:t xml:space="preserve"> считают, что самым оптимальным уровнем черты бе</w:t>
      </w:r>
      <w:bookmarkStart w:id="0" w:name="_GoBack"/>
      <w:bookmarkEnd w:id="0"/>
      <w:r w:rsidR="009762DC" w:rsidRPr="003D7157">
        <w:rPr>
          <w:rFonts w:ascii="Arial" w:eastAsia="TimesNewRomanPSMT" w:hAnsi="Arial" w:cs="Arial"/>
          <w:sz w:val="32"/>
          <w:szCs w:val="32"/>
        </w:rPr>
        <w:t xml:space="preserve">дности является ее величина, равная прожиточному минимуму. </w:t>
      </w:r>
      <w:r w:rsidR="002E758D" w:rsidRPr="003D7157">
        <w:rPr>
          <w:rFonts w:ascii="Arial" w:hAnsi="Arial" w:cs="Arial"/>
          <w:sz w:val="32"/>
          <w:szCs w:val="32"/>
          <w:lang w:eastAsia="ru-RU"/>
        </w:rPr>
        <w:t>З</w:t>
      </w:r>
      <w:r w:rsidR="009762DC" w:rsidRPr="003D7157">
        <w:rPr>
          <w:rFonts w:ascii="Arial" w:eastAsia="TimesNewRomanPSMT" w:hAnsi="Arial" w:cs="Arial"/>
          <w:sz w:val="32"/>
          <w:szCs w:val="32"/>
        </w:rPr>
        <w:t xml:space="preserve">адачей наших государственных органов, на наш взгляд, является расчет </w:t>
      </w:r>
      <w:r w:rsidR="00395931" w:rsidRPr="003D7157">
        <w:rPr>
          <w:rFonts w:ascii="Arial" w:eastAsia="TimesNewRomanPSMT" w:hAnsi="Arial" w:cs="Arial"/>
          <w:sz w:val="32"/>
          <w:szCs w:val="32"/>
        </w:rPr>
        <w:t xml:space="preserve">финансово-экономической </w:t>
      </w:r>
      <w:r w:rsidR="009762DC" w:rsidRPr="003D7157">
        <w:rPr>
          <w:rFonts w:ascii="Arial" w:hAnsi="Arial" w:cs="Arial"/>
          <w:sz w:val="32"/>
          <w:szCs w:val="32"/>
        </w:rPr>
        <w:t>модел</w:t>
      </w:r>
      <w:r w:rsidR="00395931" w:rsidRPr="003D7157">
        <w:rPr>
          <w:rFonts w:ascii="Arial" w:hAnsi="Arial" w:cs="Arial"/>
          <w:sz w:val="32"/>
          <w:szCs w:val="32"/>
        </w:rPr>
        <w:t>и</w:t>
      </w:r>
      <w:r w:rsidR="00E225CE" w:rsidRPr="003D7157">
        <w:rPr>
          <w:rFonts w:ascii="Arial" w:hAnsi="Arial" w:cs="Arial"/>
          <w:sz w:val="32"/>
          <w:szCs w:val="32"/>
        </w:rPr>
        <w:t xml:space="preserve"> </w:t>
      </w:r>
      <w:r w:rsidR="00395931" w:rsidRPr="003D7157">
        <w:rPr>
          <w:rFonts w:ascii="Arial" w:hAnsi="Arial" w:cs="Arial"/>
          <w:sz w:val="32"/>
          <w:szCs w:val="32"/>
        </w:rPr>
        <w:t xml:space="preserve"> с </w:t>
      </w:r>
      <w:r w:rsidRPr="003D7157">
        <w:rPr>
          <w:rFonts w:ascii="Arial" w:hAnsi="Arial" w:cs="Arial"/>
          <w:sz w:val="32"/>
          <w:szCs w:val="32"/>
        </w:rPr>
        <w:t xml:space="preserve">дальнейшим </w:t>
      </w:r>
      <w:r w:rsidR="009762DC" w:rsidRPr="003D7157">
        <w:rPr>
          <w:rFonts w:ascii="Arial" w:hAnsi="Arial" w:cs="Arial"/>
          <w:sz w:val="32"/>
          <w:szCs w:val="32"/>
        </w:rPr>
        <w:t>поэтапн</w:t>
      </w:r>
      <w:r w:rsidR="00A46A94" w:rsidRPr="003D7157">
        <w:rPr>
          <w:rFonts w:ascii="Arial" w:hAnsi="Arial" w:cs="Arial"/>
          <w:sz w:val="32"/>
          <w:szCs w:val="32"/>
        </w:rPr>
        <w:t>ым повышением</w:t>
      </w:r>
      <w:r w:rsidR="009762DC" w:rsidRPr="003D7157">
        <w:rPr>
          <w:rFonts w:ascii="Arial" w:hAnsi="Arial" w:cs="Arial"/>
          <w:sz w:val="32"/>
          <w:szCs w:val="32"/>
        </w:rPr>
        <w:t xml:space="preserve"> черты бедности</w:t>
      </w:r>
      <w:r w:rsidR="000F570B" w:rsidRPr="003D7157">
        <w:rPr>
          <w:rFonts w:ascii="Arial" w:hAnsi="Arial" w:cs="Arial"/>
          <w:sz w:val="32"/>
          <w:szCs w:val="32"/>
        </w:rPr>
        <w:t xml:space="preserve"> </w:t>
      </w:r>
      <w:r w:rsidR="00A46A94" w:rsidRPr="003D7157">
        <w:rPr>
          <w:rFonts w:ascii="Arial" w:hAnsi="Arial" w:cs="Arial"/>
          <w:sz w:val="32"/>
          <w:szCs w:val="32"/>
        </w:rPr>
        <w:t xml:space="preserve">с учетом </w:t>
      </w:r>
      <w:r w:rsidR="000F570B" w:rsidRPr="003D7157">
        <w:rPr>
          <w:rFonts w:ascii="Arial" w:hAnsi="Arial" w:cs="Arial"/>
          <w:sz w:val="32"/>
          <w:szCs w:val="32"/>
        </w:rPr>
        <w:t>роста</w:t>
      </w:r>
      <w:r w:rsidR="00A46A94" w:rsidRPr="003D7157">
        <w:rPr>
          <w:rFonts w:ascii="Arial" w:hAnsi="Arial" w:cs="Arial"/>
          <w:sz w:val="32"/>
          <w:szCs w:val="32"/>
        </w:rPr>
        <w:t xml:space="preserve"> экономики</w:t>
      </w:r>
      <w:r w:rsidR="009762DC" w:rsidRPr="003D7157">
        <w:rPr>
          <w:rFonts w:ascii="Arial" w:hAnsi="Arial" w:cs="Arial"/>
          <w:sz w:val="32"/>
          <w:szCs w:val="32"/>
        </w:rPr>
        <w:t xml:space="preserve">. </w:t>
      </w:r>
    </w:p>
    <w:p w14:paraId="45A493BC" w14:textId="0A067093" w:rsidR="001D5DFC" w:rsidRPr="003D7157" w:rsidRDefault="009E45CF" w:rsidP="00B54DD7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</w:rPr>
        <w:t>Н</w:t>
      </w:r>
      <w:r w:rsidR="00E225CE" w:rsidRPr="003D7157">
        <w:rPr>
          <w:rFonts w:ascii="Arial" w:hAnsi="Arial" w:cs="Arial"/>
          <w:sz w:val="32"/>
          <w:szCs w:val="32"/>
        </w:rPr>
        <w:t>о н</w:t>
      </w:r>
      <w:r w:rsidR="00ED1E10" w:rsidRPr="003D7157">
        <w:rPr>
          <w:rFonts w:ascii="Arial" w:hAnsi="Arial" w:cs="Arial"/>
          <w:sz w:val="32"/>
          <w:szCs w:val="32"/>
        </w:rPr>
        <w:t>адо сказать, что в</w:t>
      </w:r>
      <w:r w:rsidR="00D96A88" w:rsidRPr="003D7157">
        <w:rPr>
          <w:rFonts w:ascii="Arial" w:hAnsi="Arial" w:cs="Arial"/>
          <w:sz w:val="32"/>
          <w:szCs w:val="32"/>
        </w:rPr>
        <w:t xml:space="preserve"> международной </w:t>
      </w:r>
      <w:r w:rsidR="001A044E" w:rsidRPr="003D7157">
        <w:rPr>
          <w:rFonts w:ascii="Arial" w:hAnsi="Arial" w:cs="Arial"/>
          <w:sz w:val="32"/>
          <w:szCs w:val="32"/>
        </w:rPr>
        <w:t>практике понятие «бедность</w:t>
      </w:r>
      <w:r w:rsidR="00D96A88" w:rsidRPr="003D7157">
        <w:rPr>
          <w:rFonts w:ascii="Arial" w:hAnsi="Arial" w:cs="Arial"/>
          <w:sz w:val="32"/>
          <w:szCs w:val="32"/>
        </w:rPr>
        <w:t xml:space="preserve"> населения» связано </w:t>
      </w:r>
      <w:r w:rsidR="00ED1E10" w:rsidRPr="003D7157">
        <w:rPr>
          <w:rFonts w:ascii="Arial" w:hAnsi="Arial" w:cs="Arial"/>
          <w:sz w:val="32"/>
          <w:szCs w:val="32"/>
        </w:rPr>
        <w:t xml:space="preserve">не только с денежными доходами населения, но и </w:t>
      </w:r>
      <w:r w:rsidR="00D96A88" w:rsidRPr="003D7157">
        <w:rPr>
          <w:rFonts w:ascii="Arial" w:hAnsi="Arial" w:cs="Arial"/>
          <w:sz w:val="32"/>
          <w:szCs w:val="32"/>
        </w:rPr>
        <w:t xml:space="preserve">с качеством доступа к услугам здравоохранения, образования, </w:t>
      </w:r>
      <w:r w:rsidR="009762DC" w:rsidRPr="003D7157">
        <w:rPr>
          <w:rFonts w:ascii="Arial" w:hAnsi="Arial" w:cs="Arial"/>
          <w:sz w:val="32"/>
          <w:szCs w:val="32"/>
        </w:rPr>
        <w:t>а также к чистой воде и санитарным</w:t>
      </w:r>
      <w:r w:rsidR="00D96A88" w:rsidRPr="003D7157">
        <w:rPr>
          <w:rFonts w:ascii="Arial" w:hAnsi="Arial" w:cs="Arial"/>
          <w:sz w:val="32"/>
          <w:szCs w:val="32"/>
        </w:rPr>
        <w:t xml:space="preserve"> условия</w:t>
      </w:r>
      <w:r w:rsidR="009762DC" w:rsidRPr="003D7157">
        <w:rPr>
          <w:rFonts w:ascii="Arial" w:hAnsi="Arial" w:cs="Arial"/>
          <w:sz w:val="32"/>
          <w:szCs w:val="32"/>
        </w:rPr>
        <w:t>м</w:t>
      </w:r>
      <w:r w:rsidR="00D96A88" w:rsidRPr="003D7157">
        <w:rPr>
          <w:rFonts w:ascii="Arial" w:hAnsi="Arial" w:cs="Arial"/>
          <w:sz w:val="32"/>
          <w:szCs w:val="32"/>
        </w:rPr>
        <w:t xml:space="preserve">. </w:t>
      </w:r>
    </w:p>
    <w:p w14:paraId="2EB1EB6D" w14:textId="50859D82" w:rsidR="009762DC" w:rsidRPr="003D7157" w:rsidRDefault="00C63900" w:rsidP="00B54DD7">
      <w:pPr>
        <w:ind w:firstLine="708"/>
        <w:jc w:val="both"/>
        <w:rPr>
          <w:rStyle w:val="aa"/>
          <w:rFonts w:ascii="Arial" w:hAnsi="Arial" w:cs="Arial"/>
          <w:i w:val="0"/>
          <w:iCs w:val="0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>К примеру во</w:t>
      </w:r>
      <w:r w:rsidR="00D8489E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Франции 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обеспечивается </w:t>
      </w:r>
      <w:r w:rsidR="00D8489E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дополнительное образование </w:t>
      </w:r>
      <w:r w:rsidR="00B4759C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детей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-инвалид</w:t>
      </w:r>
      <w:r w:rsidR="00B4759C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ов</w:t>
      </w:r>
      <w:r w:rsidR="00BD5788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,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психологическая подд</w:t>
      </w:r>
      <w:r w:rsidR="008A5100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ержка </w:t>
      </w:r>
      <w:r w:rsidR="008A5100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lastRenderedPageBreak/>
        <w:t>матер</w:t>
      </w:r>
      <w:r w:rsidR="00B4759C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ей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и дет</w:t>
      </w:r>
      <w:r w:rsidR="00B4759C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ей</w:t>
      </w:r>
      <w:r w:rsidR="00BD5788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или </w:t>
      </w:r>
      <w:r w:rsidR="00A46A94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оздоровительные </w:t>
      </w:r>
      <w:r w:rsidR="00BD5788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программы</w:t>
      </w:r>
      <w:r w:rsidR="004E1CD5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для детей и пожилых людей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. Кстати, </w:t>
      </w:r>
      <w:r w:rsidR="007A2081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у нас тоже есть эти институты: 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в </w:t>
      </w:r>
      <w:r w:rsidR="007E4992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Алматы из местного бюджета финансируется 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Центр дневного пребывания </w:t>
      </w:r>
      <w:r w:rsidR="002B349E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для 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людей пожилого возраста, открылся Центр дневного пребывания детей-инвалидов. </w:t>
      </w:r>
      <w:r w:rsidR="00B4759C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Благодаря этому, д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ееспособные члены сем</w:t>
      </w:r>
      <w:r w:rsidR="002B349E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ей</w:t>
      </w: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получили полноценную возможность работать. </w:t>
      </w:r>
    </w:p>
    <w:p w14:paraId="66BA714D" w14:textId="21C8DFD4" w:rsidR="009762DC" w:rsidRPr="003D7157" w:rsidRDefault="00C63900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Все эти меры, только кажутся непод</w:t>
      </w:r>
      <w:r w:rsidR="00BD5788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>ъемными, дорогими, но в среднесрочной перспективе они дадут стране мощный ресурс в виде продуктивно занятых граждан и здоровых детей.</w:t>
      </w:r>
      <w:r w:rsidR="009762DC" w:rsidRPr="003D7157">
        <w:rPr>
          <w:rStyle w:val="aa"/>
          <w:rFonts w:ascii="Arial" w:hAnsi="Arial" w:cs="Arial"/>
          <w:i w:val="0"/>
          <w:iCs w:val="0"/>
          <w:sz w:val="32"/>
          <w:szCs w:val="32"/>
        </w:rPr>
        <w:t xml:space="preserve"> </w:t>
      </w:r>
      <w:r w:rsidR="009762DC" w:rsidRPr="003D7157">
        <w:rPr>
          <w:rFonts w:ascii="Arial" w:hAnsi="Arial" w:cs="Arial"/>
          <w:sz w:val="32"/>
          <w:szCs w:val="32"/>
        </w:rPr>
        <w:t xml:space="preserve">Поэтому проектный подход Правительства для развития стратегических государственных программ уместен и в сфере социальной защиты и обеспЕчения. </w:t>
      </w:r>
    </w:p>
    <w:p w14:paraId="6B95A3D1" w14:textId="1B839F32" w:rsidR="009762DC" w:rsidRPr="003D7157" w:rsidRDefault="009762DC" w:rsidP="00B54DD7">
      <w:pPr>
        <w:ind w:firstLine="708"/>
        <w:jc w:val="both"/>
        <w:rPr>
          <w:rStyle w:val="aa"/>
          <w:rFonts w:ascii="Arial" w:hAnsi="Arial" w:cs="Arial"/>
          <w:i w:val="0"/>
          <w:iCs w:val="0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 xml:space="preserve">Первый </w:t>
      </w:r>
      <w:r w:rsidR="001D4041" w:rsidRPr="003D7157">
        <w:rPr>
          <w:rFonts w:ascii="Arial" w:hAnsi="Arial" w:cs="Arial"/>
          <w:sz w:val="32"/>
          <w:szCs w:val="32"/>
        </w:rPr>
        <w:t xml:space="preserve">системный </w:t>
      </w:r>
      <w:r w:rsidRPr="003D7157">
        <w:rPr>
          <w:rFonts w:ascii="Arial" w:hAnsi="Arial" w:cs="Arial"/>
          <w:sz w:val="32"/>
          <w:szCs w:val="32"/>
        </w:rPr>
        <w:t>шаг, всл</w:t>
      </w:r>
      <w:r w:rsidR="00E429CD" w:rsidRPr="003D7157">
        <w:rPr>
          <w:rFonts w:ascii="Arial" w:hAnsi="Arial" w:cs="Arial"/>
          <w:sz w:val="32"/>
          <w:szCs w:val="32"/>
        </w:rPr>
        <w:t xml:space="preserve">едствие внедрения новой модели адресной социальной помощи </w:t>
      </w:r>
      <w:r w:rsidRPr="003D7157">
        <w:rPr>
          <w:rFonts w:ascii="Arial" w:hAnsi="Arial" w:cs="Arial"/>
          <w:sz w:val="32"/>
          <w:szCs w:val="32"/>
        </w:rPr>
        <w:t xml:space="preserve"> сделан  - </w:t>
      </w:r>
      <w:r w:rsidR="004E1CD5" w:rsidRPr="003D7157">
        <w:rPr>
          <w:rFonts w:ascii="Arial" w:hAnsi="Arial" w:cs="Arial"/>
          <w:sz w:val="32"/>
          <w:szCs w:val="32"/>
        </w:rPr>
        <w:t xml:space="preserve">изменена черта бедности, </w:t>
      </w:r>
      <w:r w:rsidRPr="003D7157">
        <w:rPr>
          <w:rFonts w:ascii="Arial" w:hAnsi="Arial" w:cs="Arial"/>
          <w:sz w:val="32"/>
          <w:szCs w:val="32"/>
        </w:rPr>
        <w:t>появились интегрированные социальные услуги, индивидуальное сопровождение участников программ, обязательства сторон</w:t>
      </w:r>
      <w:r w:rsidR="007E4992" w:rsidRPr="003D7157">
        <w:rPr>
          <w:rFonts w:ascii="Arial" w:hAnsi="Arial" w:cs="Arial"/>
          <w:sz w:val="32"/>
          <w:szCs w:val="32"/>
        </w:rPr>
        <w:t xml:space="preserve">. </w:t>
      </w:r>
      <w:r w:rsidRPr="003D7157">
        <w:rPr>
          <w:rFonts w:ascii="Arial" w:hAnsi="Arial" w:cs="Arial"/>
          <w:sz w:val="32"/>
          <w:szCs w:val="32"/>
        </w:rPr>
        <w:t xml:space="preserve">Но теперь нужно </w:t>
      </w:r>
      <w:r w:rsidR="007E4992" w:rsidRPr="003D7157">
        <w:rPr>
          <w:rFonts w:ascii="Arial" w:hAnsi="Arial" w:cs="Arial"/>
          <w:sz w:val="32"/>
          <w:szCs w:val="32"/>
        </w:rPr>
        <w:t xml:space="preserve">просчитать </w:t>
      </w:r>
      <w:r w:rsidRPr="003D7157">
        <w:rPr>
          <w:rFonts w:ascii="Arial" w:hAnsi="Arial" w:cs="Arial"/>
          <w:sz w:val="32"/>
          <w:szCs w:val="32"/>
        </w:rPr>
        <w:t xml:space="preserve">следующий шаг, </w:t>
      </w:r>
      <w:r w:rsidR="00E225CE" w:rsidRPr="003D7157">
        <w:rPr>
          <w:rFonts w:ascii="Arial" w:hAnsi="Arial" w:cs="Arial"/>
          <w:sz w:val="32"/>
          <w:szCs w:val="32"/>
        </w:rPr>
        <w:t>реальную интег</w:t>
      </w:r>
      <w:r w:rsidRPr="003D7157">
        <w:rPr>
          <w:rFonts w:ascii="Arial" w:hAnsi="Arial" w:cs="Arial"/>
          <w:sz w:val="32"/>
          <w:szCs w:val="32"/>
        </w:rPr>
        <w:t>р</w:t>
      </w:r>
      <w:r w:rsidR="00E225CE" w:rsidRPr="003D7157">
        <w:rPr>
          <w:rFonts w:ascii="Arial" w:hAnsi="Arial" w:cs="Arial"/>
          <w:sz w:val="32"/>
          <w:szCs w:val="32"/>
        </w:rPr>
        <w:t>ацию</w:t>
      </w:r>
      <w:r w:rsidRPr="003D7157">
        <w:rPr>
          <w:rFonts w:ascii="Arial" w:hAnsi="Arial" w:cs="Arial"/>
          <w:sz w:val="32"/>
          <w:szCs w:val="32"/>
        </w:rPr>
        <w:t xml:space="preserve"> сем</w:t>
      </w:r>
      <w:r w:rsidR="00E225CE" w:rsidRPr="003D7157">
        <w:rPr>
          <w:rFonts w:ascii="Arial" w:hAnsi="Arial" w:cs="Arial"/>
          <w:sz w:val="32"/>
          <w:szCs w:val="32"/>
        </w:rPr>
        <w:t>ей</w:t>
      </w:r>
      <w:r w:rsidRPr="003D7157">
        <w:rPr>
          <w:rFonts w:ascii="Arial" w:hAnsi="Arial" w:cs="Arial"/>
          <w:sz w:val="32"/>
          <w:szCs w:val="32"/>
        </w:rPr>
        <w:t xml:space="preserve"> – участни</w:t>
      </w:r>
      <w:r w:rsidR="00E225CE" w:rsidRPr="003D7157">
        <w:rPr>
          <w:rFonts w:ascii="Arial" w:hAnsi="Arial" w:cs="Arial"/>
          <w:sz w:val="32"/>
          <w:szCs w:val="32"/>
        </w:rPr>
        <w:t>ков</w:t>
      </w:r>
      <w:r w:rsidRPr="003D7157">
        <w:rPr>
          <w:rFonts w:ascii="Arial" w:hAnsi="Arial" w:cs="Arial"/>
          <w:sz w:val="32"/>
          <w:szCs w:val="32"/>
        </w:rPr>
        <w:t xml:space="preserve"> программ</w:t>
      </w:r>
      <w:r w:rsidR="007E4992" w:rsidRPr="003D7157">
        <w:rPr>
          <w:rFonts w:ascii="Arial" w:hAnsi="Arial" w:cs="Arial"/>
          <w:sz w:val="32"/>
          <w:szCs w:val="32"/>
        </w:rPr>
        <w:t>ы</w:t>
      </w:r>
      <w:r w:rsidRPr="003D7157">
        <w:rPr>
          <w:rFonts w:ascii="Arial" w:hAnsi="Arial" w:cs="Arial"/>
          <w:sz w:val="32"/>
          <w:szCs w:val="32"/>
        </w:rPr>
        <w:t xml:space="preserve"> в имеющиеся социальные и гуманитарные про</w:t>
      </w:r>
      <w:r w:rsidR="007E4992" w:rsidRPr="003D7157">
        <w:rPr>
          <w:rFonts w:ascii="Arial" w:hAnsi="Arial" w:cs="Arial"/>
          <w:sz w:val="32"/>
          <w:szCs w:val="32"/>
        </w:rPr>
        <w:t>екты</w:t>
      </w:r>
      <w:r w:rsidRPr="003D7157">
        <w:rPr>
          <w:rFonts w:ascii="Arial" w:hAnsi="Arial" w:cs="Arial"/>
          <w:sz w:val="32"/>
          <w:szCs w:val="32"/>
        </w:rPr>
        <w:t xml:space="preserve">. </w:t>
      </w:r>
    </w:p>
    <w:p w14:paraId="13B36E1E" w14:textId="0CA19B56" w:rsidR="008A5100" w:rsidRPr="003D7157" w:rsidRDefault="00DF5B17" w:rsidP="00B54DD7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  <w:lang w:eastAsia="ru-RU"/>
        </w:rPr>
        <w:t xml:space="preserve">У </w:t>
      </w:r>
      <w:r w:rsidR="00BD5788" w:rsidRPr="003D7157">
        <w:rPr>
          <w:rFonts w:ascii="Arial" w:hAnsi="Arial" w:cs="Arial"/>
          <w:sz w:val="32"/>
          <w:szCs w:val="32"/>
          <w:lang w:eastAsia="ru-RU"/>
        </w:rPr>
        <w:t>нас</w:t>
      </w:r>
      <w:r w:rsidRPr="003D7157">
        <w:rPr>
          <w:rFonts w:ascii="Arial" w:hAnsi="Arial" w:cs="Arial"/>
          <w:sz w:val="32"/>
          <w:szCs w:val="32"/>
          <w:lang w:eastAsia="ru-RU"/>
        </w:rPr>
        <w:t>, как сказала министр,</w:t>
      </w:r>
      <w:r w:rsidR="00BD5788" w:rsidRPr="003D7157">
        <w:rPr>
          <w:rFonts w:ascii="Arial" w:hAnsi="Arial" w:cs="Arial"/>
          <w:sz w:val="32"/>
          <w:szCs w:val="32"/>
          <w:lang w:eastAsia="ru-RU"/>
        </w:rPr>
        <w:t xml:space="preserve"> среди </w:t>
      </w:r>
      <w:r w:rsidR="00634D2F" w:rsidRPr="003D7157">
        <w:rPr>
          <w:rFonts w:ascii="Arial" w:hAnsi="Arial" w:cs="Arial"/>
          <w:sz w:val="32"/>
          <w:szCs w:val="32"/>
          <w:lang w:eastAsia="ru-RU"/>
        </w:rPr>
        <w:t>получателей а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дресной социальной помощи </w:t>
      </w:r>
      <w:r w:rsidR="00512E15" w:rsidRPr="003D7157">
        <w:rPr>
          <w:rFonts w:ascii="Arial" w:hAnsi="Arial" w:cs="Arial"/>
          <w:sz w:val="32"/>
          <w:szCs w:val="32"/>
          <w:lang w:eastAsia="ru-RU"/>
        </w:rPr>
        <w:t xml:space="preserve">около </w:t>
      </w:r>
      <w:r w:rsidRPr="003D7157">
        <w:rPr>
          <w:rFonts w:ascii="Arial" w:hAnsi="Arial" w:cs="Arial"/>
          <w:sz w:val="32"/>
          <w:szCs w:val="32"/>
          <w:lang w:eastAsia="ru-RU"/>
        </w:rPr>
        <w:t>64% - это дети</w:t>
      </w:r>
      <w:r w:rsidR="00512E15" w:rsidRPr="003D7157">
        <w:rPr>
          <w:rFonts w:ascii="Arial" w:hAnsi="Arial" w:cs="Arial"/>
          <w:sz w:val="32"/>
          <w:szCs w:val="32"/>
          <w:lang w:eastAsia="ru-RU"/>
        </w:rPr>
        <w:t xml:space="preserve">, в числе получателей АСП </w:t>
      </w:r>
      <w:r w:rsidR="005676CF" w:rsidRPr="003D7157">
        <w:rPr>
          <w:rFonts w:ascii="Arial" w:hAnsi="Arial" w:cs="Arial"/>
          <w:sz w:val="32"/>
          <w:szCs w:val="32"/>
          <w:lang w:eastAsia="ru-RU"/>
        </w:rPr>
        <w:t>около</w:t>
      </w:r>
      <w:r w:rsidR="00A46A94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5676CF" w:rsidRPr="003D7157">
        <w:rPr>
          <w:rFonts w:ascii="Arial" w:hAnsi="Arial" w:cs="Arial"/>
          <w:sz w:val="32"/>
          <w:szCs w:val="32"/>
          <w:lang w:eastAsia="ru-RU"/>
        </w:rPr>
        <w:t xml:space="preserve">35% - </w:t>
      </w:r>
      <w:r w:rsidR="00512E15" w:rsidRPr="003D7157">
        <w:rPr>
          <w:rFonts w:ascii="Arial" w:hAnsi="Arial" w:cs="Arial"/>
          <w:sz w:val="32"/>
          <w:szCs w:val="32"/>
          <w:lang w:eastAsia="ru-RU"/>
        </w:rPr>
        <w:t>многодетные семьи</w:t>
      </w:r>
      <w:r w:rsidR="005676CF" w:rsidRPr="003D7157">
        <w:rPr>
          <w:rFonts w:ascii="Arial" w:hAnsi="Arial" w:cs="Arial"/>
          <w:sz w:val="32"/>
          <w:szCs w:val="32"/>
          <w:lang w:eastAsia="ru-RU"/>
        </w:rPr>
        <w:t>.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D47D26" w:rsidRPr="003D7157">
        <w:rPr>
          <w:rFonts w:ascii="Arial" w:hAnsi="Arial" w:cs="Arial"/>
          <w:sz w:val="32"/>
          <w:szCs w:val="32"/>
          <w:lang w:eastAsia="ru-RU"/>
        </w:rPr>
        <w:t>Эти с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>емьи более уязвимы и</w:t>
      </w:r>
      <w:r w:rsidR="00B4759C" w:rsidRPr="003D7157">
        <w:rPr>
          <w:rFonts w:ascii="Arial" w:hAnsi="Arial" w:cs="Arial"/>
          <w:sz w:val="32"/>
          <w:szCs w:val="32"/>
          <w:lang w:eastAsia="ru-RU"/>
        </w:rPr>
        <w:t>,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 соответственно</w:t>
      </w:r>
      <w:r w:rsidR="00B4759C" w:rsidRPr="003D7157">
        <w:rPr>
          <w:rFonts w:ascii="Arial" w:hAnsi="Arial" w:cs="Arial"/>
          <w:sz w:val="32"/>
          <w:szCs w:val="32"/>
          <w:lang w:eastAsia="ru-RU"/>
        </w:rPr>
        <w:t>,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 необходимы меры, предполагающие упреждающее реагирование на ухудшение их социального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и  экономического благополучия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. </w:t>
      </w:r>
    </w:p>
    <w:p w14:paraId="7D5DBB23" w14:textId="6DF5C293" w:rsidR="001A044E" w:rsidRPr="003D7157" w:rsidRDefault="007E4992" w:rsidP="00B54DD7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  <w:lang w:eastAsia="ru-RU"/>
        </w:rPr>
        <w:t>Н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еобходимо </w:t>
      </w:r>
      <w:r w:rsidR="00B21B65" w:rsidRPr="003D7157">
        <w:rPr>
          <w:rFonts w:ascii="Arial" w:hAnsi="Arial" w:cs="Arial"/>
          <w:sz w:val="32"/>
          <w:szCs w:val="32"/>
          <w:lang w:eastAsia="ru-RU"/>
        </w:rPr>
        <w:t xml:space="preserve">не только </w:t>
      </w:r>
      <w:r w:rsidR="006870A2" w:rsidRPr="003D7157">
        <w:rPr>
          <w:rFonts w:ascii="Arial" w:hAnsi="Arial" w:cs="Arial"/>
          <w:sz w:val="32"/>
          <w:szCs w:val="32"/>
          <w:lang w:eastAsia="ru-RU"/>
        </w:rPr>
        <w:t>пере</w:t>
      </w:r>
      <w:r w:rsidR="00DF5B17" w:rsidRPr="003D7157">
        <w:rPr>
          <w:rFonts w:ascii="Arial" w:hAnsi="Arial" w:cs="Arial"/>
          <w:sz w:val="32"/>
          <w:szCs w:val="32"/>
          <w:lang w:eastAsia="ru-RU"/>
        </w:rPr>
        <w:t xml:space="preserve">смотреть размеры </w:t>
      </w:r>
      <w:r w:rsidR="004E1CD5" w:rsidRPr="003D7157">
        <w:rPr>
          <w:rFonts w:ascii="Arial" w:hAnsi="Arial" w:cs="Arial"/>
          <w:sz w:val="32"/>
          <w:szCs w:val="32"/>
          <w:lang w:eastAsia="ru-RU"/>
        </w:rPr>
        <w:t xml:space="preserve">отдельных </w:t>
      </w:r>
      <w:r w:rsidR="00DF5B17" w:rsidRPr="003D7157">
        <w:rPr>
          <w:rFonts w:ascii="Arial" w:hAnsi="Arial" w:cs="Arial"/>
          <w:sz w:val="32"/>
          <w:szCs w:val="32"/>
          <w:lang w:eastAsia="ru-RU"/>
        </w:rPr>
        <w:t>пособий</w:t>
      </w:r>
      <w:r w:rsidR="004E1CD5" w:rsidRPr="003D7157">
        <w:rPr>
          <w:rFonts w:ascii="Arial" w:hAnsi="Arial" w:cs="Arial"/>
          <w:sz w:val="32"/>
          <w:szCs w:val="32"/>
          <w:lang w:eastAsia="ru-RU"/>
        </w:rPr>
        <w:t xml:space="preserve"> и стандарты оказания социальных услуг</w:t>
      </w:r>
      <w:r w:rsidR="00B21B65" w:rsidRPr="003D7157">
        <w:rPr>
          <w:rFonts w:ascii="Arial" w:hAnsi="Arial" w:cs="Arial"/>
          <w:sz w:val="32"/>
          <w:szCs w:val="32"/>
          <w:lang w:eastAsia="ru-RU"/>
        </w:rPr>
        <w:t xml:space="preserve">, но и принять меры по </w:t>
      </w:r>
      <w:r w:rsidR="00320B1B" w:rsidRPr="003D7157">
        <w:rPr>
          <w:rFonts w:ascii="Arial" w:hAnsi="Arial" w:cs="Arial"/>
          <w:sz w:val="32"/>
          <w:szCs w:val="32"/>
          <w:lang w:eastAsia="ru-RU"/>
        </w:rPr>
        <w:t>стимулированию</w:t>
      </w:r>
      <w:r w:rsidR="006870A2" w:rsidRPr="003D7157">
        <w:rPr>
          <w:rFonts w:ascii="Arial" w:hAnsi="Arial" w:cs="Arial"/>
          <w:sz w:val="32"/>
          <w:szCs w:val="32"/>
          <w:lang w:eastAsia="ru-RU"/>
        </w:rPr>
        <w:t xml:space="preserve"> участия 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детей </w:t>
      </w:r>
      <w:r w:rsidR="001D4041" w:rsidRPr="003D7157">
        <w:rPr>
          <w:rFonts w:ascii="Arial" w:hAnsi="Arial" w:cs="Arial"/>
          <w:sz w:val="32"/>
          <w:szCs w:val="32"/>
          <w:lang w:eastAsia="ru-RU"/>
        </w:rPr>
        <w:t>из мало</w:t>
      </w:r>
      <w:r w:rsidR="00512E15" w:rsidRPr="003D7157">
        <w:rPr>
          <w:rFonts w:ascii="Arial" w:hAnsi="Arial" w:cs="Arial"/>
          <w:sz w:val="32"/>
          <w:szCs w:val="32"/>
          <w:lang w:eastAsia="ru-RU"/>
        </w:rPr>
        <w:t xml:space="preserve">обеспеченных </w:t>
      </w:r>
      <w:r w:rsidR="001D4041" w:rsidRPr="003D7157">
        <w:rPr>
          <w:rFonts w:ascii="Arial" w:hAnsi="Arial" w:cs="Arial"/>
          <w:sz w:val="32"/>
          <w:szCs w:val="32"/>
          <w:lang w:eastAsia="ru-RU"/>
        </w:rPr>
        <w:t xml:space="preserve"> многодетных семей </w:t>
      </w:r>
      <w:r w:rsidR="006870A2" w:rsidRPr="003D7157">
        <w:rPr>
          <w:rFonts w:ascii="Arial" w:hAnsi="Arial" w:cs="Arial"/>
          <w:sz w:val="32"/>
          <w:szCs w:val="32"/>
          <w:lang w:eastAsia="ru-RU"/>
        </w:rPr>
        <w:t xml:space="preserve">в 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оздоровительных и спортивных программах, </w:t>
      </w:r>
      <w:r w:rsidR="006870A2" w:rsidRPr="003D7157">
        <w:rPr>
          <w:rFonts w:ascii="Arial" w:hAnsi="Arial" w:cs="Arial"/>
          <w:sz w:val="32"/>
          <w:szCs w:val="32"/>
          <w:lang w:eastAsia="ru-RU"/>
        </w:rPr>
        <w:t>программах производственной практики, волонтерстве, профилизации. Кстати, в международной практике, участие членов семей в ряде программ, закрепляется условием договора.</w:t>
      </w:r>
      <w:r w:rsidR="009762DC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</w:p>
    <w:p w14:paraId="12F6BB4E" w14:textId="14F3F61D" w:rsidR="00D47D26" w:rsidRPr="003D7157" w:rsidRDefault="00D47D26" w:rsidP="00B54DD7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  <w:lang w:eastAsia="ru-RU"/>
        </w:rPr>
        <w:lastRenderedPageBreak/>
        <w:t xml:space="preserve">Системной </w:t>
      </w:r>
      <w:r w:rsidR="001D4041" w:rsidRPr="003D7157">
        <w:rPr>
          <w:rFonts w:ascii="Arial" w:hAnsi="Arial" w:cs="Arial"/>
          <w:sz w:val="32"/>
          <w:szCs w:val="32"/>
          <w:lang w:eastAsia="ru-RU"/>
        </w:rPr>
        <w:t xml:space="preserve">же 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проблемой при реализации этих задач является неразвитость сети объектов социальной инфраструктуры, неравномерность ее размещения </w:t>
      </w:r>
      <w:r w:rsidR="004E1CD5" w:rsidRPr="003D7157">
        <w:rPr>
          <w:rFonts w:ascii="Arial" w:hAnsi="Arial" w:cs="Arial"/>
          <w:sz w:val="32"/>
          <w:szCs w:val="32"/>
          <w:lang w:eastAsia="ru-RU"/>
        </w:rPr>
        <w:t>в регионах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. </w:t>
      </w:r>
      <w:r w:rsidR="00653D0B" w:rsidRPr="003D7157">
        <w:rPr>
          <w:rFonts w:ascii="Arial" w:hAnsi="Arial" w:cs="Arial"/>
          <w:sz w:val="32"/>
          <w:szCs w:val="32"/>
          <w:lang w:eastAsia="ru-RU"/>
        </w:rPr>
        <w:t xml:space="preserve">Поэтому при составлении индивидуальных карт 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>социальные</w:t>
      </w:r>
      <w:r w:rsidR="00B90F88" w:rsidRPr="003D7157">
        <w:rPr>
          <w:rFonts w:ascii="Arial" w:hAnsi="Arial" w:cs="Arial"/>
          <w:sz w:val="32"/>
          <w:szCs w:val="32"/>
          <w:lang w:eastAsia="ru-RU"/>
        </w:rPr>
        <w:t xml:space="preserve"> работник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>и</w:t>
      </w:r>
      <w:r w:rsidR="00B90F88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>должны руководствоваться</w:t>
      </w:r>
      <w:r w:rsidR="00653D0B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>не только информацией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 xml:space="preserve"> с электронной биржи труда, но и 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 xml:space="preserve">информацией о </w:t>
      </w:r>
      <w:r w:rsidR="004E7F40" w:rsidRPr="003D7157">
        <w:rPr>
          <w:rFonts w:ascii="Arial" w:hAnsi="Arial" w:cs="Arial"/>
          <w:sz w:val="32"/>
          <w:szCs w:val="32"/>
          <w:lang w:eastAsia="ru-RU"/>
        </w:rPr>
        <w:t>ресурс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>ах</w:t>
      </w:r>
      <w:r w:rsidR="004E7F40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653D0B" w:rsidRPr="003D7157">
        <w:rPr>
          <w:rFonts w:ascii="Arial" w:hAnsi="Arial" w:cs="Arial"/>
          <w:sz w:val="32"/>
          <w:szCs w:val="32"/>
          <w:lang w:eastAsia="ru-RU"/>
        </w:rPr>
        <w:t>социальных объектов своего региона.</w:t>
      </w:r>
    </w:p>
    <w:p w14:paraId="26CDF387" w14:textId="08368189" w:rsidR="00D63497" w:rsidRPr="003D7157" w:rsidRDefault="00B21B65" w:rsidP="00B54DD7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  <w:lang w:eastAsia="ru-RU"/>
        </w:rPr>
        <w:t xml:space="preserve">Теперь о </w:t>
      </w:r>
      <w:r w:rsidR="00CF32D2" w:rsidRPr="003D7157">
        <w:rPr>
          <w:rFonts w:ascii="Arial" w:hAnsi="Arial" w:cs="Arial"/>
          <w:sz w:val="32"/>
          <w:szCs w:val="32"/>
          <w:lang w:eastAsia="ru-RU"/>
        </w:rPr>
        <w:t xml:space="preserve">некоторых 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>проблемах</w:t>
      </w:r>
      <w:r w:rsidR="004E1CD5" w:rsidRPr="003D7157">
        <w:rPr>
          <w:rFonts w:ascii="Arial" w:hAnsi="Arial" w:cs="Arial"/>
          <w:sz w:val="32"/>
          <w:szCs w:val="32"/>
          <w:lang w:eastAsia="ru-RU"/>
        </w:rPr>
        <w:t>, возникающих при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>реализации новой модели АСП.</w:t>
      </w:r>
      <w:r w:rsidR="008A5100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</w:p>
    <w:p w14:paraId="7660A13E" w14:textId="5C758249" w:rsidR="00DC1527" w:rsidRPr="003D7157" w:rsidRDefault="004E7F40" w:rsidP="00B54DD7">
      <w:pPr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</w:rPr>
        <w:t xml:space="preserve">1.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>Актуал</w:t>
      </w:r>
      <w:r w:rsidRPr="003D7157">
        <w:rPr>
          <w:rFonts w:ascii="Arial" w:hAnsi="Arial" w:cs="Arial"/>
          <w:sz w:val="32"/>
          <w:szCs w:val="32"/>
        </w:rPr>
        <w:t xml:space="preserve">ьны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 xml:space="preserve"> вопрос</w:t>
      </w:r>
      <w:r w:rsidRPr="003D7157">
        <w:rPr>
          <w:rFonts w:ascii="Arial" w:hAnsi="Arial" w:cs="Arial"/>
          <w:sz w:val="32"/>
          <w:szCs w:val="32"/>
        </w:rPr>
        <w:t>ы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4E1CD5" w:rsidRPr="003D7157">
        <w:rPr>
          <w:rFonts w:ascii="Arial" w:hAnsi="Arial" w:cs="Arial"/>
          <w:sz w:val="32"/>
          <w:szCs w:val="32"/>
          <w:lang w:eastAsia="ru-RU"/>
        </w:rPr>
        <w:t xml:space="preserve">методики </w:t>
      </w:r>
      <w:r w:rsidRPr="003D7157">
        <w:rPr>
          <w:rFonts w:ascii="Arial" w:hAnsi="Arial" w:cs="Arial"/>
          <w:sz w:val="32"/>
          <w:szCs w:val="32"/>
        </w:rPr>
        <w:t xml:space="preserve">определения нуждаемости, 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 xml:space="preserve">объективности и сопоставимости 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>учитываем</w:t>
      </w:r>
      <w:r w:rsidR="008A5100" w:rsidRPr="003D7157">
        <w:rPr>
          <w:rFonts w:ascii="Arial" w:hAnsi="Arial" w:cs="Arial"/>
          <w:sz w:val="32"/>
          <w:szCs w:val="32"/>
          <w:lang w:eastAsia="ru-RU"/>
        </w:rPr>
        <w:t>ых видов доходов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 xml:space="preserve"> членов семьи</w:t>
      </w:r>
      <w:r w:rsidR="008A5100" w:rsidRPr="003D7157">
        <w:rPr>
          <w:rFonts w:ascii="Arial" w:hAnsi="Arial" w:cs="Arial"/>
          <w:sz w:val="32"/>
          <w:szCs w:val="32"/>
          <w:lang w:eastAsia="ru-RU"/>
        </w:rPr>
        <w:t xml:space="preserve">. </w:t>
      </w:r>
      <w:r w:rsidRPr="003D7157">
        <w:rPr>
          <w:rFonts w:ascii="Arial" w:hAnsi="Arial" w:cs="Arial"/>
          <w:sz w:val="32"/>
          <w:szCs w:val="32"/>
        </w:rPr>
        <w:t>Так п</w:t>
      </w:r>
      <w:r w:rsidR="00E225CE" w:rsidRPr="003D7157">
        <w:rPr>
          <w:rFonts w:ascii="Arial" w:hAnsi="Arial" w:cs="Arial"/>
          <w:sz w:val="32"/>
          <w:szCs w:val="32"/>
        </w:rPr>
        <w:t>ри проверке</w:t>
      </w:r>
      <w:r w:rsidRPr="003D7157">
        <w:rPr>
          <w:rFonts w:ascii="Arial" w:hAnsi="Arial" w:cs="Arial"/>
          <w:sz w:val="32"/>
          <w:szCs w:val="32"/>
        </w:rPr>
        <w:t>, особенно домохозяйств на селе,</w:t>
      </w:r>
      <w:r w:rsidR="00E225CE" w:rsidRPr="003D7157">
        <w:rPr>
          <w:rFonts w:ascii="Arial" w:hAnsi="Arial" w:cs="Arial"/>
          <w:sz w:val="32"/>
          <w:szCs w:val="32"/>
        </w:rPr>
        <w:t xml:space="preserve"> существует вероятность переоценить </w:t>
      </w:r>
      <w:r w:rsidRPr="003D7157">
        <w:rPr>
          <w:rFonts w:ascii="Arial" w:hAnsi="Arial" w:cs="Arial"/>
          <w:sz w:val="32"/>
          <w:szCs w:val="32"/>
        </w:rPr>
        <w:t xml:space="preserve">или недооценить их </w:t>
      </w:r>
      <w:r w:rsidR="00E225CE" w:rsidRPr="003D7157">
        <w:rPr>
          <w:rFonts w:ascii="Arial" w:hAnsi="Arial" w:cs="Arial"/>
          <w:sz w:val="32"/>
          <w:szCs w:val="32"/>
        </w:rPr>
        <w:t xml:space="preserve">доходы. </w:t>
      </w:r>
      <w:r w:rsidRPr="003D7157">
        <w:rPr>
          <w:rFonts w:ascii="Arial" w:hAnsi="Arial" w:cs="Arial"/>
          <w:sz w:val="32"/>
          <w:szCs w:val="32"/>
        </w:rPr>
        <w:t xml:space="preserve">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>Текущие доходы семей неоднородны</w:t>
      </w:r>
      <w:r w:rsidR="00414249" w:rsidRPr="003D7157">
        <w:rPr>
          <w:rFonts w:ascii="Arial" w:hAnsi="Arial" w:cs="Arial"/>
          <w:sz w:val="32"/>
          <w:szCs w:val="32"/>
          <w:lang w:eastAsia="ru-RU"/>
        </w:rPr>
        <w:t>,  и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 при расчете дохода от </w:t>
      </w:r>
      <w:r w:rsidR="00D959F4" w:rsidRPr="003D7157">
        <w:rPr>
          <w:rFonts w:ascii="Arial" w:hAnsi="Arial" w:cs="Arial"/>
          <w:sz w:val="32"/>
          <w:szCs w:val="32"/>
          <w:lang w:eastAsia="ru-RU"/>
        </w:rPr>
        <w:t xml:space="preserve">личного подсобного хозяйства 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 xml:space="preserve">практически </w:t>
      </w:r>
      <w:r w:rsidR="008A5100" w:rsidRPr="003D7157">
        <w:rPr>
          <w:rFonts w:ascii="Arial" w:hAnsi="Arial" w:cs="Arial"/>
          <w:sz w:val="32"/>
          <w:szCs w:val="32"/>
          <w:lang w:eastAsia="ru-RU"/>
        </w:rPr>
        <w:t xml:space="preserve">нет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 xml:space="preserve">объективного </w:t>
      </w:r>
      <w:r w:rsidR="008A5100" w:rsidRPr="003D7157">
        <w:rPr>
          <w:rFonts w:ascii="Arial" w:hAnsi="Arial" w:cs="Arial"/>
          <w:sz w:val="32"/>
          <w:szCs w:val="32"/>
          <w:lang w:eastAsia="ru-RU"/>
        </w:rPr>
        <w:t>учета продукции и затрат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 на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 xml:space="preserve">ее </w:t>
      </w:r>
      <w:r w:rsidR="00DC1527" w:rsidRPr="003D7157">
        <w:rPr>
          <w:rFonts w:ascii="Arial" w:hAnsi="Arial" w:cs="Arial"/>
          <w:sz w:val="32"/>
          <w:szCs w:val="32"/>
          <w:lang w:eastAsia="ru-RU"/>
        </w:rPr>
        <w:t xml:space="preserve">производство, также не учитываются затраты труда, так как сельхозпродукция производится в основном для личного потребления. </w:t>
      </w:r>
      <w:r w:rsidR="00CF7BDB" w:rsidRPr="003D7157">
        <w:rPr>
          <w:rFonts w:ascii="Arial" w:hAnsi="Arial" w:cs="Arial"/>
          <w:sz w:val="32"/>
          <w:szCs w:val="32"/>
          <w:lang w:eastAsia="ru-RU"/>
        </w:rPr>
        <w:t>Нельзя также не исключать фактор «теневых» оборотов.</w:t>
      </w:r>
      <w:r w:rsidR="00745F10" w:rsidRPr="003D7157">
        <w:rPr>
          <w:rFonts w:ascii="Arial" w:hAnsi="Arial" w:cs="Arial"/>
          <w:sz w:val="32"/>
          <w:szCs w:val="32"/>
          <w:lang w:eastAsia="ru-RU"/>
        </w:rPr>
        <w:t xml:space="preserve"> Многие сведения о доходах от личного подсобного хозяйства вносятся получателями АСП на основе письменного заявления в произвольной форме.</w:t>
      </w:r>
    </w:p>
    <w:p w14:paraId="0F93335A" w14:textId="0A6DA7F3" w:rsidR="00684C05" w:rsidRPr="003D7157" w:rsidRDefault="00DC1527" w:rsidP="002E758D">
      <w:pPr>
        <w:widowControl w:val="0"/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Arial" w:hAnsi="Arial" w:cs="Arial"/>
          <w:sz w:val="32"/>
          <w:szCs w:val="32"/>
          <w:lang w:eastAsia="ru-RU"/>
        </w:rPr>
      </w:pPr>
      <w:r w:rsidRPr="003D7157">
        <w:rPr>
          <w:rFonts w:ascii="Arial" w:hAnsi="Arial" w:cs="Arial"/>
          <w:sz w:val="32"/>
          <w:szCs w:val="32"/>
          <w:lang w:eastAsia="ru-RU"/>
        </w:rPr>
        <w:t xml:space="preserve">В этой связи, для </w:t>
      </w:r>
      <w:r w:rsidR="004E7F40" w:rsidRPr="003D7157">
        <w:rPr>
          <w:rFonts w:ascii="Arial" w:hAnsi="Arial" w:cs="Arial"/>
          <w:sz w:val="32"/>
          <w:szCs w:val="32"/>
          <w:lang w:eastAsia="ru-RU"/>
        </w:rPr>
        <w:t xml:space="preserve">базовой 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оценки исчисления совокупного дохода </w:t>
      </w:r>
      <w:r w:rsidR="00C86625" w:rsidRPr="003D7157">
        <w:rPr>
          <w:rFonts w:ascii="Arial" w:hAnsi="Arial" w:cs="Arial"/>
          <w:sz w:val="32"/>
          <w:szCs w:val="32"/>
          <w:lang w:eastAsia="ru-RU"/>
        </w:rPr>
        <w:t>семьи от личного подсобного хозяйства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>,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8A5100" w:rsidRPr="003D7157">
        <w:rPr>
          <w:rFonts w:ascii="Arial" w:hAnsi="Arial" w:cs="Arial"/>
          <w:sz w:val="32"/>
          <w:szCs w:val="32"/>
          <w:lang w:eastAsia="ru-RU"/>
        </w:rPr>
        <w:t xml:space="preserve">госорганам </w:t>
      </w:r>
      <w:r w:rsidR="00161DC5" w:rsidRPr="003D7157">
        <w:rPr>
          <w:rFonts w:ascii="Arial" w:hAnsi="Arial" w:cs="Arial"/>
          <w:sz w:val="32"/>
          <w:szCs w:val="32"/>
          <w:lang w:eastAsia="ru-RU"/>
        </w:rPr>
        <w:t xml:space="preserve">необходимо на </w:t>
      </w:r>
      <w:r w:rsidR="000F570B" w:rsidRPr="003D7157">
        <w:rPr>
          <w:rFonts w:ascii="Arial" w:hAnsi="Arial" w:cs="Arial"/>
          <w:sz w:val="32"/>
          <w:szCs w:val="32"/>
          <w:lang w:eastAsia="ru-RU"/>
        </w:rPr>
        <w:t xml:space="preserve">новой методологической </w:t>
      </w:r>
      <w:r w:rsidR="00161DC5" w:rsidRPr="003D7157">
        <w:rPr>
          <w:rFonts w:ascii="Arial" w:hAnsi="Arial" w:cs="Arial"/>
          <w:sz w:val="32"/>
          <w:szCs w:val="32"/>
          <w:lang w:eastAsia="ru-RU"/>
        </w:rPr>
        <w:t xml:space="preserve">научно-практической базе пересмотреть </w:t>
      </w:r>
      <w:r w:rsidRPr="003D7157">
        <w:rPr>
          <w:rFonts w:ascii="Arial" w:hAnsi="Arial" w:cs="Arial"/>
          <w:sz w:val="32"/>
          <w:szCs w:val="32"/>
          <w:lang w:eastAsia="ru-RU"/>
        </w:rPr>
        <w:t>нормативн</w:t>
      </w:r>
      <w:r w:rsidR="00161DC5" w:rsidRPr="003D7157">
        <w:rPr>
          <w:rFonts w:ascii="Arial" w:hAnsi="Arial" w:cs="Arial"/>
          <w:sz w:val="32"/>
          <w:szCs w:val="32"/>
          <w:lang w:eastAsia="ru-RU"/>
        </w:rPr>
        <w:t>ый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уров</w:t>
      </w:r>
      <w:r w:rsidR="00161DC5" w:rsidRPr="003D7157">
        <w:rPr>
          <w:rFonts w:ascii="Arial" w:hAnsi="Arial" w:cs="Arial"/>
          <w:sz w:val="32"/>
          <w:szCs w:val="32"/>
          <w:lang w:eastAsia="ru-RU"/>
        </w:rPr>
        <w:t>ень</w:t>
      </w:r>
      <w:r w:rsidRPr="003D7157">
        <w:rPr>
          <w:rFonts w:ascii="Arial" w:hAnsi="Arial" w:cs="Arial"/>
          <w:sz w:val="32"/>
          <w:szCs w:val="32"/>
          <w:lang w:eastAsia="ru-RU"/>
        </w:rPr>
        <w:t xml:space="preserve"> затрат на производство продукции, с учетом складывающихся средних цен</w:t>
      </w:r>
      <w:r w:rsidR="000F570B" w:rsidRPr="003D7157">
        <w:rPr>
          <w:rFonts w:ascii="Arial" w:hAnsi="Arial" w:cs="Arial"/>
          <w:sz w:val="32"/>
          <w:szCs w:val="32"/>
          <w:lang w:eastAsia="ru-RU"/>
        </w:rPr>
        <w:t xml:space="preserve">, </w:t>
      </w:r>
      <w:r w:rsidR="00745F10" w:rsidRPr="003D7157">
        <w:rPr>
          <w:rFonts w:ascii="Arial" w:hAnsi="Arial" w:cs="Arial"/>
          <w:sz w:val="32"/>
          <w:szCs w:val="32"/>
          <w:lang w:eastAsia="ru-RU"/>
        </w:rPr>
        <w:t>особенност</w:t>
      </w:r>
      <w:r w:rsidR="0032013E" w:rsidRPr="003D7157">
        <w:rPr>
          <w:rFonts w:ascii="Arial" w:hAnsi="Arial" w:cs="Arial"/>
          <w:sz w:val="32"/>
          <w:szCs w:val="32"/>
          <w:lang w:eastAsia="ru-RU"/>
        </w:rPr>
        <w:t>и</w:t>
      </w:r>
      <w:r w:rsidR="00745F10" w:rsidRPr="003D7157">
        <w:rPr>
          <w:rFonts w:ascii="Arial" w:hAnsi="Arial" w:cs="Arial"/>
          <w:sz w:val="32"/>
          <w:szCs w:val="32"/>
          <w:lang w:eastAsia="ru-RU"/>
        </w:rPr>
        <w:t xml:space="preserve"> регионов, </w:t>
      </w:r>
      <w:r w:rsidR="0032013E" w:rsidRPr="003D7157">
        <w:rPr>
          <w:rFonts w:ascii="Arial" w:hAnsi="Arial" w:cs="Arial"/>
          <w:sz w:val="32"/>
          <w:szCs w:val="32"/>
          <w:lang w:eastAsia="ru-RU"/>
        </w:rPr>
        <w:t xml:space="preserve">провести </w:t>
      </w:r>
      <w:r w:rsidR="000F570B" w:rsidRPr="003D7157">
        <w:rPr>
          <w:rFonts w:ascii="Arial" w:hAnsi="Arial" w:cs="Arial"/>
          <w:sz w:val="32"/>
          <w:szCs w:val="32"/>
          <w:lang w:eastAsia="ru-RU"/>
        </w:rPr>
        <w:t>анализ норм Правил назначения и выплат государственной адресной социальной помощи</w:t>
      </w:r>
      <w:r w:rsidR="00D959F4" w:rsidRPr="003D7157">
        <w:rPr>
          <w:rFonts w:ascii="Arial" w:hAnsi="Arial" w:cs="Arial"/>
          <w:sz w:val="32"/>
          <w:szCs w:val="32"/>
          <w:lang w:eastAsia="ru-RU"/>
        </w:rPr>
        <w:t xml:space="preserve">. 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 xml:space="preserve">То есть речь идет о </w:t>
      </w:r>
      <w:r w:rsidR="00CF7BDB" w:rsidRPr="003D7157">
        <w:rPr>
          <w:rFonts w:ascii="Arial" w:hAnsi="Arial" w:cs="Arial"/>
          <w:sz w:val="32"/>
          <w:szCs w:val="32"/>
          <w:lang w:eastAsia="ru-RU"/>
        </w:rPr>
        <w:t>нормативах</w:t>
      </w:r>
      <w:r w:rsidR="000F570B" w:rsidRPr="003D7157">
        <w:rPr>
          <w:rFonts w:ascii="Arial" w:hAnsi="Arial" w:cs="Arial"/>
          <w:sz w:val="32"/>
          <w:szCs w:val="32"/>
          <w:lang w:eastAsia="ru-RU"/>
        </w:rPr>
        <w:t>,</w:t>
      </w:r>
      <w:r w:rsidR="00CF7BDB" w:rsidRPr="003D7157">
        <w:rPr>
          <w:rFonts w:ascii="Arial" w:hAnsi="Arial" w:cs="Arial"/>
          <w:sz w:val="32"/>
          <w:szCs w:val="32"/>
          <w:lang w:eastAsia="ru-RU"/>
        </w:rPr>
        <w:t xml:space="preserve"> как </w:t>
      </w:r>
      <w:r w:rsidR="00D63497" w:rsidRPr="003D7157">
        <w:rPr>
          <w:rFonts w:ascii="Arial" w:hAnsi="Arial" w:cs="Arial"/>
          <w:sz w:val="32"/>
          <w:szCs w:val="32"/>
          <w:lang w:eastAsia="ru-RU"/>
        </w:rPr>
        <w:t>типовых базовых измерителях</w:t>
      </w:r>
      <w:r w:rsidR="000F570B" w:rsidRPr="003D7157">
        <w:rPr>
          <w:rFonts w:ascii="Arial" w:hAnsi="Arial" w:cs="Arial"/>
          <w:sz w:val="32"/>
          <w:szCs w:val="32"/>
          <w:lang w:eastAsia="ru-RU"/>
        </w:rPr>
        <w:t>.</w:t>
      </w:r>
      <w:r w:rsidR="00422CDB" w:rsidRPr="003D7157">
        <w:rPr>
          <w:rFonts w:ascii="Arial" w:hAnsi="Arial" w:cs="Arial"/>
          <w:sz w:val="32"/>
          <w:szCs w:val="32"/>
          <w:lang w:eastAsia="ru-RU"/>
        </w:rPr>
        <w:t xml:space="preserve"> </w:t>
      </w:r>
      <w:r w:rsidR="002E758D" w:rsidRPr="003D7157">
        <w:rPr>
          <w:rFonts w:ascii="Arial" w:hAnsi="Arial" w:cs="Arial"/>
          <w:sz w:val="32"/>
          <w:szCs w:val="32"/>
          <w:lang w:eastAsia="ru-RU"/>
        </w:rPr>
        <w:t xml:space="preserve">Надо сказать, что </w:t>
      </w:r>
      <w:r w:rsidR="002E758D" w:rsidRPr="003D7157">
        <w:rPr>
          <w:rFonts w:ascii="Arial" w:hAnsi="Arial" w:cs="Arial"/>
          <w:sz w:val="32"/>
          <w:szCs w:val="32"/>
        </w:rPr>
        <w:t>многие данные о себестоимости</w:t>
      </w:r>
      <w:r w:rsidR="00684C05" w:rsidRPr="003D7157">
        <w:rPr>
          <w:rFonts w:ascii="Arial" w:hAnsi="Arial" w:cs="Arial"/>
          <w:sz w:val="32"/>
          <w:szCs w:val="32"/>
        </w:rPr>
        <w:t xml:space="preserve"> </w:t>
      </w:r>
      <w:r w:rsidR="002E758D" w:rsidRPr="003D7157">
        <w:rPr>
          <w:rFonts w:ascii="Arial" w:hAnsi="Arial" w:cs="Arial"/>
          <w:sz w:val="32"/>
          <w:szCs w:val="32"/>
        </w:rPr>
        <w:t xml:space="preserve">сельхозпродукции </w:t>
      </w:r>
      <w:r w:rsidR="002A1C81" w:rsidRPr="003D7157">
        <w:rPr>
          <w:rFonts w:ascii="Arial" w:hAnsi="Arial" w:cs="Arial"/>
          <w:sz w:val="32"/>
          <w:szCs w:val="32"/>
        </w:rPr>
        <w:t>не обновляли</w:t>
      </w:r>
      <w:r w:rsidR="00684C05" w:rsidRPr="003D7157">
        <w:rPr>
          <w:rFonts w:ascii="Arial" w:hAnsi="Arial" w:cs="Arial"/>
          <w:sz w:val="32"/>
          <w:szCs w:val="32"/>
        </w:rPr>
        <w:t xml:space="preserve">сь с 2005. </w:t>
      </w:r>
    </w:p>
    <w:p w14:paraId="25F3BF2F" w14:textId="1590F5DE" w:rsidR="00DC1527" w:rsidRPr="003D7157" w:rsidRDefault="0010269D" w:rsidP="002E758D">
      <w:pPr>
        <w:widowControl w:val="0"/>
        <w:autoSpaceDE w:val="0"/>
        <w:autoSpaceDN w:val="0"/>
        <w:adjustRightInd w:val="0"/>
        <w:spacing w:after="240" w:line="240" w:lineRule="auto"/>
        <w:ind w:firstLine="360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 xml:space="preserve">Важно </w:t>
      </w:r>
      <w:r w:rsidR="004843A2" w:rsidRPr="003D7157">
        <w:rPr>
          <w:rFonts w:ascii="Arial" w:hAnsi="Arial" w:cs="Arial"/>
          <w:sz w:val="32"/>
          <w:szCs w:val="32"/>
        </w:rPr>
        <w:t xml:space="preserve">по результатам первого года </w:t>
      </w:r>
      <w:r w:rsidR="00E429CD" w:rsidRPr="003D7157">
        <w:rPr>
          <w:rFonts w:ascii="Arial" w:hAnsi="Arial" w:cs="Arial"/>
          <w:sz w:val="32"/>
          <w:szCs w:val="32"/>
        </w:rPr>
        <w:t xml:space="preserve">реализации новой модели АСП </w:t>
      </w:r>
      <w:r w:rsidR="004843A2" w:rsidRPr="003D7157">
        <w:rPr>
          <w:rFonts w:ascii="Arial" w:hAnsi="Arial" w:cs="Arial"/>
          <w:sz w:val="32"/>
          <w:szCs w:val="32"/>
        </w:rPr>
        <w:t>провести системный анализ методики определения</w:t>
      </w:r>
      <w:r w:rsidRPr="003D7157">
        <w:rPr>
          <w:rFonts w:ascii="Arial" w:hAnsi="Arial" w:cs="Arial"/>
          <w:sz w:val="32"/>
          <w:szCs w:val="32"/>
        </w:rPr>
        <w:t xml:space="preserve"> и расчет</w:t>
      </w:r>
      <w:r w:rsidR="004843A2" w:rsidRPr="003D7157">
        <w:rPr>
          <w:rFonts w:ascii="Arial" w:hAnsi="Arial" w:cs="Arial"/>
          <w:sz w:val="32"/>
          <w:szCs w:val="32"/>
        </w:rPr>
        <w:t>а</w:t>
      </w:r>
      <w:r w:rsidRPr="003D7157">
        <w:rPr>
          <w:rFonts w:ascii="Arial" w:hAnsi="Arial" w:cs="Arial"/>
          <w:sz w:val="32"/>
          <w:szCs w:val="32"/>
        </w:rPr>
        <w:t xml:space="preserve"> условного дохода. В частности, </w:t>
      </w:r>
      <w:r w:rsidR="004843A2" w:rsidRPr="003D7157">
        <w:rPr>
          <w:rFonts w:ascii="Arial" w:hAnsi="Arial" w:cs="Arial"/>
          <w:sz w:val="32"/>
          <w:szCs w:val="32"/>
        </w:rPr>
        <w:t xml:space="preserve">нужно </w:t>
      </w:r>
      <w:r w:rsidR="002E758D" w:rsidRPr="003D7157">
        <w:rPr>
          <w:rFonts w:ascii="Arial" w:hAnsi="Arial" w:cs="Arial"/>
          <w:sz w:val="32"/>
          <w:szCs w:val="32"/>
        </w:rPr>
        <w:t xml:space="preserve">концептуально </w:t>
      </w:r>
      <w:r w:rsidR="002E758D" w:rsidRPr="003D7157">
        <w:rPr>
          <w:rFonts w:ascii="Arial" w:hAnsi="Arial" w:cs="Arial"/>
          <w:sz w:val="32"/>
          <w:szCs w:val="32"/>
        </w:rPr>
        <w:lastRenderedPageBreak/>
        <w:t>продумать</w:t>
      </w:r>
      <w:r w:rsidR="004843A2" w:rsidRPr="003D7157">
        <w:rPr>
          <w:rFonts w:ascii="Arial" w:hAnsi="Arial" w:cs="Arial"/>
          <w:sz w:val="32"/>
          <w:szCs w:val="32"/>
        </w:rPr>
        <w:t>,</w:t>
      </w:r>
      <w:r w:rsidR="002E758D" w:rsidRPr="003D7157">
        <w:rPr>
          <w:rFonts w:ascii="Arial" w:hAnsi="Arial" w:cs="Arial"/>
          <w:sz w:val="32"/>
          <w:szCs w:val="32"/>
        </w:rPr>
        <w:t xml:space="preserve"> какие доходы не должны включаться в расчет доходов заявителя. </w:t>
      </w:r>
      <w:r w:rsidR="00E429CD" w:rsidRPr="003D7157">
        <w:rPr>
          <w:rFonts w:ascii="Arial" w:hAnsi="Arial" w:cs="Arial"/>
          <w:sz w:val="32"/>
          <w:szCs w:val="32"/>
        </w:rPr>
        <w:t xml:space="preserve">Речь </w:t>
      </w:r>
      <w:r w:rsidR="002E758D" w:rsidRPr="003D7157">
        <w:rPr>
          <w:rFonts w:ascii="Arial" w:hAnsi="Arial" w:cs="Arial"/>
          <w:sz w:val="32"/>
          <w:szCs w:val="32"/>
        </w:rPr>
        <w:t xml:space="preserve">идет о </w:t>
      </w:r>
      <w:r w:rsidRPr="003D7157">
        <w:rPr>
          <w:rFonts w:ascii="Arial" w:hAnsi="Arial" w:cs="Arial"/>
          <w:sz w:val="32"/>
          <w:szCs w:val="32"/>
        </w:rPr>
        <w:t>пособия</w:t>
      </w:r>
      <w:r w:rsidR="004843A2" w:rsidRPr="003D7157">
        <w:rPr>
          <w:rFonts w:ascii="Arial" w:hAnsi="Arial" w:cs="Arial"/>
          <w:sz w:val="32"/>
          <w:szCs w:val="32"/>
        </w:rPr>
        <w:t>х, оказываемых</w:t>
      </w:r>
      <w:r w:rsidRPr="003D7157">
        <w:rPr>
          <w:rFonts w:ascii="Arial" w:hAnsi="Arial" w:cs="Arial"/>
          <w:sz w:val="32"/>
          <w:szCs w:val="32"/>
        </w:rPr>
        <w:t xml:space="preserve"> </w:t>
      </w:r>
      <w:r w:rsidR="002E758D" w:rsidRPr="003D7157">
        <w:rPr>
          <w:rFonts w:ascii="Arial" w:hAnsi="Arial" w:cs="Arial"/>
          <w:sz w:val="32"/>
          <w:szCs w:val="32"/>
        </w:rPr>
        <w:t>самым уязви</w:t>
      </w:r>
      <w:r w:rsidR="004843A2" w:rsidRPr="003D7157">
        <w:rPr>
          <w:rFonts w:ascii="Arial" w:hAnsi="Arial" w:cs="Arial"/>
          <w:sz w:val="32"/>
          <w:szCs w:val="32"/>
        </w:rPr>
        <w:t>м</w:t>
      </w:r>
      <w:r w:rsidR="002E758D" w:rsidRPr="003D7157">
        <w:rPr>
          <w:rFonts w:ascii="Arial" w:hAnsi="Arial" w:cs="Arial"/>
          <w:sz w:val="32"/>
          <w:szCs w:val="32"/>
        </w:rPr>
        <w:t xml:space="preserve">ым </w:t>
      </w:r>
      <w:r w:rsidRPr="003D7157">
        <w:rPr>
          <w:rFonts w:ascii="Arial" w:hAnsi="Arial" w:cs="Arial"/>
          <w:sz w:val="32"/>
          <w:szCs w:val="32"/>
        </w:rPr>
        <w:t>группам</w:t>
      </w:r>
      <w:r w:rsidR="002E758D" w:rsidRPr="003D7157">
        <w:rPr>
          <w:rFonts w:ascii="Arial" w:hAnsi="Arial" w:cs="Arial"/>
          <w:sz w:val="32"/>
          <w:szCs w:val="32"/>
        </w:rPr>
        <w:t xml:space="preserve"> населения</w:t>
      </w:r>
      <w:r w:rsidRPr="003D7157">
        <w:rPr>
          <w:rFonts w:ascii="Arial" w:hAnsi="Arial" w:cs="Arial"/>
          <w:sz w:val="32"/>
          <w:szCs w:val="32"/>
        </w:rPr>
        <w:t>, которые и</w:t>
      </w:r>
      <w:r w:rsidR="004843A2" w:rsidRPr="003D7157">
        <w:rPr>
          <w:rFonts w:ascii="Arial" w:hAnsi="Arial" w:cs="Arial"/>
          <w:sz w:val="32"/>
          <w:szCs w:val="32"/>
        </w:rPr>
        <w:t>меют дополнительные потребности, например, по инвалидности</w:t>
      </w:r>
      <w:r w:rsidRPr="003D7157">
        <w:rPr>
          <w:rFonts w:ascii="Arial" w:hAnsi="Arial" w:cs="Arial"/>
          <w:sz w:val="32"/>
          <w:szCs w:val="32"/>
        </w:rPr>
        <w:t xml:space="preserve">. Должны </w:t>
      </w:r>
      <w:r w:rsidR="002E758D" w:rsidRPr="003D7157">
        <w:rPr>
          <w:rFonts w:ascii="Arial" w:hAnsi="Arial" w:cs="Arial"/>
          <w:sz w:val="32"/>
          <w:szCs w:val="32"/>
        </w:rPr>
        <w:t xml:space="preserve">быть </w:t>
      </w:r>
      <w:r w:rsidR="004843A2" w:rsidRPr="003D7157">
        <w:rPr>
          <w:rFonts w:ascii="Arial" w:hAnsi="Arial" w:cs="Arial"/>
          <w:sz w:val="32"/>
          <w:szCs w:val="32"/>
        </w:rPr>
        <w:t xml:space="preserve">также </w:t>
      </w:r>
      <w:r w:rsidR="002E758D" w:rsidRPr="003D7157">
        <w:rPr>
          <w:rFonts w:ascii="Arial" w:hAnsi="Arial" w:cs="Arial"/>
          <w:sz w:val="32"/>
          <w:szCs w:val="32"/>
        </w:rPr>
        <w:t xml:space="preserve">разработаны </w:t>
      </w:r>
      <w:r w:rsidRPr="003D7157">
        <w:rPr>
          <w:rFonts w:ascii="Arial" w:hAnsi="Arial" w:cs="Arial"/>
          <w:sz w:val="32"/>
          <w:szCs w:val="32"/>
        </w:rPr>
        <w:t xml:space="preserve">четкие и прозрачные правила включения случайных </w:t>
      </w:r>
      <w:r w:rsidR="004843A2" w:rsidRPr="003D7157">
        <w:rPr>
          <w:rFonts w:ascii="Arial" w:hAnsi="Arial" w:cs="Arial"/>
          <w:sz w:val="32"/>
          <w:szCs w:val="32"/>
        </w:rPr>
        <w:t>доходов в доход семьи.</w:t>
      </w:r>
    </w:p>
    <w:p w14:paraId="66C4B5A8" w14:textId="051AF3A9" w:rsidR="00DC1527" w:rsidRPr="003D7157" w:rsidRDefault="00D63497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 xml:space="preserve">2. </w:t>
      </w:r>
      <w:r w:rsidR="00D959F4" w:rsidRPr="003D7157">
        <w:rPr>
          <w:rFonts w:ascii="Arial" w:hAnsi="Arial" w:cs="Arial"/>
          <w:sz w:val="32"/>
          <w:szCs w:val="32"/>
        </w:rPr>
        <w:t>При</w:t>
      </w:r>
      <w:r w:rsidR="00DC1527" w:rsidRPr="003D7157">
        <w:rPr>
          <w:rFonts w:ascii="Arial" w:hAnsi="Arial" w:cs="Arial"/>
          <w:sz w:val="32"/>
          <w:szCs w:val="32"/>
        </w:rPr>
        <w:t xml:space="preserve"> принятии документов встречаются случаи, когда по месту жительства заявителя помимо членов его семьи зарегистрированы другие</w:t>
      </w:r>
      <w:r w:rsidR="000F570B" w:rsidRPr="003D7157">
        <w:rPr>
          <w:rFonts w:ascii="Arial" w:hAnsi="Arial" w:cs="Arial"/>
          <w:sz w:val="32"/>
          <w:szCs w:val="32"/>
        </w:rPr>
        <w:t xml:space="preserve"> граждане</w:t>
      </w:r>
      <w:r w:rsidR="00DC1527" w:rsidRPr="003D7157">
        <w:rPr>
          <w:rFonts w:ascii="Arial" w:hAnsi="Arial" w:cs="Arial"/>
          <w:sz w:val="32"/>
          <w:szCs w:val="32"/>
        </w:rPr>
        <w:t xml:space="preserve">. </w:t>
      </w:r>
      <w:r w:rsidR="00D959F4" w:rsidRPr="003D7157">
        <w:rPr>
          <w:rFonts w:ascii="Arial" w:hAnsi="Arial" w:cs="Arial"/>
          <w:sz w:val="32"/>
          <w:szCs w:val="32"/>
        </w:rPr>
        <w:t xml:space="preserve">Например, возникают ситуации, когда </w:t>
      </w:r>
      <w:r w:rsidR="004E7F40" w:rsidRPr="003D7157">
        <w:rPr>
          <w:rFonts w:ascii="Arial" w:hAnsi="Arial" w:cs="Arial"/>
          <w:sz w:val="32"/>
          <w:szCs w:val="32"/>
        </w:rPr>
        <w:t xml:space="preserve">представляются </w:t>
      </w:r>
      <w:r w:rsidR="00DC1527" w:rsidRPr="003D7157">
        <w:rPr>
          <w:rFonts w:ascii="Arial" w:hAnsi="Arial" w:cs="Arial"/>
          <w:sz w:val="32"/>
          <w:szCs w:val="32"/>
        </w:rPr>
        <w:t>сведения о доходе 20 человек, заре</w:t>
      </w:r>
      <w:r w:rsidR="00D959F4" w:rsidRPr="003D7157">
        <w:rPr>
          <w:rFonts w:ascii="Arial" w:hAnsi="Arial" w:cs="Arial"/>
          <w:sz w:val="32"/>
          <w:szCs w:val="32"/>
        </w:rPr>
        <w:t>гистрированных</w:t>
      </w:r>
      <w:r w:rsidR="0032013E" w:rsidRPr="003D7157">
        <w:rPr>
          <w:rFonts w:ascii="Arial" w:hAnsi="Arial" w:cs="Arial"/>
          <w:sz w:val="32"/>
          <w:szCs w:val="32"/>
        </w:rPr>
        <w:t xml:space="preserve"> в одном домохозяйстве</w:t>
      </w:r>
      <w:r w:rsidR="00D959F4" w:rsidRPr="003D7157">
        <w:rPr>
          <w:rFonts w:ascii="Arial" w:hAnsi="Arial" w:cs="Arial"/>
          <w:sz w:val="32"/>
          <w:szCs w:val="32"/>
        </w:rPr>
        <w:t xml:space="preserve">. </w:t>
      </w:r>
      <w:r w:rsidR="0032013E" w:rsidRPr="003D7157">
        <w:rPr>
          <w:rFonts w:ascii="Arial" w:hAnsi="Arial" w:cs="Arial"/>
          <w:sz w:val="32"/>
          <w:szCs w:val="32"/>
        </w:rPr>
        <w:t>Кстати, н</w:t>
      </w:r>
      <w:r w:rsidR="000F570B" w:rsidRPr="003D7157">
        <w:rPr>
          <w:rFonts w:ascii="Arial" w:hAnsi="Arial" w:cs="Arial"/>
          <w:sz w:val="32"/>
          <w:szCs w:val="32"/>
        </w:rPr>
        <w:t xml:space="preserve">а местах </w:t>
      </w:r>
      <w:r w:rsidR="0032013E" w:rsidRPr="003D7157">
        <w:rPr>
          <w:rFonts w:ascii="Arial" w:hAnsi="Arial" w:cs="Arial"/>
          <w:sz w:val="32"/>
          <w:szCs w:val="32"/>
        </w:rPr>
        <w:t xml:space="preserve">зачастую </w:t>
      </w:r>
      <w:r w:rsidR="000F570B" w:rsidRPr="003D7157">
        <w:rPr>
          <w:rFonts w:ascii="Arial" w:hAnsi="Arial" w:cs="Arial"/>
          <w:sz w:val="32"/>
          <w:szCs w:val="32"/>
        </w:rPr>
        <w:t xml:space="preserve">руководствуются </w:t>
      </w:r>
      <w:r w:rsidR="0032013E" w:rsidRPr="003D7157">
        <w:rPr>
          <w:rFonts w:ascii="Arial" w:hAnsi="Arial" w:cs="Arial"/>
          <w:sz w:val="32"/>
          <w:szCs w:val="32"/>
        </w:rPr>
        <w:t xml:space="preserve">именно этими </w:t>
      </w:r>
      <w:r w:rsidR="00CF32D2" w:rsidRPr="003D7157">
        <w:rPr>
          <w:rFonts w:ascii="Arial" w:hAnsi="Arial" w:cs="Arial"/>
          <w:sz w:val="32"/>
          <w:szCs w:val="32"/>
        </w:rPr>
        <w:t xml:space="preserve">признаками. </w:t>
      </w:r>
      <w:r w:rsidRPr="003D7157">
        <w:rPr>
          <w:rFonts w:ascii="Arial" w:hAnsi="Arial" w:cs="Arial"/>
          <w:sz w:val="32"/>
          <w:szCs w:val="32"/>
        </w:rPr>
        <w:t xml:space="preserve">Здесь нужно, на наш взгляд, ориентироваться на </w:t>
      </w:r>
      <w:r w:rsidR="000F570B" w:rsidRPr="003D7157">
        <w:rPr>
          <w:rFonts w:ascii="Arial" w:hAnsi="Arial" w:cs="Arial"/>
          <w:sz w:val="32"/>
          <w:szCs w:val="32"/>
        </w:rPr>
        <w:t xml:space="preserve">законодательно </w:t>
      </w:r>
      <w:r w:rsidR="00CF7BDB" w:rsidRPr="003D7157">
        <w:rPr>
          <w:rFonts w:ascii="Arial" w:hAnsi="Arial" w:cs="Arial"/>
          <w:sz w:val="32"/>
          <w:szCs w:val="32"/>
        </w:rPr>
        <w:t xml:space="preserve">принятые признаки семейных отношений, а именно: брак, родство, свойство, усыновление при условии </w:t>
      </w:r>
      <w:r w:rsidR="00CF7BDB" w:rsidRPr="003D7157">
        <w:rPr>
          <w:rFonts w:ascii="Arial" w:hAnsi="Arial" w:cs="Arial"/>
          <w:b/>
          <w:sz w:val="32"/>
          <w:szCs w:val="32"/>
        </w:rPr>
        <w:t xml:space="preserve">фактического </w:t>
      </w:r>
      <w:r w:rsidR="00CF7BDB" w:rsidRPr="003D7157">
        <w:rPr>
          <w:rFonts w:ascii="Arial" w:hAnsi="Arial" w:cs="Arial"/>
          <w:sz w:val="32"/>
          <w:szCs w:val="32"/>
        </w:rPr>
        <w:t>проживания</w:t>
      </w:r>
      <w:r w:rsidRPr="003D7157">
        <w:rPr>
          <w:rFonts w:ascii="Arial" w:hAnsi="Arial" w:cs="Arial"/>
          <w:sz w:val="32"/>
          <w:szCs w:val="32"/>
        </w:rPr>
        <w:t xml:space="preserve"> в одном домохозяйстве</w:t>
      </w:r>
      <w:r w:rsidR="00C86625" w:rsidRPr="003D7157">
        <w:rPr>
          <w:rFonts w:ascii="Arial" w:hAnsi="Arial" w:cs="Arial"/>
          <w:sz w:val="32"/>
          <w:szCs w:val="32"/>
        </w:rPr>
        <w:t xml:space="preserve"> членов семьи</w:t>
      </w:r>
      <w:r w:rsidRPr="003D7157">
        <w:rPr>
          <w:rFonts w:ascii="Arial" w:hAnsi="Arial" w:cs="Arial"/>
          <w:sz w:val="32"/>
          <w:szCs w:val="32"/>
        </w:rPr>
        <w:t xml:space="preserve">. </w:t>
      </w:r>
      <w:r w:rsidR="0032013E" w:rsidRPr="003D7157">
        <w:rPr>
          <w:rFonts w:ascii="Arial" w:hAnsi="Arial" w:cs="Arial"/>
          <w:sz w:val="32"/>
          <w:szCs w:val="32"/>
        </w:rPr>
        <w:t>Этот вопрос также требует более детального регламентирования.</w:t>
      </w:r>
    </w:p>
    <w:p w14:paraId="2EC41032" w14:textId="77777777" w:rsidR="004843A2" w:rsidRPr="003D7157" w:rsidRDefault="00DC1527" w:rsidP="004843A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 xml:space="preserve"> </w:t>
      </w:r>
      <w:r w:rsidR="00B54DD7" w:rsidRPr="003D7157">
        <w:rPr>
          <w:rFonts w:ascii="Arial" w:hAnsi="Arial" w:cs="Arial"/>
          <w:sz w:val="32"/>
          <w:szCs w:val="32"/>
        </w:rPr>
        <w:tab/>
      </w:r>
      <w:r w:rsidR="00D63497" w:rsidRPr="003D7157">
        <w:rPr>
          <w:rFonts w:ascii="Arial" w:hAnsi="Arial" w:cs="Arial"/>
          <w:sz w:val="32"/>
          <w:szCs w:val="32"/>
        </w:rPr>
        <w:t xml:space="preserve">3. </w:t>
      </w:r>
      <w:r w:rsidR="00B54DD7" w:rsidRPr="003D7157">
        <w:rPr>
          <w:rFonts w:ascii="Arial" w:hAnsi="Arial" w:cs="Arial"/>
          <w:sz w:val="32"/>
          <w:szCs w:val="32"/>
        </w:rPr>
        <w:t>Образование заявителей не всегда соответствует критериям дорожной карты занятости, администрируемой Центрами занятости. На рынке труда</w:t>
      </w:r>
      <w:r w:rsidR="0032013E" w:rsidRPr="003D7157">
        <w:rPr>
          <w:rFonts w:ascii="Arial" w:hAnsi="Arial" w:cs="Arial"/>
          <w:sz w:val="32"/>
          <w:szCs w:val="32"/>
        </w:rPr>
        <w:t>,</w:t>
      </w:r>
      <w:r w:rsidR="00B54DD7" w:rsidRPr="003D7157">
        <w:rPr>
          <w:rFonts w:ascii="Arial" w:hAnsi="Arial" w:cs="Arial"/>
          <w:sz w:val="32"/>
          <w:szCs w:val="32"/>
        </w:rPr>
        <w:t xml:space="preserve"> в основном</w:t>
      </w:r>
      <w:r w:rsidR="0032013E" w:rsidRPr="003D7157">
        <w:rPr>
          <w:rFonts w:ascii="Arial" w:hAnsi="Arial" w:cs="Arial"/>
          <w:sz w:val="32"/>
          <w:szCs w:val="32"/>
        </w:rPr>
        <w:t>,</w:t>
      </w:r>
      <w:r w:rsidR="00B54DD7" w:rsidRPr="003D7157">
        <w:rPr>
          <w:rFonts w:ascii="Arial" w:hAnsi="Arial" w:cs="Arial"/>
          <w:sz w:val="32"/>
          <w:szCs w:val="32"/>
        </w:rPr>
        <w:t xml:space="preserve"> предлагаются работы, требующие физического труда, и рассчитанные на мужчин. </w:t>
      </w:r>
      <w:r w:rsidR="00AC6EA8" w:rsidRPr="003D7157">
        <w:rPr>
          <w:rFonts w:ascii="Arial" w:hAnsi="Arial" w:cs="Arial"/>
          <w:sz w:val="32"/>
          <w:szCs w:val="32"/>
        </w:rPr>
        <w:t xml:space="preserve">Между тем, в стране доля безработных женщин составляет  53,6% </w:t>
      </w:r>
      <w:r w:rsidR="00B54DD7" w:rsidRPr="003D7157">
        <w:rPr>
          <w:rFonts w:ascii="Arial" w:hAnsi="Arial" w:cs="Arial"/>
          <w:sz w:val="32"/>
          <w:szCs w:val="32"/>
        </w:rPr>
        <w:t>Есть</w:t>
      </w:r>
      <w:r w:rsidR="000425BB" w:rsidRPr="003D7157">
        <w:rPr>
          <w:rFonts w:ascii="Arial" w:hAnsi="Arial" w:cs="Arial"/>
          <w:sz w:val="32"/>
          <w:szCs w:val="32"/>
        </w:rPr>
        <w:t xml:space="preserve"> еще</w:t>
      </w:r>
      <w:r w:rsidR="00B54DD7" w:rsidRPr="003D7157">
        <w:rPr>
          <w:rFonts w:ascii="Arial" w:hAnsi="Arial" w:cs="Arial"/>
          <w:sz w:val="32"/>
          <w:szCs w:val="32"/>
        </w:rPr>
        <w:t xml:space="preserve"> фактор незаинтересованности работодателей в приеме необученных работников с негарантированной мотивацией к труду. </w:t>
      </w:r>
    </w:p>
    <w:p w14:paraId="5634E47B" w14:textId="4E280EC8" w:rsidR="00B54DD7" w:rsidRPr="003D7157" w:rsidRDefault="00B54DD7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>Н</w:t>
      </w:r>
      <w:r w:rsidR="008A0852" w:rsidRPr="003D7157">
        <w:rPr>
          <w:rFonts w:ascii="Arial" w:hAnsi="Arial" w:cs="Arial"/>
          <w:sz w:val="32"/>
          <w:szCs w:val="32"/>
        </w:rPr>
        <w:t xml:space="preserve">еобходимо интегрировать </w:t>
      </w:r>
      <w:r w:rsidR="00614684" w:rsidRPr="003D7157">
        <w:rPr>
          <w:rFonts w:ascii="Arial" w:hAnsi="Arial" w:cs="Arial"/>
          <w:sz w:val="32"/>
          <w:szCs w:val="32"/>
        </w:rPr>
        <w:t xml:space="preserve">информационную </w:t>
      </w:r>
      <w:r w:rsidR="008A0852" w:rsidRPr="003D7157">
        <w:rPr>
          <w:rFonts w:ascii="Arial" w:hAnsi="Arial" w:cs="Arial"/>
          <w:sz w:val="32"/>
          <w:szCs w:val="32"/>
        </w:rPr>
        <w:t xml:space="preserve">базу – получателей АСП, информационные ресурсы электронной биржи  труда с </w:t>
      </w:r>
      <w:r w:rsidR="00CF32D2" w:rsidRPr="003D7157">
        <w:rPr>
          <w:rFonts w:ascii="Arial" w:hAnsi="Arial" w:cs="Arial"/>
          <w:sz w:val="32"/>
          <w:szCs w:val="32"/>
        </w:rPr>
        <w:t xml:space="preserve">информационной базой Комитета по статистике для актуализации основных параметров системы. Также в перспективе необходимо интегрировать ее с </w:t>
      </w:r>
      <w:r w:rsidR="008A0852" w:rsidRPr="003D7157">
        <w:rPr>
          <w:rFonts w:ascii="Arial" w:hAnsi="Arial" w:cs="Arial"/>
          <w:sz w:val="32"/>
          <w:szCs w:val="32"/>
        </w:rPr>
        <w:t xml:space="preserve">формируемой </w:t>
      </w:r>
      <w:r w:rsidR="00CF32D2" w:rsidRPr="003D7157">
        <w:rPr>
          <w:rFonts w:ascii="Arial" w:hAnsi="Arial" w:cs="Arial"/>
          <w:sz w:val="32"/>
          <w:szCs w:val="32"/>
        </w:rPr>
        <w:t xml:space="preserve">сейчас </w:t>
      </w:r>
      <w:r w:rsidR="008A0852" w:rsidRPr="003D7157">
        <w:rPr>
          <w:rFonts w:ascii="Arial" w:hAnsi="Arial" w:cs="Arial"/>
          <w:sz w:val="32"/>
          <w:szCs w:val="32"/>
        </w:rPr>
        <w:t>единой Картой создаваемых рабочих мест по проектам в рамках государственных и правительственных программ, программ развития территории, инвестиционных проектов, программ по стимулированию развития малого и среднего бизнеса.</w:t>
      </w:r>
    </w:p>
    <w:p w14:paraId="752CA907" w14:textId="1C03C204" w:rsidR="00B54DD7" w:rsidRPr="003D7157" w:rsidRDefault="002A1C81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lastRenderedPageBreak/>
        <w:t>4</w:t>
      </w:r>
      <w:r w:rsidR="00FD550B" w:rsidRPr="003D7157">
        <w:rPr>
          <w:rFonts w:ascii="Arial" w:hAnsi="Arial" w:cs="Arial"/>
          <w:sz w:val="32"/>
          <w:szCs w:val="32"/>
        </w:rPr>
        <w:t xml:space="preserve">. Существуют логистические проблемы по обеспЕчению, например, транспортными средствами ассистентов для выездов в отдаленные населенные пункты. Как правило, многие  районные  автостанции  не  могут  указать  километраж    и  стоимость  билета в  тот  или  иной   сельский  населенный  пункт  в силу отсутствия маршрутного сообщения. Ассистенты не могут отчитаться за проездные расходы отделу занятости и социальных программ, не имея в наличии билетов или чеков о поездках между населенными пунктами. </w:t>
      </w:r>
    </w:p>
    <w:p w14:paraId="7870E19D" w14:textId="6CA83C8D" w:rsidR="00B54DD7" w:rsidRPr="003D7157" w:rsidRDefault="002A1C81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>5</w:t>
      </w:r>
      <w:r w:rsidR="00EB24BF" w:rsidRPr="003D7157">
        <w:rPr>
          <w:rFonts w:ascii="Arial" w:hAnsi="Arial" w:cs="Arial"/>
          <w:sz w:val="32"/>
          <w:szCs w:val="32"/>
        </w:rPr>
        <w:t xml:space="preserve">. </w:t>
      </w:r>
      <w:r w:rsidR="00C64B29" w:rsidRPr="003D7157">
        <w:rPr>
          <w:rFonts w:ascii="Arial" w:hAnsi="Arial" w:cs="Arial"/>
          <w:sz w:val="32"/>
          <w:szCs w:val="32"/>
        </w:rPr>
        <w:t xml:space="preserve">В </w:t>
      </w:r>
      <w:r w:rsidR="00414249" w:rsidRPr="003D7157">
        <w:rPr>
          <w:rFonts w:ascii="Arial" w:hAnsi="Arial" w:cs="Arial"/>
          <w:sz w:val="32"/>
          <w:szCs w:val="32"/>
        </w:rPr>
        <w:t xml:space="preserve">льготные </w:t>
      </w:r>
      <w:r w:rsidR="00EB24BF" w:rsidRPr="003D7157">
        <w:rPr>
          <w:rFonts w:ascii="Arial" w:hAnsi="Arial" w:cs="Arial"/>
          <w:sz w:val="32"/>
          <w:szCs w:val="32"/>
        </w:rPr>
        <w:t>категории лиц, за которых в</w:t>
      </w:r>
      <w:r w:rsidR="00414249" w:rsidRPr="003D7157">
        <w:rPr>
          <w:rFonts w:ascii="Arial" w:hAnsi="Arial" w:cs="Arial"/>
          <w:sz w:val="32"/>
          <w:szCs w:val="32"/>
        </w:rPr>
        <w:t>з</w:t>
      </w:r>
      <w:r w:rsidR="00EB24BF" w:rsidRPr="003D7157">
        <w:rPr>
          <w:rFonts w:ascii="Arial" w:hAnsi="Arial" w:cs="Arial"/>
          <w:sz w:val="32"/>
          <w:szCs w:val="32"/>
        </w:rPr>
        <w:t>носы уплачивает государство в системе ОСМС не включены лица, ухаживающие за взрослыми инвалидами 1 группы.</w:t>
      </w:r>
      <w:r w:rsidR="00C209F6" w:rsidRPr="003D7157">
        <w:rPr>
          <w:rFonts w:ascii="Arial" w:hAnsi="Arial" w:cs="Arial"/>
          <w:sz w:val="32"/>
          <w:szCs w:val="32"/>
        </w:rPr>
        <w:t xml:space="preserve"> Они</w:t>
      </w:r>
      <w:r w:rsidR="00EB24BF" w:rsidRPr="003D7157">
        <w:rPr>
          <w:rFonts w:ascii="Arial" w:hAnsi="Arial" w:cs="Arial"/>
          <w:sz w:val="32"/>
          <w:szCs w:val="32"/>
        </w:rPr>
        <w:t xml:space="preserve"> не классифици</w:t>
      </w:r>
      <w:r w:rsidR="00C209F6" w:rsidRPr="003D7157">
        <w:rPr>
          <w:rFonts w:ascii="Arial" w:hAnsi="Arial" w:cs="Arial"/>
          <w:sz w:val="32"/>
          <w:szCs w:val="32"/>
        </w:rPr>
        <w:t xml:space="preserve">руются </w:t>
      </w:r>
      <w:r w:rsidR="00EB24BF" w:rsidRPr="003D7157">
        <w:rPr>
          <w:rFonts w:ascii="Arial" w:hAnsi="Arial" w:cs="Arial"/>
          <w:sz w:val="32"/>
          <w:szCs w:val="32"/>
        </w:rPr>
        <w:t xml:space="preserve"> как безработные</w:t>
      </w:r>
      <w:r w:rsidR="00414249" w:rsidRPr="003D7157">
        <w:rPr>
          <w:rFonts w:ascii="Arial" w:hAnsi="Arial" w:cs="Arial"/>
          <w:sz w:val="32"/>
          <w:szCs w:val="32"/>
        </w:rPr>
        <w:t xml:space="preserve">, а также </w:t>
      </w:r>
      <w:r w:rsidR="00EB24BF" w:rsidRPr="003D7157">
        <w:rPr>
          <w:rFonts w:ascii="Arial" w:hAnsi="Arial" w:cs="Arial"/>
          <w:sz w:val="32"/>
          <w:szCs w:val="32"/>
        </w:rPr>
        <w:t xml:space="preserve"> не могут о</w:t>
      </w:r>
      <w:r w:rsidR="00C209F6" w:rsidRPr="003D7157">
        <w:rPr>
          <w:rFonts w:ascii="Arial" w:hAnsi="Arial" w:cs="Arial"/>
          <w:sz w:val="32"/>
          <w:szCs w:val="32"/>
        </w:rPr>
        <w:t>формиться в качестве социальных работников</w:t>
      </w:r>
      <w:r w:rsidR="00EB24BF" w:rsidRPr="003D7157">
        <w:rPr>
          <w:rFonts w:ascii="Arial" w:hAnsi="Arial" w:cs="Arial"/>
          <w:sz w:val="32"/>
          <w:szCs w:val="32"/>
        </w:rPr>
        <w:t xml:space="preserve">, в связи с тем, что Стандартами оказания специальных социальных услуг в области социальной защиты населения в условиях оказания услуг на дому к социальному работнику </w:t>
      </w:r>
      <w:r w:rsidR="00C64B29" w:rsidRPr="003D7157">
        <w:rPr>
          <w:rFonts w:ascii="Arial" w:hAnsi="Arial" w:cs="Arial"/>
          <w:sz w:val="32"/>
          <w:szCs w:val="32"/>
        </w:rPr>
        <w:t xml:space="preserve">установлены </w:t>
      </w:r>
      <w:r w:rsidR="00EB24BF" w:rsidRPr="003D7157">
        <w:rPr>
          <w:rFonts w:ascii="Arial" w:hAnsi="Arial" w:cs="Arial"/>
          <w:sz w:val="32"/>
          <w:szCs w:val="32"/>
        </w:rPr>
        <w:t>требования, предусматривающие обязательный</w:t>
      </w:r>
      <w:r w:rsidR="00414249" w:rsidRPr="003D7157">
        <w:rPr>
          <w:rFonts w:ascii="Arial" w:hAnsi="Arial" w:cs="Arial"/>
          <w:sz w:val="32"/>
          <w:szCs w:val="32"/>
        </w:rPr>
        <w:t xml:space="preserve"> уход за несколькими инвалидами</w:t>
      </w:r>
      <w:r w:rsidR="00EB24BF" w:rsidRPr="003D7157">
        <w:rPr>
          <w:rFonts w:ascii="Arial" w:hAnsi="Arial" w:cs="Arial"/>
          <w:sz w:val="32"/>
          <w:szCs w:val="32"/>
        </w:rPr>
        <w:t xml:space="preserve">. </w:t>
      </w:r>
      <w:r w:rsidR="00C209F6" w:rsidRPr="003D7157">
        <w:rPr>
          <w:rFonts w:ascii="Arial" w:hAnsi="Arial" w:cs="Arial"/>
          <w:sz w:val="32"/>
          <w:szCs w:val="32"/>
        </w:rPr>
        <w:t>Этот вопрос нужно решить до внедрения ОСМС.</w:t>
      </w:r>
    </w:p>
    <w:p w14:paraId="1B529EA6" w14:textId="4E1FF3B0" w:rsidR="008741CD" w:rsidRPr="003D7157" w:rsidRDefault="002A1C81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>6</w:t>
      </w:r>
      <w:r w:rsidR="00703F8F" w:rsidRPr="003D7157">
        <w:rPr>
          <w:rFonts w:ascii="Arial" w:hAnsi="Arial" w:cs="Arial"/>
          <w:sz w:val="32"/>
          <w:szCs w:val="32"/>
        </w:rPr>
        <w:t xml:space="preserve">. </w:t>
      </w:r>
      <w:r w:rsidR="00414249" w:rsidRPr="003D7157">
        <w:rPr>
          <w:rFonts w:ascii="Arial" w:hAnsi="Arial" w:cs="Arial"/>
          <w:sz w:val="32"/>
          <w:szCs w:val="32"/>
        </w:rPr>
        <w:t>По итогам 9-ти месяцев введения новой модели АСП достигнуты неплохие результаты по охвату участников о</w:t>
      </w:r>
      <w:r w:rsidR="00703F8F" w:rsidRPr="003D7157">
        <w:rPr>
          <w:rFonts w:ascii="Arial" w:hAnsi="Arial" w:cs="Arial"/>
          <w:sz w:val="32"/>
          <w:szCs w:val="32"/>
        </w:rPr>
        <w:t>бусловленной денежной</w:t>
      </w:r>
      <w:r w:rsidR="00A539D2" w:rsidRPr="003D7157">
        <w:rPr>
          <w:rFonts w:ascii="Arial" w:hAnsi="Arial" w:cs="Arial"/>
          <w:sz w:val="32"/>
          <w:szCs w:val="32"/>
        </w:rPr>
        <w:t xml:space="preserve"> помощью </w:t>
      </w:r>
      <w:r w:rsidR="00414249" w:rsidRPr="003D7157">
        <w:rPr>
          <w:rFonts w:ascii="Arial" w:hAnsi="Arial" w:cs="Arial"/>
          <w:sz w:val="32"/>
          <w:szCs w:val="32"/>
        </w:rPr>
        <w:t xml:space="preserve"> - </w:t>
      </w:r>
      <w:r w:rsidR="00703F8F" w:rsidRPr="003D7157">
        <w:rPr>
          <w:rFonts w:ascii="Arial" w:hAnsi="Arial" w:cs="Arial"/>
          <w:sz w:val="32"/>
          <w:szCs w:val="32"/>
        </w:rPr>
        <w:t>более 85% участников программы.</w:t>
      </w:r>
      <w:r w:rsidR="00B4759C" w:rsidRPr="003D7157">
        <w:rPr>
          <w:rFonts w:ascii="Arial" w:hAnsi="Arial" w:cs="Arial"/>
          <w:sz w:val="32"/>
          <w:szCs w:val="32"/>
        </w:rPr>
        <w:t xml:space="preserve"> </w:t>
      </w:r>
      <w:r w:rsidR="00414249" w:rsidRPr="003D7157">
        <w:rPr>
          <w:rFonts w:ascii="Arial" w:hAnsi="Arial" w:cs="Arial"/>
          <w:sz w:val="32"/>
          <w:szCs w:val="32"/>
        </w:rPr>
        <w:t xml:space="preserve">Из них </w:t>
      </w:r>
      <w:r w:rsidR="008741CD" w:rsidRPr="003D7157">
        <w:rPr>
          <w:rFonts w:ascii="Arial" w:hAnsi="Arial" w:cs="Arial"/>
          <w:sz w:val="32"/>
          <w:szCs w:val="32"/>
        </w:rPr>
        <w:t xml:space="preserve">68% привлечено к активным формам занятости. </w:t>
      </w:r>
      <w:r w:rsidR="00414249" w:rsidRPr="003D7157">
        <w:rPr>
          <w:rFonts w:ascii="Arial" w:hAnsi="Arial" w:cs="Arial"/>
          <w:sz w:val="32"/>
          <w:szCs w:val="32"/>
        </w:rPr>
        <w:t>Тенденция  хорошая, но об эффективности судить рано, так как социальный статус этих участников</w:t>
      </w:r>
      <w:r w:rsidR="00395931" w:rsidRPr="003D7157">
        <w:rPr>
          <w:rFonts w:ascii="Arial" w:hAnsi="Arial" w:cs="Arial"/>
          <w:sz w:val="32"/>
          <w:szCs w:val="32"/>
        </w:rPr>
        <w:t xml:space="preserve"> полностью не закр</w:t>
      </w:r>
      <w:r w:rsidR="00C209F6" w:rsidRPr="003D7157">
        <w:rPr>
          <w:rFonts w:ascii="Arial" w:hAnsi="Arial" w:cs="Arial"/>
          <w:sz w:val="32"/>
          <w:szCs w:val="32"/>
        </w:rPr>
        <w:t>еплен</w:t>
      </w:r>
      <w:r w:rsidR="00395931" w:rsidRPr="003D7157">
        <w:rPr>
          <w:rFonts w:ascii="Arial" w:hAnsi="Arial" w:cs="Arial"/>
          <w:sz w:val="32"/>
          <w:szCs w:val="32"/>
        </w:rPr>
        <w:t xml:space="preserve">. А вот предпринимательской деятельностью </w:t>
      </w:r>
      <w:r w:rsidR="00232FEF" w:rsidRPr="003D7157">
        <w:rPr>
          <w:rFonts w:ascii="Arial" w:hAnsi="Arial" w:cs="Arial"/>
          <w:sz w:val="32"/>
          <w:szCs w:val="32"/>
        </w:rPr>
        <w:t xml:space="preserve">за этот период </w:t>
      </w:r>
      <w:r w:rsidR="00395931" w:rsidRPr="003D7157">
        <w:rPr>
          <w:rFonts w:ascii="Arial" w:hAnsi="Arial" w:cs="Arial"/>
          <w:sz w:val="32"/>
          <w:szCs w:val="32"/>
        </w:rPr>
        <w:t xml:space="preserve">занялись только </w:t>
      </w:r>
      <w:r w:rsidR="008741CD" w:rsidRPr="003D7157">
        <w:rPr>
          <w:rFonts w:ascii="Arial" w:hAnsi="Arial" w:cs="Arial"/>
          <w:sz w:val="32"/>
          <w:szCs w:val="32"/>
        </w:rPr>
        <w:t xml:space="preserve">381 человек из 51 543 активных участников. Также не высока доля (5,2%) участников программы, которые были вовлечены в переподготовку и повышение квалификации. </w:t>
      </w:r>
      <w:r w:rsidR="00395931" w:rsidRPr="003D7157">
        <w:rPr>
          <w:rFonts w:ascii="Arial" w:hAnsi="Arial" w:cs="Arial"/>
          <w:sz w:val="32"/>
          <w:szCs w:val="32"/>
        </w:rPr>
        <w:t xml:space="preserve">Всего 15 человек из 2 550 инвалидов устроены на рабочие места. Если такое </w:t>
      </w:r>
      <w:r w:rsidR="00232FEF" w:rsidRPr="003D7157">
        <w:rPr>
          <w:rFonts w:ascii="Arial" w:hAnsi="Arial" w:cs="Arial"/>
          <w:sz w:val="32"/>
          <w:szCs w:val="32"/>
        </w:rPr>
        <w:t xml:space="preserve">небольшое </w:t>
      </w:r>
      <w:r w:rsidR="00395931" w:rsidRPr="003D7157">
        <w:rPr>
          <w:rFonts w:ascii="Arial" w:hAnsi="Arial" w:cs="Arial"/>
          <w:sz w:val="32"/>
          <w:szCs w:val="32"/>
        </w:rPr>
        <w:t>количество людей с ограниченными возможностями трудоустроено при сопровождении социальным работником, то, что можно говорить о</w:t>
      </w:r>
      <w:r w:rsidR="00232FEF" w:rsidRPr="003D7157">
        <w:rPr>
          <w:rFonts w:ascii="Arial" w:hAnsi="Arial" w:cs="Arial"/>
          <w:sz w:val="32"/>
          <w:szCs w:val="32"/>
        </w:rPr>
        <w:t>б</w:t>
      </w:r>
      <w:r w:rsidR="00395931" w:rsidRPr="003D7157">
        <w:rPr>
          <w:rFonts w:ascii="Arial" w:hAnsi="Arial" w:cs="Arial"/>
          <w:sz w:val="32"/>
          <w:szCs w:val="32"/>
        </w:rPr>
        <w:t xml:space="preserve"> их самостоятельном трудоустройстве.</w:t>
      </w:r>
    </w:p>
    <w:p w14:paraId="3AD48E7D" w14:textId="54818C98" w:rsidR="002A1C81" w:rsidRPr="003D7157" w:rsidRDefault="002A1C81" w:rsidP="002A1C81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lastRenderedPageBreak/>
        <w:t xml:space="preserve">7. Кроме АСП в регионах предусмотрена социальная помощь по решению местных представительных органов, которая оказывается отдельным категориям населения. Сегодня отмечаются множественные факты дублирования выплат на уровне одного домохозяйства. </w:t>
      </w:r>
    </w:p>
    <w:p w14:paraId="076B2C4D" w14:textId="2BD0C3A9" w:rsidR="002A1C81" w:rsidRPr="003D7157" w:rsidRDefault="002A1C81" w:rsidP="002A1C81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 xml:space="preserve">Поддерживая местные инициативы, хотелось бы подчеркнуть, что на местном уровне необходимо приоритезировать потребности </w:t>
      </w:r>
      <w:r w:rsidRPr="003D7157">
        <w:rPr>
          <w:rFonts w:ascii="Arial" w:hAnsi="Arial" w:cs="Arial"/>
          <w:b/>
          <w:sz w:val="32"/>
          <w:szCs w:val="32"/>
        </w:rPr>
        <w:t xml:space="preserve">нуждающихся </w:t>
      </w:r>
      <w:r w:rsidRPr="003D7157">
        <w:rPr>
          <w:rFonts w:ascii="Arial" w:hAnsi="Arial" w:cs="Arial"/>
          <w:sz w:val="32"/>
          <w:szCs w:val="32"/>
        </w:rPr>
        <w:t xml:space="preserve">семей. </w:t>
      </w:r>
    </w:p>
    <w:p w14:paraId="4C3FAC02" w14:textId="22ED1B63" w:rsidR="00CF7BDB" w:rsidRPr="003D7157" w:rsidRDefault="00CF7BDB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>Проактивный характер вовлечения целев</w:t>
      </w:r>
      <w:r w:rsidR="00232FEF" w:rsidRPr="003D7157">
        <w:rPr>
          <w:rFonts w:ascii="Arial" w:hAnsi="Arial" w:cs="Arial"/>
          <w:sz w:val="32"/>
          <w:szCs w:val="32"/>
        </w:rPr>
        <w:t>ых групп</w:t>
      </w:r>
      <w:r w:rsidRPr="003D7157">
        <w:rPr>
          <w:rFonts w:ascii="Arial" w:hAnsi="Arial" w:cs="Arial"/>
          <w:sz w:val="32"/>
          <w:szCs w:val="32"/>
        </w:rPr>
        <w:t xml:space="preserve"> в программу будет полностью реализован при полноценном формировании цифровой базы</w:t>
      </w:r>
      <w:r w:rsidR="002A1C81" w:rsidRPr="003D7157">
        <w:rPr>
          <w:rFonts w:ascii="Arial" w:hAnsi="Arial" w:cs="Arial"/>
          <w:sz w:val="32"/>
          <w:szCs w:val="32"/>
        </w:rPr>
        <w:t xml:space="preserve"> АСП с цифровыми паспортами участников программы</w:t>
      </w:r>
      <w:r w:rsidRPr="003D7157">
        <w:rPr>
          <w:rFonts w:ascii="Arial" w:hAnsi="Arial" w:cs="Arial"/>
          <w:sz w:val="32"/>
          <w:szCs w:val="32"/>
        </w:rPr>
        <w:t>, интегрированной с другими информационными ресурсами.</w:t>
      </w:r>
    </w:p>
    <w:p w14:paraId="06DA3FF2" w14:textId="18750C50" w:rsidR="00DC1527" w:rsidRPr="003D7157" w:rsidRDefault="009E45CF" w:rsidP="00B54DD7">
      <w:pPr>
        <w:ind w:firstLine="708"/>
        <w:jc w:val="both"/>
        <w:rPr>
          <w:rFonts w:ascii="Arial" w:hAnsi="Arial" w:cs="Arial"/>
          <w:sz w:val="32"/>
          <w:szCs w:val="32"/>
        </w:rPr>
      </w:pPr>
      <w:r w:rsidRPr="003D7157">
        <w:rPr>
          <w:rFonts w:ascii="Arial" w:hAnsi="Arial" w:cs="Arial"/>
          <w:sz w:val="32"/>
          <w:szCs w:val="32"/>
        </w:rPr>
        <w:t xml:space="preserve">Механизм </w:t>
      </w:r>
      <w:r w:rsidR="00DC1527" w:rsidRPr="003D7157">
        <w:rPr>
          <w:rFonts w:ascii="Arial" w:hAnsi="Arial" w:cs="Arial"/>
          <w:sz w:val="32"/>
          <w:szCs w:val="32"/>
        </w:rPr>
        <w:t xml:space="preserve">АСП </w:t>
      </w:r>
      <w:r w:rsidRPr="003D7157">
        <w:rPr>
          <w:rFonts w:ascii="Arial" w:hAnsi="Arial" w:cs="Arial"/>
          <w:sz w:val="32"/>
          <w:szCs w:val="32"/>
        </w:rPr>
        <w:t xml:space="preserve">только начинает развиваться, </w:t>
      </w:r>
      <w:r w:rsidR="00DC1527" w:rsidRPr="003D7157">
        <w:rPr>
          <w:rFonts w:ascii="Arial" w:hAnsi="Arial" w:cs="Arial"/>
          <w:sz w:val="32"/>
          <w:szCs w:val="32"/>
        </w:rPr>
        <w:t>поэтому</w:t>
      </w:r>
      <w:r w:rsidRPr="003D7157">
        <w:rPr>
          <w:rFonts w:ascii="Arial" w:hAnsi="Arial" w:cs="Arial"/>
          <w:sz w:val="32"/>
          <w:szCs w:val="32"/>
        </w:rPr>
        <w:t xml:space="preserve"> совершенно очевидно, что по мере реализации направлений программы нужно проводить мониторинг, анализ и оценку реализации программы</w:t>
      </w:r>
      <w:r w:rsidR="00DC1527" w:rsidRPr="003D7157">
        <w:rPr>
          <w:rFonts w:ascii="Arial" w:hAnsi="Arial" w:cs="Arial"/>
          <w:sz w:val="32"/>
          <w:szCs w:val="32"/>
        </w:rPr>
        <w:t>.</w:t>
      </w:r>
      <w:r w:rsidRPr="003D7157">
        <w:rPr>
          <w:rFonts w:ascii="Arial" w:hAnsi="Arial" w:cs="Arial"/>
          <w:sz w:val="32"/>
          <w:szCs w:val="32"/>
        </w:rPr>
        <w:t xml:space="preserve"> По </w:t>
      </w:r>
      <w:r w:rsidR="00395931" w:rsidRPr="003D7157">
        <w:rPr>
          <w:rFonts w:ascii="Arial" w:hAnsi="Arial" w:cs="Arial"/>
          <w:sz w:val="32"/>
          <w:szCs w:val="32"/>
        </w:rPr>
        <w:t xml:space="preserve">итогам </w:t>
      </w:r>
      <w:r w:rsidRPr="003D7157">
        <w:rPr>
          <w:rFonts w:ascii="Arial" w:hAnsi="Arial" w:cs="Arial"/>
          <w:sz w:val="32"/>
          <w:szCs w:val="32"/>
        </w:rPr>
        <w:t>нужно принять меры по корректировке программы в целом.</w:t>
      </w:r>
    </w:p>
    <w:p w14:paraId="7DD3D0F2" w14:textId="7D40616E" w:rsidR="00DC1527" w:rsidRPr="003D7157" w:rsidRDefault="002A1C81" w:rsidP="002A1C81">
      <w:pPr>
        <w:spacing w:after="0" w:line="360" w:lineRule="auto"/>
        <w:ind w:left="2124" w:firstLine="708"/>
        <w:jc w:val="both"/>
        <w:rPr>
          <w:rFonts w:ascii="Arial" w:hAnsi="Arial" w:cs="Arial"/>
          <w:i/>
          <w:sz w:val="32"/>
          <w:szCs w:val="32"/>
        </w:rPr>
      </w:pPr>
      <w:r w:rsidRPr="003D7157">
        <w:rPr>
          <w:rFonts w:ascii="Arial" w:hAnsi="Arial" w:cs="Arial"/>
          <w:i/>
          <w:sz w:val="32"/>
          <w:szCs w:val="32"/>
        </w:rPr>
        <w:t>Спасибо за внимание!</w:t>
      </w:r>
    </w:p>
    <w:p w14:paraId="63198EA6" w14:textId="77777777" w:rsidR="00FD550B" w:rsidRPr="003D7157" w:rsidRDefault="00FD550B" w:rsidP="00FD550B">
      <w:pPr>
        <w:pBdr>
          <w:bottom w:val="single" w:sz="4" w:space="31" w:color="FFFFFF"/>
        </w:pBdr>
        <w:tabs>
          <w:tab w:val="left" w:pos="0"/>
          <w:tab w:val="left" w:pos="720"/>
        </w:tabs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03D04C" w14:textId="77777777" w:rsidR="00D70F4A" w:rsidRPr="003D7157" w:rsidRDefault="00D70F4A" w:rsidP="00EF6FD9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D70F4A" w:rsidRPr="003D7157" w:rsidSect="00AC06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B36B5" w14:textId="77777777" w:rsidR="000D4F53" w:rsidRDefault="000D4F53" w:rsidP="00D96A88">
      <w:pPr>
        <w:spacing w:after="0" w:line="240" w:lineRule="auto"/>
      </w:pPr>
      <w:r>
        <w:separator/>
      </w:r>
    </w:p>
  </w:endnote>
  <w:endnote w:type="continuationSeparator" w:id="0">
    <w:p w14:paraId="773F0B1C" w14:textId="77777777" w:rsidR="000D4F53" w:rsidRDefault="000D4F53" w:rsidP="00D9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23CA5" w14:textId="77777777" w:rsidR="000D4F53" w:rsidRDefault="000D4F53" w:rsidP="00D96A88">
      <w:pPr>
        <w:spacing w:after="0" w:line="240" w:lineRule="auto"/>
      </w:pPr>
      <w:r>
        <w:separator/>
      </w:r>
    </w:p>
  </w:footnote>
  <w:footnote w:type="continuationSeparator" w:id="0">
    <w:p w14:paraId="0479F01B" w14:textId="77777777" w:rsidR="000D4F53" w:rsidRDefault="000D4F53" w:rsidP="00D96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5712CF"/>
    <w:multiLevelType w:val="hybridMultilevel"/>
    <w:tmpl w:val="C6EE13C2"/>
    <w:lvl w:ilvl="0" w:tplc="EC0E6DE8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73C3"/>
    <w:multiLevelType w:val="hybridMultilevel"/>
    <w:tmpl w:val="D76E4532"/>
    <w:lvl w:ilvl="0" w:tplc="6EA67A0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11981"/>
    <w:multiLevelType w:val="hybridMultilevel"/>
    <w:tmpl w:val="3B1038D2"/>
    <w:lvl w:ilvl="0" w:tplc="1C9619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27"/>
    <w:rsid w:val="000425BB"/>
    <w:rsid w:val="000511AC"/>
    <w:rsid w:val="000D4F53"/>
    <w:rsid w:val="000F570B"/>
    <w:rsid w:val="0010269D"/>
    <w:rsid w:val="00132465"/>
    <w:rsid w:val="00161DC5"/>
    <w:rsid w:val="00190208"/>
    <w:rsid w:val="001A044E"/>
    <w:rsid w:val="001D4041"/>
    <w:rsid w:val="001D5DFC"/>
    <w:rsid w:val="002049D4"/>
    <w:rsid w:val="00232FEF"/>
    <w:rsid w:val="00264630"/>
    <w:rsid w:val="002A1C81"/>
    <w:rsid w:val="002B349E"/>
    <w:rsid w:val="002E758D"/>
    <w:rsid w:val="0032013E"/>
    <w:rsid w:val="00320B1B"/>
    <w:rsid w:val="00325143"/>
    <w:rsid w:val="00340D77"/>
    <w:rsid w:val="00395931"/>
    <w:rsid w:val="003B3DF8"/>
    <w:rsid w:val="003D7157"/>
    <w:rsid w:val="003F19EB"/>
    <w:rsid w:val="00414249"/>
    <w:rsid w:val="00422CDB"/>
    <w:rsid w:val="004843A2"/>
    <w:rsid w:val="00491647"/>
    <w:rsid w:val="004E1CD5"/>
    <w:rsid w:val="004E7F40"/>
    <w:rsid w:val="00512E15"/>
    <w:rsid w:val="005676CF"/>
    <w:rsid w:val="006013D1"/>
    <w:rsid w:val="00614684"/>
    <w:rsid w:val="00634D2F"/>
    <w:rsid w:val="00653D0B"/>
    <w:rsid w:val="0066780A"/>
    <w:rsid w:val="006826AD"/>
    <w:rsid w:val="00684C05"/>
    <w:rsid w:val="006870A2"/>
    <w:rsid w:val="006A4FEC"/>
    <w:rsid w:val="00703F8F"/>
    <w:rsid w:val="0074534A"/>
    <w:rsid w:val="00745F10"/>
    <w:rsid w:val="007A2081"/>
    <w:rsid w:val="007D3427"/>
    <w:rsid w:val="007E4992"/>
    <w:rsid w:val="008741CD"/>
    <w:rsid w:val="00895374"/>
    <w:rsid w:val="008A0852"/>
    <w:rsid w:val="008A3F04"/>
    <w:rsid w:val="008A5100"/>
    <w:rsid w:val="008B0A6B"/>
    <w:rsid w:val="0090392C"/>
    <w:rsid w:val="009464C1"/>
    <w:rsid w:val="009762DC"/>
    <w:rsid w:val="009E45CF"/>
    <w:rsid w:val="00A45561"/>
    <w:rsid w:val="00A46A94"/>
    <w:rsid w:val="00A539D2"/>
    <w:rsid w:val="00AC6EA8"/>
    <w:rsid w:val="00AD1739"/>
    <w:rsid w:val="00B121B6"/>
    <w:rsid w:val="00B1650A"/>
    <w:rsid w:val="00B21B65"/>
    <w:rsid w:val="00B22763"/>
    <w:rsid w:val="00B4759C"/>
    <w:rsid w:val="00B54DD7"/>
    <w:rsid w:val="00B90F88"/>
    <w:rsid w:val="00BD5788"/>
    <w:rsid w:val="00C209F6"/>
    <w:rsid w:val="00C63900"/>
    <w:rsid w:val="00C64B29"/>
    <w:rsid w:val="00C82142"/>
    <w:rsid w:val="00C86625"/>
    <w:rsid w:val="00CD158F"/>
    <w:rsid w:val="00CF32D2"/>
    <w:rsid w:val="00CF7BDB"/>
    <w:rsid w:val="00D04D06"/>
    <w:rsid w:val="00D47D26"/>
    <w:rsid w:val="00D63497"/>
    <w:rsid w:val="00D70F4A"/>
    <w:rsid w:val="00D7311E"/>
    <w:rsid w:val="00D8489E"/>
    <w:rsid w:val="00D959F4"/>
    <w:rsid w:val="00D96A88"/>
    <w:rsid w:val="00DC0B33"/>
    <w:rsid w:val="00DC1527"/>
    <w:rsid w:val="00DF5B17"/>
    <w:rsid w:val="00E225CE"/>
    <w:rsid w:val="00E429CD"/>
    <w:rsid w:val="00EA419E"/>
    <w:rsid w:val="00EB24BF"/>
    <w:rsid w:val="00ED1E10"/>
    <w:rsid w:val="00EF4B8C"/>
    <w:rsid w:val="00EF6FD9"/>
    <w:rsid w:val="00FA31CA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B39A"/>
  <w15:chartTrackingRefBased/>
  <w15:docId w15:val="{35917FFB-4922-4A6D-A6C1-4677C11C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96A88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D96A8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96A8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основной"/>
    <w:basedOn w:val="a"/>
    <w:rsid w:val="00D96A8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D96A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D96A8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rsid w:val="00D96A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8489E"/>
    <w:rPr>
      <w:i/>
      <w:iCs/>
    </w:rPr>
  </w:style>
  <w:style w:type="character" w:customStyle="1" w:styleId="ab">
    <w:name w:val="Основной текст_"/>
    <w:basedOn w:val="a0"/>
    <w:link w:val="2"/>
    <w:rsid w:val="00E225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b"/>
    <w:rsid w:val="00E225CE"/>
    <w:pPr>
      <w:widowControl w:val="0"/>
      <w:shd w:val="clear" w:color="auto" w:fill="FFFFFF"/>
      <w:spacing w:before="540" w:after="0" w:line="2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AC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Нуркина Айгуль</dc:creator>
  <cp:keywords/>
  <dc:description/>
  <cp:lastModifiedBy>Кистаубаев Асхат</cp:lastModifiedBy>
  <cp:revision>3</cp:revision>
  <dcterms:created xsi:type="dcterms:W3CDTF">2018-11-04T14:52:00Z</dcterms:created>
  <dcterms:modified xsi:type="dcterms:W3CDTF">2018-11-05T03:10:00Z</dcterms:modified>
</cp:coreProperties>
</file>