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2CF" w:rsidRPr="00E54C47" w:rsidRDefault="000E22CF" w:rsidP="000E22CF">
      <w:pPr>
        <w:ind w:firstLine="708"/>
        <w:jc w:val="both"/>
        <w:rPr>
          <w:rFonts w:cs="Times New Roman"/>
          <w:b/>
          <w:szCs w:val="28"/>
          <w:lang w:val="kk-KZ"/>
        </w:rPr>
      </w:pPr>
      <w:r w:rsidRPr="00E54C47">
        <w:rPr>
          <w:rFonts w:cs="Times New Roman"/>
          <w:b/>
          <w:szCs w:val="28"/>
          <w:lang w:val="kk-KZ"/>
        </w:rPr>
        <w:t xml:space="preserve">Қазақстан Республикасы Парламенті Мәжілісіндегі </w:t>
      </w:r>
      <w:r w:rsidR="00E54C47">
        <w:rPr>
          <w:rFonts w:cs="Times New Roman"/>
          <w:b/>
          <w:szCs w:val="28"/>
          <w:lang w:val="kk-KZ"/>
        </w:rPr>
        <w:t>«Нұр Отан» партиясы Ф</w:t>
      </w:r>
      <w:r w:rsidRPr="00E54C47">
        <w:rPr>
          <w:rFonts w:cs="Times New Roman"/>
          <w:b/>
          <w:szCs w:val="28"/>
          <w:lang w:val="kk-KZ"/>
        </w:rPr>
        <w:t>ракциясы жанындағы Әлеуметтік кеңестің</w:t>
      </w:r>
      <w:r w:rsidRPr="00E54C47">
        <w:rPr>
          <w:b/>
          <w:szCs w:val="28"/>
          <w:lang w:val="kk-KZ"/>
        </w:rPr>
        <w:t xml:space="preserve"> </w:t>
      </w:r>
      <w:r w:rsidRPr="00E54C47">
        <w:rPr>
          <w:rFonts w:cs="Times New Roman"/>
          <w:b/>
          <w:szCs w:val="28"/>
          <w:lang w:val="kk-KZ"/>
        </w:rPr>
        <w:t>отырысы өтті</w:t>
      </w:r>
      <w:r w:rsidR="00E54C47">
        <w:rPr>
          <w:rFonts w:cs="Times New Roman"/>
          <w:b/>
          <w:szCs w:val="28"/>
          <w:lang w:val="kk-KZ"/>
        </w:rPr>
        <w:t xml:space="preserve"> </w:t>
      </w:r>
      <w:r w:rsidRPr="00E54C47">
        <w:rPr>
          <w:rFonts w:cs="Times New Roman"/>
          <w:b/>
          <w:szCs w:val="28"/>
          <w:lang w:val="kk-KZ"/>
        </w:rPr>
        <w:t xml:space="preserve">    </w:t>
      </w:r>
      <w:r w:rsidR="00E54C47">
        <w:rPr>
          <w:rFonts w:cs="Times New Roman"/>
          <w:b/>
          <w:szCs w:val="28"/>
          <w:lang w:val="kk-KZ"/>
        </w:rPr>
        <w:t xml:space="preserve"> </w:t>
      </w:r>
    </w:p>
    <w:p w:rsidR="000E22CF" w:rsidRDefault="000E22CF" w:rsidP="002C1598">
      <w:pPr>
        <w:ind w:firstLine="708"/>
        <w:jc w:val="both"/>
        <w:rPr>
          <w:b/>
          <w:szCs w:val="28"/>
          <w:lang w:val="kk-KZ"/>
        </w:rPr>
      </w:pPr>
    </w:p>
    <w:p w:rsidR="002C1598" w:rsidRPr="000F5560" w:rsidRDefault="002C1598" w:rsidP="002C1598">
      <w:pPr>
        <w:ind w:firstLine="708"/>
        <w:jc w:val="both"/>
        <w:rPr>
          <w:rFonts w:cs="Times New Roman"/>
          <w:szCs w:val="28"/>
          <w:lang w:val="kk-KZ"/>
        </w:rPr>
      </w:pPr>
      <w:r>
        <w:rPr>
          <w:rFonts w:cs="Times New Roman"/>
          <w:szCs w:val="28"/>
          <w:lang w:val="kk-KZ"/>
        </w:rPr>
        <w:t xml:space="preserve">2019 жылғы 5 наурыз күні Қазақстан Республикасы Парламенті Мәжілісіндегі </w:t>
      </w:r>
      <w:r w:rsidR="00E54C47">
        <w:rPr>
          <w:rFonts w:cs="Times New Roman"/>
          <w:szCs w:val="28"/>
          <w:lang w:val="kk-KZ"/>
        </w:rPr>
        <w:t>«Нұр Отан» партиясы</w:t>
      </w:r>
      <w:r w:rsidR="00E54C47">
        <w:rPr>
          <w:rFonts w:cs="Times New Roman"/>
          <w:szCs w:val="28"/>
          <w:lang w:val="kk-KZ"/>
        </w:rPr>
        <w:t xml:space="preserve"> Ф</w:t>
      </w:r>
      <w:r>
        <w:rPr>
          <w:rFonts w:cs="Times New Roman"/>
          <w:szCs w:val="28"/>
          <w:lang w:val="kk-KZ"/>
        </w:rPr>
        <w:t>ракциясы жанындағы Әлеуметтік кеңестің</w:t>
      </w:r>
      <w:r>
        <w:rPr>
          <w:szCs w:val="28"/>
          <w:lang w:val="kk-KZ"/>
        </w:rPr>
        <w:t xml:space="preserve"> </w:t>
      </w:r>
      <w:r w:rsidRPr="00CF0F90">
        <w:rPr>
          <w:szCs w:val="28"/>
          <w:lang w:val="kk-KZ"/>
        </w:rPr>
        <w:t>«Қазақстан Республикасы Президентінің «Әрбір отбасына баспана алудың жаңа мүмкіндіктері» әлеуметтік бастамасын сапалы жүзеге асыру туралы»</w:t>
      </w:r>
      <w:r>
        <w:rPr>
          <w:szCs w:val="28"/>
          <w:lang w:val="kk-KZ"/>
        </w:rPr>
        <w:t xml:space="preserve"> </w:t>
      </w:r>
      <w:r>
        <w:rPr>
          <w:rFonts w:cs="Times New Roman"/>
          <w:szCs w:val="28"/>
          <w:lang w:val="kk-KZ"/>
        </w:rPr>
        <w:t xml:space="preserve">атты тақырыбындағы отырысы  өтті. </w:t>
      </w:r>
      <w:r w:rsidR="00E54C47">
        <w:rPr>
          <w:rFonts w:cs="Times New Roman"/>
          <w:szCs w:val="28"/>
          <w:lang w:val="kk-KZ"/>
        </w:rPr>
        <w:t xml:space="preserve"> </w:t>
      </w:r>
      <w:r>
        <w:rPr>
          <w:rFonts w:cs="Times New Roman"/>
          <w:szCs w:val="28"/>
          <w:lang w:val="kk-KZ"/>
        </w:rPr>
        <w:t xml:space="preserve">  </w:t>
      </w:r>
    </w:p>
    <w:p w:rsidR="002C1598" w:rsidRPr="00650335" w:rsidRDefault="002C1598" w:rsidP="002C1598">
      <w:pPr>
        <w:ind w:firstLine="708"/>
        <w:jc w:val="both"/>
        <w:rPr>
          <w:rFonts w:cs="Times New Roman"/>
          <w:szCs w:val="28"/>
          <w:lang w:val="kk-KZ"/>
        </w:rPr>
      </w:pPr>
      <w:r>
        <w:rPr>
          <w:rFonts w:cs="Times New Roman"/>
          <w:szCs w:val="28"/>
          <w:lang w:val="kk-KZ"/>
        </w:rPr>
        <w:t xml:space="preserve">Отырысқа Қазақстан Республикасы Парламенті Мәжілісінің депутаттары, Ұлттық банк, </w:t>
      </w:r>
      <w:r w:rsidR="00E54C47">
        <w:rPr>
          <w:rFonts w:cs="Times New Roman"/>
          <w:szCs w:val="28"/>
          <w:lang w:val="kk-KZ"/>
        </w:rPr>
        <w:t>И</w:t>
      </w:r>
      <w:r>
        <w:rPr>
          <w:rFonts w:cs="Times New Roman"/>
          <w:szCs w:val="28"/>
          <w:lang w:val="kk-KZ"/>
        </w:rPr>
        <w:t xml:space="preserve">ндустрия және инфрақұрылымдық даму, </w:t>
      </w:r>
      <w:r w:rsidR="00E54C47">
        <w:rPr>
          <w:rFonts w:cs="Times New Roman"/>
          <w:szCs w:val="28"/>
          <w:lang w:val="kk-KZ"/>
        </w:rPr>
        <w:t>Ұ</w:t>
      </w:r>
      <w:r>
        <w:rPr>
          <w:rFonts w:cs="Times New Roman"/>
          <w:szCs w:val="28"/>
          <w:lang w:val="kk-KZ"/>
        </w:rPr>
        <w:t xml:space="preserve">лттық экономика, </w:t>
      </w:r>
      <w:r w:rsidR="00E54C47">
        <w:rPr>
          <w:rFonts w:cs="Times New Roman"/>
          <w:szCs w:val="28"/>
          <w:lang w:val="kk-KZ"/>
        </w:rPr>
        <w:t>Қ</w:t>
      </w:r>
      <w:r>
        <w:rPr>
          <w:rFonts w:cs="Times New Roman"/>
          <w:szCs w:val="28"/>
          <w:lang w:val="kk-KZ"/>
        </w:rPr>
        <w:t xml:space="preserve">аржы, </w:t>
      </w:r>
      <w:r w:rsidR="00E54C47">
        <w:rPr>
          <w:rFonts w:cs="Times New Roman"/>
          <w:szCs w:val="28"/>
          <w:lang w:val="kk-KZ"/>
        </w:rPr>
        <w:t>Ә</w:t>
      </w:r>
      <w:r>
        <w:rPr>
          <w:rFonts w:cs="Times New Roman"/>
          <w:szCs w:val="28"/>
          <w:lang w:val="kk-KZ"/>
        </w:rPr>
        <w:t>ділет министрліктерінің, Бас прокуратура, Астана қ</w:t>
      </w:r>
      <w:r w:rsidR="00E54C47">
        <w:rPr>
          <w:rFonts w:cs="Times New Roman"/>
          <w:szCs w:val="28"/>
          <w:lang w:val="kk-KZ"/>
        </w:rPr>
        <w:t>аласы</w:t>
      </w:r>
      <w:r>
        <w:rPr>
          <w:rFonts w:cs="Times New Roman"/>
          <w:szCs w:val="28"/>
          <w:lang w:val="kk-KZ"/>
        </w:rPr>
        <w:t xml:space="preserve">, Ақмола, Қарағанды облысы әкімдіктерінің, «Атамекен» ҰКП, «Тұрғын үй, құрылыс және жинақ банкі» АҚ, «Баспана» ипотекалық мекемесі» АҚ, Қазақстан қаржыгерлер қауымдастығы, үкіметтік емес ұйымдардың өкілдері қатысты. </w:t>
      </w:r>
    </w:p>
    <w:p w:rsidR="002C1598" w:rsidRPr="00650335" w:rsidRDefault="002C1598" w:rsidP="002C1598">
      <w:pPr>
        <w:ind w:firstLine="708"/>
        <w:jc w:val="both"/>
        <w:rPr>
          <w:rFonts w:cs="Times New Roman"/>
          <w:szCs w:val="28"/>
          <w:lang w:val="kk-KZ"/>
        </w:rPr>
      </w:pPr>
      <w:r>
        <w:rPr>
          <w:rFonts w:cs="Times New Roman"/>
          <w:szCs w:val="28"/>
          <w:lang w:val="kk-KZ"/>
        </w:rPr>
        <w:t xml:space="preserve">Қаралып отырған мәселе бойынша Қазақстан Республикасы Индустрия және инфрақұрылымдық даму вице-министрі </w:t>
      </w:r>
      <w:r w:rsidR="00E54C47">
        <w:rPr>
          <w:rFonts w:cs="Times New Roman"/>
          <w:szCs w:val="28"/>
          <w:lang w:val="kk-KZ"/>
        </w:rPr>
        <w:t>Қ.</w:t>
      </w:r>
      <w:r>
        <w:rPr>
          <w:rFonts w:cs="Times New Roman"/>
          <w:szCs w:val="28"/>
          <w:lang w:val="kk-KZ"/>
        </w:rPr>
        <w:t>Үскенбаев, Қазақстан Республикасы Ұлттық банк директорының департаменті Д</w:t>
      </w:r>
      <w:r w:rsidR="00E54C47">
        <w:rPr>
          <w:rFonts w:cs="Times New Roman"/>
          <w:szCs w:val="28"/>
          <w:lang w:val="kk-KZ"/>
        </w:rPr>
        <w:t>.</w:t>
      </w:r>
      <w:r>
        <w:rPr>
          <w:rFonts w:cs="Times New Roman"/>
          <w:szCs w:val="28"/>
          <w:lang w:val="kk-KZ"/>
        </w:rPr>
        <w:t>Сәлімбаев, «Баспана» ипотекалық мекемесі» АҚ басқармасының төрағасы Қ</w:t>
      </w:r>
      <w:r w:rsidR="00E54C47">
        <w:rPr>
          <w:rFonts w:cs="Times New Roman"/>
          <w:szCs w:val="28"/>
          <w:lang w:val="kk-KZ"/>
        </w:rPr>
        <w:t>.</w:t>
      </w:r>
      <w:r>
        <w:rPr>
          <w:rFonts w:cs="Times New Roman"/>
          <w:szCs w:val="28"/>
          <w:lang w:val="kk-KZ"/>
        </w:rPr>
        <w:t>Алтынбеков баяндама және Қазақстан Республикасы Парламенті Мәжілісінің депутаты Г</w:t>
      </w:r>
      <w:r w:rsidR="00E54C47">
        <w:rPr>
          <w:rFonts w:cs="Times New Roman"/>
          <w:szCs w:val="28"/>
          <w:lang w:val="kk-KZ"/>
        </w:rPr>
        <w:t>.</w:t>
      </w:r>
      <w:r>
        <w:rPr>
          <w:rFonts w:cs="Times New Roman"/>
          <w:szCs w:val="28"/>
          <w:lang w:val="kk-KZ"/>
        </w:rPr>
        <w:t xml:space="preserve">Бижанова қосымша баяндама жасады. </w:t>
      </w:r>
    </w:p>
    <w:p w:rsidR="002C1598" w:rsidRDefault="002C1598" w:rsidP="002C1598">
      <w:pPr>
        <w:ind w:firstLine="708"/>
        <w:jc w:val="both"/>
        <w:rPr>
          <w:rFonts w:cs="Times New Roman"/>
          <w:szCs w:val="28"/>
          <w:lang w:val="kk-KZ"/>
        </w:rPr>
      </w:pPr>
      <w:r>
        <w:rPr>
          <w:rFonts w:cs="Times New Roman"/>
          <w:szCs w:val="28"/>
          <w:lang w:val="kk-KZ"/>
        </w:rPr>
        <w:t>Баяндамаларда ипотекалық несие нарығының қазіргі жағдайы туралы айтылды. 2018 жылы берілген ипотекалық тұрғын үй қарыз сомасының көлемі 525 млрд</w:t>
      </w:r>
      <w:r w:rsidR="00E54C47">
        <w:rPr>
          <w:rFonts w:cs="Times New Roman"/>
          <w:szCs w:val="28"/>
          <w:lang w:val="kk-KZ"/>
        </w:rPr>
        <w:t>.</w:t>
      </w:r>
      <w:r>
        <w:rPr>
          <w:rFonts w:cs="Times New Roman"/>
          <w:szCs w:val="28"/>
          <w:lang w:val="kk-KZ"/>
        </w:rPr>
        <w:t>теңгені құрап, бір жылда 47</w:t>
      </w:r>
      <w:r w:rsidRPr="00333415">
        <w:rPr>
          <w:rFonts w:cs="Times New Roman"/>
          <w:szCs w:val="28"/>
          <w:lang w:val="kk-KZ"/>
        </w:rPr>
        <w:t>%</w:t>
      </w:r>
      <w:r>
        <w:rPr>
          <w:rFonts w:cs="Times New Roman"/>
          <w:szCs w:val="28"/>
          <w:lang w:val="kk-KZ"/>
        </w:rPr>
        <w:t xml:space="preserve">-ға өскен. «7-20-25» бағдарламасының іске асуы ипотекалық несиелендіруді белсендіре түскендігі атап өтілді. Оның іске асу бастамасынан бері </w:t>
      </w:r>
      <w:r w:rsidR="00E54C47">
        <w:rPr>
          <w:rFonts w:cs="Times New Roman"/>
          <w:szCs w:val="28"/>
          <w:lang w:val="kk-KZ"/>
        </w:rPr>
        <w:t xml:space="preserve">      </w:t>
      </w:r>
      <w:r>
        <w:rPr>
          <w:rFonts w:cs="Times New Roman"/>
          <w:szCs w:val="28"/>
          <w:lang w:val="kk-KZ"/>
        </w:rPr>
        <w:t>6 мыңға жуық төлем мақұлданды. Бастапқы жарнаны ішінара қаражаттандыру мақсатында ұстаздарға, дәрігерлерге, полиция қызметкерлері мен жергілікті жерлерге қажетті басқа да талап етілетін мамандарға тұрмыстық сертификаттар беру тетігі айқындалды. Отырысқа қатысушылар тұрғын үй қатынастары туралы заң жобасына тиісті өзгерістерді енгізу</w:t>
      </w:r>
      <w:r w:rsidR="00E54C47">
        <w:rPr>
          <w:rFonts w:cs="Times New Roman"/>
          <w:szCs w:val="28"/>
          <w:lang w:val="kk-KZ"/>
        </w:rPr>
        <w:t xml:space="preserve"> бойынша </w:t>
      </w:r>
      <w:r>
        <w:rPr>
          <w:rFonts w:cs="Times New Roman"/>
          <w:szCs w:val="28"/>
          <w:lang w:val="kk-KZ"/>
        </w:rPr>
        <w:t>мәселелерді талқылады.</w:t>
      </w:r>
      <w:r w:rsidR="00E54C47">
        <w:rPr>
          <w:rFonts w:cs="Times New Roman"/>
          <w:szCs w:val="28"/>
          <w:lang w:val="kk-KZ"/>
        </w:rPr>
        <w:t xml:space="preserve"> </w:t>
      </w:r>
      <w:r>
        <w:rPr>
          <w:rFonts w:cs="Times New Roman"/>
          <w:szCs w:val="28"/>
          <w:lang w:val="kk-KZ"/>
        </w:rPr>
        <w:t xml:space="preserve"> </w:t>
      </w:r>
    </w:p>
    <w:p w:rsidR="002C1598" w:rsidRDefault="002C1598" w:rsidP="002C1598">
      <w:pPr>
        <w:ind w:firstLine="708"/>
        <w:jc w:val="both"/>
        <w:rPr>
          <w:rFonts w:cs="Times New Roman"/>
          <w:szCs w:val="28"/>
          <w:lang w:val="kk-KZ"/>
        </w:rPr>
      </w:pPr>
      <w:r>
        <w:rPr>
          <w:rFonts w:cs="Times New Roman"/>
          <w:szCs w:val="28"/>
          <w:lang w:val="kk-KZ"/>
        </w:rPr>
        <w:t xml:space="preserve">Әкімдіктердің қаржы </w:t>
      </w:r>
      <w:r w:rsidR="00B66395">
        <w:rPr>
          <w:rFonts w:cs="Times New Roman"/>
          <w:szCs w:val="28"/>
          <w:lang w:val="kk-KZ"/>
        </w:rPr>
        <w:t>мүмкіндіктерін</w:t>
      </w:r>
      <w:r>
        <w:rPr>
          <w:rFonts w:cs="Times New Roman"/>
          <w:szCs w:val="28"/>
          <w:lang w:val="kk-KZ"/>
        </w:rPr>
        <w:t xml:space="preserve"> көтеру мен бастапқы тұрғын үй құрылысын белсендету мақсатында Ұлттық банк «Баспана» ипотекалық мекемесіне» жергілікті атқарушы органдардан нарықтық шарт бойынша 150 млрд</w:t>
      </w:r>
      <w:r w:rsidR="00E54C47">
        <w:rPr>
          <w:rFonts w:cs="Times New Roman"/>
          <w:szCs w:val="28"/>
          <w:lang w:val="kk-KZ"/>
        </w:rPr>
        <w:t>.</w:t>
      </w:r>
      <w:r>
        <w:rPr>
          <w:rFonts w:cs="Times New Roman"/>
          <w:szCs w:val="28"/>
          <w:lang w:val="kk-KZ"/>
        </w:rPr>
        <w:t xml:space="preserve">теңгеге дейін облигацияларды сатып алуға рұқсат берді. </w:t>
      </w:r>
      <w:r w:rsidR="00E54C47">
        <w:rPr>
          <w:rFonts w:cs="Times New Roman"/>
          <w:szCs w:val="28"/>
          <w:lang w:val="kk-KZ"/>
        </w:rPr>
        <w:t xml:space="preserve"> </w:t>
      </w:r>
    </w:p>
    <w:p w:rsidR="002C1598" w:rsidRDefault="002C1598" w:rsidP="002C1598">
      <w:pPr>
        <w:ind w:firstLine="708"/>
        <w:jc w:val="both"/>
        <w:rPr>
          <w:rFonts w:cs="Times New Roman"/>
          <w:szCs w:val="28"/>
          <w:lang w:val="kk-KZ"/>
        </w:rPr>
      </w:pPr>
      <w:r>
        <w:rPr>
          <w:rFonts w:cs="Times New Roman"/>
          <w:szCs w:val="28"/>
          <w:lang w:val="kk-KZ"/>
        </w:rPr>
        <w:t>Сонымен қатар</w:t>
      </w:r>
      <w:r w:rsidR="00E54C47">
        <w:rPr>
          <w:rFonts w:cs="Times New Roman"/>
          <w:szCs w:val="28"/>
          <w:lang w:val="kk-KZ"/>
        </w:rPr>
        <w:t xml:space="preserve">, </w:t>
      </w:r>
      <w:r>
        <w:rPr>
          <w:rFonts w:cs="Times New Roman"/>
          <w:szCs w:val="28"/>
          <w:lang w:val="kk-KZ"/>
        </w:rPr>
        <w:t xml:space="preserve">Парламент Мәжілісінің депутаттары мемлекеттік органдардың назарын «7-20-25» бағдарламасының негізгі нәтижесіне жетудегі тосқауыл болатын кемшіліктерге аударды. Соның қатарында тұрғын үй нарығындағы бастапқы баспананың жетіспеушілігі, жоғарғы бастапқы төлем, халықта тұтынушылық несиенің көптеп болуы сынды жайттар бар.  </w:t>
      </w:r>
    </w:p>
    <w:p w:rsidR="002C1598" w:rsidRDefault="002C1598" w:rsidP="002C1598">
      <w:pPr>
        <w:ind w:firstLine="708"/>
        <w:jc w:val="both"/>
        <w:rPr>
          <w:rFonts w:ascii="Arial" w:hAnsi="Arial" w:cs="Arial"/>
          <w:color w:val="333333"/>
          <w:sz w:val="21"/>
          <w:szCs w:val="21"/>
          <w:shd w:val="clear" w:color="auto" w:fill="FFFFFF"/>
          <w:lang w:val="kk-KZ"/>
        </w:rPr>
      </w:pPr>
      <w:r>
        <w:rPr>
          <w:rFonts w:cs="Times New Roman"/>
          <w:szCs w:val="28"/>
          <w:lang w:val="kk-KZ"/>
        </w:rPr>
        <w:t xml:space="preserve">Тұрғын үй құрылысы бағдарламаларының ауылдық жерлерде іске асыру қажеттілігі жөнінде ерекше аталып өтілді. Отырысқа қатысушылар қосымша </w:t>
      </w:r>
      <w:r w:rsidR="00E54C47">
        <w:rPr>
          <w:rFonts w:cs="Times New Roman"/>
          <w:szCs w:val="28"/>
          <w:lang w:val="kk-KZ"/>
        </w:rPr>
        <w:t xml:space="preserve">              </w:t>
      </w:r>
      <w:r>
        <w:rPr>
          <w:rFonts w:cs="Times New Roman"/>
          <w:szCs w:val="28"/>
          <w:lang w:val="kk-KZ"/>
        </w:rPr>
        <w:t xml:space="preserve">«7-20-25» бағдарламасы қатысушыларын несиелендіруді үлескерлік құрылыс кезеңінде Тұрғын үй құрылыс кепілдік беру қорының кепілдігімен мақсатты түрде қарастыруды ұсынды. </w:t>
      </w:r>
    </w:p>
    <w:p w:rsidR="002C1598" w:rsidRPr="00333415" w:rsidRDefault="002C1598" w:rsidP="002C1598">
      <w:pPr>
        <w:ind w:firstLine="708"/>
        <w:jc w:val="both"/>
        <w:rPr>
          <w:rFonts w:cs="Times New Roman"/>
          <w:szCs w:val="28"/>
          <w:lang w:val="kk-KZ"/>
        </w:rPr>
      </w:pPr>
      <w:r>
        <w:rPr>
          <w:rFonts w:cs="Times New Roman"/>
          <w:szCs w:val="28"/>
          <w:lang w:val="kk-KZ"/>
        </w:rPr>
        <w:t xml:space="preserve">Отырыс қорытындысы бойынша «7-20-25» бағдарламасын іске асыру тетіктерін жетілдіру туралы ұсыныстар әзірленіп, Қазақстан Республикасы Үкіметіне жолданды.    </w:t>
      </w:r>
    </w:p>
    <w:p w:rsidR="002C1598" w:rsidRPr="00CF0F90" w:rsidRDefault="002C1598" w:rsidP="002C1598">
      <w:pPr>
        <w:tabs>
          <w:tab w:val="left" w:pos="1820"/>
        </w:tabs>
        <w:rPr>
          <w:rFonts w:cs="Times New Roman"/>
          <w:szCs w:val="28"/>
          <w:lang w:val="kk-KZ"/>
        </w:rPr>
      </w:pPr>
    </w:p>
    <w:p w:rsidR="00961343" w:rsidRPr="000E22CF" w:rsidRDefault="00961343" w:rsidP="00115EA2">
      <w:pPr>
        <w:rPr>
          <w:rFonts w:cs="Times New Roman"/>
          <w:szCs w:val="28"/>
          <w:lang w:val="kk-KZ"/>
        </w:rPr>
      </w:pPr>
    </w:p>
    <w:p w:rsidR="00E54C47" w:rsidRPr="00E54C47" w:rsidRDefault="00E54C47" w:rsidP="00115EA2">
      <w:pPr>
        <w:ind w:firstLine="708"/>
        <w:jc w:val="both"/>
        <w:rPr>
          <w:rFonts w:cs="Times New Roman"/>
          <w:b/>
          <w:szCs w:val="28"/>
          <w:lang w:val="kk-KZ"/>
        </w:rPr>
      </w:pPr>
      <w:r>
        <w:rPr>
          <w:rFonts w:cs="Times New Roman"/>
          <w:b/>
          <w:szCs w:val="28"/>
          <w:lang w:val="kk-KZ"/>
        </w:rPr>
        <w:lastRenderedPageBreak/>
        <w:t>С</w:t>
      </w:r>
      <w:proofErr w:type="spellStart"/>
      <w:r w:rsidRPr="00E54C47">
        <w:rPr>
          <w:rFonts w:cs="Times New Roman"/>
          <w:b/>
          <w:szCs w:val="28"/>
        </w:rPr>
        <w:t>остоялось</w:t>
      </w:r>
      <w:proofErr w:type="spellEnd"/>
      <w:r w:rsidRPr="00E54C47">
        <w:rPr>
          <w:rFonts w:cs="Times New Roman"/>
          <w:b/>
          <w:szCs w:val="28"/>
        </w:rPr>
        <w:t xml:space="preserve"> заседание Социального совета при Фракции партии </w:t>
      </w:r>
      <w:r>
        <w:rPr>
          <w:rFonts w:cs="Times New Roman"/>
          <w:b/>
          <w:szCs w:val="28"/>
          <w:lang w:val="kk-KZ"/>
        </w:rPr>
        <w:t xml:space="preserve">                </w:t>
      </w:r>
      <w:r w:rsidRPr="00E54C47">
        <w:rPr>
          <w:rFonts w:cs="Times New Roman"/>
          <w:b/>
          <w:szCs w:val="28"/>
        </w:rPr>
        <w:t>«</w:t>
      </w:r>
      <w:proofErr w:type="spellStart"/>
      <w:r w:rsidRPr="00E54C47">
        <w:rPr>
          <w:rFonts w:cs="Times New Roman"/>
          <w:b/>
          <w:szCs w:val="28"/>
        </w:rPr>
        <w:t>Нұр</w:t>
      </w:r>
      <w:proofErr w:type="spellEnd"/>
      <w:r w:rsidRPr="00E54C47">
        <w:rPr>
          <w:rFonts w:cs="Times New Roman"/>
          <w:b/>
          <w:szCs w:val="28"/>
        </w:rPr>
        <w:t xml:space="preserve"> </w:t>
      </w:r>
      <w:proofErr w:type="spellStart"/>
      <w:r w:rsidRPr="00E54C47">
        <w:rPr>
          <w:rFonts w:cs="Times New Roman"/>
          <w:b/>
          <w:szCs w:val="28"/>
        </w:rPr>
        <w:t>Отан</w:t>
      </w:r>
      <w:proofErr w:type="spellEnd"/>
      <w:r w:rsidRPr="00E54C47">
        <w:rPr>
          <w:rFonts w:cs="Times New Roman"/>
          <w:b/>
          <w:szCs w:val="28"/>
        </w:rPr>
        <w:t>» в Мажилисе Парламента Республики Казахстан</w:t>
      </w:r>
      <w:r>
        <w:rPr>
          <w:rFonts w:cs="Times New Roman"/>
          <w:b/>
          <w:szCs w:val="28"/>
          <w:lang w:val="kk-KZ"/>
        </w:rPr>
        <w:t xml:space="preserve">  </w:t>
      </w:r>
    </w:p>
    <w:p w:rsidR="00E54C47" w:rsidRDefault="00E54C47" w:rsidP="00115EA2">
      <w:pPr>
        <w:ind w:firstLine="708"/>
        <w:jc w:val="both"/>
        <w:rPr>
          <w:rFonts w:cs="Times New Roman"/>
          <w:szCs w:val="28"/>
        </w:rPr>
      </w:pPr>
    </w:p>
    <w:p w:rsidR="00961343" w:rsidRDefault="00961343" w:rsidP="00115EA2">
      <w:pPr>
        <w:ind w:firstLine="708"/>
        <w:jc w:val="both"/>
        <w:rPr>
          <w:rFonts w:cs="Times New Roman"/>
          <w:szCs w:val="28"/>
        </w:rPr>
      </w:pPr>
      <w:r>
        <w:rPr>
          <w:rFonts w:cs="Times New Roman"/>
          <w:szCs w:val="28"/>
        </w:rPr>
        <w:t xml:space="preserve">5 марта </w:t>
      </w:r>
      <w:r w:rsidRPr="00115EA2">
        <w:rPr>
          <w:rFonts w:cs="Times New Roman"/>
          <w:szCs w:val="28"/>
        </w:rPr>
        <w:t>2019 года состоялось заседание Социального совета при Фракции партии «</w:t>
      </w:r>
      <w:proofErr w:type="spellStart"/>
      <w:r w:rsidRPr="00115EA2">
        <w:rPr>
          <w:rFonts w:cs="Times New Roman"/>
          <w:szCs w:val="28"/>
        </w:rPr>
        <w:t>Нұр</w:t>
      </w:r>
      <w:proofErr w:type="spellEnd"/>
      <w:r w:rsidRPr="00115EA2">
        <w:rPr>
          <w:rFonts w:cs="Times New Roman"/>
          <w:szCs w:val="28"/>
        </w:rPr>
        <w:t xml:space="preserve"> </w:t>
      </w:r>
      <w:proofErr w:type="spellStart"/>
      <w:r w:rsidRPr="00115EA2">
        <w:rPr>
          <w:rFonts w:cs="Times New Roman"/>
          <w:szCs w:val="28"/>
        </w:rPr>
        <w:t>Отан</w:t>
      </w:r>
      <w:proofErr w:type="spellEnd"/>
      <w:r w:rsidRPr="00115EA2">
        <w:rPr>
          <w:rFonts w:cs="Times New Roman"/>
          <w:szCs w:val="28"/>
        </w:rPr>
        <w:t xml:space="preserve">» </w:t>
      </w:r>
      <w:r>
        <w:rPr>
          <w:rFonts w:cs="Times New Roman"/>
          <w:szCs w:val="28"/>
        </w:rPr>
        <w:t xml:space="preserve">в </w:t>
      </w:r>
      <w:r w:rsidRPr="00115EA2">
        <w:rPr>
          <w:rFonts w:cs="Times New Roman"/>
          <w:szCs w:val="28"/>
        </w:rPr>
        <w:t>Мажилис</w:t>
      </w:r>
      <w:r>
        <w:rPr>
          <w:rFonts w:cs="Times New Roman"/>
          <w:szCs w:val="28"/>
        </w:rPr>
        <w:t>е</w:t>
      </w:r>
      <w:r w:rsidRPr="00115EA2">
        <w:rPr>
          <w:rFonts w:cs="Times New Roman"/>
          <w:szCs w:val="28"/>
        </w:rPr>
        <w:t xml:space="preserve"> Парламента Республики Казахстан на тему: </w:t>
      </w:r>
      <w:r>
        <w:rPr>
          <w:rFonts w:cs="Times New Roman"/>
          <w:szCs w:val="28"/>
        </w:rPr>
        <w:br/>
      </w:r>
      <w:r w:rsidR="00225F34" w:rsidRPr="00E54C47">
        <w:rPr>
          <w:rFonts w:eastAsia="Calibri" w:cs="Times New Roman"/>
          <w:szCs w:val="28"/>
        </w:rPr>
        <w:t>«О мерах по обеспечению качественной реализации социальной инициативы Президента Республики Казахстан «Новые возможности приобретения жилья для каждой семьи»</w:t>
      </w:r>
      <w:r w:rsidR="00225F34" w:rsidRPr="00E54C47">
        <w:rPr>
          <w:rFonts w:eastAsia="Calibri" w:cs="Times New Roman"/>
          <w:szCs w:val="28"/>
          <w:lang w:val="kk-KZ"/>
        </w:rPr>
        <w:t>.</w:t>
      </w:r>
      <w:r w:rsidR="00225F34">
        <w:rPr>
          <w:rFonts w:eastAsia="Calibri" w:cs="Times New Roman"/>
          <w:b/>
          <w:szCs w:val="28"/>
          <w:lang w:val="kk-KZ"/>
        </w:rPr>
        <w:t xml:space="preserve"> </w:t>
      </w:r>
      <w:r w:rsidR="00E54C47">
        <w:rPr>
          <w:rFonts w:eastAsia="Calibri" w:cs="Times New Roman"/>
          <w:b/>
          <w:szCs w:val="28"/>
          <w:lang w:val="kk-KZ"/>
        </w:rPr>
        <w:t xml:space="preserve"> </w:t>
      </w:r>
    </w:p>
    <w:p w:rsidR="00961343" w:rsidRDefault="00961343" w:rsidP="00115EA2">
      <w:pPr>
        <w:ind w:firstLine="708"/>
        <w:jc w:val="both"/>
        <w:rPr>
          <w:rFonts w:cs="Times New Roman"/>
          <w:szCs w:val="28"/>
        </w:rPr>
      </w:pPr>
      <w:r w:rsidRPr="00961343">
        <w:rPr>
          <w:rFonts w:cs="Times New Roman"/>
          <w:szCs w:val="28"/>
        </w:rPr>
        <w:t>В работе при</w:t>
      </w:r>
      <w:r>
        <w:rPr>
          <w:rFonts w:cs="Times New Roman"/>
          <w:szCs w:val="28"/>
        </w:rPr>
        <w:t xml:space="preserve">няли </w:t>
      </w:r>
      <w:r w:rsidRPr="00961343">
        <w:rPr>
          <w:rFonts w:cs="Times New Roman"/>
          <w:szCs w:val="28"/>
        </w:rPr>
        <w:t xml:space="preserve">участие депутаты Мажилиса Парламента Республики Казахстан, представители Национального банка, министерств индустрии и инфраструктурного развития, национальной экономики, финансов, юстиции, Генеральной прокуратуры, </w:t>
      </w:r>
      <w:proofErr w:type="spellStart"/>
      <w:r w:rsidRPr="00961343">
        <w:rPr>
          <w:rFonts w:cs="Times New Roman"/>
          <w:szCs w:val="28"/>
        </w:rPr>
        <w:t>акиматов</w:t>
      </w:r>
      <w:proofErr w:type="spellEnd"/>
      <w:r w:rsidRPr="00961343">
        <w:rPr>
          <w:rFonts w:cs="Times New Roman"/>
          <w:szCs w:val="28"/>
        </w:rPr>
        <w:t xml:space="preserve"> </w:t>
      </w:r>
      <w:proofErr w:type="spellStart"/>
      <w:r w:rsidRPr="00961343">
        <w:rPr>
          <w:rFonts w:cs="Times New Roman"/>
          <w:szCs w:val="28"/>
        </w:rPr>
        <w:t>г.Астаны</w:t>
      </w:r>
      <w:proofErr w:type="spellEnd"/>
      <w:r w:rsidRPr="00961343">
        <w:rPr>
          <w:rFonts w:cs="Times New Roman"/>
          <w:szCs w:val="28"/>
        </w:rPr>
        <w:t xml:space="preserve">, </w:t>
      </w:r>
      <w:proofErr w:type="spellStart"/>
      <w:r w:rsidRPr="00961343">
        <w:rPr>
          <w:rFonts w:cs="Times New Roman"/>
          <w:szCs w:val="28"/>
        </w:rPr>
        <w:t>Акмолинской</w:t>
      </w:r>
      <w:proofErr w:type="spellEnd"/>
      <w:r w:rsidRPr="00961343">
        <w:rPr>
          <w:rFonts w:cs="Times New Roman"/>
          <w:szCs w:val="28"/>
        </w:rPr>
        <w:t xml:space="preserve"> и Карагандинской областей, НПП «</w:t>
      </w:r>
      <w:proofErr w:type="spellStart"/>
      <w:r w:rsidRPr="00961343">
        <w:rPr>
          <w:rFonts w:cs="Times New Roman"/>
          <w:szCs w:val="28"/>
        </w:rPr>
        <w:t>Атамекен</w:t>
      </w:r>
      <w:proofErr w:type="spellEnd"/>
      <w:r w:rsidRPr="00961343">
        <w:rPr>
          <w:rFonts w:cs="Times New Roman"/>
          <w:szCs w:val="28"/>
        </w:rPr>
        <w:t>», АО «Жилищный строительный сберегательный банк», АО «Ипотечная организация «</w:t>
      </w:r>
      <w:proofErr w:type="spellStart"/>
      <w:r w:rsidRPr="00961343">
        <w:rPr>
          <w:rFonts w:cs="Times New Roman"/>
          <w:szCs w:val="28"/>
        </w:rPr>
        <w:t>Баспана</w:t>
      </w:r>
      <w:proofErr w:type="spellEnd"/>
      <w:r w:rsidRPr="00961343">
        <w:rPr>
          <w:rFonts w:cs="Times New Roman"/>
          <w:szCs w:val="28"/>
        </w:rPr>
        <w:t>», Ассоциации финансистов Казахстана, неправительственных организаций Казахстана.</w:t>
      </w:r>
    </w:p>
    <w:p w:rsidR="00961343" w:rsidRDefault="00961343" w:rsidP="00115EA2">
      <w:pPr>
        <w:ind w:firstLine="708"/>
        <w:jc w:val="both"/>
        <w:rPr>
          <w:rFonts w:cs="Times New Roman"/>
          <w:szCs w:val="28"/>
        </w:rPr>
      </w:pPr>
      <w:r w:rsidRPr="00115EA2">
        <w:rPr>
          <w:rFonts w:cs="Times New Roman"/>
          <w:szCs w:val="28"/>
        </w:rPr>
        <w:t>С доклад</w:t>
      </w:r>
      <w:r>
        <w:rPr>
          <w:rFonts w:cs="Times New Roman"/>
          <w:szCs w:val="28"/>
        </w:rPr>
        <w:t>ами</w:t>
      </w:r>
      <w:r w:rsidRPr="00115EA2">
        <w:rPr>
          <w:rFonts w:cs="Times New Roman"/>
          <w:szCs w:val="28"/>
        </w:rPr>
        <w:t xml:space="preserve"> по рассмотренному вопросу выступил</w:t>
      </w:r>
      <w:r>
        <w:rPr>
          <w:rFonts w:cs="Times New Roman"/>
          <w:szCs w:val="28"/>
        </w:rPr>
        <w:t>и</w:t>
      </w:r>
      <w:r w:rsidR="005F29B1">
        <w:rPr>
          <w:rFonts w:cs="Times New Roman"/>
          <w:szCs w:val="28"/>
        </w:rPr>
        <w:t xml:space="preserve"> </w:t>
      </w:r>
      <w:r w:rsidR="00E54C47">
        <w:rPr>
          <w:rFonts w:cs="Times New Roman"/>
          <w:szCs w:val="28"/>
          <w:lang w:val="kk-KZ"/>
        </w:rPr>
        <w:t>К.</w:t>
      </w:r>
      <w:proofErr w:type="spellStart"/>
      <w:r w:rsidR="005F29B1" w:rsidRPr="005F29B1">
        <w:rPr>
          <w:sz w:val="26"/>
          <w:szCs w:val="26"/>
        </w:rPr>
        <w:t>Ускенбаев</w:t>
      </w:r>
      <w:proofErr w:type="spellEnd"/>
      <w:r w:rsidR="005F29B1" w:rsidRPr="005F29B1">
        <w:rPr>
          <w:sz w:val="26"/>
          <w:szCs w:val="26"/>
        </w:rPr>
        <w:t xml:space="preserve"> </w:t>
      </w:r>
      <w:r w:rsidR="005F29B1" w:rsidRPr="003E2B1E">
        <w:rPr>
          <w:bCs/>
          <w:i/>
          <w:iCs/>
          <w:color w:val="000000"/>
          <w:sz w:val="26"/>
          <w:szCs w:val="26"/>
          <w:shd w:val="clear" w:color="auto" w:fill="FFFFFF"/>
        </w:rPr>
        <w:t xml:space="preserve">- </w:t>
      </w:r>
      <w:r w:rsidR="005F29B1" w:rsidRPr="003E2B1E">
        <w:rPr>
          <w:color w:val="000000"/>
          <w:sz w:val="26"/>
          <w:szCs w:val="26"/>
          <w:shd w:val="clear" w:color="auto" w:fill="FFFFFF"/>
        </w:rPr>
        <w:t>Вице-министр индустрии и инфраструктурного развития Республики Казахстан</w:t>
      </w:r>
      <w:r w:rsidR="005F29B1">
        <w:rPr>
          <w:color w:val="000000"/>
          <w:sz w:val="26"/>
          <w:szCs w:val="26"/>
          <w:shd w:val="clear" w:color="auto" w:fill="FFFFFF"/>
        </w:rPr>
        <w:t>,</w:t>
      </w:r>
      <w:r w:rsidRPr="00115EA2">
        <w:rPr>
          <w:rFonts w:cs="Times New Roman"/>
          <w:szCs w:val="28"/>
        </w:rPr>
        <w:t xml:space="preserve"> </w:t>
      </w:r>
      <w:r>
        <w:rPr>
          <w:rFonts w:cs="Times New Roman"/>
          <w:szCs w:val="28"/>
        </w:rPr>
        <w:t>директор департамента Национального банка Республики Казахстан Д</w:t>
      </w:r>
      <w:r w:rsidR="00E54C47">
        <w:rPr>
          <w:rFonts w:cs="Times New Roman"/>
          <w:szCs w:val="28"/>
          <w:lang w:val="kk-KZ"/>
        </w:rPr>
        <w:t>.</w:t>
      </w:r>
      <w:proofErr w:type="spellStart"/>
      <w:r>
        <w:rPr>
          <w:rFonts w:cs="Times New Roman"/>
          <w:szCs w:val="28"/>
        </w:rPr>
        <w:t>Салимбаев</w:t>
      </w:r>
      <w:proofErr w:type="spellEnd"/>
      <w:r w:rsidR="005F29B1">
        <w:rPr>
          <w:rFonts w:cs="Times New Roman"/>
          <w:szCs w:val="28"/>
        </w:rPr>
        <w:t>,</w:t>
      </w:r>
      <w:r>
        <w:rPr>
          <w:rFonts w:cs="Times New Roman"/>
          <w:szCs w:val="28"/>
        </w:rPr>
        <w:t xml:space="preserve"> председатель правления АО «Ипотечная организация «</w:t>
      </w:r>
      <w:proofErr w:type="spellStart"/>
      <w:r>
        <w:rPr>
          <w:rFonts w:cs="Times New Roman"/>
          <w:szCs w:val="28"/>
        </w:rPr>
        <w:t>Баспана</w:t>
      </w:r>
      <w:proofErr w:type="spellEnd"/>
      <w:r>
        <w:rPr>
          <w:rFonts w:cs="Times New Roman"/>
          <w:szCs w:val="28"/>
        </w:rPr>
        <w:t>» К</w:t>
      </w:r>
      <w:r w:rsidR="00E54C47">
        <w:rPr>
          <w:rFonts w:cs="Times New Roman"/>
          <w:szCs w:val="28"/>
          <w:lang w:val="kk-KZ"/>
        </w:rPr>
        <w:t>.</w:t>
      </w:r>
      <w:proofErr w:type="spellStart"/>
      <w:r>
        <w:rPr>
          <w:rFonts w:cs="Times New Roman"/>
          <w:szCs w:val="28"/>
        </w:rPr>
        <w:t>Алтынбеков</w:t>
      </w:r>
      <w:proofErr w:type="spellEnd"/>
      <w:r>
        <w:rPr>
          <w:rFonts w:cs="Times New Roman"/>
          <w:szCs w:val="28"/>
        </w:rPr>
        <w:t xml:space="preserve">, </w:t>
      </w:r>
      <w:r w:rsidRPr="00115EA2">
        <w:rPr>
          <w:rFonts w:cs="Times New Roman"/>
          <w:szCs w:val="28"/>
        </w:rPr>
        <w:t>с содокладом - депутат Мажилиса Парламента Республики Казахстан</w:t>
      </w:r>
      <w:r>
        <w:rPr>
          <w:rFonts w:cs="Times New Roman"/>
          <w:szCs w:val="28"/>
        </w:rPr>
        <w:t xml:space="preserve"> Г</w:t>
      </w:r>
      <w:r w:rsidR="00E54C47">
        <w:rPr>
          <w:rFonts w:cs="Times New Roman"/>
          <w:szCs w:val="28"/>
          <w:lang w:val="kk-KZ"/>
        </w:rPr>
        <w:t>.</w:t>
      </w:r>
      <w:proofErr w:type="spellStart"/>
      <w:r>
        <w:rPr>
          <w:rFonts w:cs="Times New Roman"/>
          <w:szCs w:val="28"/>
        </w:rPr>
        <w:t>Бижанова</w:t>
      </w:r>
      <w:proofErr w:type="spellEnd"/>
      <w:r>
        <w:rPr>
          <w:rFonts w:cs="Times New Roman"/>
          <w:szCs w:val="28"/>
        </w:rPr>
        <w:t>.</w:t>
      </w:r>
    </w:p>
    <w:p w:rsidR="000D612F" w:rsidRPr="00880922" w:rsidRDefault="005F29B1" w:rsidP="000D612F">
      <w:pPr>
        <w:ind w:firstLine="708"/>
        <w:jc w:val="both"/>
        <w:rPr>
          <w:rFonts w:cs="Times New Roman"/>
          <w:szCs w:val="28"/>
          <w:lang w:val="kk-KZ"/>
        </w:rPr>
      </w:pPr>
      <w:r>
        <w:rPr>
          <w:rFonts w:cs="Times New Roman"/>
          <w:szCs w:val="28"/>
        </w:rPr>
        <w:t>В выступлениях было освещено текущее состояние рынка ипотечного кредитования. В 2018 году объем выдач</w:t>
      </w:r>
      <w:r w:rsidR="00880922">
        <w:rPr>
          <w:rFonts w:cs="Times New Roman"/>
          <w:szCs w:val="28"/>
          <w:lang w:val="kk-KZ"/>
        </w:rPr>
        <w:t>и</w:t>
      </w:r>
      <w:r>
        <w:rPr>
          <w:rFonts w:cs="Times New Roman"/>
          <w:szCs w:val="28"/>
        </w:rPr>
        <w:t xml:space="preserve"> ипотечных жилищных займов составил</w:t>
      </w:r>
      <w:r w:rsidR="00880922">
        <w:rPr>
          <w:rFonts w:cs="Times New Roman"/>
          <w:szCs w:val="28"/>
          <w:lang w:val="kk-KZ"/>
        </w:rPr>
        <w:t xml:space="preserve">     </w:t>
      </w:r>
      <w:r>
        <w:rPr>
          <w:rFonts w:cs="Times New Roman"/>
          <w:szCs w:val="28"/>
        </w:rPr>
        <w:t xml:space="preserve"> 525 млрд. тенге, увеличились за год на 47%. Было отмечено, </w:t>
      </w:r>
      <w:r w:rsidR="00BD0DB7">
        <w:rPr>
          <w:rFonts w:cs="Times New Roman"/>
          <w:szCs w:val="28"/>
        </w:rPr>
        <w:t xml:space="preserve">что запуск программы «7-20-25» значительно активизировал ипотечное кредитование. </w:t>
      </w:r>
      <w:r w:rsidR="00982A98">
        <w:rPr>
          <w:rFonts w:cs="Times New Roman"/>
          <w:szCs w:val="28"/>
          <w:lang w:val="kk-KZ"/>
        </w:rPr>
        <w:t>С начала ее реализации одобрено порядка 6 тысяч займов.</w:t>
      </w:r>
      <w:r w:rsidR="007135C1">
        <w:rPr>
          <w:rFonts w:cs="Times New Roman"/>
          <w:szCs w:val="28"/>
        </w:rPr>
        <w:t xml:space="preserve"> В целях частичного субсидирования первоначальных взносов выработан механизм выдачи жилищных сертификатов для педагогов, </w:t>
      </w:r>
      <w:r w:rsidR="009E5633">
        <w:rPr>
          <w:rFonts w:cs="Times New Roman"/>
          <w:szCs w:val="28"/>
        </w:rPr>
        <w:t>врачей, полицейских и иных востребованных специалистов для регионов. Участники заседания обсудили соответствующие поправки, предлагаемые в законодательство о жилищных отношениях.</w:t>
      </w:r>
      <w:r w:rsidR="00880922">
        <w:rPr>
          <w:rFonts w:cs="Times New Roman"/>
          <w:szCs w:val="28"/>
          <w:lang w:val="kk-KZ"/>
        </w:rPr>
        <w:t xml:space="preserve"> </w:t>
      </w:r>
    </w:p>
    <w:p w:rsidR="009E5633" w:rsidRPr="00880922" w:rsidRDefault="009E5633" w:rsidP="000D612F">
      <w:pPr>
        <w:ind w:firstLine="708"/>
        <w:jc w:val="both"/>
        <w:rPr>
          <w:rFonts w:cs="Times New Roman"/>
          <w:szCs w:val="28"/>
          <w:lang w:val="kk-KZ"/>
        </w:rPr>
      </w:pPr>
      <w:r>
        <w:rPr>
          <w:rFonts w:cs="Times New Roman"/>
          <w:szCs w:val="28"/>
        </w:rPr>
        <w:t xml:space="preserve">В целях увеличения финансовых возможностей </w:t>
      </w:r>
      <w:proofErr w:type="spellStart"/>
      <w:r>
        <w:rPr>
          <w:rFonts w:cs="Times New Roman"/>
          <w:szCs w:val="28"/>
        </w:rPr>
        <w:t>акиматов</w:t>
      </w:r>
      <w:proofErr w:type="spellEnd"/>
      <w:r>
        <w:rPr>
          <w:rFonts w:cs="Times New Roman"/>
          <w:szCs w:val="28"/>
        </w:rPr>
        <w:t xml:space="preserve"> и активизации строительства первичного жилья Национальным Банком разрешена покупка ипотечной организацией «</w:t>
      </w:r>
      <w:proofErr w:type="spellStart"/>
      <w:r>
        <w:rPr>
          <w:rFonts w:cs="Times New Roman"/>
          <w:szCs w:val="28"/>
        </w:rPr>
        <w:t>Баспана</w:t>
      </w:r>
      <w:proofErr w:type="spellEnd"/>
      <w:r>
        <w:rPr>
          <w:rFonts w:cs="Times New Roman"/>
          <w:szCs w:val="28"/>
        </w:rPr>
        <w:t xml:space="preserve">» облигаций местных исполнительных органов до 150 </w:t>
      </w:r>
      <w:proofErr w:type="spellStart"/>
      <w:r>
        <w:rPr>
          <w:rFonts w:cs="Times New Roman"/>
          <w:szCs w:val="28"/>
        </w:rPr>
        <w:t>млрд.тенге</w:t>
      </w:r>
      <w:proofErr w:type="spellEnd"/>
      <w:r>
        <w:rPr>
          <w:rFonts w:cs="Times New Roman"/>
          <w:szCs w:val="28"/>
        </w:rPr>
        <w:t xml:space="preserve"> на рыночных условиях.</w:t>
      </w:r>
      <w:r w:rsidR="00880922">
        <w:rPr>
          <w:rFonts w:cs="Times New Roman"/>
          <w:szCs w:val="28"/>
          <w:lang w:val="kk-KZ"/>
        </w:rPr>
        <w:t xml:space="preserve">  </w:t>
      </w:r>
    </w:p>
    <w:p w:rsidR="0046684F" w:rsidRDefault="0046684F" w:rsidP="0046684F">
      <w:pPr>
        <w:ind w:firstLine="708"/>
        <w:jc w:val="both"/>
        <w:rPr>
          <w:rFonts w:cs="Times New Roman"/>
          <w:szCs w:val="28"/>
        </w:rPr>
      </w:pPr>
      <w:r>
        <w:rPr>
          <w:rFonts w:cs="Times New Roman"/>
          <w:szCs w:val="28"/>
        </w:rPr>
        <w:t xml:space="preserve">Вместе с тем, депутаты Мажилиса Парламента акцентировали внимание государственных органов на недостатки, которые препятствуют достижению конечных результатов по программе «7-20-25». </w:t>
      </w:r>
      <w:r w:rsidR="00FA66C6">
        <w:rPr>
          <w:rFonts w:cs="Times New Roman"/>
          <w:szCs w:val="28"/>
          <w:lang w:val="kk-KZ"/>
        </w:rPr>
        <w:t>В их числе</w:t>
      </w:r>
      <w:r w:rsidR="00880922">
        <w:rPr>
          <w:rFonts w:cs="Times New Roman"/>
          <w:szCs w:val="28"/>
          <w:lang w:val="kk-KZ"/>
        </w:rPr>
        <w:t xml:space="preserve">: </w:t>
      </w:r>
      <w:r w:rsidR="00FA66C6">
        <w:rPr>
          <w:rFonts w:cs="Times New Roman"/>
          <w:szCs w:val="28"/>
          <w:lang w:val="kk-KZ"/>
        </w:rPr>
        <w:t>недостаток первичного жилья на рынке недвижимости, высокий первоначальный взнос,</w:t>
      </w:r>
      <w:r>
        <w:rPr>
          <w:rFonts w:cs="Times New Roman"/>
          <w:szCs w:val="28"/>
        </w:rPr>
        <w:t xml:space="preserve"> </w:t>
      </w:r>
      <w:r w:rsidR="00732DFF">
        <w:rPr>
          <w:rFonts w:cs="Times New Roman"/>
          <w:szCs w:val="28"/>
        </w:rPr>
        <w:t>наличи</w:t>
      </w:r>
      <w:r>
        <w:rPr>
          <w:rFonts w:cs="Times New Roman"/>
          <w:szCs w:val="28"/>
        </w:rPr>
        <w:t>е</w:t>
      </w:r>
      <w:r w:rsidR="00732DFF">
        <w:rPr>
          <w:rFonts w:cs="Times New Roman"/>
          <w:szCs w:val="28"/>
        </w:rPr>
        <w:t xml:space="preserve"> у населения огромного портфеля потребительских </w:t>
      </w:r>
      <w:r w:rsidR="009E5633">
        <w:rPr>
          <w:rFonts w:cs="Times New Roman"/>
          <w:szCs w:val="28"/>
        </w:rPr>
        <w:t>кредитов</w:t>
      </w:r>
      <w:r w:rsidR="00FA66C6">
        <w:rPr>
          <w:rFonts w:cs="Times New Roman"/>
          <w:szCs w:val="28"/>
        </w:rPr>
        <w:t>.</w:t>
      </w:r>
      <w:r w:rsidR="00732DFF">
        <w:rPr>
          <w:rFonts w:cs="Times New Roman"/>
          <w:szCs w:val="28"/>
        </w:rPr>
        <w:t xml:space="preserve"> </w:t>
      </w:r>
    </w:p>
    <w:p w:rsidR="009E5633" w:rsidRDefault="009E5633" w:rsidP="0046684F">
      <w:pPr>
        <w:ind w:firstLine="708"/>
        <w:jc w:val="both"/>
        <w:rPr>
          <w:rFonts w:cs="Times New Roman"/>
          <w:szCs w:val="28"/>
        </w:rPr>
      </w:pPr>
      <w:r>
        <w:rPr>
          <w:rFonts w:cs="Times New Roman"/>
          <w:szCs w:val="28"/>
        </w:rPr>
        <w:t>Особо указывалось на необходимость реализации программ жилищного строительства в сельской местности. Участники заседания также предлагали рассмотреть целесообразность кредитования участников Программы «7-20-25»</w:t>
      </w:r>
      <w:r w:rsidR="00C66CA2">
        <w:rPr>
          <w:rFonts w:cs="Times New Roman"/>
          <w:szCs w:val="28"/>
        </w:rPr>
        <w:t xml:space="preserve"> на стадии долевого строительства под гарантию Фонда гарантирования жилищного строительства.</w:t>
      </w:r>
    </w:p>
    <w:p w:rsidR="000F5560" w:rsidRPr="000F5560" w:rsidRDefault="000D612F" w:rsidP="00880922">
      <w:pPr>
        <w:ind w:firstLine="708"/>
        <w:jc w:val="both"/>
        <w:rPr>
          <w:rFonts w:cs="Times New Roman"/>
          <w:szCs w:val="28"/>
        </w:rPr>
      </w:pPr>
      <w:r>
        <w:rPr>
          <w:rFonts w:cs="Times New Roman"/>
          <w:szCs w:val="28"/>
        </w:rPr>
        <w:t>По результатам заседания были выработаны рекомендации</w:t>
      </w:r>
      <w:r w:rsidR="00D579AB">
        <w:rPr>
          <w:rFonts w:cs="Times New Roman"/>
          <w:szCs w:val="28"/>
        </w:rPr>
        <w:t xml:space="preserve"> в адрес Правительства Республики Казахстан</w:t>
      </w:r>
      <w:r>
        <w:rPr>
          <w:rFonts w:cs="Times New Roman"/>
          <w:szCs w:val="28"/>
        </w:rPr>
        <w:t xml:space="preserve"> по совершенствованию механизм</w:t>
      </w:r>
      <w:r w:rsidR="00FA66C6">
        <w:rPr>
          <w:rFonts w:cs="Times New Roman"/>
          <w:szCs w:val="28"/>
        </w:rPr>
        <w:t>ов реализации программы «7-20-25»</w:t>
      </w:r>
      <w:r>
        <w:rPr>
          <w:rFonts w:cs="Times New Roman"/>
          <w:szCs w:val="28"/>
        </w:rPr>
        <w:t>.</w:t>
      </w:r>
      <w:bookmarkStart w:id="0" w:name="_GoBack"/>
      <w:bookmarkEnd w:id="0"/>
    </w:p>
    <w:sectPr w:rsidR="000F5560" w:rsidRPr="000F5560" w:rsidSect="00317522">
      <w:headerReference w:type="default" r:id="rId6"/>
      <w:pgSz w:w="11906" w:h="16838"/>
      <w:pgMar w:top="567" w:right="567"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7D0" w:rsidRDefault="004E27D0" w:rsidP="002A447B">
      <w:r>
        <w:separator/>
      </w:r>
    </w:p>
  </w:endnote>
  <w:endnote w:type="continuationSeparator" w:id="0">
    <w:p w:rsidR="004E27D0" w:rsidRDefault="004E27D0" w:rsidP="002A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7D0" w:rsidRDefault="004E27D0" w:rsidP="002A447B">
      <w:r>
        <w:separator/>
      </w:r>
    </w:p>
  </w:footnote>
  <w:footnote w:type="continuationSeparator" w:id="0">
    <w:p w:rsidR="004E27D0" w:rsidRDefault="004E27D0" w:rsidP="002A4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47B" w:rsidRDefault="002A447B">
    <w:pPr>
      <w:pStyle w:val="a3"/>
      <w:jc w:val="center"/>
    </w:pPr>
  </w:p>
  <w:p w:rsidR="002A447B" w:rsidRDefault="002A44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43"/>
    <w:rsid w:val="000308F9"/>
    <w:rsid w:val="000A4697"/>
    <w:rsid w:val="000D612F"/>
    <w:rsid w:val="000E22CF"/>
    <w:rsid w:val="000F5560"/>
    <w:rsid w:val="001A121D"/>
    <w:rsid w:val="00225F34"/>
    <w:rsid w:val="00240A68"/>
    <w:rsid w:val="002A447B"/>
    <w:rsid w:val="002C1598"/>
    <w:rsid w:val="003070BF"/>
    <w:rsid w:val="00317522"/>
    <w:rsid w:val="00333415"/>
    <w:rsid w:val="0035764F"/>
    <w:rsid w:val="003912D1"/>
    <w:rsid w:val="00406540"/>
    <w:rsid w:val="0046684F"/>
    <w:rsid w:val="004B4041"/>
    <w:rsid w:val="004E27D0"/>
    <w:rsid w:val="00560C20"/>
    <w:rsid w:val="005C477E"/>
    <w:rsid w:val="005F29B1"/>
    <w:rsid w:val="00650335"/>
    <w:rsid w:val="00663B15"/>
    <w:rsid w:val="007135C1"/>
    <w:rsid w:val="00732DFF"/>
    <w:rsid w:val="00754429"/>
    <w:rsid w:val="00837D9E"/>
    <w:rsid w:val="008568FA"/>
    <w:rsid w:val="00880922"/>
    <w:rsid w:val="00911FE6"/>
    <w:rsid w:val="009554C6"/>
    <w:rsid w:val="00961343"/>
    <w:rsid w:val="00974D62"/>
    <w:rsid w:val="00982A98"/>
    <w:rsid w:val="009D2348"/>
    <w:rsid w:val="009E5633"/>
    <w:rsid w:val="00A36AC8"/>
    <w:rsid w:val="00A7799A"/>
    <w:rsid w:val="00A8242D"/>
    <w:rsid w:val="00AD7EEF"/>
    <w:rsid w:val="00B66395"/>
    <w:rsid w:val="00BD0DB7"/>
    <w:rsid w:val="00BF2B1C"/>
    <w:rsid w:val="00C567CB"/>
    <w:rsid w:val="00C66CA2"/>
    <w:rsid w:val="00C915FD"/>
    <w:rsid w:val="00CB4672"/>
    <w:rsid w:val="00CD775D"/>
    <w:rsid w:val="00CF0F90"/>
    <w:rsid w:val="00D579AB"/>
    <w:rsid w:val="00D727B6"/>
    <w:rsid w:val="00D7397F"/>
    <w:rsid w:val="00E343DC"/>
    <w:rsid w:val="00E35842"/>
    <w:rsid w:val="00E54C47"/>
    <w:rsid w:val="00E7601D"/>
    <w:rsid w:val="00EB4881"/>
    <w:rsid w:val="00FA66C6"/>
    <w:rsid w:val="00FE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09951-3305-49A9-9F08-DA06159F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47B"/>
    <w:pPr>
      <w:tabs>
        <w:tab w:val="center" w:pos="4677"/>
        <w:tab w:val="right" w:pos="9355"/>
      </w:tabs>
    </w:pPr>
  </w:style>
  <w:style w:type="character" w:customStyle="1" w:styleId="a4">
    <w:name w:val="Верхний колонтитул Знак"/>
    <w:basedOn w:val="a0"/>
    <w:link w:val="a3"/>
    <w:uiPriority w:val="99"/>
    <w:rsid w:val="002A447B"/>
  </w:style>
  <w:style w:type="paragraph" w:styleId="a5">
    <w:name w:val="footer"/>
    <w:basedOn w:val="a"/>
    <w:link w:val="a6"/>
    <w:uiPriority w:val="99"/>
    <w:unhideWhenUsed/>
    <w:rsid w:val="002A447B"/>
    <w:pPr>
      <w:tabs>
        <w:tab w:val="center" w:pos="4677"/>
        <w:tab w:val="right" w:pos="9355"/>
      </w:tabs>
    </w:pPr>
  </w:style>
  <w:style w:type="character" w:customStyle="1" w:styleId="a6">
    <w:name w:val="Нижний колонтитул Знак"/>
    <w:basedOn w:val="a0"/>
    <w:link w:val="a5"/>
    <w:uiPriority w:val="99"/>
    <w:rsid w:val="002A447B"/>
  </w:style>
  <w:style w:type="paragraph" w:styleId="a7">
    <w:name w:val="Balloon Text"/>
    <w:basedOn w:val="a"/>
    <w:link w:val="a8"/>
    <w:uiPriority w:val="99"/>
    <w:semiHidden/>
    <w:unhideWhenUsed/>
    <w:rsid w:val="002C1598"/>
    <w:rPr>
      <w:rFonts w:ascii="Segoe UI" w:hAnsi="Segoe UI" w:cs="Segoe UI"/>
      <w:sz w:val="18"/>
      <w:szCs w:val="18"/>
    </w:rPr>
  </w:style>
  <w:style w:type="character" w:customStyle="1" w:styleId="a8">
    <w:name w:val="Текст выноски Знак"/>
    <w:basedOn w:val="a0"/>
    <w:link w:val="a7"/>
    <w:uiPriority w:val="99"/>
    <w:semiHidden/>
    <w:rsid w:val="002C1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Исанова Динара</cp:lastModifiedBy>
  <cp:revision>13</cp:revision>
  <cp:lastPrinted>2019-03-05T08:36:00Z</cp:lastPrinted>
  <dcterms:created xsi:type="dcterms:W3CDTF">2019-03-05T08:36:00Z</dcterms:created>
  <dcterms:modified xsi:type="dcterms:W3CDTF">2019-03-05T12:13:00Z</dcterms:modified>
</cp:coreProperties>
</file>