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0A" w:rsidRDefault="0016713B" w:rsidP="0054702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Республикасының Парламентіндегі </w:t>
      </w:r>
      <w:r w:rsidR="00731FC9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</w:t>
      </w:r>
      <w:r>
        <w:rPr>
          <w:rFonts w:ascii="Arial" w:hAnsi="Arial" w:cs="Arial"/>
          <w:b/>
          <w:sz w:val="28"/>
          <w:szCs w:val="28"/>
          <w:lang w:val="kk-KZ"/>
        </w:rPr>
        <w:t>2019 жылғы 18 наурыздағы Үкіметтік сағатқа Қазақстан Республикасы Денсаул</w:t>
      </w:r>
      <w:r w:rsidR="00CD2F4E">
        <w:rPr>
          <w:rFonts w:ascii="Arial" w:hAnsi="Arial" w:cs="Arial"/>
          <w:b/>
          <w:sz w:val="28"/>
          <w:szCs w:val="28"/>
          <w:lang w:val="kk-KZ"/>
        </w:rPr>
        <w:t>ық сақтау министрінің презентациясы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547027">
        <w:rPr>
          <w:rFonts w:ascii="Arial" w:hAnsi="Arial" w:cs="Arial"/>
          <w:b/>
          <w:sz w:val="28"/>
          <w:szCs w:val="28"/>
        </w:rPr>
        <w:t xml:space="preserve"> </w:t>
      </w:r>
    </w:p>
    <w:p w:rsidR="00731FC9" w:rsidRPr="00547027" w:rsidRDefault="00731FC9" w:rsidP="0054702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6713B" w:rsidRPr="0016713B" w:rsidRDefault="0016713B" w:rsidP="0016713B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>Тақырыбы</w:t>
      </w:r>
      <w:r w:rsidR="00DA6726" w:rsidRPr="00547027">
        <w:rPr>
          <w:rFonts w:ascii="Arial" w:hAnsi="Arial" w:cs="Arial"/>
          <w:b/>
          <w:i/>
          <w:sz w:val="28"/>
          <w:szCs w:val="28"/>
        </w:rPr>
        <w:t xml:space="preserve">: </w:t>
      </w:r>
      <w:r w:rsidR="000747CD" w:rsidRPr="00547027">
        <w:rPr>
          <w:rFonts w:ascii="Arial" w:hAnsi="Arial" w:cs="Arial"/>
          <w:b/>
          <w:i/>
          <w:sz w:val="28"/>
          <w:szCs w:val="28"/>
        </w:rPr>
        <w:t>«</w:t>
      </w:r>
      <w:r>
        <w:rPr>
          <w:rFonts w:ascii="Arial" w:hAnsi="Arial" w:cs="Arial"/>
          <w:b/>
          <w:i/>
          <w:sz w:val="28"/>
          <w:szCs w:val="28"/>
          <w:lang w:val="kk-KZ"/>
        </w:rPr>
        <w:t xml:space="preserve">Қазақстан Республикасының денсаулық сақтау саласын дамытудың 2016-2019 жылдарға арналған «Денсаулық» мемлекеттік  бағдарламасы шеңберінде  онкологиялық аурулар бойынша  медициналық көмектің сапасын арттыру жөніндегі шаралар туралы» </w:t>
      </w:r>
    </w:p>
    <w:p w:rsidR="00DA6726" w:rsidRDefault="0016713B" w:rsidP="00A76203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Құрметті </w:t>
      </w:r>
      <w:r>
        <w:rPr>
          <w:rFonts w:ascii="Arial" w:hAnsi="Arial" w:cs="Arial"/>
          <w:b/>
          <w:sz w:val="28"/>
          <w:szCs w:val="28"/>
        </w:rPr>
        <w:t xml:space="preserve"> Гүлмира Истайбекқызы</w:t>
      </w:r>
      <w:r w:rsidR="00A76203" w:rsidRPr="00A76203">
        <w:rPr>
          <w:rFonts w:ascii="Arial" w:hAnsi="Arial" w:cs="Arial"/>
          <w:b/>
          <w:sz w:val="28"/>
          <w:szCs w:val="28"/>
        </w:rPr>
        <w:t>!</w:t>
      </w:r>
    </w:p>
    <w:p w:rsidR="00A76203" w:rsidRDefault="0016713B" w:rsidP="00A76203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Құрметті</w:t>
      </w:r>
      <w:r>
        <w:rPr>
          <w:rFonts w:ascii="Arial" w:hAnsi="Arial" w:cs="Arial"/>
          <w:b/>
          <w:sz w:val="28"/>
          <w:szCs w:val="28"/>
        </w:rPr>
        <w:t xml:space="preserve"> Мәжіліс </w:t>
      </w:r>
      <w:proofErr w:type="spellStart"/>
      <w:r>
        <w:rPr>
          <w:rFonts w:ascii="Arial" w:hAnsi="Arial" w:cs="Arial"/>
          <w:b/>
          <w:sz w:val="28"/>
          <w:szCs w:val="28"/>
        </w:rPr>
        <w:t>депутаттары</w:t>
      </w:r>
      <w:proofErr w:type="spellEnd"/>
      <w:r w:rsidR="00A76203">
        <w:rPr>
          <w:rFonts w:ascii="Arial" w:hAnsi="Arial" w:cs="Arial"/>
          <w:b/>
          <w:sz w:val="28"/>
          <w:szCs w:val="28"/>
        </w:rPr>
        <w:t>!</w:t>
      </w:r>
    </w:p>
    <w:p w:rsidR="00A76203" w:rsidRPr="00547027" w:rsidRDefault="00A76203" w:rsidP="00A76203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DA6726" w:rsidRPr="00547027" w:rsidRDefault="00DA6726" w:rsidP="00547027">
      <w:pPr>
        <w:spacing w:after="0"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547027">
        <w:rPr>
          <w:rFonts w:ascii="Arial" w:hAnsi="Arial" w:cs="Arial"/>
          <w:b/>
          <w:i/>
          <w:sz w:val="28"/>
          <w:szCs w:val="28"/>
        </w:rPr>
        <w:t>№ 2</w:t>
      </w:r>
      <w:r w:rsidR="00F30888">
        <w:rPr>
          <w:rFonts w:ascii="Arial" w:hAnsi="Arial" w:cs="Arial"/>
          <w:b/>
          <w:i/>
          <w:sz w:val="28"/>
          <w:szCs w:val="28"/>
          <w:lang w:val="kk-KZ"/>
        </w:rPr>
        <w:t xml:space="preserve"> -</w:t>
      </w:r>
      <w:r w:rsidR="00F30888" w:rsidRPr="00F30888">
        <w:rPr>
          <w:rFonts w:ascii="Arial" w:hAnsi="Arial" w:cs="Arial"/>
          <w:b/>
          <w:i/>
          <w:sz w:val="28"/>
          <w:szCs w:val="28"/>
        </w:rPr>
        <w:t xml:space="preserve"> </w:t>
      </w:r>
      <w:r w:rsidR="00F30888">
        <w:rPr>
          <w:rFonts w:ascii="Arial" w:hAnsi="Arial" w:cs="Arial"/>
          <w:b/>
          <w:i/>
          <w:sz w:val="28"/>
          <w:szCs w:val="28"/>
          <w:lang w:val="kk-KZ"/>
        </w:rPr>
        <w:t>с</w:t>
      </w:r>
      <w:r w:rsidR="00F30888" w:rsidRPr="00547027">
        <w:rPr>
          <w:rFonts w:ascii="Arial" w:hAnsi="Arial" w:cs="Arial"/>
          <w:b/>
          <w:i/>
          <w:sz w:val="28"/>
          <w:szCs w:val="28"/>
        </w:rPr>
        <w:t>лайд</w:t>
      </w:r>
      <w:r w:rsidRPr="00547027">
        <w:rPr>
          <w:rFonts w:ascii="Arial" w:hAnsi="Arial" w:cs="Arial"/>
          <w:b/>
          <w:i/>
          <w:sz w:val="28"/>
          <w:szCs w:val="28"/>
        </w:rPr>
        <w:t xml:space="preserve">. </w:t>
      </w:r>
    </w:p>
    <w:p w:rsidR="009A6A07" w:rsidRDefault="00F30888" w:rsidP="0054702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Халықаралық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статистика деректерәне</w:t>
      </w:r>
      <w:r>
        <w:rPr>
          <w:rFonts w:ascii="Arial" w:hAnsi="Arial" w:cs="Arial"/>
          <w:sz w:val="28"/>
          <w:szCs w:val="28"/>
          <w:lang w:val="kk-KZ"/>
        </w:rPr>
        <w:t xml:space="preserve"> сәйкес Қазақстан Республикасы қатерлі ісіктерден  сырқаттанушылық пен өлім  көрсеткіштері </w:t>
      </w:r>
      <w:r w:rsidR="00731FC9">
        <w:rPr>
          <w:rFonts w:ascii="Arial" w:hAnsi="Arial" w:cs="Arial"/>
          <w:sz w:val="28"/>
          <w:szCs w:val="28"/>
          <w:lang w:val="kk-KZ"/>
        </w:rPr>
        <w:t>шамалы жоғары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9A6A07">
        <w:rPr>
          <w:rFonts w:ascii="Arial" w:hAnsi="Arial" w:cs="Arial"/>
          <w:sz w:val="28"/>
          <w:szCs w:val="28"/>
          <w:lang w:val="kk-KZ"/>
        </w:rPr>
        <w:t xml:space="preserve"> елдерге жатады.</w:t>
      </w:r>
    </w:p>
    <w:p w:rsidR="00F30888" w:rsidRPr="009A6A07" w:rsidRDefault="00CD2F4E" w:rsidP="0054702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Соңғы 20 жылдың ішінде</w:t>
      </w:r>
      <w:r w:rsidR="009A6A07">
        <w:rPr>
          <w:rFonts w:ascii="Arial" w:hAnsi="Arial" w:cs="Arial"/>
          <w:sz w:val="28"/>
          <w:szCs w:val="28"/>
          <w:lang w:val="kk-KZ"/>
        </w:rPr>
        <w:t xml:space="preserve"> Қазақстанда </w:t>
      </w:r>
      <w:r w:rsidR="00F30888">
        <w:rPr>
          <w:rFonts w:ascii="Arial" w:hAnsi="Arial" w:cs="Arial"/>
          <w:sz w:val="28"/>
          <w:szCs w:val="28"/>
          <w:lang w:val="kk-KZ"/>
        </w:rPr>
        <w:t xml:space="preserve"> </w:t>
      </w:r>
      <w:r w:rsidR="009A6A07">
        <w:rPr>
          <w:rFonts w:ascii="Arial" w:hAnsi="Arial" w:cs="Arial"/>
          <w:sz w:val="28"/>
          <w:szCs w:val="28"/>
          <w:lang w:val="kk-KZ"/>
        </w:rPr>
        <w:t>қатерлі</w:t>
      </w:r>
      <w:r>
        <w:rPr>
          <w:rFonts w:ascii="Arial" w:hAnsi="Arial" w:cs="Arial"/>
          <w:sz w:val="28"/>
          <w:szCs w:val="28"/>
          <w:lang w:val="kk-KZ"/>
        </w:rPr>
        <w:t xml:space="preserve"> ісіктерм</w:t>
      </w:r>
      <w:r w:rsidR="009A6A07">
        <w:rPr>
          <w:rFonts w:ascii="Arial" w:hAnsi="Arial" w:cs="Arial"/>
          <w:sz w:val="28"/>
          <w:szCs w:val="28"/>
          <w:lang w:val="kk-KZ"/>
        </w:rPr>
        <w:t xml:space="preserve">ен сырқаттанушылықтың </w:t>
      </w:r>
      <w:r>
        <w:rPr>
          <w:rFonts w:ascii="Arial" w:hAnsi="Arial" w:cs="Arial"/>
          <w:sz w:val="28"/>
          <w:szCs w:val="28"/>
          <w:lang w:val="kk-KZ"/>
        </w:rPr>
        <w:t>8</w:t>
      </w:r>
      <w:r w:rsidR="00AA5B0B">
        <w:rPr>
          <w:rFonts w:ascii="Arial" w:hAnsi="Arial" w:cs="Arial"/>
          <w:sz w:val="28"/>
          <w:szCs w:val="28"/>
          <w:lang w:val="kk-KZ"/>
        </w:rPr>
        <w:t>%-ғ</w:t>
      </w:r>
      <w:r w:rsidRPr="00CD2F4E">
        <w:rPr>
          <w:rFonts w:ascii="Arial" w:hAnsi="Arial" w:cs="Arial"/>
          <w:sz w:val="28"/>
          <w:szCs w:val="28"/>
          <w:lang w:val="kk-KZ"/>
        </w:rPr>
        <w:t xml:space="preserve">а </w:t>
      </w:r>
      <w:r w:rsidR="009A6A07">
        <w:rPr>
          <w:rFonts w:ascii="Arial" w:hAnsi="Arial" w:cs="Arial"/>
          <w:sz w:val="28"/>
          <w:szCs w:val="28"/>
          <w:lang w:val="kk-KZ"/>
        </w:rPr>
        <w:t>өсуі байқалады</w:t>
      </w:r>
      <w:r w:rsidR="00731FC9">
        <w:rPr>
          <w:rFonts w:ascii="Arial" w:hAnsi="Arial" w:cs="Arial"/>
          <w:sz w:val="28"/>
          <w:szCs w:val="28"/>
          <w:lang w:val="kk-KZ"/>
        </w:rPr>
        <w:t xml:space="preserve"> </w:t>
      </w:r>
      <w:r w:rsidR="009A6A07">
        <w:rPr>
          <w:rFonts w:ascii="Arial" w:hAnsi="Arial" w:cs="Arial"/>
          <w:sz w:val="28"/>
          <w:szCs w:val="28"/>
          <w:lang w:val="kk-KZ"/>
        </w:rPr>
        <w:t xml:space="preserve">(100 мың халыққа шаққанда </w:t>
      </w:r>
      <w:r w:rsidR="009A6A07" w:rsidRPr="009A6A07">
        <w:rPr>
          <w:rFonts w:ascii="Arial" w:eastAsia="Times New Roman" w:hAnsi="Arial" w:cs="Arial"/>
          <w:sz w:val="28"/>
          <w:szCs w:val="28"/>
          <w:lang w:val="kk-KZ" w:eastAsia="ru-RU"/>
        </w:rPr>
        <w:t>181,2</w:t>
      </w:r>
      <w:r w:rsidR="009A6A07">
        <w:rPr>
          <w:rFonts w:ascii="Arial" w:eastAsia="Times New Roman" w:hAnsi="Arial" w:cs="Arial"/>
          <w:sz w:val="28"/>
          <w:szCs w:val="28"/>
          <w:lang w:val="kk-KZ" w:eastAsia="ru-RU"/>
        </w:rPr>
        <w:t>-ден 195,7-ге дейін).</w:t>
      </w:r>
    </w:p>
    <w:p w:rsidR="009A6A07" w:rsidRPr="009A6A07" w:rsidRDefault="00731FC9" w:rsidP="0058340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Салыстыру үшін Экономикалық ынтымақтастық </w:t>
      </w:r>
      <w:r w:rsidR="00AA5B0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және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даму ұйымы </w:t>
      </w:r>
      <w:r w:rsidR="009A6A0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елдерінде </w:t>
      </w:r>
      <w:r w:rsidR="00CD2F4E">
        <w:rPr>
          <w:rFonts w:ascii="Arial" w:eastAsia="Times New Roman" w:hAnsi="Arial" w:cs="Arial"/>
          <w:sz w:val="28"/>
          <w:szCs w:val="28"/>
          <w:lang w:val="kk-KZ" w:eastAsia="ru-RU"/>
        </w:rPr>
        <w:t>ұқсас кезеңде</w:t>
      </w:r>
      <w:r w:rsidR="009A6A0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обырдан сырқаттанушылықтың өсуі </w:t>
      </w:r>
      <w:r w:rsidR="009A6A07" w:rsidRPr="009A6A07">
        <w:rPr>
          <w:rFonts w:ascii="Arial" w:eastAsia="Times New Roman" w:hAnsi="Arial" w:cs="Arial"/>
          <w:sz w:val="28"/>
          <w:szCs w:val="28"/>
          <w:lang w:val="kk-KZ" w:eastAsia="ru-RU"/>
        </w:rPr>
        <w:t>11,5%</w:t>
      </w:r>
      <w:r w:rsidR="009A6A07">
        <w:rPr>
          <w:rFonts w:ascii="Arial" w:eastAsia="Times New Roman" w:hAnsi="Arial" w:cs="Arial"/>
          <w:sz w:val="28"/>
          <w:szCs w:val="28"/>
          <w:lang w:val="kk-KZ" w:eastAsia="ru-RU"/>
        </w:rPr>
        <w:t>-ды құрайды.</w:t>
      </w:r>
    </w:p>
    <w:p w:rsidR="009A6A07" w:rsidRPr="009A6A07" w:rsidRDefault="009A6A07" w:rsidP="0054702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1999 жылдан бастап Қазақстанда қатерлі ісіктерден өлімнің  жалпы 42 </w:t>
      </w:r>
      <w:r w:rsidRPr="009A6A07">
        <w:rPr>
          <w:rFonts w:ascii="Arial" w:hAnsi="Arial" w:cs="Arial"/>
          <w:sz w:val="28"/>
          <w:szCs w:val="28"/>
          <w:lang w:val="kk-KZ"/>
        </w:rPr>
        <w:t>%</w:t>
      </w:r>
      <w:r w:rsidR="00AA5B0B">
        <w:rPr>
          <w:rFonts w:ascii="Arial" w:hAnsi="Arial" w:cs="Arial"/>
          <w:sz w:val="28"/>
          <w:szCs w:val="28"/>
          <w:lang w:val="kk-KZ"/>
        </w:rPr>
        <w:t xml:space="preserve">-ға төмендеуі байқалады </w:t>
      </w:r>
      <w:r w:rsidR="00AA5B0B" w:rsidRPr="00AA5B0B">
        <w:rPr>
          <w:rFonts w:ascii="Arial" w:hAnsi="Arial" w:cs="Arial"/>
          <w:i/>
          <w:sz w:val="28"/>
          <w:szCs w:val="28"/>
          <w:lang w:val="kk-KZ"/>
        </w:rPr>
        <w:t>(</w:t>
      </w:r>
      <w:r w:rsidRPr="00AA5B0B">
        <w:rPr>
          <w:rFonts w:ascii="Arial" w:hAnsi="Arial" w:cs="Arial"/>
          <w:i/>
          <w:sz w:val="28"/>
          <w:szCs w:val="28"/>
          <w:lang w:val="kk-KZ"/>
        </w:rPr>
        <w:t>100 мың халыққа шаққанда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A6A07">
        <w:rPr>
          <w:rFonts w:ascii="Arial" w:hAnsi="Arial" w:cs="Arial"/>
          <w:i/>
          <w:sz w:val="28"/>
          <w:szCs w:val="28"/>
          <w:lang w:val="kk-KZ"/>
        </w:rPr>
        <w:t>136,4</w:t>
      </w:r>
      <w:r>
        <w:rPr>
          <w:rFonts w:ascii="Arial" w:hAnsi="Arial" w:cs="Arial"/>
          <w:i/>
          <w:sz w:val="28"/>
          <w:szCs w:val="28"/>
          <w:lang w:val="kk-KZ"/>
        </w:rPr>
        <w:t xml:space="preserve">-тен </w:t>
      </w:r>
      <w:r w:rsidRPr="009A6A07">
        <w:rPr>
          <w:rFonts w:ascii="Arial" w:hAnsi="Arial" w:cs="Arial"/>
          <w:i/>
          <w:sz w:val="28"/>
          <w:szCs w:val="28"/>
          <w:lang w:val="kk-KZ"/>
        </w:rPr>
        <w:t>78,3</w:t>
      </w:r>
      <w:r>
        <w:rPr>
          <w:rFonts w:ascii="Arial" w:hAnsi="Arial" w:cs="Arial"/>
          <w:i/>
          <w:sz w:val="28"/>
          <w:szCs w:val="28"/>
          <w:lang w:val="kk-KZ"/>
        </w:rPr>
        <w:t>-ке дейін)</w:t>
      </w:r>
      <w:r w:rsidR="00AA5B0B">
        <w:rPr>
          <w:rFonts w:ascii="Arial" w:hAnsi="Arial" w:cs="Arial"/>
          <w:i/>
          <w:sz w:val="28"/>
          <w:szCs w:val="28"/>
          <w:lang w:val="kk-KZ"/>
        </w:rPr>
        <w:t>.</w:t>
      </w:r>
    </w:p>
    <w:p w:rsidR="009A6A07" w:rsidRPr="009A6A07" w:rsidRDefault="00731FC9" w:rsidP="0054702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Экономикалық ынтымақтастық</w:t>
      </w:r>
      <w:r w:rsidR="00AA5B0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даму ұйымы </w:t>
      </w:r>
      <w:r w:rsidR="009A6A07">
        <w:rPr>
          <w:rFonts w:ascii="Arial" w:hAnsi="Arial" w:cs="Arial"/>
          <w:sz w:val="28"/>
          <w:szCs w:val="28"/>
          <w:lang w:val="kk-KZ"/>
        </w:rPr>
        <w:t xml:space="preserve">елдерінде өлімнің төмендеу қарқыны </w:t>
      </w:r>
      <w:r w:rsidR="00AA5B0B">
        <w:rPr>
          <w:rFonts w:ascii="Arial" w:hAnsi="Arial" w:cs="Arial"/>
          <w:sz w:val="28"/>
          <w:szCs w:val="28"/>
          <w:lang w:val="kk-KZ"/>
        </w:rPr>
        <w:t>-</w:t>
      </w:r>
      <w:r w:rsidR="009A6A07" w:rsidRPr="009A6A07">
        <w:rPr>
          <w:rFonts w:ascii="Arial" w:hAnsi="Arial" w:cs="Arial"/>
          <w:sz w:val="28"/>
          <w:szCs w:val="28"/>
          <w:lang w:val="kk-KZ"/>
        </w:rPr>
        <w:t>15,5%.</w:t>
      </w:r>
    </w:p>
    <w:p w:rsidR="00273F50" w:rsidRDefault="00731FC9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Экономикалық ынтымақтастық</w:t>
      </w:r>
      <w:r w:rsidR="00AA5B0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және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даму</w:t>
      </w:r>
      <w:r w:rsidR="00AA5B0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ұйымы </w:t>
      </w:r>
      <w:r w:rsidR="00273F50">
        <w:rPr>
          <w:rFonts w:ascii="Arial" w:hAnsi="Arial" w:cs="Arial"/>
          <w:sz w:val="28"/>
          <w:szCs w:val="28"/>
          <w:lang w:val="kk-KZ"/>
        </w:rPr>
        <w:t>елдерін</w:t>
      </w:r>
      <w:r w:rsidR="00CD2F4E">
        <w:rPr>
          <w:rFonts w:ascii="Arial" w:hAnsi="Arial" w:cs="Arial"/>
          <w:sz w:val="28"/>
          <w:szCs w:val="28"/>
          <w:lang w:val="kk-KZ"/>
        </w:rPr>
        <w:t>де  обырдан сырқаттанушылық пен өлім көрсеткіштері Қазақстан</w:t>
      </w:r>
      <w:r w:rsidR="00273F50">
        <w:rPr>
          <w:rFonts w:ascii="Arial" w:hAnsi="Arial" w:cs="Arial"/>
          <w:sz w:val="28"/>
          <w:szCs w:val="28"/>
          <w:lang w:val="kk-KZ"/>
        </w:rPr>
        <w:t>нан  жоғары болу себе</w:t>
      </w:r>
      <w:r>
        <w:rPr>
          <w:rFonts w:ascii="Arial" w:hAnsi="Arial" w:cs="Arial"/>
          <w:sz w:val="28"/>
          <w:szCs w:val="28"/>
          <w:lang w:val="kk-KZ"/>
        </w:rPr>
        <w:t>б</w:t>
      </w:r>
      <w:r w:rsidR="00273F50">
        <w:rPr>
          <w:rFonts w:ascii="Arial" w:hAnsi="Arial" w:cs="Arial"/>
          <w:sz w:val="28"/>
          <w:szCs w:val="28"/>
          <w:lang w:val="kk-KZ"/>
        </w:rPr>
        <w:t xml:space="preserve">і  </w:t>
      </w:r>
      <w:r w:rsidR="00CD2F4E">
        <w:rPr>
          <w:rFonts w:ascii="Arial" w:hAnsi="Arial" w:cs="Arial"/>
          <w:sz w:val="28"/>
          <w:szCs w:val="28"/>
          <w:lang w:val="kk-KZ"/>
        </w:rPr>
        <w:t xml:space="preserve">орташа </w:t>
      </w:r>
      <w:r w:rsidR="00273F50">
        <w:rPr>
          <w:rFonts w:ascii="Arial" w:hAnsi="Arial" w:cs="Arial"/>
          <w:sz w:val="28"/>
          <w:szCs w:val="28"/>
          <w:lang w:val="kk-KZ"/>
        </w:rPr>
        <w:t>өмір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сүру</w:t>
      </w:r>
      <w:r w:rsidR="00273F50">
        <w:rPr>
          <w:rFonts w:ascii="Arial" w:hAnsi="Arial" w:cs="Arial"/>
          <w:sz w:val="28"/>
          <w:szCs w:val="28"/>
          <w:lang w:val="kk-KZ"/>
        </w:rPr>
        <w:t xml:space="preserve"> жасының ұзақтығы</w:t>
      </w:r>
      <w:r w:rsidR="00CD2F4E">
        <w:rPr>
          <w:rFonts w:ascii="Arial" w:hAnsi="Arial" w:cs="Arial"/>
          <w:sz w:val="28"/>
          <w:szCs w:val="28"/>
          <w:lang w:val="kk-KZ"/>
        </w:rPr>
        <w:t>на</w:t>
      </w:r>
      <w:r w:rsidR="00273F50">
        <w:rPr>
          <w:rFonts w:ascii="Arial" w:hAnsi="Arial" w:cs="Arial"/>
          <w:sz w:val="28"/>
          <w:szCs w:val="28"/>
          <w:lang w:val="kk-KZ"/>
        </w:rPr>
        <w:t xml:space="preserve"> және осы елдерде </w:t>
      </w:r>
      <w:r w:rsidR="00CD2F4E">
        <w:rPr>
          <w:rFonts w:ascii="Arial" w:hAnsi="Arial" w:cs="Arial"/>
          <w:sz w:val="28"/>
          <w:szCs w:val="28"/>
          <w:lang w:val="kk-KZ"/>
        </w:rPr>
        <w:lastRenderedPageBreak/>
        <w:t>онкологиялық қызметтің  дамуына</w:t>
      </w:r>
      <w:r w:rsidR="00273F50">
        <w:rPr>
          <w:rFonts w:ascii="Arial" w:hAnsi="Arial" w:cs="Arial"/>
          <w:sz w:val="28"/>
          <w:szCs w:val="28"/>
          <w:lang w:val="kk-KZ"/>
        </w:rPr>
        <w:t>, обырдың бастапқы сатыларында ерте анықтау мүмкіндігі</w:t>
      </w:r>
      <w:r w:rsidR="00CD2F4E">
        <w:rPr>
          <w:rFonts w:ascii="Arial" w:hAnsi="Arial" w:cs="Arial"/>
          <w:sz w:val="28"/>
          <w:szCs w:val="28"/>
          <w:lang w:val="kk-KZ"/>
        </w:rPr>
        <w:t>не</w:t>
      </w:r>
      <w:r w:rsidR="00273F50">
        <w:rPr>
          <w:rFonts w:ascii="Arial" w:hAnsi="Arial" w:cs="Arial"/>
          <w:sz w:val="28"/>
          <w:szCs w:val="28"/>
          <w:lang w:val="kk-KZ"/>
        </w:rPr>
        <w:t xml:space="preserve"> және емдеудің жоғары  технологиялық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әдістерін қолдануға негізделген</w:t>
      </w:r>
      <w:r w:rsidR="00273F50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B6755D" w:rsidRPr="00273F50" w:rsidRDefault="00B6755D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757A5E" w:rsidRPr="007F3BE5" w:rsidRDefault="00757A5E" w:rsidP="00325F4B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8"/>
          <w:szCs w:val="28"/>
          <w:lang w:val="kk-KZ"/>
        </w:rPr>
      </w:pPr>
      <w:r w:rsidRPr="007F3BE5">
        <w:rPr>
          <w:rFonts w:ascii="Arial" w:hAnsi="Arial" w:cs="Arial"/>
          <w:b/>
          <w:i/>
          <w:sz w:val="28"/>
          <w:szCs w:val="28"/>
          <w:lang w:val="kk-KZ"/>
        </w:rPr>
        <w:t>№ 3</w:t>
      </w:r>
      <w:r w:rsidR="00273F50">
        <w:rPr>
          <w:rFonts w:ascii="Arial" w:hAnsi="Arial" w:cs="Arial"/>
          <w:b/>
          <w:i/>
          <w:sz w:val="28"/>
          <w:szCs w:val="28"/>
          <w:lang w:val="kk-KZ"/>
        </w:rPr>
        <w:t xml:space="preserve"> - </w:t>
      </w:r>
      <w:r w:rsidR="00273F50" w:rsidRPr="007F3BE5">
        <w:rPr>
          <w:rFonts w:ascii="Arial" w:hAnsi="Arial" w:cs="Arial"/>
          <w:b/>
          <w:i/>
          <w:sz w:val="28"/>
          <w:szCs w:val="28"/>
          <w:lang w:val="kk-KZ"/>
        </w:rPr>
        <w:t>слайд</w:t>
      </w:r>
      <w:r w:rsidRPr="007F3BE5">
        <w:rPr>
          <w:rFonts w:ascii="Arial" w:hAnsi="Arial" w:cs="Arial"/>
          <w:b/>
          <w:i/>
          <w:sz w:val="28"/>
          <w:szCs w:val="28"/>
          <w:lang w:val="kk-KZ"/>
        </w:rPr>
        <w:t>.</w:t>
      </w:r>
    </w:p>
    <w:p w:rsidR="007F3BE5" w:rsidRDefault="00AA5B0B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2019 жылғы 1 қаңтардағы жағдай бойынша </w:t>
      </w:r>
      <w:r w:rsidR="00CD2F4E">
        <w:rPr>
          <w:rFonts w:ascii="Arial" w:hAnsi="Arial" w:cs="Arial"/>
          <w:sz w:val="28"/>
          <w:szCs w:val="28"/>
          <w:lang w:val="kk-KZ"/>
        </w:rPr>
        <w:t>қатерлі ісік диагнозымен</w:t>
      </w:r>
      <w:r w:rsidR="007F3BE5">
        <w:rPr>
          <w:rFonts w:ascii="Arial" w:hAnsi="Arial" w:cs="Arial"/>
          <w:sz w:val="28"/>
          <w:szCs w:val="28"/>
          <w:lang w:val="kk-KZ"/>
        </w:rPr>
        <w:t xml:space="preserve"> </w:t>
      </w:r>
      <w:r w:rsidR="00CD2F4E">
        <w:rPr>
          <w:rFonts w:ascii="Arial" w:hAnsi="Arial" w:cs="Arial"/>
          <w:sz w:val="28"/>
          <w:szCs w:val="28"/>
          <w:lang w:val="kk-KZ"/>
        </w:rPr>
        <w:t>диспансерлік байқауда</w:t>
      </w:r>
      <w:r w:rsidR="00CD2F4E" w:rsidRPr="007F3BE5">
        <w:rPr>
          <w:rFonts w:ascii="Arial" w:hAnsi="Arial" w:cs="Arial"/>
          <w:sz w:val="28"/>
          <w:szCs w:val="28"/>
          <w:lang w:val="kk-KZ"/>
        </w:rPr>
        <w:t xml:space="preserve"> </w:t>
      </w:r>
      <w:r w:rsidR="007F3BE5" w:rsidRPr="007F3BE5">
        <w:rPr>
          <w:rFonts w:ascii="Arial" w:hAnsi="Arial" w:cs="Arial"/>
          <w:sz w:val="28"/>
          <w:szCs w:val="28"/>
          <w:lang w:val="kk-KZ"/>
        </w:rPr>
        <w:t>181 000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пациент </w:t>
      </w:r>
      <w:r w:rsidR="007F3BE5">
        <w:rPr>
          <w:rFonts w:ascii="Arial" w:hAnsi="Arial" w:cs="Arial"/>
          <w:sz w:val="28"/>
          <w:szCs w:val="28"/>
          <w:lang w:val="kk-KZ"/>
        </w:rPr>
        <w:t>тұр.</w:t>
      </w:r>
    </w:p>
    <w:p w:rsidR="007F3BE5" w:rsidRPr="005C09C1" w:rsidRDefault="007F3BE5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2018 жылы </w:t>
      </w:r>
      <w:r w:rsidRPr="007F3BE5">
        <w:rPr>
          <w:rFonts w:ascii="Arial" w:hAnsi="Arial" w:cs="Arial"/>
          <w:sz w:val="28"/>
          <w:szCs w:val="28"/>
          <w:lang w:val="kk-KZ"/>
        </w:rPr>
        <w:t xml:space="preserve">35 753 </w:t>
      </w:r>
      <w:r>
        <w:rPr>
          <w:rFonts w:ascii="Arial" w:hAnsi="Arial" w:cs="Arial"/>
          <w:sz w:val="28"/>
          <w:szCs w:val="28"/>
          <w:lang w:val="kk-KZ"/>
        </w:rPr>
        <w:t xml:space="preserve">адам </w:t>
      </w:r>
      <w:r w:rsidR="00CD2F4E">
        <w:rPr>
          <w:rFonts w:ascii="Arial" w:hAnsi="Arial" w:cs="Arial"/>
          <w:sz w:val="28"/>
          <w:szCs w:val="28"/>
          <w:lang w:val="kk-KZ"/>
        </w:rPr>
        <w:t xml:space="preserve">алғаш рет </w:t>
      </w:r>
      <w:r>
        <w:rPr>
          <w:rFonts w:ascii="Arial" w:hAnsi="Arial" w:cs="Arial"/>
          <w:sz w:val="28"/>
          <w:szCs w:val="28"/>
          <w:lang w:val="kk-KZ"/>
        </w:rPr>
        <w:t xml:space="preserve">есепке алынды, оның </w:t>
      </w:r>
      <w:r w:rsidRPr="007F3BE5">
        <w:rPr>
          <w:rFonts w:ascii="Arial" w:hAnsi="Arial" w:cs="Arial"/>
          <w:sz w:val="28"/>
          <w:szCs w:val="28"/>
          <w:lang w:val="kk-KZ"/>
        </w:rPr>
        <w:t>44,3%</w:t>
      </w:r>
      <w:r>
        <w:rPr>
          <w:rFonts w:ascii="Arial" w:hAnsi="Arial" w:cs="Arial"/>
          <w:sz w:val="28"/>
          <w:szCs w:val="28"/>
          <w:lang w:val="kk-KZ"/>
        </w:rPr>
        <w:t xml:space="preserve">-н ерлер және </w:t>
      </w:r>
      <w:r w:rsidRPr="007F3BE5">
        <w:rPr>
          <w:rFonts w:ascii="Arial" w:hAnsi="Arial" w:cs="Arial"/>
          <w:sz w:val="28"/>
          <w:szCs w:val="28"/>
          <w:lang w:val="kk-KZ"/>
        </w:rPr>
        <w:t>55,7%</w:t>
      </w:r>
      <w:r>
        <w:rPr>
          <w:rFonts w:ascii="Arial" w:hAnsi="Arial" w:cs="Arial"/>
          <w:sz w:val="28"/>
          <w:szCs w:val="28"/>
          <w:lang w:val="kk-KZ"/>
        </w:rPr>
        <w:t>-н әйелдер құрайды. Обырдан қайтыс болғандар</w:t>
      </w:r>
      <w:r w:rsidR="00CD2F4E">
        <w:rPr>
          <w:rFonts w:ascii="Arial" w:hAnsi="Arial" w:cs="Arial"/>
          <w:sz w:val="28"/>
          <w:szCs w:val="28"/>
          <w:lang w:val="kk-KZ"/>
        </w:rPr>
        <w:t>дың</w:t>
      </w:r>
      <w:r>
        <w:rPr>
          <w:rFonts w:ascii="Arial" w:hAnsi="Arial" w:cs="Arial"/>
          <w:sz w:val="28"/>
          <w:szCs w:val="28"/>
          <w:lang w:val="kk-KZ"/>
        </w:rPr>
        <w:t xml:space="preserve"> арасында ерлер </w:t>
      </w:r>
      <w:r w:rsidR="005C09C1" w:rsidRPr="005C09C1">
        <w:rPr>
          <w:rFonts w:ascii="Arial" w:hAnsi="Arial" w:cs="Arial"/>
          <w:sz w:val="28"/>
          <w:szCs w:val="28"/>
          <w:lang w:val="kk-KZ"/>
        </w:rPr>
        <w:t>53,8%</w:t>
      </w:r>
      <w:r w:rsidR="005C09C1">
        <w:rPr>
          <w:rFonts w:ascii="Arial" w:hAnsi="Arial" w:cs="Arial"/>
          <w:sz w:val="28"/>
          <w:szCs w:val="28"/>
          <w:lang w:val="kk-KZ"/>
        </w:rPr>
        <w:t>-ды алып отыр.</w:t>
      </w:r>
    </w:p>
    <w:p w:rsidR="005C09C1" w:rsidRDefault="005C09C1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Алғаш ауырғандардың </w:t>
      </w:r>
      <w:r w:rsidR="00CD2F4E">
        <w:rPr>
          <w:rFonts w:ascii="Arial" w:hAnsi="Arial" w:cs="Arial"/>
          <w:sz w:val="28"/>
          <w:szCs w:val="28"/>
          <w:lang w:val="kk-KZ"/>
        </w:rPr>
        <w:t>60</w:t>
      </w:r>
      <w:r w:rsidRPr="005C09C1">
        <w:rPr>
          <w:rFonts w:ascii="Arial" w:hAnsi="Arial" w:cs="Arial"/>
          <w:sz w:val="28"/>
          <w:szCs w:val="28"/>
          <w:lang w:val="kk-KZ"/>
        </w:rPr>
        <w:t>%</w:t>
      </w:r>
      <w:r>
        <w:rPr>
          <w:rFonts w:ascii="Arial" w:hAnsi="Arial" w:cs="Arial"/>
          <w:sz w:val="28"/>
          <w:szCs w:val="28"/>
          <w:lang w:val="kk-KZ"/>
        </w:rPr>
        <w:t xml:space="preserve">-ға </w:t>
      </w:r>
      <w:r w:rsidR="00B6755D">
        <w:rPr>
          <w:rFonts w:ascii="Arial" w:hAnsi="Arial" w:cs="Arial"/>
          <w:sz w:val="28"/>
          <w:szCs w:val="28"/>
          <w:lang w:val="kk-KZ"/>
        </w:rPr>
        <w:t>жуығы</w:t>
      </w:r>
      <w:r w:rsidR="00AA5B0B">
        <w:rPr>
          <w:rFonts w:ascii="Arial" w:hAnsi="Arial" w:cs="Arial"/>
          <w:sz w:val="28"/>
          <w:szCs w:val="28"/>
          <w:lang w:val="kk-KZ"/>
        </w:rPr>
        <w:t xml:space="preserve"> -</w:t>
      </w:r>
      <w:r w:rsidR="00B6755D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18 жастан 63 жасқа дейінгі  еңбекке қабілетті жастағы адамдар.</w:t>
      </w:r>
    </w:p>
    <w:p w:rsidR="005C09C1" w:rsidRPr="00431D93" w:rsidRDefault="005C09C1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Сырқаттанушылық құрылымында сүт безінің обыры </w:t>
      </w:r>
      <w:r w:rsidRPr="005C09C1">
        <w:rPr>
          <w:rFonts w:ascii="Arial" w:hAnsi="Arial" w:cs="Arial"/>
          <w:sz w:val="28"/>
          <w:szCs w:val="28"/>
          <w:lang w:val="kk-KZ"/>
        </w:rPr>
        <w:t>(12,6%)</w:t>
      </w:r>
      <w:r>
        <w:rPr>
          <w:rFonts w:ascii="Arial" w:hAnsi="Arial" w:cs="Arial"/>
          <w:sz w:val="28"/>
          <w:szCs w:val="28"/>
          <w:lang w:val="kk-KZ"/>
        </w:rPr>
        <w:t xml:space="preserve">, өкпе обыры </w:t>
      </w:r>
      <w:r w:rsidRPr="005C09C1">
        <w:rPr>
          <w:rFonts w:ascii="Arial" w:hAnsi="Arial" w:cs="Arial"/>
          <w:sz w:val="28"/>
          <w:szCs w:val="28"/>
          <w:lang w:val="kk-KZ"/>
        </w:rPr>
        <w:t>(9,9%)</w:t>
      </w:r>
      <w:r>
        <w:rPr>
          <w:rFonts w:ascii="Arial" w:hAnsi="Arial" w:cs="Arial"/>
          <w:sz w:val="28"/>
          <w:szCs w:val="28"/>
          <w:lang w:val="kk-KZ"/>
        </w:rPr>
        <w:t xml:space="preserve">, асқазан обыры  </w:t>
      </w:r>
      <w:r w:rsidRPr="005C09C1">
        <w:rPr>
          <w:rFonts w:ascii="Arial" w:hAnsi="Arial" w:cs="Arial"/>
          <w:sz w:val="28"/>
          <w:szCs w:val="28"/>
          <w:lang w:val="kk-KZ"/>
        </w:rPr>
        <w:t>(9,9%)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алдыңғы орындар</w:t>
      </w:r>
      <w:r>
        <w:rPr>
          <w:rFonts w:ascii="Arial" w:hAnsi="Arial" w:cs="Arial"/>
          <w:sz w:val="28"/>
          <w:szCs w:val="28"/>
          <w:lang w:val="kk-KZ"/>
        </w:rPr>
        <w:t xml:space="preserve">, ары </w:t>
      </w:r>
      <w:r w:rsidR="00CD2F4E">
        <w:rPr>
          <w:rFonts w:ascii="Arial" w:hAnsi="Arial" w:cs="Arial"/>
          <w:sz w:val="28"/>
          <w:szCs w:val="28"/>
          <w:lang w:val="kk-KZ"/>
        </w:rPr>
        <w:t xml:space="preserve"> қарай </w:t>
      </w:r>
      <w:r>
        <w:rPr>
          <w:rFonts w:ascii="Arial" w:hAnsi="Arial" w:cs="Arial"/>
          <w:sz w:val="28"/>
          <w:szCs w:val="28"/>
          <w:lang w:val="kk-KZ"/>
        </w:rPr>
        <w:t xml:space="preserve">жатыр мойны обыры және </w:t>
      </w:r>
      <w:r w:rsidR="00B6755D">
        <w:rPr>
          <w:rFonts w:ascii="Arial" w:hAnsi="Arial" w:cs="Arial"/>
          <w:sz w:val="28"/>
          <w:szCs w:val="28"/>
          <w:lang w:val="kk-KZ"/>
        </w:rPr>
        <w:t>жуан ішек</w:t>
      </w:r>
      <w:r w:rsidR="00431D93">
        <w:rPr>
          <w:rFonts w:ascii="Arial" w:hAnsi="Arial" w:cs="Arial"/>
          <w:sz w:val="28"/>
          <w:szCs w:val="28"/>
          <w:lang w:val="kk-KZ"/>
        </w:rPr>
        <w:t xml:space="preserve"> </w:t>
      </w:r>
      <w:r w:rsidR="00431D93" w:rsidRPr="00431D93">
        <w:rPr>
          <w:rFonts w:ascii="Arial" w:hAnsi="Arial" w:cs="Arial"/>
          <w:sz w:val="28"/>
          <w:szCs w:val="28"/>
          <w:lang w:val="kk-KZ"/>
        </w:rPr>
        <w:t>(4,7%)</w:t>
      </w:r>
      <w:r w:rsidR="00431D93">
        <w:rPr>
          <w:rFonts w:ascii="Arial" w:hAnsi="Arial" w:cs="Arial"/>
          <w:sz w:val="28"/>
          <w:szCs w:val="28"/>
          <w:lang w:val="kk-KZ"/>
        </w:rPr>
        <w:t xml:space="preserve"> құрап отыр.</w:t>
      </w:r>
    </w:p>
    <w:p w:rsidR="005C09C1" w:rsidRPr="00431D93" w:rsidRDefault="00431D93" w:rsidP="002304B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Өлімнің негізгі себептері өкпе обыры </w:t>
      </w:r>
      <w:r w:rsidRPr="00431D93">
        <w:rPr>
          <w:rFonts w:ascii="Arial" w:hAnsi="Arial" w:cs="Arial"/>
          <w:sz w:val="28"/>
          <w:szCs w:val="28"/>
          <w:lang w:val="kk-KZ"/>
        </w:rPr>
        <w:t>(16,5%)</w:t>
      </w:r>
      <w:r>
        <w:rPr>
          <w:rFonts w:ascii="Arial" w:hAnsi="Arial" w:cs="Arial"/>
          <w:sz w:val="28"/>
          <w:szCs w:val="28"/>
          <w:lang w:val="kk-KZ"/>
        </w:rPr>
        <w:t xml:space="preserve">,  асқазан обыры </w:t>
      </w:r>
      <w:r w:rsidRPr="00431D93">
        <w:rPr>
          <w:rFonts w:ascii="Arial" w:hAnsi="Arial" w:cs="Arial"/>
          <w:sz w:val="28"/>
          <w:szCs w:val="28"/>
          <w:lang w:val="kk-KZ"/>
        </w:rPr>
        <w:t>(11,5%)</w:t>
      </w:r>
      <w:r>
        <w:rPr>
          <w:rFonts w:ascii="Arial" w:hAnsi="Arial" w:cs="Arial"/>
          <w:sz w:val="28"/>
          <w:szCs w:val="28"/>
          <w:lang w:val="kk-KZ"/>
        </w:rPr>
        <w:t xml:space="preserve">, сүт безінің обыры  </w:t>
      </w:r>
      <w:r w:rsidRPr="00431D93">
        <w:rPr>
          <w:rFonts w:ascii="Arial" w:hAnsi="Arial" w:cs="Arial"/>
          <w:sz w:val="28"/>
          <w:szCs w:val="28"/>
          <w:lang w:val="kk-KZ"/>
        </w:rPr>
        <w:t>(8,4%)</w:t>
      </w:r>
      <w:r>
        <w:rPr>
          <w:rFonts w:ascii="Arial" w:hAnsi="Arial" w:cs="Arial"/>
          <w:sz w:val="28"/>
          <w:szCs w:val="28"/>
          <w:lang w:val="kk-KZ"/>
        </w:rPr>
        <w:t xml:space="preserve"> болып табылады.</w:t>
      </w:r>
    </w:p>
    <w:p w:rsidR="00431D93" w:rsidRPr="00431D93" w:rsidRDefault="00431D93" w:rsidP="0066626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Онкологиялық пациенттердің жыныстық-жас ерекшеліктері және  сырқаттанушылық </w:t>
      </w:r>
      <w:r w:rsidR="00CD2F4E">
        <w:rPr>
          <w:rFonts w:ascii="Arial" w:hAnsi="Arial" w:cs="Arial"/>
          <w:sz w:val="28"/>
          <w:szCs w:val="28"/>
          <w:lang w:val="kk-KZ"/>
        </w:rPr>
        <w:t>пен</w:t>
      </w:r>
      <w:r>
        <w:rPr>
          <w:rFonts w:ascii="Arial" w:hAnsi="Arial" w:cs="Arial"/>
          <w:sz w:val="28"/>
          <w:szCs w:val="28"/>
          <w:lang w:val="kk-KZ"/>
        </w:rPr>
        <w:t xml:space="preserve"> өлім  құрылымы</w:t>
      </w:r>
      <w:r w:rsidR="00AA5B0B">
        <w:rPr>
          <w:rFonts w:ascii="Arial" w:hAnsi="Arial" w:cs="Arial"/>
          <w:sz w:val="28"/>
          <w:szCs w:val="28"/>
          <w:lang w:val="kk-KZ"/>
        </w:rPr>
        <w:t>ның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B6755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Экономикалық ынтымақтастық </w:t>
      </w:r>
      <w:r w:rsidR="00AA5B0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және </w:t>
      </w:r>
      <w:r w:rsidR="00B6755D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даму ұйымы </w:t>
      </w:r>
      <w:r>
        <w:rPr>
          <w:rFonts w:ascii="Arial" w:hAnsi="Arial" w:cs="Arial"/>
          <w:sz w:val="28"/>
          <w:szCs w:val="28"/>
          <w:lang w:val="kk-KZ"/>
        </w:rPr>
        <w:t xml:space="preserve"> елдерінен айырмашылығы жоқ.</w:t>
      </w:r>
    </w:p>
    <w:p w:rsidR="006908D9" w:rsidRPr="00D1163D" w:rsidRDefault="006908D9" w:rsidP="002304B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500ECA" w:rsidRPr="00D1163D" w:rsidRDefault="00757A5E" w:rsidP="00325F4B">
      <w:pPr>
        <w:spacing w:after="0" w:line="36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1163D">
        <w:rPr>
          <w:rFonts w:ascii="Arial" w:hAnsi="Arial" w:cs="Arial"/>
          <w:b/>
          <w:i/>
          <w:sz w:val="28"/>
          <w:szCs w:val="28"/>
          <w:lang w:val="kk-KZ"/>
        </w:rPr>
        <w:t>№</w:t>
      </w:r>
      <w:r w:rsidR="00325F4B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D1163D">
        <w:rPr>
          <w:rFonts w:ascii="Arial" w:hAnsi="Arial" w:cs="Arial"/>
          <w:b/>
          <w:i/>
          <w:sz w:val="28"/>
          <w:szCs w:val="28"/>
          <w:lang w:val="kk-KZ"/>
        </w:rPr>
        <w:t>4</w:t>
      </w:r>
      <w:r w:rsidR="00431D93">
        <w:rPr>
          <w:rFonts w:ascii="Arial" w:hAnsi="Arial" w:cs="Arial"/>
          <w:b/>
          <w:i/>
          <w:sz w:val="28"/>
          <w:szCs w:val="28"/>
          <w:lang w:val="kk-KZ"/>
        </w:rPr>
        <w:t xml:space="preserve"> -</w:t>
      </w:r>
      <w:r w:rsidR="00431D93" w:rsidRPr="00D1163D">
        <w:rPr>
          <w:rFonts w:ascii="Arial" w:hAnsi="Arial" w:cs="Arial"/>
          <w:b/>
          <w:i/>
          <w:sz w:val="28"/>
          <w:szCs w:val="28"/>
          <w:lang w:val="kk-KZ"/>
        </w:rPr>
        <w:t xml:space="preserve"> слайд</w:t>
      </w:r>
      <w:r w:rsidRPr="00D1163D">
        <w:rPr>
          <w:rFonts w:ascii="Arial" w:hAnsi="Arial" w:cs="Arial"/>
          <w:b/>
          <w:i/>
          <w:sz w:val="28"/>
          <w:szCs w:val="28"/>
          <w:lang w:val="kk-KZ"/>
        </w:rPr>
        <w:t>.</w:t>
      </w:r>
      <w:r w:rsidR="00500ECA" w:rsidRPr="00D1163D">
        <w:rPr>
          <w:rFonts w:ascii="Arial" w:hAnsi="Arial" w:cs="Arial"/>
          <w:i/>
          <w:sz w:val="28"/>
          <w:szCs w:val="28"/>
          <w:lang w:val="kk-KZ"/>
        </w:rPr>
        <w:t xml:space="preserve"> </w:t>
      </w:r>
    </w:p>
    <w:p w:rsidR="00431D93" w:rsidRPr="00B6755D" w:rsidRDefault="00431D93" w:rsidP="00325F4B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6755D">
        <w:rPr>
          <w:rFonts w:ascii="Arial" w:hAnsi="Arial" w:cs="Arial"/>
          <w:sz w:val="28"/>
          <w:szCs w:val="28"/>
          <w:lang w:val="kk-KZ"/>
        </w:rPr>
        <w:t>Қазақстанның тұрғындарына онкологиялық көмек  көрсету денсаулық сақтау жүйесінің негізгі бағдарламалық құжаттарында айқындалатын мемлекеттік саясаттың басты бағыты болып табылады.</w:t>
      </w:r>
    </w:p>
    <w:p w:rsidR="00431D93" w:rsidRDefault="00CD2F4E" w:rsidP="00D6163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2011-2015 жылдар аралығында</w:t>
      </w:r>
      <w:r w:rsidR="00431D93">
        <w:rPr>
          <w:rFonts w:ascii="Arial" w:hAnsi="Arial" w:cs="Arial"/>
          <w:sz w:val="28"/>
          <w:szCs w:val="28"/>
          <w:lang w:val="kk-KZ"/>
        </w:rPr>
        <w:t xml:space="preserve"> </w:t>
      </w:r>
      <w:r w:rsidR="00FB739E">
        <w:rPr>
          <w:rFonts w:ascii="Arial" w:hAnsi="Arial" w:cs="Arial"/>
          <w:sz w:val="28"/>
          <w:szCs w:val="28"/>
          <w:lang w:val="kk-KZ"/>
        </w:rPr>
        <w:t xml:space="preserve">Денсаулық сақтауды дамытудың «Саламатты Қазақстан» мемлекеттік бағдарламасы </w:t>
      </w:r>
      <w:r>
        <w:rPr>
          <w:rFonts w:ascii="Arial" w:hAnsi="Arial" w:cs="Arial"/>
          <w:sz w:val="28"/>
          <w:szCs w:val="28"/>
          <w:lang w:val="kk-KZ"/>
        </w:rPr>
        <w:t>мен</w:t>
      </w:r>
      <w:r w:rsidR="00FB739E">
        <w:rPr>
          <w:rFonts w:ascii="Arial" w:hAnsi="Arial" w:cs="Arial"/>
          <w:sz w:val="28"/>
          <w:szCs w:val="28"/>
          <w:lang w:val="kk-KZ"/>
        </w:rPr>
        <w:t xml:space="preserve">  ҚР </w:t>
      </w:r>
      <w:r w:rsidR="00CC0ADC">
        <w:rPr>
          <w:rFonts w:ascii="Arial" w:hAnsi="Arial" w:cs="Arial"/>
          <w:sz w:val="28"/>
          <w:szCs w:val="28"/>
          <w:lang w:val="kk-KZ"/>
        </w:rPr>
        <w:t>онкологиялық көмекті дамытудың 2012-2016 жылдарға арналған бағдарламасы</w:t>
      </w:r>
      <w:r w:rsidR="002352BC">
        <w:rPr>
          <w:rFonts w:ascii="Arial" w:hAnsi="Arial" w:cs="Arial"/>
          <w:sz w:val="28"/>
          <w:szCs w:val="28"/>
          <w:lang w:val="kk-KZ"/>
        </w:rPr>
        <w:t xml:space="preserve"> іске асырылды.</w:t>
      </w:r>
      <w:r w:rsidR="00CC0AD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2352BC" w:rsidRPr="00D1163D" w:rsidRDefault="002352BC" w:rsidP="00E34FB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Оларды іске асыру нәтижесінде  өлімді 100 мың халыққа шаққанда 102,4-тен </w:t>
      </w:r>
      <w:r w:rsidR="00B6755D">
        <w:rPr>
          <w:rFonts w:ascii="Arial" w:hAnsi="Arial" w:cs="Arial"/>
          <w:sz w:val="28"/>
          <w:szCs w:val="28"/>
          <w:lang w:val="kk-KZ"/>
        </w:rPr>
        <w:t>95,8-г</w:t>
      </w:r>
      <w:r>
        <w:rPr>
          <w:rFonts w:ascii="Arial" w:hAnsi="Arial" w:cs="Arial"/>
          <w:sz w:val="28"/>
          <w:szCs w:val="28"/>
          <w:lang w:val="kk-KZ"/>
        </w:rPr>
        <w:t>е дейін төмендетуге, ерте сатыда  (</w:t>
      </w:r>
      <w:r w:rsidRPr="002352BC">
        <w:rPr>
          <w:rFonts w:ascii="Arial" w:hAnsi="Arial" w:cs="Arial"/>
          <w:sz w:val="28"/>
          <w:szCs w:val="28"/>
          <w:lang w:val="kk-KZ"/>
        </w:rPr>
        <w:t>I</w:t>
      </w:r>
      <w:r>
        <w:rPr>
          <w:rFonts w:ascii="Arial" w:hAnsi="Arial" w:cs="Arial"/>
          <w:sz w:val="28"/>
          <w:szCs w:val="28"/>
          <w:lang w:val="kk-KZ"/>
        </w:rPr>
        <w:t xml:space="preserve">- II сатылар) анықтауды </w:t>
      </w:r>
      <w:r w:rsidRPr="002352BC">
        <w:rPr>
          <w:rFonts w:ascii="Arial" w:hAnsi="Arial" w:cs="Arial"/>
          <w:sz w:val="28"/>
          <w:szCs w:val="28"/>
          <w:lang w:val="kk-KZ"/>
        </w:rPr>
        <w:t>50,1</w:t>
      </w:r>
      <w:r>
        <w:rPr>
          <w:rFonts w:ascii="Arial" w:hAnsi="Arial" w:cs="Arial"/>
          <w:sz w:val="28"/>
          <w:szCs w:val="28"/>
          <w:lang w:val="kk-KZ"/>
        </w:rPr>
        <w:t xml:space="preserve">%-дан </w:t>
      </w:r>
      <w:r w:rsidRPr="002352BC">
        <w:rPr>
          <w:rFonts w:ascii="Arial" w:hAnsi="Arial" w:cs="Arial"/>
          <w:sz w:val="28"/>
          <w:szCs w:val="28"/>
          <w:lang w:val="kk-KZ"/>
        </w:rPr>
        <w:t>5</w:t>
      </w:r>
      <w:r>
        <w:rPr>
          <w:rFonts w:ascii="Arial" w:hAnsi="Arial" w:cs="Arial"/>
          <w:sz w:val="28"/>
          <w:szCs w:val="28"/>
          <w:lang w:val="kk-KZ"/>
        </w:rPr>
        <w:t>3,5%-ға дейін жақсартуға қол жеткізілді</w:t>
      </w:r>
      <w:r w:rsidR="00B6755D">
        <w:rPr>
          <w:rFonts w:ascii="Arial" w:hAnsi="Arial" w:cs="Arial"/>
          <w:sz w:val="28"/>
          <w:szCs w:val="28"/>
          <w:lang w:val="kk-KZ"/>
        </w:rPr>
        <w:t>.</w:t>
      </w:r>
    </w:p>
    <w:p w:rsidR="002352BC" w:rsidRPr="002352BC" w:rsidRDefault="00CD2F4E" w:rsidP="00E34FB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2018 жылдың қорытындысы бойынша </w:t>
      </w:r>
      <w:r w:rsidR="002352BC">
        <w:rPr>
          <w:rFonts w:ascii="Arial" w:hAnsi="Arial" w:cs="Arial"/>
          <w:sz w:val="28"/>
          <w:szCs w:val="28"/>
          <w:lang w:val="kk-KZ"/>
        </w:rPr>
        <w:t>Денсаулық сақтау саласын дамытудың 2016-2019 жылдарға арналған «Денсаулық»</w:t>
      </w:r>
      <w:r w:rsidR="00B6755D">
        <w:rPr>
          <w:rFonts w:ascii="Arial" w:hAnsi="Arial" w:cs="Arial"/>
          <w:sz w:val="28"/>
          <w:szCs w:val="28"/>
          <w:lang w:val="kk-KZ"/>
        </w:rPr>
        <w:t xml:space="preserve"> </w:t>
      </w:r>
      <w:r w:rsidR="002352BC">
        <w:rPr>
          <w:rFonts w:ascii="Arial" w:hAnsi="Arial" w:cs="Arial"/>
          <w:sz w:val="28"/>
          <w:szCs w:val="28"/>
          <w:lang w:val="kk-KZ"/>
        </w:rPr>
        <w:t xml:space="preserve">мемлекеттік бағдарламасын  іске асыру шеңберінде  өлім көрсеткішін 100 мың халыққа шаққанда </w:t>
      </w:r>
      <w:r w:rsidR="002352BC" w:rsidRPr="00D1163D">
        <w:rPr>
          <w:rFonts w:ascii="Arial" w:hAnsi="Arial" w:cs="Arial"/>
          <w:sz w:val="28"/>
          <w:szCs w:val="28"/>
          <w:lang w:val="kk-KZ"/>
        </w:rPr>
        <w:t>92,8-ден</w:t>
      </w:r>
      <w:r w:rsidR="002352BC">
        <w:rPr>
          <w:rFonts w:ascii="Arial" w:hAnsi="Arial" w:cs="Arial"/>
          <w:sz w:val="28"/>
          <w:szCs w:val="28"/>
          <w:lang w:val="kk-KZ"/>
        </w:rPr>
        <w:t xml:space="preserve"> </w:t>
      </w:r>
      <w:r w:rsidR="00B6755D">
        <w:rPr>
          <w:rFonts w:ascii="Arial" w:hAnsi="Arial" w:cs="Arial"/>
          <w:sz w:val="28"/>
          <w:szCs w:val="28"/>
          <w:lang w:val="kk-KZ"/>
        </w:rPr>
        <w:t>80,96</w:t>
      </w:r>
      <w:r w:rsidR="00D913C5" w:rsidRPr="00D1163D">
        <w:rPr>
          <w:rFonts w:ascii="Arial" w:hAnsi="Arial" w:cs="Arial"/>
          <w:sz w:val="28"/>
          <w:szCs w:val="28"/>
          <w:lang w:val="kk-KZ"/>
        </w:rPr>
        <w:t>-</w:t>
      </w:r>
      <w:r w:rsidR="00B6755D">
        <w:rPr>
          <w:rFonts w:ascii="Arial" w:hAnsi="Arial" w:cs="Arial"/>
          <w:sz w:val="28"/>
          <w:szCs w:val="28"/>
          <w:lang w:val="kk-KZ"/>
        </w:rPr>
        <w:t>ға</w:t>
      </w:r>
      <w:r w:rsidR="00D913C5">
        <w:rPr>
          <w:rFonts w:ascii="Arial" w:hAnsi="Arial" w:cs="Arial"/>
          <w:sz w:val="28"/>
          <w:szCs w:val="28"/>
          <w:lang w:val="kk-KZ"/>
        </w:rPr>
        <w:t xml:space="preserve"> төмендету  мақсатына қол жеткізілді</w:t>
      </w:r>
      <w:r w:rsidR="005B2562">
        <w:rPr>
          <w:rFonts w:ascii="Arial" w:hAnsi="Arial" w:cs="Arial"/>
          <w:sz w:val="28"/>
          <w:szCs w:val="28"/>
          <w:lang w:val="kk-KZ"/>
        </w:rPr>
        <w:t>.</w:t>
      </w:r>
      <w:r w:rsidR="00D913C5">
        <w:rPr>
          <w:rFonts w:ascii="Arial" w:hAnsi="Arial" w:cs="Arial"/>
          <w:sz w:val="28"/>
          <w:szCs w:val="28"/>
          <w:lang w:val="kk-KZ"/>
        </w:rPr>
        <w:t xml:space="preserve"> </w:t>
      </w:r>
      <w:r w:rsidR="00D913C5" w:rsidRPr="00D1163D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D4137" w:rsidRPr="00E34FB8" w:rsidRDefault="00D913C5" w:rsidP="00E34FB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913C5">
        <w:rPr>
          <w:rFonts w:ascii="Arial" w:hAnsi="Arial" w:cs="Arial"/>
          <w:sz w:val="28"/>
          <w:szCs w:val="28"/>
          <w:lang w:val="kk-KZ"/>
        </w:rPr>
        <w:t xml:space="preserve">Халықаралық сарапшылардың </w:t>
      </w:r>
      <w:r w:rsidR="005B2562">
        <w:rPr>
          <w:rFonts w:ascii="Arial" w:hAnsi="Arial" w:cs="Arial"/>
          <w:sz w:val="28"/>
          <w:szCs w:val="28"/>
          <w:lang w:val="kk-KZ"/>
        </w:rPr>
        <w:t>ұсынымд</w:t>
      </w:r>
      <w:r w:rsidRPr="00D913C5">
        <w:rPr>
          <w:rFonts w:ascii="Arial" w:hAnsi="Arial" w:cs="Arial"/>
          <w:sz w:val="28"/>
          <w:szCs w:val="28"/>
          <w:lang w:val="kk-KZ"/>
        </w:rPr>
        <w:t>арына сәйкес</w:t>
      </w:r>
      <w:r>
        <w:rPr>
          <w:rFonts w:ascii="Arial" w:hAnsi="Arial" w:cs="Arial"/>
          <w:i/>
          <w:lang w:val="kk-KZ"/>
        </w:rPr>
        <w:t xml:space="preserve"> </w:t>
      </w:r>
      <w:r w:rsidR="00AA5B0B">
        <w:rPr>
          <w:rFonts w:ascii="Arial" w:hAnsi="Arial" w:cs="Arial"/>
          <w:i/>
          <w:lang w:val="kk-KZ"/>
        </w:rPr>
        <w:t xml:space="preserve">                              </w:t>
      </w:r>
      <w:r w:rsidRPr="00D913C5">
        <w:rPr>
          <w:rFonts w:ascii="Arial" w:hAnsi="Arial" w:cs="Arial"/>
          <w:sz w:val="28"/>
          <w:szCs w:val="28"/>
          <w:lang w:val="kk-KZ"/>
        </w:rPr>
        <w:t>I-II</w:t>
      </w:r>
      <w:r>
        <w:rPr>
          <w:rFonts w:ascii="Arial" w:hAnsi="Arial" w:cs="Arial"/>
          <w:sz w:val="28"/>
          <w:szCs w:val="28"/>
          <w:lang w:val="kk-KZ"/>
        </w:rPr>
        <w:t xml:space="preserve"> сатыларда ерте диагностикалау көрсеткіші </w:t>
      </w:r>
      <w:r w:rsidR="005B2562">
        <w:rPr>
          <w:rFonts w:ascii="Arial" w:hAnsi="Arial" w:cs="Arial"/>
          <w:sz w:val="28"/>
          <w:szCs w:val="28"/>
          <w:lang w:val="kk-KZ"/>
        </w:rPr>
        <w:t xml:space="preserve">2016 жылдан бастап соңғы 3 жылдың ішінде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913C5">
        <w:rPr>
          <w:rFonts w:ascii="Arial" w:hAnsi="Arial" w:cs="Arial"/>
          <w:sz w:val="28"/>
          <w:szCs w:val="28"/>
          <w:lang w:val="kk-KZ"/>
        </w:rPr>
        <w:t>21,8%-дан 26,2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913C5">
        <w:rPr>
          <w:rFonts w:ascii="Arial" w:hAnsi="Arial" w:cs="Arial"/>
          <w:sz w:val="28"/>
          <w:szCs w:val="28"/>
          <w:lang w:val="kk-KZ"/>
        </w:rPr>
        <w:t>%</w:t>
      </w:r>
      <w:r>
        <w:rPr>
          <w:rFonts w:ascii="Arial" w:hAnsi="Arial" w:cs="Arial"/>
          <w:sz w:val="28"/>
          <w:szCs w:val="28"/>
          <w:lang w:val="kk-KZ"/>
        </w:rPr>
        <w:t xml:space="preserve">-ға дейін артқан  </w:t>
      </w:r>
      <w:r w:rsidRPr="00D913C5">
        <w:rPr>
          <w:rFonts w:ascii="Arial" w:hAnsi="Arial" w:cs="Arial"/>
          <w:sz w:val="28"/>
          <w:szCs w:val="28"/>
          <w:lang w:val="kk-KZ"/>
        </w:rPr>
        <w:t>0-I</w:t>
      </w:r>
      <w:r>
        <w:rPr>
          <w:rFonts w:ascii="Arial" w:hAnsi="Arial" w:cs="Arial"/>
          <w:sz w:val="28"/>
          <w:szCs w:val="28"/>
          <w:lang w:val="kk-KZ"/>
        </w:rPr>
        <w:t xml:space="preserve"> сатыларда ерте диагностикалау</w:t>
      </w:r>
      <w:r w:rsidR="005B2562">
        <w:rPr>
          <w:rFonts w:ascii="Arial" w:hAnsi="Arial" w:cs="Arial"/>
          <w:sz w:val="28"/>
          <w:szCs w:val="28"/>
          <w:lang w:val="kk-KZ"/>
        </w:rPr>
        <w:t>дың барынша сезімтал</w:t>
      </w:r>
      <w:r>
        <w:rPr>
          <w:rFonts w:ascii="Arial" w:hAnsi="Arial" w:cs="Arial"/>
          <w:sz w:val="28"/>
          <w:szCs w:val="28"/>
          <w:lang w:val="kk-KZ"/>
        </w:rPr>
        <w:t xml:space="preserve"> индикаторына өзгертілді. </w:t>
      </w:r>
      <w:r w:rsidR="00AA5B0B">
        <w:rPr>
          <w:rFonts w:ascii="Arial" w:hAnsi="Arial" w:cs="Arial"/>
          <w:sz w:val="28"/>
          <w:szCs w:val="28"/>
          <w:lang w:val="kk-KZ"/>
        </w:rPr>
        <w:t xml:space="preserve">                 </w:t>
      </w:r>
      <w:r w:rsidR="005B2562">
        <w:rPr>
          <w:rFonts w:ascii="Arial" w:hAnsi="Arial" w:cs="Arial"/>
          <w:sz w:val="28"/>
          <w:szCs w:val="28"/>
          <w:lang w:val="kk-KZ"/>
        </w:rPr>
        <w:t xml:space="preserve">2018 жылы 5 </w:t>
      </w:r>
      <w:r w:rsidR="008D4137" w:rsidRPr="00E34FB8">
        <w:rPr>
          <w:rFonts w:ascii="Arial" w:hAnsi="Arial" w:cs="Arial"/>
          <w:iCs/>
          <w:sz w:val="28"/>
          <w:szCs w:val="28"/>
          <w:lang w:val="kk-KZ"/>
        </w:rPr>
        <w:t xml:space="preserve"> және одан да көп жыл өмір сүретін </w:t>
      </w:r>
      <w:r w:rsidR="005B2562">
        <w:rPr>
          <w:rFonts w:ascii="Arial" w:hAnsi="Arial" w:cs="Arial"/>
          <w:iCs/>
          <w:sz w:val="28"/>
          <w:szCs w:val="28"/>
          <w:lang w:val="kk-KZ"/>
        </w:rPr>
        <w:t xml:space="preserve">пациенттердің үлесі 50,2%-дан 51,0 %-ға  </w:t>
      </w:r>
      <w:r w:rsidR="00E34FB8" w:rsidRPr="00E34FB8">
        <w:rPr>
          <w:rFonts w:ascii="Arial" w:hAnsi="Arial" w:cs="Arial"/>
          <w:iCs/>
          <w:sz w:val="28"/>
          <w:szCs w:val="28"/>
          <w:lang w:val="kk-KZ"/>
        </w:rPr>
        <w:t>өсті.</w:t>
      </w:r>
    </w:p>
    <w:p w:rsidR="005B2562" w:rsidRPr="005B2562" w:rsidRDefault="00D900DF" w:rsidP="005B256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D900DF">
        <w:rPr>
          <w:rFonts w:ascii="Arial" w:hAnsi="Arial" w:cs="Arial"/>
          <w:sz w:val="28"/>
          <w:szCs w:val="28"/>
          <w:lang w:val="kk-KZ"/>
        </w:rPr>
        <w:t>Онкологиялық аурулармен күрес жөніндегі 2018-2022 жылдарға арналған кешенді жоспардың шеңберінде онко</w:t>
      </w:r>
      <w:r w:rsidR="00AA5B0B">
        <w:rPr>
          <w:rFonts w:ascii="Arial" w:hAnsi="Arial" w:cs="Arial"/>
          <w:sz w:val="28"/>
          <w:szCs w:val="28"/>
          <w:lang w:val="kk-KZ"/>
        </w:rPr>
        <w:t xml:space="preserve">логиялық </w:t>
      </w:r>
      <w:r w:rsidRPr="00D900DF">
        <w:rPr>
          <w:rFonts w:ascii="Arial" w:hAnsi="Arial" w:cs="Arial"/>
          <w:sz w:val="28"/>
          <w:szCs w:val="28"/>
          <w:lang w:val="kk-KZ"/>
        </w:rPr>
        <w:t>патологияны анықтауды арттыру</w:t>
      </w:r>
      <w:r w:rsidR="00E34FB8">
        <w:rPr>
          <w:rFonts w:ascii="Arial" w:hAnsi="Arial" w:cs="Arial"/>
          <w:sz w:val="28"/>
          <w:szCs w:val="28"/>
          <w:lang w:val="kk-KZ"/>
        </w:rPr>
        <w:t>ға</w:t>
      </w:r>
      <w:r w:rsidRPr="00D900DF">
        <w:rPr>
          <w:rFonts w:ascii="Arial" w:hAnsi="Arial" w:cs="Arial"/>
          <w:sz w:val="28"/>
          <w:szCs w:val="28"/>
          <w:lang w:val="kk-KZ"/>
        </w:rPr>
        <w:t xml:space="preserve"> және ерте диагностикалауға бағытталған  іс-шаралар іске а</w:t>
      </w:r>
      <w:r>
        <w:rPr>
          <w:rFonts w:ascii="Arial" w:hAnsi="Arial" w:cs="Arial"/>
          <w:sz w:val="28"/>
          <w:szCs w:val="28"/>
          <w:lang w:val="kk-KZ"/>
        </w:rPr>
        <w:t>сыр</w:t>
      </w:r>
      <w:r w:rsidRPr="00D900DF">
        <w:rPr>
          <w:rFonts w:ascii="Arial" w:hAnsi="Arial" w:cs="Arial"/>
          <w:sz w:val="28"/>
          <w:szCs w:val="28"/>
          <w:lang w:val="kk-KZ"/>
        </w:rPr>
        <w:t>ылады.</w:t>
      </w:r>
      <w:r w:rsidR="005B2562">
        <w:rPr>
          <w:rFonts w:ascii="Arial" w:hAnsi="Arial" w:cs="Arial"/>
          <w:sz w:val="28"/>
          <w:szCs w:val="28"/>
          <w:lang w:val="kk-KZ"/>
        </w:rPr>
        <w:t xml:space="preserve"> 2018 жылдың қорытындысы бойынша </w:t>
      </w:r>
      <w:r w:rsidR="005B2562" w:rsidRPr="005B2562">
        <w:rPr>
          <w:rFonts w:ascii="Arial" w:hAnsi="Arial" w:cs="Arial"/>
          <w:sz w:val="28"/>
          <w:szCs w:val="28"/>
          <w:lang w:val="kk-KZ"/>
        </w:rPr>
        <w:t>Қазақстан Республикасында Кешенді жоспардың жоспарланған барлық көрсеткіштеріне</w:t>
      </w:r>
      <w:r w:rsidR="005B2562">
        <w:rPr>
          <w:rFonts w:ascii="Arial" w:hAnsi="Arial" w:cs="Arial"/>
          <w:sz w:val="28"/>
          <w:szCs w:val="28"/>
          <w:lang w:val="kk-KZ"/>
        </w:rPr>
        <w:t xml:space="preserve"> қол жеткізілді.</w:t>
      </w:r>
    </w:p>
    <w:p w:rsidR="005B2562" w:rsidRPr="00AA5B0B" w:rsidRDefault="008E1435" w:rsidP="005B2562">
      <w:pPr>
        <w:spacing w:after="0" w:line="360" w:lineRule="auto"/>
        <w:ind w:firstLine="708"/>
        <w:jc w:val="both"/>
        <w:rPr>
          <w:rFonts w:ascii="Arial" w:hAnsi="Arial" w:cs="Arial"/>
          <w:i/>
          <w:lang w:val="kk-KZ"/>
        </w:rPr>
      </w:pPr>
      <w:r w:rsidRPr="00AA5B0B">
        <w:rPr>
          <w:rFonts w:ascii="Arial" w:hAnsi="Arial" w:cs="Arial"/>
          <w:i/>
          <w:lang w:val="kk-KZ"/>
        </w:rPr>
        <w:t>(</w:t>
      </w:r>
      <w:r w:rsidR="00192966" w:rsidRPr="00AA5B0B">
        <w:rPr>
          <w:rFonts w:ascii="Arial" w:hAnsi="Arial" w:cs="Arial"/>
          <w:i/>
          <w:lang w:val="kk-KZ"/>
        </w:rPr>
        <w:t>Анықтама</w:t>
      </w:r>
      <w:r w:rsidRPr="00AA5B0B">
        <w:rPr>
          <w:rFonts w:ascii="Arial" w:hAnsi="Arial" w:cs="Arial"/>
          <w:i/>
          <w:lang w:val="kk-KZ"/>
        </w:rPr>
        <w:t xml:space="preserve">: </w:t>
      </w:r>
      <w:r w:rsidR="005B2562" w:rsidRPr="00AA5B0B">
        <w:rPr>
          <w:rFonts w:ascii="Arial" w:hAnsi="Arial" w:cs="Arial"/>
          <w:i/>
          <w:lang w:val="kk-KZ"/>
        </w:rPr>
        <w:t>2018 жылдың қорытындысы бойынша Қазақстан Республикасында Кешенді жоспардың жоспарланған барлық көрсеткіштеріне қол жеткізілді.</w:t>
      </w:r>
    </w:p>
    <w:p w:rsidR="002940B9" w:rsidRPr="00AA5B0B" w:rsidRDefault="008E1435" w:rsidP="00E34FB8">
      <w:pPr>
        <w:spacing w:after="0" w:line="360" w:lineRule="auto"/>
        <w:ind w:firstLine="709"/>
        <w:jc w:val="both"/>
        <w:rPr>
          <w:rFonts w:ascii="Arial" w:hAnsi="Arial" w:cs="Arial"/>
          <w:i/>
          <w:lang w:val="kk-KZ"/>
        </w:rPr>
      </w:pPr>
      <w:r w:rsidRPr="00AA5B0B">
        <w:rPr>
          <w:rFonts w:ascii="Arial" w:hAnsi="Arial" w:cs="Arial"/>
          <w:i/>
          <w:lang w:val="kk-KZ"/>
        </w:rPr>
        <w:t xml:space="preserve">- </w:t>
      </w:r>
      <w:r w:rsidR="002940B9" w:rsidRPr="00AA5B0B">
        <w:rPr>
          <w:rFonts w:ascii="Arial" w:hAnsi="Arial" w:cs="Arial"/>
          <w:i/>
          <w:lang w:val="kk-KZ"/>
        </w:rPr>
        <w:t>бірінші бағыт бойынша</w:t>
      </w:r>
      <w:r w:rsidRPr="00AA5B0B">
        <w:rPr>
          <w:rFonts w:ascii="Arial" w:hAnsi="Arial" w:cs="Arial"/>
          <w:i/>
          <w:lang w:val="kk-KZ"/>
        </w:rPr>
        <w:t xml:space="preserve"> </w:t>
      </w:r>
      <w:r w:rsidR="002940B9" w:rsidRPr="00AA5B0B">
        <w:rPr>
          <w:rFonts w:ascii="Arial" w:hAnsi="Arial" w:cs="Arial"/>
          <w:i/>
          <w:lang w:val="kk-KZ"/>
        </w:rPr>
        <w:t>–</w:t>
      </w:r>
      <w:r w:rsidRPr="00AA5B0B">
        <w:rPr>
          <w:rFonts w:ascii="Arial" w:hAnsi="Arial" w:cs="Arial"/>
          <w:i/>
          <w:lang w:val="kk-KZ"/>
        </w:rPr>
        <w:t xml:space="preserve"> </w:t>
      </w:r>
      <w:r w:rsidR="0093139D" w:rsidRPr="00AA5B0B">
        <w:rPr>
          <w:rFonts w:ascii="Arial" w:hAnsi="Arial" w:cs="Arial"/>
          <w:i/>
          <w:lang w:val="kk-KZ"/>
        </w:rPr>
        <w:t>қ</w:t>
      </w:r>
      <w:r w:rsidR="002940B9" w:rsidRPr="00AA5B0B">
        <w:rPr>
          <w:rFonts w:ascii="Arial" w:hAnsi="Arial" w:cs="Arial"/>
          <w:i/>
          <w:lang w:val="kk-KZ"/>
        </w:rPr>
        <w:t>ауіп факторларының профилактикасы және басқару</w:t>
      </w:r>
      <w:r w:rsidR="009709C1">
        <w:rPr>
          <w:rFonts w:ascii="Arial" w:hAnsi="Arial" w:cs="Arial"/>
          <w:i/>
          <w:lang w:val="kk-KZ"/>
        </w:rPr>
        <w:t xml:space="preserve"> -</w:t>
      </w:r>
      <w:r w:rsidR="002940B9" w:rsidRPr="00AA5B0B">
        <w:rPr>
          <w:rFonts w:ascii="Arial" w:hAnsi="Arial" w:cs="Arial"/>
          <w:i/>
          <w:lang w:val="kk-KZ"/>
        </w:rPr>
        <w:t xml:space="preserve"> жатыр мойны обыры</w:t>
      </w:r>
      <w:r w:rsidR="005B2562" w:rsidRPr="00AA5B0B">
        <w:rPr>
          <w:rFonts w:ascii="Arial" w:hAnsi="Arial" w:cs="Arial"/>
          <w:i/>
          <w:lang w:val="kk-KZ"/>
        </w:rPr>
        <w:t>на цитологиялық скрининг жүргізу</w:t>
      </w:r>
      <w:r w:rsidR="009709C1">
        <w:rPr>
          <w:rFonts w:ascii="Arial" w:hAnsi="Arial" w:cs="Arial"/>
          <w:i/>
          <w:lang w:val="kk-KZ"/>
        </w:rPr>
        <w:t xml:space="preserve"> кезінде</w:t>
      </w:r>
      <w:r w:rsidR="002940B9" w:rsidRPr="00AA5B0B">
        <w:rPr>
          <w:rFonts w:ascii="Arial" w:hAnsi="Arial" w:cs="Arial"/>
          <w:i/>
          <w:lang w:val="kk-KZ"/>
        </w:rPr>
        <w:t xml:space="preserve"> обыралды жағдайларды анықтау 0,4</w:t>
      </w:r>
      <w:r w:rsidR="009709C1">
        <w:rPr>
          <w:rFonts w:ascii="Arial" w:hAnsi="Arial" w:cs="Arial"/>
          <w:i/>
          <w:lang w:val="kk-KZ"/>
        </w:rPr>
        <w:t>3</w:t>
      </w:r>
      <w:r w:rsidR="002940B9" w:rsidRPr="00AA5B0B">
        <w:rPr>
          <w:rFonts w:ascii="Arial" w:hAnsi="Arial" w:cs="Arial"/>
          <w:i/>
          <w:lang w:val="kk-KZ"/>
        </w:rPr>
        <w:t xml:space="preserve"> % -ға дейін </w:t>
      </w:r>
      <w:r w:rsidR="00DA6801" w:rsidRPr="00AA5B0B">
        <w:rPr>
          <w:rFonts w:ascii="Arial" w:hAnsi="Arial" w:cs="Arial"/>
          <w:i/>
          <w:lang w:val="kk-KZ"/>
        </w:rPr>
        <w:t xml:space="preserve"> </w:t>
      </w:r>
      <w:r w:rsidR="00216090" w:rsidRPr="00AA5B0B">
        <w:rPr>
          <w:rFonts w:ascii="Arial" w:hAnsi="Arial" w:cs="Arial"/>
          <w:i/>
          <w:lang w:val="kk-KZ"/>
        </w:rPr>
        <w:t>(2017</w:t>
      </w:r>
      <w:r w:rsidR="00DA6801" w:rsidRPr="00AA5B0B">
        <w:rPr>
          <w:rFonts w:ascii="Arial" w:hAnsi="Arial" w:cs="Arial"/>
          <w:i/>
          <w:lang w:val="kk-KZ"/>
        </w:rPr>
        <w:t xml:space="preserve"> жыл – 0,4%,  2022 жылғы</w:t>
      </w:r>
      <w:r w:rsidR="002940B9" w:rsidRPr="00AA5B0B">
        <w:rPr>
          <w:rFonts w:ascii="Arial" w:hAnsi="Arial" w:cs="Arial"/>
          <w:i/>
          <w:lang w:val="kk-KZ"/>
        </w:rPr>
        <w:t xml:space="preserve"> мақсаты – 0,6%), </w:t>
      </w:r>
      <w:r w:rsidR="00DA6801" w:rsidRPr="00AA5B0B">
        <w:rPr>
          <w:rFonts w:ascii="Arial" w:hAnsi="Arial" w:cs="Arial"/>
          <w:i/>
          <w:lang w:val="kk-KZ"/>
        </w:rPr>
        <w:t xml:space="preserve">колоректалдық обыр скринингін </w:t>
      </w:r>
      <w:r w:rsidR="009709C1">
        <w:rPr>
          <w:rFonts w:ascii="Arial" w:hAnsi="Arial" w:cs="Arial"/>
          <w:i/>
          <w:lang w:val="kk-KZ"/>
        </w:rPr>
        <w:t>жүргізу кезінде</w:t>
      </w:r>
      <w:r w:rsidR="00DA6801" w:rsidRPr="00AA5B0B">
        <w:rPr>
          <w:rFonts w:ascii="Arial" w:hAnsi="Arial" w:cs="Arial"/>
          <w:i/>
          <w:lang w:val="kk-KZ"/>
        </w:rPr>
        <w:t xml:space="preserve">  обыралды жағдайларды анықтау 17,8% артты </w:t>
      </w:r>
      <w:r w:rsidR="00E34FB8" w:rsidRPr="00AA5B0B">
        <w:rPr>
          <w:rFonts w:ascii="Arial" w:hAnsi="Arial" w:cs="Arial"/>
          <w:i/>
          <w:lang w:val="kk-KZ"/>
        </w:rPr>
        <w:t>(</w:t>
      </w:r>
      <w:r w:rsidR="00216090" w:rsidRPr="00AA5B0B">
        <w:rPr>
          <w:rFonts w:ascii="Arial" w:hAnsi="Arial" w:cs="Arial"/>
          <w:i/>
          <w:lang w:val="kk-KZ"/>
        </w:rPr>
        <w:t>2017</w:t>
      </w:r>
      <w:r w:rsidR="00DA6801" w:rsidRPr="00AA5B0B">
        <w:rPr>
          <w:rFonts w:ascii="Arial" w:hAnsi="Arial" w:cs="Arial"/>
          <w:i/>
          <w:lang w:val="kk-KZ"/>
        </w:rPr>
        <w:t xml:space="preserve"> жыл – 15,5%,  2022 жылғы мақсат – 23,0%).</w:t>
      </w:r>
    </w:p>
    <w:p w:rsidR="009709C1" w:rsidRDefault="008E1435" w:rsidP="00E34FB8">
      <w:pPr>
        <w:spacing w:after="0" w:line="360" w:lineRule="auto"/>
        <w:ind w:firstLine="709"/>
        <w:jc w:val="both"/>
        <w:rPr>
          <w:rFonts w:ascii="Arial" w:hAnsi="Arial" w:cs="Arial"/>
          <w:i/>
          <w:lang w:val="kk-KZ"/>
        </w:rPr>
      </w:pPr>
      <w:r w:rsidRPr="00AA5B0B">
        <w:rPr>
          <w:rFonts w:ascii="Arial" w:hAnsi="Arial" w:cs="Arial"/>
          <w:i/>
          <w:lang w:val="kk-KZ"/>
        </w:rPr>
        <w:t xml:space="preserve">- </w:t>
      </w:r>
      <w:r w:rsidR="00DA6801" w:rsidRPr="00AA5B0B">
        <w:rPr>
          <w:rFonts w:ascii="Arial" w:hAnsi="Arial" w:cs="Arial"/>
          <w:i/>
          <w:lang w:val="kk-KZ"/>
        </w:rPr>
        <w:t xml:space="preserve">екінші бағыт байынша </w:t>
      </w:r>
      <w:r w:rsidRPr="00AA5B0B">
        <w:rPr>
          <w:rFonts w:ascii="Arial" w:hAnsi="Arial" w:cs="Arial"/>
          <w:i/>
          <w:lang w:val="kk-KZ"/>
        </w:rPr>
        <w:t xml:space="preserve"> - </w:t>
      </w:r>
      <w:r w:rsidR="008423DC" w:rsidRPr="00AA5B0B">
        <w:rPr>
          <w:rFonts w:ascii="Arial" w:hAnsi="Arial" w:cs="Arial"/>
          <w:i/>
          <w:lang w:val="kk-KZ"/>
        </w:rPr>
        <w:t>тиімділігі жоғары ерте диагностика</w:t>
      </w:r>
      <w:r w:rsidR="009709C1">
        <w:rPr>
          <w:rFonts w:ascii="Arial" w:hAnsi="Arial" w:cs="Arial"/>
          <w:i/>
          <w:lang w:val="kk-KZ"/>
        </w:rPr>
        <w:t xml:space="preserve"> -</w:t>
      </w:r>
      <w:r w:rsidR="002D793A" w:rsidRPr="00AA5B0B">
        <w:rPr>
          <w:rFonts w:ascii="Arial" w:hAnsi="Arial" w:cs="Arial"/>
          <w:i/>
          <w:lang w:val="kk-KZ"/>
        </w:rPr>
        <w:t xml:space="preserve"> 0-I сатыларда анықталған алғашқы қатерлі ісіктердің үлесі 26,2%</w:t>
      </w:r>
      <w:r w:rsidR="00216090" w:rsidRPr="00AA5B0B">
        <w:rPr>
          <w:rFonts w:ascii="Arial" w:hAnsi="Arial" w:cs="Arial"/>
          <w:i/>
          <w:lang w:val="kk-KZ"/>
        </w:rPr>
        <w:t>-ға артты (2017 жыл - 24,7</w:t>
      </w:r>
      <w:r w:rsidR="002D793A" w:rsidRPr="00AA5B0B">
        <w:rPr>
          <w:rFonts w:ascii="Arial" w:hAnsi="Arial" w:cs="Arial"/>
          <w:i/>
          <w:lang w:val="kk-KZ"/>
        </w:rPr>
        <w:t>%,  2022 жылғы мақсат – 33,5%), визуалды қолжетімді орналасқан алғашқы қатерлі ісіктер</w:t>
      </w:r>
      <w:r w:rsidR="00216090" w:rsidRPr="00AA5B0B">
        <w:rPr>
          <w:rFonts w:ascii="Arial" w:hAnsi="Arial" w:cs="Arial"/>
          <w:i/>
          <w:lang w:val="kk-KZ"/>
        </w:rPr>
        <w:t>д</w:t>
      </w:r>
      <w:r w:rsidR="002D793A" w:rsidRPr="00AA5B0B">
        <w:rPr>
          <w:rFonts w:ascii="Arial" w:hAnsi="Arial" w:cs="Arial"/>
          <w:i/>
          <w:lang w:val="kk-KZ"/>
        </w:rPr>
        <w:t>ің асқынуы( III-IV сатылар) 11,6%</w:t>
      </w:r>
      <w:r w:rsidR="009709C1">
        <w:rPr>
          <w:rFonts w:ascii="Arial" w:hAnsi="Arial" w:cs="Arial"/>
          <w:i/>
          <w:lang w:val="kk-KZ"/>
        </w:rPr>
        <w:t>-ға дейін төмендеді</w:t>
      </w:r>
      <w:r w:rsidR="00216090" w:rsidRPr="00AA5B0B">
        <w:rPr>
          <w:rFonts w:ascii="Arial" w:hAnsi="Arial" w:cs="Arial"/>
          <w:i/>
          <w:lang w:val="kk-KZ"/>
        </w:rPr>
        <w:t xml:space="preserve"> (2017 жыл – 13,2 </w:t>
      </w:r>
      <w:r w:rsidR="002D793A" w:rsidRPr="00AA5B0B">
        <w:rPr>
          <w:rFonts w:ascii="Arial" w:hAnsi="Arial" w:cs="Arial"/>
          <w:i/>
          <w:lang w:val="kk-KZ"/>
        </w:rPr>
        <w:t>%,  2022 жылғы мақсат  – 7,2%).</w:t>
      </w:r>
    </w:p>
    <w:p w:rsidR="008E1435" w:rsidRPr="00AA5B0B" w:rsidRDefault="008E1435" w:rsidP="00E34FB8">
      <w:pPr>
        <w:spacing w:after="0" w:line="360" w:lineRule="auto"/>
        <w:ind w:firstLine="709"/>
        <w:jc w:val="both"/>
        <w:rPr>
          <w:rFonts w:ascii="Arial" w:hAnsi="Arial" w:cs="Arial"/>
          <w:i/>
          <w:lang w:val="kk-KZ"/>
        </w:rPr>
      </w:pPr>
      <w:r w:rsidRPr="00AA5B0B">
        <w:rPr>
          <w:rFonts w:ascii="Arial" w:hAnsi="Arial" w:cs="Arial"/>
          <w:i/>
          <w:lang w:val="kk-KZ"/>
        </w:rPr>
        <w:lastRenderedPageBreak/>
        <w:t xml:space="preserve">- </w:t>
      </w:r>
      <w:r w:rsidR="00C87BCC" w:rsidRPr="00AA5B0B">
        <w:rPr>
          <w:rFonts w:ascii="Arial" w:hAnsi="Arial" w:cs="Arial"/>
          <w:i/>
          <w:lang w:val="kk-KZ"/>
        </w:rPr>
        <w:t xml:space="preserve">үшінші бағыт бойынша </w:t>
      </w:r>
      <w:r w:rsidRPr="00AA5B0B">
        <w:rPr>
          <w:rFonts w:ascii="Arial" w:hAnsi="Arial" w:cs="Arial"/>
          <w:i/>
          <w:lang w:val="kk-KZ"/>
        </w:rPr>
        <w:t xml:space="preserve"> - </w:t>
      </w:r>
      <w:r w:rsidR="00C87BCC" w:rsidRPr="00AA5B0B">
        <w:rPr>
          <w:rFonts w:ascii="Arial" w:hAnsi="Arial" w:cs="Arial"/>
          <w:i/>
          <w:lang w:val="kk-KZ"/>
        </w:rPr>
        <w:t>онкологиялық көмек көрсетудің интеграцияланған  моделін енгізу</w:t>
      </w:r>
      <w:r w:rsidR="009709C1">
        <w:rPr>
          <w:rFonts w:ascii="Arial" w:hAnsi="Arial" w:cs="Arial"/>
          <w:i/>
          <w:lang w:val="kk-KZ"/>
        </w:rPr>
        <w:t xml:space="preserve"> -</w:t>
      </w:r>
      <w:r w:rsidR="00C87BCC" w:rsidRPr="00AA5B0B">
        <w:rPr>
          <w:rFonts w:ascii="Arial" w:hAnsi="Arial" w:cs="Arial"/>
          <w:i/>
          <w:lang w:val="kk-KZ"/>
        </w:rPr>
        <w:t xml:space="preserve"> онкологиялық пациенттердің 5</w:t>
      </w:r>
      <w:r w:rsidR="00216090" w:rsidRPr="00AA5B0B">
        <w:rPr>
          <w:rFonts w:ascii="Arial" w:hAnsi="Arial" w:cs="Arial"/>
          <w:i/>
          <w:lang w:val="kk-KZ"/>
        </w:rPr>
        <w:t xml:space="preserve"> </w:t>
      </w:r>
      <w:r w:rsidR="00C87BCC" w:rsidRPr="00AA5B0B">
        <w:rPr>
          <w:rFonts w:ascii="Arial" w:hAnsi="Arial" w:cs="Arial"/>
          <w:i/>
          <w:lang w:val="kk-KZ"/>
        </w:rPr>
        <w:t>жылдық өміршеңдігі 51,0%-ға дейін өсті</w:t>
      </w:r>
      <w:r w:rsidRPr="00AA5B0B">
        <w:rPr>
          <w:rFonts w:ascii="Arial" w:hAnsi="Arial" w:cs="Arial"/>
          <w:i/>
          <w:lang w:val="kk-KZ"/>
        </w:rPr>
        <w:t xml:space="preserve"> </w:t>
      </w:r>
      <w:r w:rsidR="00E34FB8" w:rsidRPr="00AA5B0B">
        <w:rPr>
          <w:rFonts w:ascii="Arial" w:hAnsi="Arial" w:cs="Arial"/>
          <w:i/>
          <w:lang w:val="kk-KZ"/>
        </w:rPr>
        <w:t>(201</w:t>
      </w:r>
      <w:r w:rsidR="00216090" w:rsidRPr="00AA5B0B">
        <w:rPr>
          <w:rFonts w:ascii="Arial" w:hAnsi="Arial" w:cs="Arial"/>
          <w:i/>
          <w:lang w:val="kk-KZ"/>
        </w:rPr>
        <w:t>7 жыл -50</w:t>
      </w:r>
      <w:r w:rsidR="00C87BCC" w:rsidRPr="00AA5B0B">
        <w:rPr>
          <w:rFonts w:ascii="Arial" w:hAnsi="Arial" w:cs="Arial"/>
          <w:i/>
          <w:lang w:val="kk-KZ"/>
        </w:rPr>
        <w:t>,0%,  2022 жылғы мақсат</w:t>
      </w:r>
      <w:r w:rsidRPr="00AA5B0B">
        <w:rPr>
          <w:rFonts w:ascii="Arial" w:hAnsi="Arial" w:cs="Arial"/>
          <w:i/>
          <w:lang w:val="kk-KZ"/>
        </w:rPr>
        <w:t xml:space="preserve"> – 60,0%).</w:t>
      </w:r>
    </w:p>
    <w:p w:rsidR="00140B15" w:rsidRPr="00AA5B0B" w:rsidRDefault="00C87BCC" w:rsidP="00CE0005">
      <w:pPr>
        <w:spacing w:line="360" w:lineRule="auto"/>
        <w:ind w:firstLine="709"/>
        <w:jc w:val="both"/>
        <w:rPr>
          <w:rFonts w:ascii="Arial" w:hAnsi="Arial" w:cs="Arial"/>
          <w:i/>
          <w:lang w:val="kk-KZ"/>
        </w:rPr>
      </w:pPr>
      <w:r w:rsidRPr="00AA5B0B">
        <w:rPr>
          <w:rFonts w:ascii="Arial" w:hAnsi="Arial" w:cs="Arial"/>
          <w:i/>
          <w:lang w:val="kk-KZ"/>
        </w:rPr>
        <w:t>Төртінші бағытты монитрингтеу шеңберінде кадр әл</w:t>
      </w:r>
      <w:r w:rsidR="00216090" w:rsidRPr="00AA5B0B">
        <w:rPr>
          <w:rFonts w:ascii="Arial" w:hAnsi="Arial" w:cs="Arial"/>
          <w:i/>
          <w:lang w:val="kk-KZ"/>
        </w:rPr>
        <w:t>еуетін және ғылымды дамыту, шет</w:t>
      </w:r>
      <w:r w:rsidRPr="00AA5B0B">
        <w:rPr>
          <w:rFonts w:ascii="Arial" w:hAnsi="Arial" w:cs="Arial"/>
          <w:i/>
          <w:lang w:val="kk-KZ"/>
        </w:rPr>
        <w:t>елдің жетекші онкологиялық</w:t>
      </w:r>
      <w:r w:rsidR="009709C1">
        <w:rPr>
          <w:rFonts w:ascii="Arial" w:hAnsi="Arial" w:cs="Arial"/>
          <w:i/>
          <w:lang w:val="kk-KZ"/>
        </w:rPr>
        <w:t xml:space="preserve"> ұйымдарымен меморандумдар жаса</w:t>
      </w:r>
      <w:r w:rsidRPr="00AA5B0B">
        <w:rPr>
          <w:rFonts w:ascii="Arial" w:hAnsi="Arial" w:cs="Arial"/>
          <w:i/>
          <w:lang w:val="kk-KZ"/>
        </w:rPr>
        <w:t xml:space="preserve">у </w:t>
      </w:r>
      <w:r w:rsidR="00FE308A" w:rsidRPr="00AA5B0B">
        <w:rPr>
          <w:rFonts w:ascii="Arial" w:hAnsi="Arial" w:cs="Arial"/>
          <w:i/>
          <w:lang w:val="kk-KZ"/>
        </w:rPr>
        <w:t>жоспарланған, 2021 жылға клиникаға дейінгі зерттеу орталығын құру, 2021 жылға  ісік геномы зертханасын құру жоспарланған.</w:t>
      </w:r>
      <w:r w:rsidRPr="00AA5B0B">
        <w:rPr>
          <w:rFonts w:ascii="Arial" w:hAnsi="Arial" w:cs="Arial"/>
          <w:i/>
          <w:lang w:val="kk-KZ"/>
        </w:rPr>
        <w:t xml:space="preserve"> </w:t>
      </w:r>
    </w:p>
    <w:p w:rsidR="00140B15" w:rsidRPr="00D1163D" w:rsidRDefault="00140B15" w:rsidP="00547027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D1163D">
        <w:rPr>
          <w:rFonts w:ascii="Arial" w:hAnsi="Arial" w:cs="Arial"/>
          <w:b/>
          <w:sz w:val="28"/>
          <w:szCs w:val="28"/>
          <w:lang w:val="kk-KZ"/>
        </w:rPr>
        <w:t>№ 5</w:t>
      </w:r>
      <w:r w:rsidR="0093139D">
        <w:rPr>
          <w:rFonts w:ascii="Arial" w:hAnsi="Arial" w:cs="Arial"/>
          <w:b/>
          <w:sz w:val="28"/>
          <w:szCs w:val="28"/>
          <w:lang w:val="kk-KZ"/>
        </w:rPr>
        <w:t xml:space="preserve"> - с</w:t>
      </w:r>
      <w:r w:rsidR="0093139D" w:rsidRPr="00D1163D">
        <w:rPr>
          <w:rFonts w:ascii="Arial" w:hAnsi="Arial" w:cs="Arial"/>
          <w:b/>
          <w:sz w:val="28"/>
          <w:szCs w:val="28"/>
          <w:lang w:val="kk-KZ"/>
        </w:rPr>
        <w:t>лайд</w:t>
      </w:r>
      <w:r w:rsidRPr="00D1163D">
        <w:rPr>
          <w:rFonts w:ascii="Arial" w:hAnsi="Arial" w:cs="Arial"/>
          <w:b/>
          <w:sz w:val="28"/>
          <w:szCs w:val="28"/>
          <w:lang w:val="kk-KZ"/>
        </w:rPr>
        <w:t>.</w:t>
      </w:r>
    </w:p>
    <w:p w:rsidR="00216090" w:rsidRDefault="00216090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Бүгінгі күні еліміздегі онкологиялық қызметтің өзекті мәселелері:</w:t>
      </w:r>
    </w:p>
    <w:p w:rsidR="00216090" w:rsidRDefault="009709C1" w:rsidP="009709C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Экономикалық ынтымақтастық және даму ұйымы</w:t>
      </w:r>
      <w:r w:rsidR="00216090" w:rsidRPr="00216090">
        <w:rPr>
          <w:rFonts w:ascii="Arial" w:hAnsi="Arial" w:cs="Arial"/>
          <w:sz w:val="28"/>
          <w:szCs w:val="28"/>
          <w:lang w:val="kk-KZ"/>
        </w:rPr>
        <w:t xml:space="preserve"> елдерімен салыстырғанда қатерлі ісіктерді ерте даигностикалау көрсеткішінің төмен болуы (ҚР – 26,2%, ЭЫДҰ  46 %-дан 70%-ға дейін)</w:t>
      </w:r>
      <w:r w:rsidR="00216090">
        <w:rPr>
          <w:rFonts w:ascii="Arial" w:hAnsi="Arial" w:cs="Arial"/>
          <w:sz w:val="28"/>
          <w:szCs w:val="28"/>
          <w:lang w:val="kk-KZ"/>
        </w:rPr>
        <w:t>;</w:t>
      </w:r>
    </w:p>
    <w:p w:rsidR="00216090" w:rsidRPr="009709C1" w:rsidRDefault="009709C1" w:rsidP="009709C1">
      <w:pPr>
        <w:pStyle w:val="a6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709C1">
        <w:rPr>
          <w:rFonts w:ascii="Arial" w:hAnsi="Arial" w:cs="Arial"/>
          <w:sz w:val="28"/>
          <w:szCs w:val="28"/>
          <w:lang w:val="kk-KZ"/>
        </w:rPr>
        <w:t>о</w:t>
      </w:r>
      <w:r w:rsidR="00216090" w:rsidRPr="009709C1">
        <w:rPr>
          <w:rFonts w:ascii="Arial" w:hAnsi="Arial" w:cs="Arial"/>
          <w:sz w:val="28"/>
          <w:szCs w:val="28"/>
          <w:lang w:val="kk-KZ"/>
        </w:rPr>
        <w:t>нкологиялық скринин</w:t>
      </w:r>
      <w:r w:rsidRPr="009709C1">
        <w:rPr>
          <w:rFonts w:ascii="Arial" w:hAnsi="Arial" w:cs="Arial"/>
          <w:sz w:val="28"/>
          <w:szCs w:val="28"/>
          <w:lang w:val="kk-KZ"/>
        </w:rPr>
        <w:t xml:space="preserve">гтермен қамту пайызының төмендігі               </w:t>
      </w:r>
      <w:r w:rsidR="00216090" w:rsidRPr="009709C1">
        <w:rPr>
          <w:rFonts w:ascii="Arial" w:hAnsi="Arial" w:cs="Arial"/>
          <w:sz w:val="28"/>
          <w:szCs w:val="28"/>
          <w:lang w:val="kk-KZ"/>
        </w:rPr>
        <w:t xml:space="preserve"> (ҚР-60 %, ЭЫДҰ- 70%</w:t>
      </w:r>
      <w:r>
        <w:rPr>
          <w:rFonts w:ascii="Arial" w:hAnsi="Arial" w:cs="Arial"/>
          <w:sz w:val="28"/>
          <w:szCs w:val="28"/>
          <w:lang w:val="kk-KZ"/>
        </w:rPr>
        <w:t>);</w:t>
      </w:r>
    </w:p>
    <w:p w:rsidR="00AF7DCC" w:rsidRDefault="009709C1" w:rsidP="009709C1">
      <w:pPr>
        <w:pStyle w:val="a6"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smallCap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</w:t>
      </w:r>
      <w:r w:rsidR="00AF7DCC" w:rsidRPr="009709C1">
        <w:rPr>
          <w:rFonts w:ascii="Arial" w:hAnsi="Arial" w:cs="Arial"/>
          <w:sz w:val="28"/>
          <w:szCs w:val="28"/>
          <w:lang w:val="kk-KZ"/>
        </w:rPr>
        <w:t>иагностикалаудың жоғары технологиялық әдістерінің және инновациялық емдеудің, оның ішінде  сәулелік терапияға  қолжетімділіктің жеткіліксіздігі</w:t>
      </w:r>
      <w:r w:rsidR="00AF7DCC" w:rsidRPr="009709C1">
        <w:rPr>
          <w:rFonts w:ascii="Arial" w:hAnsi="Arial" w:cs="Arial"/>
          <w:smallCaps/>
          <w:sz w:val="28"/>
          <w:szCs w:val="28"/>
          <w:lang w:val="kk-KZ"/>
        </w:rPr>
        <w:t xml:space="preserve">; </w:t>
      </w:r>
    </w:p>
    <w:p w:rsidR="00AF7DCC" w:rsidRDefault="009709C1" w:rsidP="009709C1">
      <w:pPr>
        <w:pStyle w:val="a6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</w:t>
      </w:r>
      <w:r w:rsidR="0093139D" w:rsidRPr="00AF7DCC">
        <w:rPr>
          <w:rFonts w:ascii="Arial" w:hAnsi="Arial" w:cs="Arial"/>
          <w:sz w:val="28"/>
          <w:szCs w:val="28"/>
          <w:lang w:val="kk-KZ"/>
        </w:rPr>
        <w:t>нкологиялық</w:t>
      </w:r>
      <w:r w:rsidR="00AF7DCC" w:rsidRPr="00AF7DCC">
        <w:rPr>
          <w:rFonts w:ascii="Arial" w:hAnsi="Arial" w:cs="Arial"/>
          <w:sz w:val="28"/>
          <w:szCs w:val="28"/>
          <w:lang w:val="kk-KZ"/>
        </w:rPr>
        <w:t xml:space="preserve"> науқастарды емдеу мен байқауды толық көрсету үшін медициналық ақпараттық  жүйелердің толыққанды интеграцияланбауы;</w:t>
      </w:r>
    </w:p>
    <w:p w:rsidR="00AF7DCC" w:rsidRDefault="009709C1" w:rsidP="009709C1">
      <w:pPr>
        <w:pStyle w:val="a6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онкологтардың тапшылығы</w:t>
      </w:r>
      <w:r w:rsidR="00AF7DCC">
        <w:rPr>
          <w:rFonts w:ascii="Arial" w:hAnsi="Arial" w:cs="Arial"/>
          <w:sz w:val="28"/>
          <w:szCs w:val="28"/>
          <w:lang w:val="kk-KZ"/>
        </w:rPr>
        <w:t xml:space="preserve"> – 125,6 бос орын;</w:t>
      </w:r>
    </w:p>
    <w:p w:rsidR="00AF7DCC" w:rsidRDefault="009709C1" w:rsidP="009709C1">
      <w:pPr>
        <w:pStyle w:val="a6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ж</w:t>
      </w:r>
      <w:r w:rsidR="00AF7DCC">
        <w:rPr>
          <w:rFonts w:ascii="Arial" w:hAnsi="Arial" w:cs="Arial"/>
          <w:sz w:val="28"/>
          <w:szCs w:val="28"/>
          <w:lang w:val="kk-KZ"/>
        </w:rPr>
        <w:t>аңа технологиялар саласында жеке ғылыми базаның және дайындаудың жеткіліксіздігі</w:t>
      </w:r>
      <w:r w:rsidR="00444F0F">
        <w:rPr>
          <w:rFonts w:ascii="Arial" w:hAnsi="Arial" w:cs="Arial"/>
          <w:sz w:val="28"/>
          <w:szCs w:val="28"/>
          <w:lang w:val="kk-KZ"/>
        </w:rPr>
        <w:t xml:space="preserve"> болып табылады</w:t>
      </w:r>
      <w:r w:rsidR="00AF7DCC">
        <w:rPr>
          <w:rFonts w:ascii="Arial" w:hAnsi="Arial" w:cs="Arial"/>
          <w:sz w:val="28"/>
          <w:szCs w:val="28"/>
          <w:lang w:val="kk-KZ"/>
        </w:rPr>
        <w:t>.</w:t>
      </w:r>
    </w:p>
    <w:p w:rsidR="00AF7DCC" w:rsidRDefault="00AF7DCC" w:rsidP="009709C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Сәйкесінше</w:t>
      </w:r>
      <w:r w:rsidR="009709C1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Қазақстанда обырдың бөлек түрлері бойынша 5-жылдық өміршеңдік көрсеткіші  әлемнің дамыған елдеріне қарағанда төмен.</w:t>
      </w:r>
    </w:p>
    <w:p w:rsidR="00AF7DCC" w:rsidRDefault="00AF7DCC" w:rsidP="009709C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AF7DCC" w:rsidRPr="00AF7DCC" w:rsidRDefault="00AF7DCC" w:rsidP="00AF7DCC">
      <w:pPr>
        <w:spacing w:after="0" w:line="360" w:lineRule="auto"/>
        <w:ind w:left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F7DCC">
        <w:rPr>
          <w:rFonts w:ascii="Arial" w:hAnsi="Arial" w:cs="Arial"/>
          <w:b/>
          <w:sz w:val="28"/>
          <w:szCs w:val="28"/>
          <w:lang w:val="kk-KZ"/>
        </w:rPr>
        <w:t>№6-слайд.</w:t>
      </w:r>
    </w:p>
    <w:p w:rsidR="0093139D" w:rsidRDefault="00AF7DCC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Онкологиялық</w:t>
      </w:r>
      <w:r w:rsidR="0093139D" w:rsidRPr="00D900DF">
        <w:rPr>
          <w:rFonts w:ascii="Arial" w:hAnsi="Arial" w:cs="Arial"/>
          <w:sz w:val="28"/>
          <w:szCs w:val="28"/>
          <w:lang w:val="kk-KZ"/>
        </w:rPr>
        <w:t xml:space="preserve"> аурулармен күрес жөніндегі 2018-</w:t>
      </w:r>
      <w:r w:rsidR="009709C1">
        <w:rPr>
          <w:rFonts w:ascii="Arial" w:hAnsi="Arial" w:cs="Arial"/>
          <w:sz w:val="28"/>
          <w:szCs w:val="28"/>
          <w:lang w:val="kk-KZ"/>
        </w:rPr>
        <w:t>2</w:t>
      </w:r>
      <w:r w:rsidR="0093139D" w:rsidRPr="00D900DF">
        <w:rPr>
          <w:rFonts w:ascii="Arial" w:hAnsi="Arial" w:cs="Arial"/>
          <w:sz w:val="28"/>
          <w:szCs w:val="28"/>
          <w:lang w:val="kk-KZ"/>
        </w:rPr>
        <w:t>022 жылдарға арналған кешенді жоспар</w:t>
      </w:r>
      <w:r w:rsidR="0093139D">
        <w:rPr>
          <w:rFonts w:ascii="Arial" w:hAnsi="Arial" w:cs="Arial"/>
          <w:sz w:val="28"/>
          <w:szCs w:val="28"/>
          <w:lang w:val="kk-KZ"/>
        </w:rPr>
        <w:t xml:space="preserve"> төрт бағыттан тұрады, олар:</w:t>
      </w:r>
    </w:p>
    <w:p w:rsidR="0093139D" w:rsidRPr="00146728" w:rsidRDefault="0093139D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46728">
        <w:rPr>
          <w:rFonts w:ascii="Arial" w:hAnsi="Arial" w:cs="Arial"/>
          <w:sz w:val="28"/>
          <w:szCs w:val="28"/>
          <w:lang w:val="kk-KZ"/>
        </w:rPr>
        <w:t>- қауіп факторларының профилактикасы және басқару;</w:t>
      </w:r>
    </w:p>
    <w:p w:rsidR="0093139D" w:rsidRPr="00146728" w:rsidRDefault="0093139D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46728">
        <w:rPr>
          <w:rFonts w:ascii="Arial" w:hAnsi="Arial" w:cs="Arial"/>
          <w:sz w:val="28"/>
          <w:szCs w:val="28"/>
          <w:lang w:val="kk-KZ"/>
        </w:rPr>
        <w:lastRenderedPageBreak/>
        <w:t>- тиімділігі жоғары ерте диагностика;</w:t>
      </w:r>
    </w:p>
    <w:p w:rsidR="0093139D" w:rsidRPr="00146728" w:rsidRDefault="0093139D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46728">
        <w:rPr>
          <w:rFonts w:ascii="Arial" w:hAnsi="Arial" w:cs="Arial"/>
          <w:sz w:val="28"/>
          <w:szCs w:val="28"/>
          <w:lang w:val="kk-KZ"/>
        </w:rPr>
        <w:t>- онкологиялық көмек көрсетудің интеграцияланған  моделін енгізу;</w:t>
      </w:r>
    </w:p>
    <w:p w:rsidR="00146728" w:rsidRPr="00146728" w:rsidRDefault="00444F0F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кадр әлеуеті мен</w:t>
      </w:r>
      <w:r w:rsidR="00146728" w:rsidRPr="00146728">
        <w:rPr>
          <w:rFonts w:ascii="Arial" w:hAnsi="Arial" w:cs="Arial"/>
          <w:sz w:val="28"/>
          <w:szCs w:val="28"/>
          <w:lang w:val="kk-KZ"/>
        </w:rPr>
        <w:t xml:space="preserve"> ғылымды дамыту</w:t>
      </w:r>
    </w:p>
    <w:p w:rsidR="0093139D" w:rsidRDefault="00146728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Онкологиялық пациенттерге медициналық қызмет көрсетуге жыл сайын </w:t>
      </w:r>
      <w:r w:rsidR="00CE0005">
        <w:rPr>
          <w:rFonts w:ascii="Arial" w:hAnsi="Arial" w:cs="Arial"/>
          <w:sz w:val="28"/>
          <w:szCs w:val="28"/>
          <w:lang w:val="kk-KZ"/>
        </w:rPr>
        <w:t>республикалық бюджетте</w:t>
      </w:r>
      <w:r w:rsidR="00444F0F">
        <w:rPr>
          <w:rFonts w:ascii="Arial" w:hAnsi="Arial" w:cs="Arial"/>
          <w:sz w:val="28"/>
          <w:szCs w:val="28"/>
          <w:lang w:val="kk-KZ"/>
        </w:rPr>
        <w:t>н 40 млрд. тең</w:t>
      </w:r>
      <w:r w:rsidR="00CE0005">
        <w:rPr>
          <w:rFonts w:ascii="Arial" w:hAnsi="Arial" w:cs="Arial"/>
          <w:sz w:val="28"/>
          <w:szCs w:val="28"/>
          <w:lang w:val="kk-KZ"/>
        </w:rPr>
        <w:t>ге шамасында қаржы</w:t>
      </w:r>
      <w:r>
        <w:rPr>
          <w:rFonts w:ascii="Arial" w:hAnsi="Arial" w:cs="Arial"/>
          <w:sz w:val="28"/>
          <w:szCs w:val="28"/>
          <w:lang w:val="kk-KZ"/>
        </w:rPr>
        <w:t xml:space="preserve"> бөлінеді.</w:t>
      </w:r>
    </w:p>
    <w:p w:rsidR="0093139D" w:rsidRDefault="00146728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Кешенді жоспармен жыл сайын тегін медициналық көмектің кепілдік берілген көл</w:t>
      </w:r>
      <w:r w:rsidR="00B654E4">
        <w:rPr>
          <w:rFonts w:ascii="Arial" w:hAnsi="Arial" w:cs="Arial"/>
          <w:sz w:val="28"/>
          <w:szCs w:val="28"/>
          <w:lang w:val="kk-KZ"/>
        </w:rPr>
        <w:t xml:space="preserve">емі шеңберінде  қызметтерді, скринингтер, молекулалық-генетикалық тестілеу,  сәулелік терапия қызметтерін </w:t>
      </w:r>
      <w:r>
        <w:rPr>
          <w:rFonts w:ascii="Arial" w:hAnsi="Arial" w:cs="Arial"/>
          <w:sz w:val="28"/>
          <w:szCs w:val="28"/>
          <w:lang w:val="kk-KZ"/>
        </w:rPr>
        <w:t xml:space="preserve">  кеңейтуге 8 млрд</w:t>
      </w:r>
      <w:r w:rsidR="00444F0F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теңгеден аса қосымша қаржы </w:t>
      </w:r>
      <w:r w:rsidR="00B654E4">
        <w:rPr>
          <w:rFonts w:ascii="Arial" w:hAnsi="Arial" w:cs="Arial"/>
          <w:sz w:val="28"/>
          <w:szCs w:val="28"/>
          <w:lang w:val="kk-KZ"/>
        </w:rPr>
        <w:t xml:space="preserve"> көзделген. </w:t>
      </w:r>
      <w:r w:rsidR="009709C1">
        <w:rPr>
          <w:rFonts w:ascii="Arial" w:hAnsi="Arial" w:cs="Arial"/>
          <w:sz w:val="28"/>
          <w:szCs w:val="28"/>
          <w:lang w:val="kk-KZ"/>
        </w:rPr>
        <w:t xml:space="preserve">Сондай-ақ </w:t>
      </w:r>
      <w:r w:rsidR="00B654E4">
        <w:rPr>
          <w:rFonts w:ascii="Arial" w:hAnsi="Arial" w:cs="Arial"/>
          <w:sz w:val="28"/>
          <w:szCs w:val="28"/>
          <w:lang w:val="kk-KZ"/>
        </w:rPr>
        <w:t xml:space="preserve">3,2 млрд. теңге сомасына </w:t>
      </w:r>
      <w:r w:rsidR="00444F0F">
        <w:rPr>
          <w:rFonts w:ascii="Arial" w:hAnsi="Arial" w:cs="Arial"/>
          <w:sz w:val="28"/>
          <w:szCs w:val="28"/>
          <w:lang w:val="kk-KZ"/>
        </w:rPr>
        <w:t>жабдықтарды</w:t>
      </w:r>
      <w:r w:rsidR="00B654E4">
        <w:rPr>
          <w:rFonts w:ascii="Arial" w:hAnsi="Arial" w:cs="Arial"/>
          <w:sz w:val="28"/>
          <w:szCs w:val="28"/>
          <w:lang w:val="kk-KZ"/>
        </w:rPr>
        <w:t xml:space="preserve"> алу жоспарланған.</w:t>
      </w:r>
    </w:p>
    <w:p w:rsidR="009709C1" w:rsidRDefault="009709C1" w:rsidP="00651FA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Өңірлерде онкологиялық қызметті дамыту үшін жабдықтардың негізгі бөлігі </w:t>
      </w:r>
      <w:r w:rsidR="003E678F">
        <w:rPr>
          <w:rFonts w:ascii="Arial" w:hAnsi="Arial" w:cs="Arial"/>
          <w:sz w:val="28"/>
          <w:szCs w:val="28"/>
          <w:lang w:val="kk-KZ"/>
        </w:rPr>
        <w:t>мемлекеттік-жекешелік әріптестік шеңберінде алынатын болады.</w:t>
      </w:r>
    </w:p>
    <w:p w:rsidR="00BE6937" w:rsidRPr="00E72733" w:rsidRDefault="00BE6937" w:rsidP="008946E5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8946E5" w:rsidRPr="00E72733" w:rsidRDefault="00444F0F" w:rsidP="008946E5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Слайд № 7</w:t>
      </w:r>
      <w:r w:rsidR="008946E5" w:rsidRPr="00E72733">
        <w:rPr>
          <w:rFonts w:ascii="Arial" w:hAnsi="Arial" w:cs="Arial"/>
          <w:b/>
          <w:sz w:val="28"/>
          <w:szCs w:val="28"/>
          <w:lang w:val="kk-KZ"/>
        </w:rPr>
        <w:t>.</w:t>
      </w:r>
    </w:p>
    <w:p w:rsidR="00033352" w:rsidRPr="004E3342" w:rsidRDefault="00CE0005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Онкологиялық көмек</w:t>
      </w:r>
      <w:r w:rsidR="00033352" w:rsidRPr="004E3342">
        <w:rPr>
          <w:rFonts w:ascii="Arial" w:hAnsi="Arial" w:cs="Arial"/>
          <w:sz w:val="28"/>
          <w:szCs w:val="28"/>
          <w:lang w:val="kk-KZ"/>
        </w:rPr>
        <w:t xml:space="preserve"> көрсету</w:t>
      </w:r>
      <w:r>
        <w:rPr>
          <w:rFonts w:ascii="Arial" w:hAnsi="Arial" w:cs="Arial"/>
          <w:sz w:val="28"/>
          <w:szCs w:val="28"/>
          <w:lang w:val="kk-KZ"/>
        </w:rPr>
        <w:t>дің</w:t>
      </w:r>
      <w:r w:rsidR="00033352" w:rsidRPr="004E3342">
        <w:rPr>
          <w:rFonts w:ascii="Arial" w:hAnsi="Arial" w:cs="Arial"/>
          <w:sz w:val="28"/>
          <w:szCs w:val="28"/>
          <w:lang w:val="kk-KZ"/>
        </w:rPr>
        <w:t xml:space="preserve"> тиімділігі елдегі профилактик</w:t>
      </w:r>
      <w:r>
        <w:rPr>
          <w:rFonts w:ascii="Arial" w:hAnsi="Arial" w:cs="Arial"/>
          <w:sz w:val="28"/>
          <w:szCs w:val="28"/>
          <w:lang w:val="kk-KZ"/>
        </w:rPr>
        <w:t>алық іс-шараларды ұйымдастыруға байланысты</w:t>
      </w:r>
      <w:r w:rsidR="00033352" w:rsidRPr="004E3342">
        <w:rPr>
          <w:rFonts w:ascii="Arial" w:hAnsi="Arial" w:cs="Arial"/>
          <w:sz w:val="28"/>
          <w:szCs w:val="28"/>
          <w:lang w:val="kk-KZ"/>
        </w:rPr>
        <w:t>.</w:t>
      </w:r>
    </w:p>
    <w:p w:rsidR="00033352" w:rsidRDefault="00033352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4E3342">
        <w:rPr>
          <w:rFonts w:ascii="Arial" w:hAnsi="Arial" w:cs="Arial"/>
          <w:sz w:val="28"/>
          <w:szCs w:val="28"/>
          <w:lang w:val="kk-KZ"/>
        </w:rPr>
        <w:t>Қазақстан Республикасында профилактикаға арналған шығында</w:t>
      </w:r>
      <w:r>
        <w:rPr>
          <w:rFonts w:ascii="Arial" w:hAnsi="Arial" w:cs="Arial"/>
          <w:sz w:val="28"/>
          <w:szCs w:val="28"/>
          <w:lang w:val="kk-KZ"/>
        </w:rPr>
        <w:t>р</w:t>
      </w:r>
      <w:r w:rsidRPr="004E3342">
        <w:rPr>
          <w:rFonts w:ascii="Arial" w:hAnsi="Arial" w:cs="Arial"/>
          <w:sz w:val="28"/>
          <w:szCs w:val="28"/>
          <w:lang w:val="kk-KZ"/>
        </w:rPr>
        <w:t xml:space="preserve"> 4% құрайды, </w:t>
      </w:r>
      <w:r>
        <w:rPr>
          <w:rFonts w:ascii="Arial" w:hAnsi="Arial" w:cs="Arial"/>
          <w:sz w:val="28"/>
          <w:szCs w:val="28"/>
          <w:lang w:val="kk-KZ"/>
        </w:rPr>
        <w:t xml:space="preserve">ал </w:t>
      </w:r>
      <w:r w:rsidR="00CE0005">
        <w:rPr>
          <w:rFonts w:ascii="Arial" w:hAnsi="Arial" w:cs="Arial"/>
          <w:sz w:val="28"/>
          <w:szCs w:val="28"/>
          <w:lang w:val="kk-KZ"/>
        </w:rPr>
        <w:t>Эконом</w:t>
      </w:r>
      <w:r w:rsidR="003E678F">
        <w:rPr>
          <w:rFonts w:ascii="Arial" w:hAnsi="Arial" w:cs="Arial"/>
          <w:sz w:val="28"/>
          <w:szCs w:val="28"/>
          <w:lang w:val="kk-KZ"/>
        </w:rPr>
        <w:t>икалық ынтымақ</w:t>
      </w:r>
      <w:r w:rsidR="00444F0F">
        <w:rPr>
          <w:rFonts w:ascii="Arial" w:hAnsi="Arial" w:cs="Arial"/>
          <w:sz w:val="28"/>
          <w:szCs w:val="28"/>
          <w:lang w:val="kk-KZ"/>
        </w:rPr>
        <w:t>тастық</w:t>
      </w:r>
      <w:r w:rsidR="003E678F">
        <w:rPr>
          <w:rFonts w:ascii="Arial" w:hAnsi="Arial" w:cs="Arial"/>
          <w:sz w:val="28"/>
          <w:szCs w:val="28"/>
          <w:lang w:val="kk-KZ"/>
        </w:rPr>
        <w:t xml:space="preserve"> және</w:t>
      </w:r>
      <w:r w:rsidR="00444F0F">
        <w:rPr>
          <w:rFonts w:ascii="Arial" w:hAnsi="Arial" w:cs="Arial"/>
          <w:sz w:val="28"/>
          <w:szCs w:val="28"/>
          <w:lang w:val="kk-KZ"/>
        </w:rPr>
        <w:t xml:space="preserve"> даму ұйым</w:t>
      </w:r>
      <w:r w:rsidR="00CE0005">
        <w:rPr>
          <w:rFonts w:ascii="Arial" w:hAnsi="Arial" w:cs="Arial"/>
          <w:sz w:val="28"/>
          <w:szCs w:val="28"/>
          <w:lang w:val="kk-KZ"/>
        </w:rPr>
        <w:t>д</w:t>
      </w:r>
      <w:r w:rsidR="00444F0F">
        <w:rPr>
          <w:rFonts w:ascii="Arial" w:hAnsi="Arial" w:cs="Arial"/>
          <w:sz w:val="28"/>
          <w:szCs w:val="28"/>
          <w:lang w:val="kk-KZ"/>
        </w:rPr>
        <w:t>а</w:t>
      </w:r>
      <w:r w:rsidR="00CE0005">
        <w:rPr>
          <w:rFonts w:ascii="Arial" w:hAnsi="Arial" w:cs="Arial"/>
          <w:sz w:val="28"/>
          <w:szCs w:val="28"/>
          <w:lang w:val="kk-KZ"/>
        </w:rPr>
        <w:t>ры</w:t>
      </w:r>
      <w:r w:rsidRPr="004E334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елдерінде 10</w:t>
      </w:r>
      <w:r w:rsidRPr="004E3342">
        <w:rPr>
          <w:rFonts w:ascii="Arial" w:hAnsi="Arial" w:cs="Arial"/>
          <w:sz w:val="28"/>
          <w:szCs w:val="28"/>
          <w:lang w:val="kk-KZ"/>
        </w:rPr>
        <w:t>%</w:t>
      </w:r>
      <w:r w:rsidR="003E678F">
        <w:rPr>
          <w:rFonts w:ascii="Arial" w:hAnsi="Arial" w:cs="Arial"/>
          <w:sz w:val="28"/>
          <w:szCs w:val="28"/>
          <w:lang w:val="kk-KZ"/>
        </w:rPr>
        <w:t>-ға</w:t>
      </w:r>
      <w:r>
        <w:rPr>
          <w:rFonts w:ascii="Arial" w:hAnsi="Arial" w:cs="Arial"/>
          <w:sz w:val="28"/>
          <w:szCs w:val="28"/>
          <w:lang w:val="kk-KZ"/>
        </w:rPr>
        <w:t xml:space="preserve"> дейін бөлінеді.</w:t>
      </w:r>
    </w:p>
    <w:p w:rsidR="00033352" w:rsidRPr="004E3342" w:rsidRDefault="00CE0005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Дүниежүзілік денсаулық сақтау ұйымының</w:t>
      </w:r>
      <w:r w:rsidR="00444F0F">
        <w:rPr>
          <w:rFonts w:ascii="Arial" w:hAnsi="Arial" w:cs="Arial"/>
          <w:sz w:val="28"/>
          <w:szCs w:val="28"/>
          <w:lang w:val="kk-KZ"/>
        </w:rPr>
        <w:t xml:space="preserve"> елдік бағалау</w:t>
      </w:r>
      <w:r w:rsidR="00033352">
        <w:rPr>
          <w:rFonts w:ascii="Arial" w:hAnsi="Arial" w:cs="Arial"/>
          <w:sz w:val="28"/>
          <w:szCs w:val="28"/>
          <w:lang w:val="kk-KZ"/>
        </w:rPr>
        <w:t xml:space="preserve"> нәтижесі</w:t>
      </w:r>
      <w:r>
        <w:rPr>
          <w:rFonts w:ascii="Arial" w:hAnsi="Arial" w:cs="Arial"/>
          <w:sz w:val="28"/>
          <w:szCs w:val="28"/>
          <w:lang w:val="kk-KZ"/>
        </w:rPr>
        <w:t xml:space="preserve"> онкологиялық аурулардың дамуының негізгі қауіп факторлары болып</w:t>
      </w:r>
      <w:r w:rsidR="00033352">
        <w:rPr>
          <w:rFonts w:ascii="Arial" w:hAnsi="Arial" w:cs="Arial"/>
          <w:sz w:val="28"/>
          <w:szCs w:val="28"/>
          <w:lang w:val="kk-KZ"/>
        </w:rPr>
        <w:t xml:space="preserve"> </w:t>
      </w:r>
      <w:r w:rsidR="00444F0F">
        <w:rPr>
          <w:rFonts w:ascii="Arial" w:hAnsi="Arial" w:cs="Arial"/>
          <w:sz w:val="28"/>
          <w:szCs w:val="28"/>
          <w:lang w:val="kk-KZ"/>
        </w:rPr>
        <w:t xml:space="preserve">табылатын </w:t>
      </w:r>
      <w:r w:rsidR="00033352">
        <w:rPr>
          <w:rFonts w:ascii="Arial" w:hAnsi="Arial" w:cs="Arial"/>
          <w:sz w:val="28"/>
          <w:szCs w:val="28"/>
          <w:lang w:val="kk-KZ"/>
        </w:rPr>
        <w:t xml:space="preserve">темекі шегу, </w:t>
      </w:r>
      <w:r w:rsidR="00033352" w:rsidRPr="004E3342">
        <w:rPr>
          <w:rFonts w:ascii="Arial" w:hAnsi="Arial" w:cs="Arial"/>
          <w:sz w:val="28"/>
          <w:szCs w:val="28"/>
          <w:lang w:val="kk-KZ"/>
        </w:rPr>
        <w:t>алкоголь</w:t>
      </w:r>
      <w:r w:rsidR="00033352">
        <w:rPr>
          <w:rFonts w:ascii="Arial" w:hAnsi="Arial" w:cs="Arial"/>
          <w:sz w:val="28"/>
          <w:szCs w:val="28"/>
          <w:lang w:val="kk-KZ"/>
        </w:rPr>
        <w:t>ды</w:t>
      </w:r>
      <w:r w:rsidR="00033352" w:rsidRPr="004E3342">
        <w:rPr>
          <w:rFonts w:ascii="Arial" w:hAnsi="Arial" w:cs="Arial"/>
          <w:sz w:val="28"/>
          <w:szCs w:val="28"/>
          <w:lang w:val="kk-KZ"/>
        </w:rPr>
        <w:t xml:space="preserve"> тұтыну</w:t>
      </w:r>
      <w:r w:rsidR="00033352">
        <w:rPr>
          <w:rFonts w:ascii="Arial" w:hAnsi="Arial" w:cs="Arial"/>
          <w:sz w:val="28"/>
          <w:szCs w:val="28"/>
          <w:lang w:val="kk-KZ"/>
        </w:rPr>
        <w:t xml:space="preserve"> сияқты қауіп факторларын</w:t>
      </w:r>
      <w:r>
        <w:rPr>
          <w:rFonts w:ascii="Arial" w:hAnsi="Arial" w:cs="Arial"/>
          <w:sz w:val="28"/>
          <w:szCs w:val="28"/>
          <w:lang w:val="kk-KZ"/>
        </w:rPr>
        <w:t>ың жоғары екенін көрсетті</w:t>
      </w:r>
      <w:r w:rsidR="00033352">
        <w:rPr>
          <w:rFonts w:ascii="Arial" w:hAnsi="Arial" w:cs="Arial"/>
          <w:sz w:val="28"/>
          <w:szCs w:val="28"/>
          <w:lang w:val="kk-KZ"/>
        </w:rPr>
        <w:t>.</w:t>
      </w:r>
    </w:p>
    <w:p w:rsidR="00033352" w:rsidRPr="00F86553" w:rsidRDefault="00033352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Обырд</w:t>
      </w:r>
      <w:r w:rsidR="00444F0F">
        <w:rPr>
          <w:rFonts w:ascii="Arial" w:hAnsi="Arial" w:cs="Arial"/>
          <w:sz w:val="28"/>
          <w:szCs w:val="28"/>
          <w:lang w:val="kk-KZ"/>
        </w:rPr>
        <w:t>ы ерте анықтау мақсатында ел</w:t>
      </w:r>
      <w:r>
        <w:rPr>
          <w:rFonts w:ascii="Arial" w:hAnsi="Arial" w:cs="Arial"/>
          <w:sz w:val="28"/>
          <w:szCs w:val="28"/>
          <w:lang w:val="kk-KZ"/>
        </w:rPr>
        <w:t>де онкологиялық скринингтер</w:t>
      </w:r>
      <w:r w:rsidR="00574952">
        <w:rPr>
          <w:rFonts w:ascii="Arial" w:hAnsi="Arial" w:cs="Arial"/>
          <w:sz w:val="28"/>
          <w:szCs w:val="28"/>
          <w:lang w:val="kk-KZ"/>
        </w:rPr>
        <w:t>дің үш түрі</w:t>
      </w:r>
      <w:r>
        <w:rPr>
          <w:rFonts w:ascii="Arial" w:hAnsi="Arial" w:cs="Arial"/>
          <w:sz w:val="28"/>
          <w:szCs w:val="28"/>
          <w:lang w:val="kk-KZ"/>
        </w:rPr>
        <w:t xml:space="preserve"> іске асырылады</w:t>
      </w:r>
      <w:r w:rsidRPr="00F86553">
        <w:rPr>
          <w:rFonts w:ascii="Arial" w:hAnsi="Arial" w:cs="Arial"/>
          <w:sz w:val="28"/>
          <w:szCs w:val="28"/>
          <w:lang w:val="kk-KZ"/>
        </w:rPr>
        <w:t xml:space="preserve">: жатыр мойны, сүт безі және </w:t>
      </w:r>
      <w:r w:rsidR="00574952">
        <w:rPr>
          <w:rFonts w:ascii="Arial" w:hAnsi="Arial" w:cs="Arial"/>
          <w:sz w:val="28"/>
          <w:szCs w:val="28"/>
          <w:lang w:val="kk-KZ"/>
        </w:rPr>
        <w:t>жуан</w:t>
      </w:r>
      <w:r w:rsidRPr="00F86553">
        <w:rPr>
          <w:rFonts w:ascii="Arial" w:hAnsi="Arial" w:cs="Arial"/>
          <w:sz w:val="28"/>
          <w:szCs w:val="28"/>
          <w:lang w:val="kk-KZ"/>
        </w:rPr>
        <w:t xml:space="preserve"> ішек обырының скринингі</w:t>
      </w:r>
      <w:r>
        <w:rPr>
          <w:lang w:val="kk-KZ"/>
        </w:rPr>
        <w:t>.</w:t>
      </w:r>
    </w:p>
    <w:p w:rsidR="00033352" w:rsidRPr="00852D37" w:rsidRDefault="003E678F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2018 жылы о</w:t>
      </w:r>
      <w:r w:rsidR="00444F0F">
        <w:rPr>
          <w:rFonts w:ascii="Arial" w:hAnsi="Arial" w:cs="Arial"/>
          <w:sz w:val="28"/>
          <w:szCs w:val="28"/>
          <w:lang w:val="kk-KZ"/>
        </w:rPr>
        <w:t>нкологиялық скринингтерд</w:t>
      </w:r>
      <w:r w:rsidR="00574952" w:rsidRPr="00B06BE8">
        <w:rPr>
          <w:rFonts w:ascii="Arial" w:hAnsi="Arial" w:cs="Arial"/>
          <w:sz w:val="28"/>
          <w:szCs w:val="28"/>
          <w:lang w:val="kk-KZ"/>
        </w:rPr>
        <w:t xml:space="preserve">ің бағдарламасы </w:t>
      </w:r>
      <w:r w:rsidR="00574952">
        <w:rPr>
          <w:rFonts w:ascii="Arial" w:hAnsi="Arial" w:cs="Arial"/>
          <w:sz w:val="28"/>
          <w:szCs w:val="28"/>
          <w:lang w:val="kk-KZ"/>
        </w:rPr>
        <w:t xml:space="preserve"> қайта қаралды. Жас топтары 30 жастан 70 жасқа дейін </w:t>
      </w:r>
      <w:r>
        <w:rPr>
          <w:rFonts w:ascii="Arial" w:hAnsi="Arial" w:cs="Arial"/>
          <w:sz w:val="28"/>
          <w:szCs w:val="28"/>
          <w:lang w:val="kk-KZ"/>
        </w:rPr>
        <w:t>және</w:t>
      </w:r>
      <w:r w:rsidR="00C42B21">
        <w:rPr>
          <w:rFonts w:ascii="Arial" w:hAnsi="Arial" w:cs="Arial"/>
          <w:sz w:val="28"/>
          <w:szCs w:val="28"/>
          <w:lang w:val="kk-KZ"/>
        </w:rPr>
        <w:t xml:space="preserve">  қаржыландыруды </w:t>
      </w:r>
      <w:r w:rsidR="00C42B21">
        <w:rPr>
          <w:rFonts w:ascii="Arial" w:hAnsi="Arial" w:cs="Arial"/>
          <w:sz w:val="28"/>
          <w:szCs w:val="28"/>
          <w:lang w:val="kk-KZ"/>
        </w:rPr>
        <w:lastRenderedPageBreak/>
        <w:t xml:space="preserve">арттыра отырып </w:t>
      </w:r>
      <w:r w:rsidR="00033352" w:rsidRPr="00B06BE8">
        <w:rPr>
          <w:rFonts w:ascii="Arial" w:hAnsi="Arial" w:cs="Arial"/>
          <w:sz w:val="28"/>
          <w:szCs w:val="28"/>
          <w:lang w:val="kk-KZ"/>
        </w:rPr>
        <w:t>(2018 ж. – 4 069 920,9 мың теңге, 2022 ж. – 5 127 570,0 мың теңге)</w:t>
      </w:r>
      <w:r w:rsidR="00C42B21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нысаналы топтарды қамту </w:t>
      </w:r>
      <w:r w:rsidR="00C42B21">
        <w:rPr>
          <w:rFonts w:ascii="Arial" w:hAnsi="Arial" w:cs="Arial"/>
          <w:sz w:val="28"/>
          <w:szCs w:val="28"/>
          <w:lang w:val="kk-KZ"/>
        </w:rPr>
        <w:t>50-ден 90</w:t>
      </w:r>
      <w:r w:rsidR="00C42B21" w:rsidRPr="00C42B21">
        <w:rPr>
          <w:rFonts w:ascii="Arial" w:hAnsi="Arial" w:cs="Arial"/>
          <w:sz w:val="28"/>
          <w:szCs w:val="28"/>
          <w:lang w:val="kk-KZ"/>
        </w:rPr>
        <w:t xml:space="preserve"> %-</w:t>
      </w:r>
      <w:r w:rsidR="00C42B21">
        <w:rPr>
          <w:rFonts w:ascii="Arial" w:hAnsi="Arial" w:cs="Arial"/>
          <w:sz w:val="28"/>
          <w:szCs w:val="28"/>
          <w:lang w:val="kk-KZ"/>
        </w:rPr>
        <w:t>ға кеңейтілді</w:t>
      </w:r>
      <w:r w:rsidR="00033352" w:rsidRPr="00B06BE8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            </w:t>
      </w:r>
      <w:r w:rsidR="00C42B21">
        <w:rPr>
          <w:rFonts w:ascii="Arial" w:hAnsi="Arial" w:cs="Arial"/>
          <w:sz w:val="28"/>
          <w:szCs w:val="28"/>
          <w:lang w:val="kk-KZ"/>
        </w:rPr>
        <w:t>В г</w:t>
      </w:r>
      <w:r w:rsidR="00C42B21" w:rsidRPr="00852D37">
        <w:rPr>
          <w:rFonts w:ascii="Arial" w:hAnsi="Arial" w:cs="Arial"/>
          <w:sz w:val="28"/>
          <w:szCs w:val="28"/>
          <w:lang w:val="kk-KZ"/>
        </w:rPr>
        <w:t>епатит</w:t>
      </w:r>
      <w:r w:rsidR="00C42B21">
        <w:rPr>
          <w:rFonts w:ascii="Arial" w:hAnsi="Arial" w:cs="Arial"/>
          <w:sz w:val="28"/>
          <w:szCs w:val="28"/>
          <w:lang w:val="kk-KZ"/>
        </w:rPr>
        <w:t>іне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қарсы вакцинациялау бауыр обырының пайда болуын</w:t>
      </w:r>
      <w:r w:rsidR="00444F0F">
        <w:rPr>
          <w:rFonts w:ascii="Arial" w:hAnsi="Arial" w:cs="Arial"/>
          <w:sz w:val="28"/>
          <w:szCs w:val="28"/>
          <w:lang w:val="kk-KZ"/>
        </w:rPr>
        <w:t>ың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алдын алуға мүмкіндік береді, осылайша вакцинацияға жататын топтардың вакцинация</w:t>
      </w:r>
      <w:r w:rsidR="00444F0F">
        <w:rPr>
          <w:rFonts w:ascii="Arial" w:hAnsi="Arial" w:cs="Arial"/>
          <w:sz w:val="28"/>
          <w:szCs w:val="28"/>
          <w:lang w:val="kk-KZ"/>
        </w:rPr>
        <w:t>лау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мен </w:t>
      </w:r>
      <w:r w:rsidR="00444F0F">
        <w:rPr>
          <w:rFonts w:ascii="Arial" w:hAnsi="Arial" w:cs="Arial"/>
          <w:sz w:val="28"/>
          <w:szCs w:val="28"/>
          <w:lang w:val="kk-KZ"/>
        </w:rPr>
        <w:t>тиімді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қамтылуы </w:t>
      </w:r>
      <w:r w:rsidR="006442A3" w:rsidRPr="00852D37">
        <w:rPr>
          <w:rFonts w:ascii="Arial" w:hAnsi="Arial" w:cs="Arial"/>
          <w:sz w:val="28"/>
          <w:szCs w:val="28"/>
          <w:lang w:val="kk-KZ"/>
        </w:rPr>
        <w:t>98,7% құрайды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>.</w:t>
      </w:r>
    </w:p>
    <w:p w:rsidR="00033352" w:rsidRPr="00852D37" w:rsidRDefault="006442A3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Ерте сатыдағы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обырды (0-I) диагностикалауды </w:t>
      </w:r>
      <w:r>
        <w:rPr>
          <w:rFonts w:ascii="Arial" w:hAnsi="Arial" w:cs="Arial"/>
          <w:sz w:val="28"/>
          <w:szCs w:val="28"/>
          <w:lang w:val="kk-KZ"/>
        </w:rPr>
        <w:t xml:space="preserve">арттыру түрінде 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скринингтік бағдарламалар тиімділігінің </w:t>
      </w:r>
      <w:r w:rsidR="00444F0F">
        <w:rPr>
          <w:rFonts w:ascii="Arial" w:hAnsi="Arial" w:cs="Arial"/>
          <w:sz w:val="28"/>
          <w:szCs w:val="28"/>
          <w:lang w:val="kk-KZ"/>
        </w:rPr>
        <w:t>арту динамикасы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033352" w:rsidRPr="00852D37">
        <w:rPr>
          <w:rFonts w:ascii="Arial" w:hAnsi="Arial" w:cs="Arial"/>
          <w:sz w:val="28"/>
          <w:szCs w:val="28"/>
          <w:lang w:val="kk-KZ"/>
        </w:rPr>
        <w:t>байқалады</w:t>
      </w:r>
      <w:r w:rsidR="003E678F">
        <w:rPr>
          <w:rFonts w:ascii="Arial" w:hAnsi="Arial" w:cs="Arial"/>
          <w:sz w:val="28"/>
          <w:szCs w:val="28"/>
          <w:lang w:val="kk-KZ"/>
        </w:rPr>
        <w:t>, мы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салы,  </w:t>
      </w:r>
      <w:r>
        <w:rPr>
          <w:rFonts w:ascii="Arial" w:hAnsi="Arial" w:cs="Arial"/>
          <w:sz w:val="28"/>
          <w:szCs w:val="28"/>
          <w:lang w:val="kk-KZ"/>
        </w:rPr>
        <w:t>жатыр мойны обыры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скринингі ке</w:t>
      </w:r>
      <w:r>
        <w:rPr>
          <w:rFonts w:ascii="Arial" w:hAnsi="Arial" w:cs="Arial"/>
          <w:sz w:val="28"/>
          <w:szCs w:val="28"/>
          <w:lang w:val="kk-KZ"/>
        </w:rPr>
        <w:t>зінде 4,5%-ға, сүт безі обыры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скринингі кезінде 6,3%-ға, колорек</w:t>
      </w:r>
      <w:r w:rsidR="00444F0F">
        <w:rPr>
          <w:rFonts w:ascii="Arial" w:hAnsi="Arial" w:cs="Arial"/>
          <w:sz w:val="28"/>
          <w:szCs w:val="28"/>
          <w:lang w:val="kk-KZ"/>
        </w:rPr>
        <w:t>талдық обыр</w:t>
      </w:r>
      <w:r w:rsidR="00033352" w:rsidRPr="00852D37">
        <w:rPr>
          <w:rFonts w:ascii="Arial" w:hAnsi="Arial" w:cs="Arial"/>
          <w:sz w:val="28"/>
          <w:szCs w:val="28"/>
          <w:lang w:val="kk-KZ"/>
        </w:rPr>
        <w:t xml:space="preserve"> скринингі кезінде 2,3%-ға</w:t>
      </w:r>
      <w:r w:rsidR="003E678F">
        <w:rPr>
          <w:rFonts w:ascii="Arial" w:hAnsi="Arial" w:cs="Arial"/>
          <w:sz w:val="28"/>
          <w:szCs w:val="28"/>
          <w:lang w:val="kk-KZ"/>
        </w:rPr>
        <w:t xml:space="preserve"> арту</w:t>
      </w:r>
      <w:r w:rsidR="00444F0F">
        <w:rPr>
          <w:rFonts w:ascii="Arial" w:hAnsi="Arial" w:cs="Arial"/>
          <w:sz w:val="28"/>
          <w:szCs w:val="28"/>
          <w:lang w:val="kk-KZ"/>
        </w:rPr>
        <w:t xml:space="preserve"> байқалады</w:t>
      </w:r>
      <w:r w:rsidR="00033352" w:rsidRPr="00852D37">
        <w:rPr>
          <w:rFonts w:ascii="Arial" w:hAnsi="Arial" w:cs="Arial"/>
          <w:sz w:val="28"/>
          <w:szCs w:val="28"/>
          <w:lang w:val="kk-KZ"/>
        </w:rPr>
        <w:t>.</w:t>
      </w:r>
    </w:p>
    <w:p w:rsidR="00033352" w:rsidRPr="00852D37" w:rsidRDefault="00033352" w:rsidP="0003335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52D37">
        <w:rPr>
          <w:rFonts w:ascii="Arial" w:hAnsi="Arial" w:cs="Arial"/>
          <w:sz w:val="28"/>
          <w:szCs w:val="28"/>
          <w:lang w:val="kk-KZ"/>
        </w:rPr>
        <w:t xml:space="preserve">Халықтың </w:t>
      </w:r>
      <w:r w:rsidR="00C049E2">
        <w:rPr>
          <w:rFonts w:ascii="Arial" w:hAnsi="Arial" w:cs="Arial"/>
          <w:sz w:val="28"/>
          <w:szCs w:val="28"/>
          <w:lang w:val="kk-KZ"/>
        </w:rPr>
        <w:t xml:space="preserve">ақпараттануын </w:t>
      </w:r>
      <w:r w:rsidRPr="00852D37">
        <w:rPr>
          <w:rFonts w:ascii="Arial" w:hAnsi="Arial" w:cs="Arial"/>
          <w:sz w:val="28"/>
          <w:szCs w:val="28"/>
          <w:lang w:val="kk-KZ"/>
        </w:rPr>
        <w:t>арттыру мақсатында 2018 жылы мінез-құлық қауіп факторларының профилактикасы бойынша</w:t>
      </w:r>
      <w:r w:rsidR="00C049E2">
        <w:rPr>
          <w:rFonts w:ascii="Arial" w:hAnsi="Arial" w:cs="Arial"/>
          <w:sz w:val="28"/>
          <w:szCs w:val="28"/>
          <w:lang w:val="kk-KZ"/>
        </w:rPr>
        <w:t xml:space="preserve"> </w:t>
      </w:r>
      <w:r w:rsidR="00C049E2" w:rsidRPr="00852D37">
        <w:rPr>
          <w:rFonts w:ascii="Arial" w:hAnsi="Arial" w:cs="Arial"/>
          <w:sz w:val="28"/>
          <w:szCs w:val="28"/>
          <w:lang w:val="kk-KZ"/>
        </w:rPr>
        <w:t>3,5 млн.</w:t>
      </w:r>
      <w:r w:rsidR="00444F0F">
        <w:rPr>
          <w:rFonts w:ascii="Arial" w:hAnsi="Arial" w:cs="Arial"/>
          <w:sz w:val="28"/>
          <w:szCs w:val="28"/>
          <w:lang w:val="kk-KZ"/>
        </w:rPr>
        <w:t>-нан</w:t>
      </w:r>
      <w:r w:rsidR="00C049E2" w:rsidRPr="00852D37">
        <w:rPr>
          <w:rFonts w:ascii="Arial" w:hAnsi="Arial" w:cs="Arial"/>
          <w:sz w:val="28"/>
          <w:szCs w:val="28"/>
          <w:lang w:val="kk-KZ"/>
        </w:rPr>
        <w:t xml:space="preserve"> </w:t>
      </w:r>
      <w:r w:rsidR="00444F0F">
        <w:rPr>
          <w:rFonts w:ascii="Arial" w:hAnsi="Arial" w:cs="Arial"/>
          <w:sz w:val="28"/>
          <w:szCs w:val="28"/>
          <w:lang w:val="kk-KZ"/>
        </w:rPr>
        <w:t>астам</w:t>
      </w:r>
      <w:r w:rsidR="00C049E2">
        <w:rPr>
          <w:rFonts w:ascii="Arial" w:hAnsi="Arial" w:cs="Arial"/>
          <w:sz w:val="28"/>
          <w:szCs w:val="28"/>
          <w:lang w:val="kk-KZ"/>
        </w:rPr>
        <w:t xml:space="preserve">  </w:t>
      </w:r>
      <w:r w:rsidR="00C049E2" w:rsidRPr="00852D37">
        <w:rPr>
          <w:rFonts w:ascii="Arial" w:hAnsi="Arial" w:cs="Arial"/>
          <w:sz w:val="28"/>
          <w:szCs w:val="28"/>
          <w:lang w:val="kk-KZ"/>
        </w:rPr>
        <w:t>адам</w:t>
      </w:r>
      <w:r w:rsidR="00C049E2">
        <w:rPr>
          <w:rFonts w:ascii="Arial" w:hAnsi="Arial" w:cs="Arial"/>
          <w:sz w:val="28"/>
          <w:szCs w:val="28"/>
          <w:lang w:val="kk-KZ"/>
        </w:rPr>
        <w:t>ды қамтыған</w:t>
      </w:r>
      <w:r w:rsidRPr="00852D37">
        <w:rPr>
          <w:rFonts w:ascii="Arial" w:hAnsi="Arial" w:cs="Arial"/>
          <w:sz w:val="28"/>
          <w:szCs w:val="28"/>
          <w:lang w:val="kk-KZ"/>
        </w:rPr>
        <w:t xml:space="preserve"> </w:t>
      </w:r>
      <w:r w:rsidR="00C049E2">
        <w:rPr>
          <w:rFonts w:ascii="Arial" w:hAnsi="Arial" w:cs="Arial"/>
          <w:sz w:val="28"/>
          <w:szCs w:val="28"/>
          <w:lang w:val="kk-KZ"/>
        </w:rPr>
        <w:t>193</w:t>
      </w:r>
      <w:r w:rsidR="00C049E2" w:rsidRPr="00852D37">
        <w:rPr>
          <w:rFonts w:ascii="Arial" w:hAnsi="Arial" w:cs="Arial"/>
          <w:sz w:val="28"/>
          <w:szCs w:val="28"/>
          <w:lang w:val="kk-KZ"/>
        </w:rPr>
        <w:t xml:space="preserve"> мың </w:t>
      </w:r>
      <w:r w:rsidR="00444F0F">
        <w:rPr>
          <w:rFonts w:ascii="Arial" w:hAnsi="Arial" w:cs="Arial"/>
          <w:sz w:val="28"/>
          <w:szCs w:val="28"/>
          <w:lang w:val="kk-KZ"/>
        </w:rPr>
        <w:t>іс-шара өткізілді</w:t>
      </w:r>
      <w:r w:rsidRPr="00852D37">
        <w:rPr>
          <w:rFonts w:ascii="Arial" w:hAnsi="Arial" w:cs="Arial"/>
          <w:sz w:val="28"/>
          <w:szCs w:val="28"/>
          <w:lang w:val="kk-KZ"/>
        </w:rPr>
        <w:t>.</w:t>
      </w:r>
    </w:p>
    <w:p w:rsidR="00033352" w:rsidRDefault="00033352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A2874" w:rsidRPr="00CE18A1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3335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444F0F">
        <w:rPr>
          <w:rFonts w:ascii="Arial" w:hAnsi="Arial" w:cs="Arial"/>
          <w:b/>
          <w:sz w:val="28"/>
          <w:szCs w:val="28"/>
          <w:lang w:val="kk-KZ"/>
        </w:rPr>
        <w:t>№ 8</w:t>
      </w:r>
      <w:r>
        <w:rPr>
          <w:rFonts w:ascii="Arial" w:hAnsi="Arial" w:cs="Arial"/>
          <w:b/>
          <w:sz w:val="28"/>
          <w:szCs w:val="28"/>
          <w:lang w:val="kk-KZ"/>
        </w:rPr>
        <w:t xml:space="preserve"> - слайд</w:t>
      </w:r>
      <w:r w:rsidRPr="00CE18A1">
        <w:rPr>
          <w:rFonts w:ascii="Arial" w:hAnsi="Arial" w:cs="Arial"/>
          <w:b/>
          <w:sz w:val="28"/>
          <w:szCs w:val="28"/>
          <w:lang w:val="kk-KZ"/>
        </w:rPr>
        <w:t>.</w:t>
      </w:r>
    </w:p>
    <w:p w:rsidR="004A2874" w:rsidRPr="004A2874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Кешенді жоспардың шеңберінде  ерте диагностикалауды жақсарту мақсатында </w:t>
      </w:r>
      <w:r w:rsidR="00CE18A1">
        <w:rPr>
          <w:rFonts w:ascii="Arial" w:hAnsi="Arial" w:cs="Arial"/>
          <w:sz w:val="28"/>
          <w:szCs w:val="28"/>
          <w:lang w:val="kk-KZ"/>
        </w:rPr>
        <w:t xml:space="preserve">1,5 млн. адамға 1 ПЭТ  халықаралық ұсынымдарына сәйкес келетін </w:t>
      </w:r>
      <w:r>
        <w:rPr>
          <w:rFonts w:ascii="Arial" w:hAnsi="Arial" w:cs="Arial"/>
          <w:sz w:val="28"/>
          <w:szCs w:val="28"/>
          <w:lang w:val="kk-KZ"/>
        </w:rPr>
        <w:t>елімізде</w:t>
      </w:r>
      <w:r w:rsidR="00CE18A1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қолданыстағы 4 орталыққа қосымша  </w:t>
      </w:r>
      <w:r w:rsidR="00CE18A1">
        <w:rPr>
          <w:rFonts w:ascii="Arial" w:hAnsi="Arial" w:cs="Arial"/>
          <w:sz w:val="28"/>
          <w:szCs w:val="28"/>
          <w:lang w:val="kk-KZ"/>
        </w:rPr>
        <w:t xml:space="preserve">6 </w:t>
      </w:r>
      <w:r>
        <w:rPr>
          <w:rFonts w:ascii="Arial" w:hAnsi="Arial" w:cs="Arial"/>
          <w:sz w:val="28"/>
          <w:szCs w:val="28"/>
          <w:lang w:val="kk-KZ"/>
        </w:rPr>
        <w:t xml:space="preserve">ПЭТ </w:t>
      </w:r>
      <w:r w:rsidR="00CE18A1">
        <w:rPr>
          <w:rFonts w:ascii="Arial" w:hAnsi="Arial" w:cs="Arial"/>
          <w:sz w:val="28"/>
          <w:szCs w:val="28"/>
          <w:lang w:val="kk-KZ"/>
        </w:rPr>
        <w:t>орталығын  құру көзделген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4A2874" w:rsidRPr="00B77FF9" w:rsidRDefault="004A2874" w:rsidP="006F43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Анықтама</w:t>
      </w:r>
      <w:r w:rsidRPr="004A2874">
        <w:rPr>
          <w:rFonts w:ascii="Arial" w:hAnsi="Arial" w:cs="Arial"/>
          <w:sz w:val="24"/>
          <w:szCs w:val="24"/>
          <w:lang w:val="kk-KZ"/>
        </w:rPr>
        <w:t xml:space="preserve">: </w:t>
      </w:r>
      <w:r>
        <w:rPr>
          <w:rFonts w:ascii="Arial" w:hAnsi="Arial" w:cs="Arial"/>
          <w:sz w:val="24"/>
          <w:szCs w:val="24"/>
          <w:lang w:val="kk-KZ"/>
        </w:rPr>
        <w:t>бүгінгі күні 4 ПЭТ орталық жұмыс істейді</w:t>
      </w:r>
      <w:r w:rsidRPr="004A2874">
        <w:rPr>
          <w:rFonts w:ascii="Arial" w:hAnsi="Arial" w:cs="Arial"/>
          <w:sz w:val="24"/>
          <w:szCs w:val="24"/>
          <w:lang w:val="kk-KZ"/>
        </w:rPr>
        <w:t xml:space="preserve"> (3 – Астана</w:t>
      </w:r>
      <w:r>
        <w:rPr>
          <w:rFonts w:ascii="Arial" w:hAnsi="Arial" w:cs="Arial"/>
          <w:sz w:val="24"/>
          <w:szCs w:val="24"/>
          <w:lang w:val="kk-KZ"/>
        </w:rPr>
        <w:t xml:space="preserve"> қаласында</w:t>
      </w:r>
      <w:r w:rsidRPr="004A2874">
        <w:rPr>
          <w:rFonts w:ascii="Arial" w:hAnsi="Arial" w:cs="Arial"/>
          <w:sz w:val="24"/>
          <w:szCs w:val="24"/>
          <w:lang w:val="kk-KZ"/>
        </w:rPr>
        <w:t>, 1 – Алматы</w:t>
      </w:r>
      <w:r>
        <w:rPr>
          <w:rFonts w:ascii="Arial" w:hAnsi="Arial" w:cs="Arial"/>
          <w:sz w:val="24"/>
          <w:szCs w:val="24"/>
          <w:lang w:val="kk-KZ"/>
        </w:rPr>
        <w:t xml:space="preserve"> қаласы </w:t>
      </w:r>
      <w:r w:rsidR="003E678F">
        <w:rPr>
          <w:rFonts w:ascii="Arial" w:hAnsi="Arial" w:cs="Arial"/>
          <w:sz w:val="24"/>
          <w:szCs w:val="24"/>
          <w:lang w:val="kk-KZ"/>
        </w:rPr>
        <w:t xml:space="preserve"> ҚазОРҒЗИ).</w:t>
      </w:r>
      <w:r w:rsidRPr="004A2874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2019-2022 жылдары  </w:t>
      </w:r>
      <w:r w:rsidR="003E678F">
        <w:rPr>
          <w:rFonts w:ascii="Arial" w:hAnsi="Arial" w:cs="Arial"/>
          <w:sz w:val="24"/>
          <w:szCs w:val="24"/>
          <w:lang w:val="kk-KZ"/>
        </w:rPr>
        <w:t>МЖӘ шеңберінде 6 ПЭТ орталығын (</w:t>
      </w:r>
      <w:r>
        <w:rPr>
          <w:rFonts w:ascii="Arial" w:hAnsi="Arial" w:cs="Arial"/>
          <w:sz w:val="24"/>
          <w:szCs w:val="24"/>
          <w:lang w:val="kk-KZ"/>
        </w:rPr>
        <w:t>ҰҒОО (Астана қаласы), Ақтөбе қаласы, Шымкент қаласы, Қарағанды қаласы,</w:t>
      </w:r>
      <w:r w:rsidR="003E678F">
        <w:rPr>
          <w:rFonts w:ascii="Arial" w:hAnsi="Arial" w:cs="Arial"/>
          <w:sz w:val="24"/>
          <w:szCs w:val="24"/>
          <w:lang w:val="kk-KZ"/>
        </w:rPr>
        <w:t xml:space="preserve"> Талдықорған қаласы,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3E678F">
        <w:rPr>
          <w:rFonts w:ascii="Arial" w:hAnsi="Arial" w:cs="Arial"/>
          <w:sz w:val="24"/>
          <w:szCs w:val="24"/>
          <w:lang w:val="kk-KZ"/>
        </w:rPr>
        <w:t>Семей қаласы) ашу жоспарланған.</w:t>
      </w:r>
      <w:r>
        <w:rPr>
          <w:rFonts w:ascii="Arial" w:hAnsi="Arial" w:cs="Arial"/>
          <w:sz w:val="24"/>
          <w:szCs w:val="24"/>
          <w:lang w:val="kk-KZ"/>
        </w:rPr>
        <w:t xml:space="preserve"> ПЭТ-диагностика</w:t>
      </w:r>
      <w:r w:rsidR="00B77FF9">
        <w:rPr>
          <w:rFonts w:ascii="Arial" w:hAnsi="Arial" w:cs="Arial"/>
          <w:sz w:val="24"/>
          <w:szCs w:val="24"/>
          <w:lang w:val="kk-KZ"/>
        </w:rPr>
        <w:t xml:space="preserve">ны кеңейту үшін  2019-2022 жылдары 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77FF9">
        <w:rPr>
          <w:rFonts w:ascii="Arial" w:hAnsi="Arial" w:cs="Arial"/>
          <w:sz w:val="24"/>
          <w:szCs w:val="24"/>
          <w:lang w:val="kk-KZ"/>
        </w:rPr>
        <w:t xml:space="preserve"> </w:t>
      </w:r>
      <w:r w:rsidR="00B77FF9" w:rsidRPr="00B77FF9">
        <w:rPr>
          <w:rFonts w:ascii="Arial" w:hAnsi="Arial" w:cs="Arial"/>
          <w:sz w:val="24"/>
          <w:szCs w:val="24"/>
          <w:lang w:val="kk-KZ"/>
        </w:rPr>
        <w:t>12 130 151,0</w:t>
      </w:r>
      <w:r w:rsidR="00DB0EE1">
        <w:rPr>
          <w:rFonts w:ascii="Arial" w:hAnsi="Arial" w:cs="Arial"/>
          <w:sz w:val="24"/>
          <w:szCs w:val="24"/>
          <w:lang w:val="kk-KZ"/>
        </w:rPr>
        <w:t xml:space="preserve"> мың теңге </w:t>
      </w:r>
      <w:r w:rsidR="006F4326">
        <w:rPr>
          <w:rFonts w:ascii="Arial" w:hAnsi="Arial" w:cs="Arial"/>
          <w:sz w:val="24"/>
          <w:szCs w:val="24"/>
          <w:lang w:val="kk-KZ"/>
        </w:rPr>
        <w:t>қаржы</w:t>
      </w:r>
      <w:r w:rsidR="00DB0EE1">
        <w:rPr>
          <w:rFonts w:ascii="Arial" w:hAnsi="Arial" w:cs="Arial"/>
          <w:sz w:val="24"/>
          <w:szCs w:val="24"/>
          <w:lang w:val="kk-KZ"/>
        </w:rPr>
        <w:t xml:space="preserve"> көзделген</w:t>
      </w:r>
      <w:r w:rsidR="006F4326">
        <w:rPr>
          <w:rFonts w:ascii="Arial" w:hAnsi="Arial" w:cs="Arial"/>
          <w:sz w:val="24"/>
          <w:szCs w:val="24"/>
          <w:lang w:val="kk-KZ"/>
        </w:rPr>
        <w:t>.</w:t>
      </w:r>
    </w:p>
    <w:p w:rsidR="00AE314C" w:rsidRPr="00AE314C" w:rsidRDefault="0086745D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DB0EE1">
        <w:rPr>
          <w:rFonts w:ascii="Arial" w:hAnsi="Arial" w:cs="Arial"/>
          <w:sz w:val="28"/>
          <w:szCs w:val="28"/>
          <w:lang w:val="kk-KZ"/>
        </w:rPr>
        <w:t>Экономикалық ынтымақтастық және даму</w:t>
      </w:r>
      <w:r w:rsidR="00A71D5A" w:rsidRPr="00DB0EE1">
        <w:rPr>
          <w:rFonts w:ascii="Arial" w:hAnsi="Arial" w:cs="Arial"/>
          <w:sz w:val="28"/>
          <w:szCs w:val="28"/>
          <w:lang w:val="kk-KZ"/>
        </w:rPr>
        <w:t xml:space="preserve"> ұйымы</w:t>
      </w:r>
      <w:r w:rsidR="00AE314C">
        <w:rPr>
          <w:rFonts w:ascii="Arial" w:hAnsi="Arial" w:cs="Arial"/>
          <w:sz w:val="28"/>
          <w:szCs w:val="28"/>
          <w:lang w:val="kk-KZ"/>
        </w:rPr>
        <w:t xml:space="preserve"> елдерінде  ісіктің  ерекшелігіне байланысты жеке емдеу көлемін тағайындауға мүмкіндік беретін обырды молекулалық -генетикалық  тестілеу міндетті болып табылады. Қазақстанда 2019 жылдан бастап тегін медициналық көмектің кепілдік </w:t>
      </w:r>
      <w:r w:rsidR="00C526DF">
        <w:rPr>
          <w:rFonts w:ascii="Arial" w:hAnsi="Arial" w:cs="Arial"/>
          <w:sz w:val="28"/>
          <w:szCs w:val="28"/>
          <w:lang w:val="kk-KZ"/>
        </w:rPr>
        <w:t>берілген көлемі шеңберінде мол</w:t>
      </w:r>
      <w:r>
        <w:rPr>
          <w:rFonts w:ascii="Arial" w:hAnsi="Arial" w:cs="Arial"/>
          <w:sz w:val="28"/>
          <w:szCs w:val="28"/>
          <w:lang w:val="kk-KZ"/>
        </w:rPr>
        <w:t>екулалық-генетикалық тестілеу жүргізіле бастайды,</w:t>
      </w:r>
      <w:r w:rsidR="00C526DF">
        <w:rPr>
          <w:rFonts w:ascii="Arial" w:hAnsi="Arial" w:cs="Arial"/>
          <w:sz w:val="28"/>
          <w:szCs w:val="28"/>
          <w:lang w:val="kk-KZ"/>
        </w:rPr>
        <w:t xml:space="preserve"> </w:t>
      </w:r>
      <w:r w:rsidR="00AE314C">
        <w:rPr>
          <w:rFonts w:ascii="Arial" w:hAnsi="Arial" w:cs="Arial"/>
          <w:sz w:val="28"/>
          <w:szCs w:val="28"/>
          <w:lang w:val="kk-KZ"/>
        </w:rPr>
        <w:t xml:space="preserve"> </w:t>
      </w:r>
      <w:r w:rsidR="00AE314C" w:rsidRPr="00AE314C">
        <w:rPr>
          <w:rFonts w:ascii="Arial" w:hAnsi="Arial" w:cs="Arial"/>
          <w:sz w:val="28"/>
          <w:szCs w:val="28"/>
          <w:lang w:val="kk-KZ"/>
        </w:rPr>
        <w:t>309 млн.</w:t>
      </w:r>
      <w:r w:rsidR="00AE314C">
        <w:rPr>
          <w:rFonts w:ascii="Arial" w:hAnsi="Arial" w:cs="Arial"/>
          <w:sz w:val="28"/>
          <w:szCs w:val="28"/>
          <w:lang w:val="kk-KZ"/>
        </w:rPr>
        <w:t xml:space="preserve"> теңге қосымша қаржы бөлінген</w:t>
      </w:r>
      <w:r w:rsidR="00A71D5A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>Ө</w:t>
      </w:r>
      <w:r w:rsidR="00C526DF">
        <w:rPr>
          <w:rFonts w:ascii="Arial" w:hAnsi="Arial" w:cs="Arial"/>
          <w:sz w:val="28"/>
          <w:szCs w:val="28"/>
          <w:lang w:val="kk-KZ"/>
        </w:rPr>
        <w:t>кпе обыры, сүт</w:t>
      </w:r>
      <w:r>
        <w:rPr>
          <w:rFonts w:ascii="Arial" w:hAnsi="Arial" w:cs="Arial"/>
          <w:sz w:val="28"/>
          <w:szCs w:val="28"/>
          <w:lang w:val="kk-KZ"/>
        </w:rPr>
        <w:t xml:space="preserve"> безі обыры, колоректалдық обыр</w:t>
      </w:r>
      <w:r w:rsidR="00C526DF">
        <w:rPr>
          <w:rFonts w:ascii="Arial" w:hAnsi="Arial" w:cs="Arial"/>
          <w:sz w:val="28"/>
          <w:szCs w:val="28"/>
          <w:lang w:val="kk-KZ"/>
        </w:rPr>
        <w:t xml:space="preserve"> және тері меланомасын</w:t>
      </w:r>
      <w:r>
        <w:rPr>
          <w:rFonts w:ascii="Arial" w:hAnsi="Arial" w:cs="Arial"/>
          <w:sz w:val="28"/>
          <w:szCs w:val="28"/>
          <w:lang w:val="kk-KZ"/>
        </w:rPr>
        <w:t>а</w:t>
      </w:r>
      <w:r w:rsidR="00C526DF">
        <w:rPr>
          <w:rFonts w:ascii="Arial" w:hAnsi="Arial" w:cs="Arial"/>
          <w:sz w:val="28"/>
          <w:szCs w:val="28"/>
          <w:lang w:val="kk-KZ"/>
        </w:rPr>
        <w:t xml:space="preserve">  </w:t>
      </w:r>
      <w:r w:rsidR="00DB0EE1">
        <w:rPr>
          <w:rFonts w:ascii="Arial" w:hAnsi="Arial" w:cs="Arial"/>
          <w:sz w:val="28"/>
          <w:szCs w:val="28"/>
          <w:lang w:val="kk-KZ"/>
        </w:rPr>
        <w:lastRenderedPageBreak/>
        <w:t>молекулалық-генетикалық  диагностика</w:t>
      </w:r>
      <w:r w:rsidR="00C526DF">
        <w:rPr>
          <w:rFonts w:ascii="Arial" w:hAnsi="Arial" w:cs="Arial"/>
          <w:sz w:val="28"/>
          <w:szCs w:val="28"/>
          <w:lang w:val="kk-KZ"/>
        </w:rPr>
        <w:t xml:space="preserve"> жүргізу үшін 3 референс-зертхана (ҚазОРҒЗИ (Алматы қаласы), Қарағанды, Астана қалаларының  онкологиялық орталықтар</w:t>
      </w:r>
      <w:r w:rsidR="00DB0EE1">
        <w:rPr>
          <w:rFonts w:ascii="Arial" w:hAnsi="Arial" w:cs="Arial"/>
          <w:sz w:val="28"/>
          <w:szCs w:val="28"/>
          <w:lang w:val="kk-KZ"/>
        </w:rPr>
        <w:t>ы</w:t>
      </w:r>
      <w:r w:rsidR="00C526DF">
        <w:rPr>
          <w:rFonts w:ascii="Arial" w:hAnsi="Arial" w:cs="Arial"/>
          <w:sz w:val="28"/>
          <w:szCs w:val="28"/>
          <w:lang w:val="kk-KZ"/>
        </w:rPr>
        <w:t>)</w:t>
      </w:r>
      <w:r w:rsidR="00C526DF" w:rsidRPr="00C526DF">
        <w:rPr>
          <w:rFonts w:ascii="Arial" w:hAnsi="Arial" w:cs="Arial"/>
          <w:sz w:val="28"/>
          <w:szCs w:val="28"/>
          <w:lang w:val="kk-KZ"/>
        </w:rPr>
        <w:t xml:space="preserve"> </w:t>
      </w:r>
      <w:r w:rsidR="00C526DF">
        <w:rPr>
          <w:rFonts w:ascii="Arial" w:hAnsi="Arial" w:cs="Arial"/>
          <w:sz w:val="28"/>
          <w:szCs w:val="28"/>
          <w:lang w:val="kk-KZ"/>
        </w:rPr>
        <w:t xml:space="preserve">айқындалды, және 2019 жылы </w:t>
      </w:r>
      <w:r>
        <w:rPr>
          <w:rFonts w:ascii="Arial" w:hAnsi="Arial" w:cs="Arial"/>
          <w:sz w:val="28"/>
          <w:szCs w:val="28"/>
          <w:lang w:val="kk-KZ"/>
        </w:rPr>
        <w:t>3 мыңға жуық</w:t>
      </w:r>
      <w:r w:rsidR="00C526DF">
        <w:rPr>
          <w:rFonts w:ascii="Arial" w:hAnsi="Arial" w:cs="Arial"/>
          <w:sz w:val="28"/>
          <w:szCs w:val="28"/>
          <w:lang w:val="kk-KZ"/>
        </w:rPr>
        <w:t xml:space="preserve"> зерттеу жүргізу жоспарланған. </w:t>
      </w:r>
    </w:p>
    <w:p w:rsidR="00297AD3" w:rsidRPr="00297AD3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526DF">
        <w:rPr>
          <w:rFonts w:ascii="Arial" w:hAnsi="Arial" w:cs="Arial"/>
          <w:sz w:val="28"/>
          <w:szCs w:val="28"/>
          <w:lang w:val="kk-KZ"/>
        </w:rPr>
        <w:t xml:space="preserve"> </w:t>
      </w:r>
      <w:r w:rsidR="00297AD3">
        <w:rPr>
          <w:rFonts w:ascii="Arial" w:hAnsi="Arial" w:cs="Arial"/>
          <w:sz w:val="28"/>
          <w:szCs w:val="28"/>
          <w:lang w:val="kk-KZ"/>
        </w:rPr>
        <w:t>Ерте диагностикалауды жақсар</w:t>
      </w:r>
      <w:r w:rsidR="0086745D">
        <w:rPr>
          <w:rFonts w:ascii="Arial" w:hAnsi="Arial" w:cs="Arial"/>
          <w:sz w:val="28"/>
          <w:szCs w:val="28"/>
          <w:lang w:val="kk-KZ"/>
        </w:rPr>
        <w:t>ту мақсатында 2019 жылы</w:t>
      </w:r>
      <w:r w:rsidR="00297AD3">
        <w:rPr>
          <w:rFonts w:ascii="Arial" w:hAnsi="Arial" w:cs="Arial"/>
          <w:sz w:val="28"/>
          <w:szCs w:val="28"/>
          <w:lang w:val="kk-KZ"/>
        </w:rPr>
        <w:t xml:space="preserve"> онкология</w:t>
      </w:r>
      <w:r w:rsidR="0086745D">
        <w:rPr>
          <w:rFonts w:ascii="Arial" w:hAnsi="Arial" w:cs="Arial"/>
          <w:sz w:val="28"/>
          <w:szCs w:val="28"/>
          <w:lang w:val="kk-KZ"/>
        </w:rPr>
        <w:t>лық ауруларға күдікті</w:t>
      </w:r>
      <w:r w:rsidR="00297AD3">
        <w:rPr>
          <w:rFonts w:ascii="Arial" w:hAnsi="Arial" w:cs="Arial"/>
          <w:sz w:val="28"/>
          <w:szCs w:val="28"/>
          <w:lang w:val="kk-KZ"/>
        </w:rPr>
        <w:t xml:space="preserve"> пациенттерге КТ және МРТ зерттеулерін  жүргізу үшін </w:t>
      </w:r>
      <w:r w:rsidR="00297AD3" w:rsidRPr="00297AD3">
        <w:rPr>
          <w:rFonts w:ascii="Arial" w:hAnsi="Arial" w:cs="Arial"/>
          <w:sz w:val="28"/>
          <w:szCs w:val="28"/>
          <w:lang w:val="kk-KZ"/>
        </w:rPr>
        <w:t>1,6 млрд.</w:t>
      </w:r>
      <w:r w:rsidR="00297AD3">
        <w:rPr>
          <w:rFonts w:ascii="Arial" w:hAnsi="Arial" w:cs="Arial"/>
          <w:sz w:val="28"/>
          <w:szCs w:val="28"/>
          <w:lang w:val="kk-KZ"/>
        </w:rPr>
        <w:t xml:space="preserve"> теңге </w:t>
      </w:r>
      <w:r w:rsidR="00DB0EE1">
        <w:rPr>
          <w:rFonts w:ascii="Arial" w:hAnsi="Arial" w:cs="Arial"/>
          <w:sz w:val="28"/>
          <w:szCs w:val="28"/>
          <w:lang w:val="kk-KZ"/>
        </w:rPr>
        <w:t>көлемінде</w:t>
      </w:r>
      <w:r w:rsidR="00297AD3">
        <w:rPr>
          <w:rFonts w:ascii="Arial" w:hAnsi="Arial" w:cs="Arial"/>
          <w:sz w:val="28"/>
          <w:szCs w:val="28"/>
          <w:lang w:val="kk-KZ"/>
        </w:rPr>
        <w:t xml:space="preserve"> қосымша қаржы бөлінген</w:t>
      </w:r>
      <w:r w:rsidR="00486239">
        <w:rPr>
          <w:rFonts w:ascii="Arial" w:hAnsi="Arial" w:cs="Arial"/>
          <w:sz w:val="28"/>
          <w:szCs w:val="28"/>
          <w:lang w:val="kk-KZ"/>
        </w:rPr>
        <w:t>. Әлеуметтік медициналық сақтандыру қоры өнім берушілерден  қызм</w:t>
      </w:r>
      <w:r w:rsidR="0086745D">
        <w:rPr>
          <w:rFonts w:ascii="Arial" w:hAnsi="Arial" w:cs="Arial"/>
          <w:sz w:val="28"/>
          <w:szCs w:val="28"/>
          <w:lang w:val="kk-KZ"/>
        </w:rPr>
        <w:t>етті сатып алу</w:t>
      </w:r>
      <w:r w:rsidR="00486239">
        <w:rPr>
          <w:rFonts w:ascii="Arial" w:hAnsi="Arial" w:cs="Arial"/>
          <w:sz w:val="28"/>
          <w:szCs w:val="28"/>
          <w:lang w:val="kk-KZ"/>
        </w:rPr>
        <w:t xml:space="preserve"> жүргізуде. </w:t>
      </w:r>
    </w:p>
    <w:p w:rsidR="00486239" w:rsidRPr="00486239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Диагностикалық қиын науқастарға халықаралық сарапшылардың</w:t>
      </w:r>
      <w:r w:rsidR="00D1349A">
        <w:rPr>
          <w:rFonts w:ascii="Arial" w:hAnsi="Arial" w:cs="Arial"/>
          <w:sz w:val="28"/>
          <w:szCs w:val="28"/>
          <w:lang w:val="kk-KZ"/>
        </w:rPr>
        <w:t xml:space="preserve"> телеконсультация</w:t>
      </w:r>
      <w:r w:rsidR="000D4F7F">
        <w:rPr>
          <w:rFonts w:ascii="Arial" w:hAnsi="Arial" w:cs="Arial"/>
          <w:sz w:val="28"/>
          <w:szCs w:val="28"/>
          <w:lang w:val="kk-KZ"/>
        </w:rPr>
        <w:t xml:space="preserve">сы, </w:t>
      </w:r>
      <w:r>
        <w:rPr>
          <w:rFonts w:ascii="Arial" w:hAnsi="Arial" w:cs="Arial"/>
          <w:sz w:val="28"/>
          <w:szCs w:val="28"/>
          <w:lang w:val="kk-KZ"/>
        </w:rPr>
        <w:t xml:space="preserve">сондай-ақ </w:t>
      </w:r>
      <w:r w:rsidR="000D4F7F">
        <w:rPr>
          <w:rFonts w:ascii="Arial" w:hAnsi="Arial" w:cs="Arial"/>
          <w:sz w:val="28"/>
          <w:szCs w:val="28"/>
          <w:lang w:val="kk-KZ"/>
        </w:rPr>
        <w:t xml:space="preserve">маманның «екінші көзқарасы» қолданылатын гистопрепараттардың телепатологиясы </w:t>
      </w:r>
      <w:r w:rsidR="00D1349A">
        <w:rPr>
          <w:rFonts w:ascii="Arial" w:hAnsi="Arial" w:cs="Arial"/>
          <w:sz w:val="28"/>
          <w:szCs w:val="28"/>
          <w:lang w:val="kk-KZ"/>
        </w:rPr>
        <w:t xml:space="preserve"> енгізілуде</w:t>
      </w:r>
      <w:r w:rsidR="000D4F7F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 Экономикалық ынтымақтастық және дам</w:t>
      </w:r>
      <w:r w:rsidR="00686D94">
        <w:rPr>
          <w:rFonts w:ascii="Arial" w:hAnsi="Arial" w:cs="Arial"/>
          <w:sz w:val="28"/>
          <w:szCs w:val="28"/>
          <w:lang w:val="kk-KZ"/>
        </w:rPr>
        <w:t>у ұйымы елдерінде  онкологиялық ауруларды диагностикалауда міндетті компонент болып табылады</w:t>
      </w:r>
      <w:r>
        <w:rPr>
          <w:rFonts w:ascii="Arial" w:hAnsi="Arial" w:cs="Arial"/>
          <w:sz w:val="28"/>
          <w:szCs w:val="28"/>
          <w:lang w:val="kk-KZ"/>
        </w:rPr>
        <w:t xml:space="preserve">, </w:t>
      </w:r>
      <w:r w:rsidR="00686D94">
        <w:rPr>
          <w:rFonts w:ascii="Arial" w:hAnsi="Arial" w:cs="Arial"/>
          <w:sz w:val="28"/>
          <w:szCs w:val="28"/>
          <w:lang w:val="kk-KZ"/>
        </w:rPr>
        <w:t>енді Қазақстанда 2019 жылдан бастап біз тегін медициналық көмектің кепілдік берілген көлемі шеңберінде іске асыратын боламыз.</w:t>
      </w:r>
    </w:p>
    <w:p w:rsidR="00686D94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Мемлекеттік-жекешелік</w:t>
      </w:r>
      <w:r w:rsidR="00436D12">
        <w:rPr>
          <w:rFonts w:ascii="Arial" w:hAnsi="Arial" w:cs="Arial"/>
          <w:sz w:val="28"/>
          <w:szCs w:val="28"/>
          <w:lang w:val="kk-KZ"/>
        </w:rPr>
        <w:t xml:space="preserve"> әріптестік жобалары шеңберінде елімізді</w:t>
      </w:r>
      <w:r w:rsidR="00DB0EE1">
        <w:rPr>
          <w:rFonts w:ascii="Arial" w:hAnsi="Arial" w:cs="Arial"/>
          <w:sz w:val="28"/>
          <w:szCs w:val="28"/>
          <w:lang w:val="kk-KZ"/>
        </w:rPr>
        <w:t>ң</w:t>
      </w:r>
      <w:r w:rsidR="00436D12">
        <w:rPr>
          <w:rFonts w:ascii="Arial" w:hAnsi="Arial" w:cs="Arial"/>
          <w:sz w:val="28"/>
          <w:szCs w:val="28"/>
          <w:lang w:val="kk-KZ"/>
        </w:rPr>
        <w:t xml:space="preserve"> 18 өңірінде ПАКС жүйе</w:t>
      </w:r>
      <w:r>
        <w:rPr>
          <w:rFonts w:ascii="Arial" w:hAnsi="Arial" w:cs="Arial"/>
          <w:sz w:val="28"/>
          <w:szCs w:val="28"/>
          <w:lang w:val="kk-KZ"/>
        </w:rPr>
        <w:t>сін</w:t>
      </w:r>
      <w:r w:rsidR="00436D12">
        <w:rPr>
          <w:rFonts w:ascii="Arial" w:hAnsi="Arial" w:cs="Arial"/>
          <w:sz w:val="28"/>
          <w:szCs w:val="28"/>
          <w:lang w:val="kk-KZ"/>
        </w:rPr>
        <w:t xml:space="preserve"> орнату жоспарланған.</w:t>
      </w:r>
    </w:p>
    <w:p w:rsidR="00436D12" w:rsidRPr="00436D12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Бұл</w:t>
      </w:r>
      <w:r w:rsidR="00DB0EE1">
        <w:rPr>
          <w:rFonts w:ascii="Arial" w:hAnsi="Arial" w:cs="Arial"/>
          <w:sz w:val="28"/>
          <w:szCs w:val="28"/>
          <w:lang w:val="kk-KZ"/>
        </w:rPr>
        <w:t xml:space="preserve"> шаралар ерте диа</w:t>
      </w:r>
      <w:r w:rsidR="00436D12">
        <w:rPr>
          <w:rFonts w:ascii="Arial" w:hAnsi="Arial" w:cs="Arial"/>
          <w:sz w:val="28"/>
          <w:szCs w:val="28"/>
          <w:lang w:val="kk-KZ"/>
        </w:rPr>
        <w:t xml:space="preserve">гностикалауды (0-1 сатылар) 2022 жылға 33 </w:t>
      </w:r>
      <w:r w:rsidR="00436D12" w:rsidRPr="00436D12">
        <w:rPr>
          <w:rFonts w:ascii="Arial" w:hAnsi="Arial" w:cs="Arial"/>
          <w:sz w:val="28"/>
          <w:szCs w:val="28"/>
          <w:lang w:val="kk-KZ"/>
        </w:rPr>
        <w:t>%</w:t>
      </w:r>
      <w:r w:rsidR="00436D12">
        <w:rPr>
          <w:rFonts w:ascii="Arial" w:hAnsi="Arial" w:cs="Arial"/>
          <w:sz w:val="28"/>
          <w:szCs w:val="28"/>
          <w:lang w:val="kk-KZ"/>
        </w:rPr>
        <w:t xml:space="preserve"> -ға дейін арттыруға мүмкіндік береді.</w:t>
      </w:r>
    </w:p>
    <w:p w:rsidR="004A2874" w:rsidRPr="00E72733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A2874" w:rsidRPr="00E72733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№ 9</w:t>
      </w:r>
      <w:r w:rsidR="00436D12">
        <w:rPr>
          <w:rFonts w:ascii="Arial" w:hAnsi="Arial" w:cs="Arial"/>
          <w:b/>
          <w:sz w:val="28"/>
          <w:szCs w:val="28"/>
          <w:lang w:val="kk-KZ"/>
        </w:rPr>
        <w:t xml:space="preserve"> -</w:t>
      </w:r>
      <w:r w:rsidR="00436D12" w:rsidRPr="00E72733">
        <w:rPr>
          <w:rFonts w:ascii="Arial" w:hAnsi="Arial" w:cs="Arial"/>
          <w:b/>
          <w:sz w:val="28"/>
          <w:szCs w:val="28"/>
          <w:lang w:val="kk-KZ"/>
        </w:rPr>
        <w:t xml:space="preserve"> слайд</w:t>
      </w:r>
      <w:r w:rsidR="004A2874" w:rsidRPr="00E72733">
        <w:rPr>
          <w:rFonts w:ascii="Arial" w:hAnsi="Arial" w:cs="Arial"/>
          <w:b/>
          <w:sz w:val="28"/>
          <w:szCs w:val="28"/>
          <w:lang w:val="kk-KZ"/>
        </w:rPr>
        <w:t>.</w:t>
      </w:r>
    </w:p>
    <w:p w:rsidR="00DB0EE1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</w:t>
      </w:r>
      <w:r w:rsidR="004D4AC1" w:rsidRPr="004D4AC1">
        <w:rPr>
          <w:rFonts w:ascii="Arial" w:hAnsi="Arial" w:cs="Arial"/>
          <w:sz w:val="28"/>
          <w:szCs w:val="28"/>
          <w:lang w:val="kk-KZ"/>
        </w:rPr>
        <w:t xml:space="preserve">ресек халыққа </w:t>
      </w:r>
      <w:r>
        <w:rPr>
          <w:rFonts w:ascii="Arial" w:hAnsi="Arial" w:cs="Arial"/>
          <w:sz w:val="28"/>
          <w:szCs w:val="28"/>
          <w:lang w:val="kk-KZ"/>
        </w:rPr>
        <w:t>о</w:t>
      </w:r>
      <w:r w:rsidRPr="004D4AC1">
        <w:rPr>
          <w:rFonts w:ascii="Arial" w:hAnsi="Arial" w:cs="Arial"/>
          <w:sz w:val="28"/>
          <w:szCs w:val="28"/>
          <w:lang w:val="kk-KZ"/>
        </w:rPr>
        <w:t xml:space="preserve">нкологиялық көмек </w:t>
      </w:r>
      <w:r w:rsidR="004D4AC1" w:rsidRPr="004D4AC1">
        <w:rPr>
          <w:rFonts w:ascii="Arial" w:hAnsi="Arial" w:cs="Arial"/>
          <w:sz w:val="28"/>
          <w:szCs w:val="28"/>
          <w:lang w:val="kk-KZ"/>
        </w:rPr>
        <w:t>үш деңгейде көрсетіледі.</w:t>
      </w:r>
      <w:r w:rsidR="004D4AC1" w:rsidRPr="00E72733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Бірінші а</w:t>
      </w:r>
      <w:r w:rsidR="004D4AC1">
        <w:rPr>
          <w:rFonts w:ascii="Arial" w:hAnsi="Arial" w:cs="Arial"/>
          <w:sz w:val="28"/>
          <w:szCs w:val="28"/>
          <w:lang w:val="kk-KZ"/>
        </w:rPr>
        <w:t>мбулаториялық-емханалық деңгейде онкологиялық ауруларды ерте анықтау, диагнозды  қою кезінде, сондай-ақ  диспансерлік байқауда   амбулаториялық деңгейде қызмет көрсету  мақсаты болып табылатын 405 онколог каб</w:t>
      </w:r>
      <w:r>
        <w:rPr>
          <w:rFonts w:ascii="Arial" w:hAnsi="Arial" w:cs="Arial"/>
          <w:sz w:val="28"/>
          <w:szCs w:val="28"/>
          <w:lang w:val="kk-KZ"/>
        </w:rPr>
        <w:t>инеті және 1604 қарау кабинет</w:t>
      </w:r>
      <w:r w:rsidR="004D4AC1">
        <w:rPr>
          <w:rFonts w:ascii="Arial" w:hAnsi="Arial" w:cs="Arial"/>
          <w:sz w:val="28"/>
          <w:szCs w:val="28"/>
          <w:lang w:val="kk-KZ"/>
        </w:rPr>
        <w:t xml:space="preserve">і жұмыс істейді. </w:t>
      </w:r>
    </w:p>
    <w:p w:rsidR="008F300B" w:rsidRDefault="004D4AC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Екінші деңгейде  қатерлі ісіктермен </w:t>
      </w:r>
      <w:r w:rsidR="00AB1B54">
        <w:rPr>
          <w:rFonts w:ascii="Arial" w:hAnsi="Arial" w:cs="Arial"/>
          <w:sz w:val="28"/>
          <w:szCs w:val="28"/>
          <w:lang w:val="kk-KZ"/>
        </w:rPr>
        <w:t xml:space="preserve">ауыратын </w:t>
      </w:r>
      <w:r>
        <w:rPr>
          <w:rFonts w:ascii="Arial" w:hAnsi="Arial" w:cs="Arial"/>
          <w:sz w:val="28"/>
          <w:szCs w:val="28"/>
          <w:lang w:val="kk-KZ"/>
        </w:rPr>
        <w:t>науқастарға медициналық көмек</w:t>
      </w:r>
      <w:r w:rsidR="00AB1B54">
        <w:rPr>
          <w:rFonts w:ascii="Arial" w:hAnsi="Arial" w:cs="Arial"/>
          <w:sz w:val="28"/>
          <w:szCs w:val="28"/>
          <w:lang w:val="kk-KZ"/>
        </w:rPr>
        <w:t>ті</w:t>
      </w:r>
      <w:r>
        <w:rPr>
          <w:rFonts w:ascii="Arial" w:hAnsi="Arial" w:cs="Arial"/>
          <w:sz w:val="28"/>
          <w:szCs w:val="28"/>
          <w:lang w:val="kk-KZ"/>
        </w:rPr>
        <w:t xml:space="preserve"> 16 өңірлік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онкологиялық диспансер</w:t>
      </w:r>
      <w:r>
        <w:rPr>
          <w:rFonts w:ascii="Arial" w:hAnsi="Arial" w:cs="Arial"/>
          <w:sz w:val="28"/>
          <w:szCs w:val="28"/>
          <w:lang w:val="kk-KZ"/>
        </w:rPr>
        <w:t xml:space="preserve"> және  Ақтөбе, </w:t>
      </w:r>
      <w:r>
        <w:rPr>
          <w:rFonts w:ascii="Arial" w:hAnsi="Arial" w:cs="Arial"/>
          <w:sz w:val="28"/>
          <w:szCs w:val="28"/>
          <w:lang w:val="kk-KZ"/>
        </w:rPr>
        <w:lastRenderedPageBreak/>
        <w:t>Жезқазған, Шым</w:t>
      </w:r>
      <w:r w:rsidR="00DB0EE1">
        <w:rPr>
          <w:rFonts w:ascii="Arial" w:hAnsi="Arial" w:cs="Arial"/>
          <w:sz w:val="28"/>
          <w:szCs w:val="28"/>
          <w:lang w:val="kk-KZ"/>
        </w:rPr>
        <w:t>кент және Көкшетау қалаларында</w:t>
      </w:r>
      <w:r>
        <w:rPr>
          <w:rFonts w:ascii="Arial" w:hAnsi="Arial" w:cs="Arial"/>
          <w:sz w:val="28"/>
          <w:szCs w:val="28"/>
          <w:lang w:val="kk-KZ"/>
        </w:rPr>
        <w:t xml:space="preserve"> көпбейінді  ауруханалард</w:t>
      </w:r>
      <w:r w:rsidR="00AB1B54">
        <w:rPr>
          <w:rFonts w:ascii="Arial" w:hAnsi="Arial" w:cs="Arial"/>
          <w:sz w:val="28"/>
          <w:szCs w:val="28"/>
          <w:lang w:val="kk-KZ"/>
        </w:rPr>
        <w:t>ағы 4 онкологиялық бөлімше көрсет</w:t>
      </w:r>
      <w:r>
        <w:rPr>
          <w:rFonts w:ascii="Arial" w:hAnsi="Arial" w:cs="Arial"/>
          <w:sz w:val="28"/>
          <w:szCs w:val="28"/>
          <w:lang w:val="kk-KZ"/>
        </w:rPr>
        <w:t>еді.</w:t>
      </w:r>
    </w:p>
    <w:p w:rsidR="004D4AC1" w:rsidRPr="004D4AC1" w:rsidRDefault="004D4AC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Үшінші деңгейде </w:t>
      </w:r>
      <w:r w:rsidR="00DA67F2">
        <w:rPr>
          <w:rFonts w:ascii="Arial" w:hAnsi="Arial" w:cs="Arial"/>
          <w:sz w:val="28"/>
          <w:szCs w:val="28"/>
          <w:lang w:val="kk-KZ"/>
        </w:rPr>
        <w:t>медициналық көмек</w:t>
      </w:r>
      <w:r w:rsidR="00DB0EE1">
        <w:rPr>
          <w:rFonts w:ascii="Arial" w:hAnsi="Arial" w:cs="Arial"/>
          <w:sz w:val="28"/>
          <w:szCs w:val="28"/>
          <w:lang w:val="kk-KZ"/>
        </w:rPr>
        <w:t>ті екі республикалық ұйым</w:t>
      </w:r>
      <w:r w:rsidR="00DA67F2">
        <w:rPr>
          <w:rFonts w:ascii="Arial" w:hAnsi="Arial" w:cs="Arial"/>
          <w:sz w:val="28"/>
          <w:szCs w:val="28"/>
          <w:lang w:val="kk-KZ"/>
        </w:rPr>
        <w:t>, Қазақ онкология және радиология ғылыми-зерттеу институты және Онкология және трансплант</w:t>
      </w:r>
      <w:r w:rsidR="00AB1B54">
        <w:rPr>
          <w:rFonts w:ascii="Arial" w:hAnsi="Arial" w:cs="Arial"/>
          <w:sz w:val="28"/>
          <w:szCs w:val="28"/>
          <w:lang w:val="kk-KZ"/>
        </w:rPr>
        <w:t>ология ұлттық ғылыми орталығы көрсет</w:t>
      </w:r>
      <w:r w:rsidR="00DA67F2">
        <w:rPr>
          <w:rFonts w:ascii="Arial" w:hAnsi="Arial" w:cs="Arial"/>
          <w:sz w:val="28"/>
          <w:szCs w:val="28"/>
          <w:lang w:val="kk-KZ"/>
        </w:rPr>
        <w:t xml:space="preserve">еді. </w:t>
      </w:r>
    </w:p>
    <w:p w:rsidR="004A2874" w:rsidRPr="00E72733" w:rsidRDefault="004A2874" w:rsidP="004A287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A2874" w:rsidRPr="00E72733" w:rsidRDefault="00AB1B54" w:rsidP="004A2874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№ 10</w:t>
      </w:r>
      <w:r w:rsidR="00BA6966">
        <w:rPr>
          <w:rFonts w:ascii="Arial" w:hAnsi="Arial" w:cs="Arial"/>
          <w:b/>
          <w:sz w:val="28"/>
          <w:szCs w:val="28"/>
          <w:lang w:val="kk-KZ"/>
        </w:rPr>
        <w:t xml:space="preserve"> -</w:t>
      </w:r>
      <w:r w:rsidR="00BA6966" w:rsidRPr="00E72733">
        <w:rPr>
          <w:rFonts w:ascii="Arial" w:hAnsi="Arial" w:cs="Arial"/>
          <w:b/>
          <w:sz w:val="28"/>
          <w:szCs w:val="28"/>
          <w:lang w:val="kk-KZ"/>
        </w:rPr>
        <w:t xml:space="preserve"> слайд</w:t>
      </w:r>
      <w:r w:rsidR="004A2874" w:rsidRPr="00E72733">
        <w:rPr>
          <w:rFonts w:ascii="Arial" w:hAnsi="Arial" w:cs="Arial"/>
          <w:b/>
          <w:sz w:val="28"/>
          <w:szCs w:val="28"/>
          <w:lang w:val="kk-KZ"/>
        </w:rPr>
        <w:t>.</w:t>
      </w:r>
    </w:p>
    <w:p w:rsidR="00DB0EE1" w:rsidRDefault="00D3160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72733">
        <w:rPr>
          <w:rFonts w:ascii="Arial" w:hAnsi="Arial" w:cs="Arial"/>
          <w:sz w:val="28"/>
          <w:szCs w:val="28"/>
          <w:lang w:val="kk-KZ"/>
        </w:rPr>
        <w:t>Сәулелік терапия ісікке қарсы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емдеудің негізгі компонент</w:t>
      </w:r>
      <w:r w:rsidRPr="00E72733">
        <w:rPr>
          <w:rFonts w:ascii="Arial" w:hAnsi="Arial" w:cs="Arial"/>
          <w:sz w:val="28"/>
          <w:szCs w:val="28"/>
          <w:lang w:val="kk-KZ"/>
        </w:rPr>
        <w:t>терінің бірі болып табылады.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D31604" w:rsidRPr="001D49B6" w:rsidRDefault="00AB1B54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Экономикалық ынтымақтастық және даму ұйымы елдерінде алғашқы</w:t>
      </w:r>
      <w:r w:rsidR="001D49B6">
        <w:rPr>
          <w:rFonts w:ascii="Arial" w:hAnsi="Arial" w:cs="Arial"/>
          <w:sz w:val="28"/>
          <w:szCs w:val="28"/>
          <w:lang w:val="kk-KZ"/>
        </w:rPr>
        <w:t xml:space="preserve"> онкологиялық науқастарды </w:t>
      </w:r>
      <w:r>
        <w:rPr>
          <w:rFonts w:ascii="Arial" w:hAnsi="Arial" w:cs="Arial"/>
          <w:sz w:val="28"/>
          <w:szCs w:val="28"/>
          <w:lang w:val="kk-KZ"/>
        </w:rPr>
        <w:t xml:space="preserve">жоғары технологиялық </w:t>
      </w:r>
      <w:r w:rsidR="001D49B6">
        <w:rPr>
          <w:rFonts w:ascii="Arial" w:hAnsi="Arial" w:cs="Arial"/>
          <w:sz w:val="28"/>
          <w:szCs w:val="28"/>
          <w:lang w:val="kk-KZ"/>
        </w:rPr>
        <w:t xml:space="preserve">сәулелік емдеумен қамту </w:t>
      </w:r>
      <w:r w:rsidR="00DB0EE1">
        <w:rPr>
          <w:rFonts w:ascii="Arial" w:hAnsi="Arial" w:cs="Arial"/>
          <w:sz w:val="28"/>
          <w:szCs w:val="28"/>
          <w:lang w:val="kk-KZ"/>
        </w:rPr>
        <w:t xml:space="preserve">орташа </w:t>
      </w:r>
      <w:r w:rsidR="001D49B6" w:rsidRPr="001D49B6">
        <w:rPr>
          <w:rFonts w:ascii="Arial" w:hAnsi="Arial" w:cs="Arial"/>
          <w:sz w:val="28"/>
          <w:szCs w:val="28"/>
          <w:lang w:val="kk-KZ"/>
        </w:rPr>
        <w:t>60-75%</w:t>
      </w:r>
      <w:r w:rsidR="001D49B6">
        <w:rPr>
          <w:rFonts w:ascii="Arial" w:hAnsi="Arial" w:cs="Arial"/>
          <w:sz w:val="28"/>
          <w:szCs w:val="28"/>
          <w:lang w:val="kk-KZ"/>
        </w:rPr>
        <w:t>-ды құрайды.</w:t>
      </w:r>
    </w:p>
    <w:p w:rsidR="001D49B6" w:rsidRPr="001D49B6" w:rsidRDefault="001D49B6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Жоғары технологиялық сәулелік терапия 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ісіктің нысанын</w:t>
      </w:r>
      <w:r w:rsidR="00A23AC3">
        <w:rPr>
          <w:rFonts w:ascii="Arial" w:hAnsi="Arial" w:cs="Arial"/>
          <w:sz w:val="28"/>
          <w:szCs w:val="28"/>
          <w:lang w:val="kk-KZ"/>
        </w:rPr>
        <w:t xml:space="preserve"> тура қ</w:t>
      </w:r>
      <w:r w:rsidR="00A71D5A">
        <w:rPr>
          <w:rFonts w:ascii="Arial" w:hAnsi="Arial" w:cs="Arial"/>
          <w:sz w:val="28"/>
          <w:szCs w:val="28"/>
          <w:lang w:val="kk-KZ"/>
        </w:rPr>
        <w:t>айталайтын  өрісті қалыптастыру</w:t>
      </w:r>
      <w:r w:rsidR="00A23AC3">
        <w:rPr>
          <w:rFonts w:ascii="Arial" w:hAnsi="Arial" w:cs="Arial"/>
          <w:sz w:val="28"/>
          <w:szCs w:val="28"/>
          <w:lang w:val="kk-KZ"/>
        </w:rPr>
        <w:t>мен жоғары энер</w:t>
      </w:r>
      <w:r w:rsidR="00A71D5A">
        <w:rPr>
          <w:rFonts w:ascii="Arial" w:hAnsi="Arial" w:cs="Arial"/>
          <w:sz w:val="28"/>
          <w:szCs w:val="28"/>
          <w:lang w:val="kk-KZ"/>
        </w:rPr>
        <w:t>гетикалық  сызықтық</w:t>
      </w:r>
      <w:r w:rsidR="00A23AC3">
        <w:rPr>
          <w:rFonts w:ascii="Arial" w:hAnsi="Arial" w:cs="Arial"/>
          <w:sz w:val="28"/>
          <w:szCs w:val="28"/>
          <w:lang w:val="kk-KZ"/>
        </w:rPr>
        <w:t xml:space="preserve"> жылдамдатқышта іске асырылады.</w:t>
      </w:r>
      <w:r w:rsidR="00C11101">
        <w:rPr>
          <w:rFonts w:ascii="Arial" w:hAnsi="Arial" w:cs="Arial"/>
          <w:sz w:val="28"/>
          <w:szCs w:val="28"/>
          <w:lang w:val="kk-KZ"/>
        </w:rPr>
        <w:t xml:space="preserve"> Порттық визуалдау жүйесінің арқасында шынайы уақыт режимінде пациенттерді позициялауға бақылау жүргізу мүмкіндігі бар.</w:t>
      </w:r>
    </w:p>
    <w:p w:rsidR="00C11101" w:rsidRPr="00C11101" w:rsidRDefault="00C1110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Қазақстанда бүгінгі күні 5 жоғары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энергетикалық сызықтық жылдамдатқыш жұмыс істейді, жоғары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технологиялық  емдеумен қамту </w:t>
      </w:r>
      <w:r w:rsidRPr="00C11101">
        <w:rPr>
          <w:rFonts w:ascii="Arial" w:hAnsi="Arial" w:cs="Arial"/>
          <w:sz w:val="28"/>
          <w:szCs w:val="28"/>
          <w:lang w:val="kk-KZ"/>
        </w:rPr>
        <w:t>20%</w:t>
      </w:r>
      <w:r>
        <w:rPr>
          <w:rFonts w:ascii="Arial" w:hAnsi="Arial" w:cs="Arial"/>
          <w:sz w:val="28"/>
          <w:szCs w:val="28"/>
          <w:lang w:val="kk-KZ"/>
        </w:rPr>
        <w:t>-ды құрайды.</w:t>
      </w:r>
      <w:r w:rsidR="00AB1B54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Кешенді жоспардың шеңберінде </w:t>
      </w:r>
      <w:r w:rsidR="00AB1B54">
        <w:rPr>
          <w:rFonts w:ascii="Arial" w:hAnsi="Arial" w:cs="Arial"/>
          <w:sz w:val="28"/>
          <w:szCs w:val="28"/>
          <w:lang w:val="kk-KZ"/>
        </w:rPr>
        <w:t xml:space="preserve">өңірлерде </w:t>
      </w:r>
      <w:r>
        <w:rPr>
          <w:rFonts w:ascii="Arial" w:hAnsi="Arial" w:cs="Arial"/>
          <w:sz w:val="28"/>
          <w:szCs w:val="28"/>
          <w:lang w:val="kk-KZ"/>
        </w:rPr>
        <w:t xml:space="preserve">қосымша 10 сызықтық жылдамдатқышты орнату көзделген </w:t>
      </w:r>
      <w:r w:rsidR="00DB0EE1">
        <w:rPr>
          <w:rFonts w:ascii="Arial" w:hAnsi="Arial" w:cs="Arial"/>
          <w:i/>
          <w:sz w:val="24"/>
          <w:szCs w:val="24"/>
          <w:lang w:val="kk-KZ"/>
        </w:rPr>
        <w:t>(</w:t>
      </w:r>
      <w:r w:rsidR="00A71D5A">
        <w:rPr>
          <w:rFonts w:ascii="Arial" w:hAnsi="Arial" w:cs="Arial"/>
          <w:i/>
          <w:sz w:val="24"/>
          <w:szCs w:val="24"/>
          <w:lang w:val="kk-KZ"/>
        </w:rPr>
        <w:t>Қ</w:t>
      </w:r>
      <w:r>
        <w:rPr>
          <w:rFonts w:ascii="Arial" w:hAnsi="Arial" w:cs="Arial"/>
          <w:i/>
          <w:sz w:val="24"/>
          <w:szCs w:val="24"/>
          <w:lang w:val="kk-KZ"/>
        </w:rPr>
        <w:t>арағанды, Ақмола, Жамбыл, Қостанай, Кызылорда, Маңғыстау, Солтүстік Қазақстан облыстарында</w:t>
      </w:r>
      <w:r w:rsidRPr="00C11101">
        <w:rPr>
          <w:rFonts w:ascii="Arial" w:hAnsi="Arial" w:cs="Arial"/>
          <w:i/>
          <w:sz w:val="24"/>
          <w:szCs w:val="24"/>
          <w:lang w:val="kk-KZ"/>
        </w:rPr>
        <w:t>, Шымкент</w:t>
      </w:r>
      <w:r>
        <w:rPr>
          <w:rFonts w:ascii="Arial" w:hAnsi="Arial" w:cs="Arial"/>
          <w:i/>
          <w:sz w:val="24"/>
          <w:szCs w:val="24"/>
          <w:lang w:val="kk-KZ"/>
        </w:rPr>
        <w:t xml:space="preserve"> қаласында  және ҚазОРҒЗИ</w:t>
      </w:r>
      <w:r w:rsidRPr="00C1110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>
        <w:rPr>
          <w:rFonts w:ascii="Arial" w:hAnsi="Arial" w:cs="Arial"/>
          <w:i/>
          <w:sz w:val="24"/>
          <w:szCs w:val="24"/>
          <w:lang w:val="kk-KZ"/>
        </w:rPr>
        <w:t>–</w:t>
      </w:r>
      <w:r w:rsidRPr="00C1110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>
        <w:rPr>
          <w:rFonts w:ascii="Arial" w:hAnsi="Arial" w:cs="Arial"/>
          <w:i/>
          <w:sz w:val="24"/>
          <w:szCs w:val="24"/>
          <w:lang w:val="kk-KZ"/>
        </w:rPr>
        <w:t>МЖӘ шеңберінде, Павлодар облысында</w:t>
      </w:r>
      <w:r w:rsidRPr="00C11101">
        <w:rPr>
          <w:rFonts w:ascii="Arial" w:hAnsi="Arial" w:cs="Arial"/>
          <w:i/>
          <w:sz w:val="24"/>
          <w:szCs w:val="24"/>
          <w:lang w:val="kk-KZ"/>
        </w:rPr>
        <w:t xml:space="preserve"> – </w:t>
      </w:r>
      <w:r>
        <w:rPr>
          <w:rFonts w:ascii="Arial" w:hAnsi="Arial" w:cs="Arial"/>
          <w:i/>
          <w:sz w:val="24"/>
          <w:szCs w:val="24"/>
          <w:lang w:val="kk-KZ"/>
        </w:rPr>
        <w:t>республикалық бюджет шеңберінде</w:t>
      </w:r>
      <w:r w:rsidRPr="00C11101">
        <w:rPr>
          <w:rFonts w:ascii="Arial" w:hAnsi="Arial" w:cs="Arial"/>
          <w:i/>
          <w:sz w:val="24"/>
          <w:szCs w:val="24"/>
          <w:lang w:val="kk-KZ"/>
        </w:rPr>
        <w:t>)</w:t>
      </w:r>
      <w:r w:rsidR="00A71D5A">
        <w:rPr>
          <w:rFonts w:ascii="Arial" w:hAnsi="Arial" w:cs="Arial"/>
          <w:i/>
          <w:sz w:val="24"/>
          <w:szCs w:val="24"/>
          <w:lang w:val="kk-KZ"/>
        </w:rPr>
        <w:t>.</w:t>
      </w:r>
    </w:p>
    <w:p w:rsidR="00EA0AD8" w:rsidRPr="006639C9" w:rsidRDefault="00EA0AD8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Сызықтық жылдамдатқыштар саны</w:t>
      </w:r>
      <w:r w:rsidR="00AB1B54">
        <w:rPr>
          <w:rFonts w:ascii="Arial" w:hAnsi="Arial" w:cs="Arial"/>
          <w:sz w:val="28"/>
          <w:szCs w:val="28"/>
          <w:lang w:val="kk-KZ"/>
        </w:rPr>
        <w:t>ның</w:t>
      </w:r>
      <w:r>
        <w:rPr>
          <w:rFonts w:ascii="Arial" w:hAnsi="Arial" w:cs="Arial"/>
          <w:sz w:val="28"/>
          <w:szCs w:val="28"/>
          <w:lang w:val="kk-KZ"/>
        </w:rPr>
        <w:t xml:space="preserve"> артуын, </w:t>
      </w:r>
      <w:r w:rsidR="00AB1B54">
        <w:rPr>
          <w:rFonts w:ascii="Arial" w:hAnsi="Arial" w:cs="Arial"/>
          <w:sz w:val="28"/>
          <w:szCs w:val="28"/>
          <w:lang w:val="kk-KZ"/>
        </w:rPr>
        <w:t xml:space="preserve">2018 жылы </w:t>
      </w:r>
      <w:r>
        <w:rPr>
          <w:rFonts w:ascii="Arial" w:hAnsi="Arial" w:cs="Arial"/>
          <w:sz w:val="28"/>
          <w:szCs w:val="28"/>
          <w:lang w:val="kk-KZ"/>
        </w:rPr>
        <w:t>Астана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қаласында том</w:t>
      </w:r>
      <w:r w:rsidR="006639C9">
        <w:rPr>
          <w:rFonts w:ascii="Arial" w:hAnsi="Arial" w:cs="Arial"/>
          <w:sz w:val="28"/>
          <w:szCs w:val="28"/>
          <w:lang w:val="kk-KZ"/>
        </w:rPr>
        <w:t>о</w:t>
      </w:r>
      <w:r w:rsidR="00A71D5A">
        <w:rPr>
          <w:rFonts w:ascii="Arial" w:hAnsi="Arial" w:cs="Arial"/>
          <w:sz w:val="28"/>
          <w:szCs w:val="28"/>
          <w:lang w:val="kk-KZ"/>
        </w:rPr>
        <w:t>т</w:t>
      </w:r>
      <w:r w:rsidR="006639C9">
        <w:rPr>
          <w:rFonts w:ascii="Arial" w:hAnsi="Arial" w:cs="Arial"/>
          <w:sz w:val="28"/>
          <w:szCs w:val="28"/>
          <w:lang w:val="kk-KZ"/>
        </w:rPr>
        <w:t>ерапия орталығы</w:t>
      </w:r>
      <w:r w:rsidR="00AB1B54">
        <w:rPr>
          <w:rFonts w:ascii="Arial" w:hAnsi="Arial" w:cs="Arial"/>
          <w:sz w:val="28"/>
          <w:szCs w:val="28"/>
          <w:lang w:val="kk-KZ"/>
        </w:rPr>
        <w:t>ның</w:t>
      </w:r>
      <w:r>
        <w:rPr>
          <w:rFonts w:ascii="Arial" w:hAnsi="Arial" w:cs="Arial"/>
          <w:sz w:val="28"/>
          <w:szCs w:val="28"/>
          <w:lang w:val="kk-KZ"/>
        </w:rPr>
        <w:t xml:space="preserve"> ашылуын,  Ұлттық ғылыми онкология орталығында</w:t>
      </w:r>
      <w:r w:rsidR="00A71D5A">
        <w:rPr>
          <w:rFonts w:ascii="Arial" w:hAnsi="Arial" w:cs="Arial"/>
          <w:sz w:val="28"/>
          <w:szCs w:val="28"/>
          <w:lang w:val="kk-KZ"/>
        </w:rPr>
        <w:t>ғы</w:t>
      </w:r>
      <w:r>
        <w:rPr>
          <w:rFonts w:ascii="Arial" w:hAnsi="Arial" w:cs="Arial"/>
          <w:sz w:val="28"/>
          <w:szCs w:val="28"/>
          <w:lang w:val="kk-KZ"/>
        </w:rPr>
        <w:t xml:space="preserve">  протон орталығын</w:t>
      </w:r>
      <w:r w:rsidR="00AB1B54">
        <w:rPr>
          <w:rFonts w:ascii="Arial" w:hAnsi="Arial" w:cs="Arial"/>
          <w:sz w:val="28"/>
          <w:szCs w:val="28"/>
          <w:lang w:val="kk-KZ"/>
        </w:rPr>
        <w:t xml:space="preserve">ың </w:t>
      </w:r>
      <w:r w:rsidR="006639C9">
        <w:rPr>
          <w:rFonts w:ascii="Arial" w:hAnsi="Arial" w:cs="Arial"/>
          <w:sz w:val="28"/>
          <w:szCs w:val="28"/>
          <w:lang w:val="kk-KZ"/>
        </w:rPr>
        <w:t xml:space="preserve"> және 3 сызықтық жылдамдатқыш</w:t>
      </w:r>
      <w:r w:rsidR="00A71D5A">
        <w:rPr>
          <w:rFonts w:ascii="Arial" w:hAnsi="Arial" w:cs="Arial"/>
          <w:sz w:val="28"/>
          <w:szCs w:val="28"/>
          <w:lang w:val="kk-KZ"/>
        </w:rPr>
        <w:t>ты</w:t>
      </w:r>
      <w:r w:rsidR="00AB1B54">
        <w:rPr>
          <w:rFonts w:ascii="Arial" w:hAnsi="Arial" w:cs="Arial"/>
          <w:sz w:val="28"/>
          <w:szCs w:val="28"/>
          <w:lang w:val="kk-KZ"/>
        </w:rPr>
        <w:t>ң іске қосылуын</w:t>
      </w:r>
      <w:r w:rsidR="006639C9">
        <w:rPr>
          <w:rFonts w:ascii="Arial" w:hAnsi="Arial" w:cs="Arial"/>
          <w:sz w:val="28"/>
          <w:szCs w:val="28"/>
          <w:lang w:val="kk-KZ"/>
        </w:rPr>
        <w:t xml:space="preserve"> ескере отырып онкологиялық пациенттерді  сәулелік терапиямен  қамту 2022 жылға МАГАТЭ стандарты ұсынымдарына сәйкес 60 </w:t>
      </w:r>
      <w:r w:rsidR="006639C9" w:rsidRPr="006639C9">
        <w:rPr>
          <w:rFonts w:ascii="Arial" w:hAnsi="Arial" w:cs="Arial"/>
          <w:sz w:val="28"/>
          <w:szCs w:val="28"/>
          <w:lang w:val="kk-KZ"/>
        </w:rPr>
        <w:t>%</w:t>
      </w:r>
      <w:r w:rsidR="006639C9">
        <w:rPr>
          <w:rFonts w:ascii="Arial" w:hAnsi="Arial" w:cs="Arial"/>
          <w:sz w:val="28"/>
          <w:szCs w:val="28"/>
          <w:lang w:val="kk-KZ"/>
        </w:rPr>
        <w:t>-ға жететін болады.</w:t>
      </w:r>
    </w:p>
    <w:p w:rsidR="0051736F" w:rsidRDefault="00DB0EE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Радионуклидтік терапия Қазақстан Республикасында әзірге</w:t>
      </w:r>
      <w:r w:rsidR="0051736F">
        <w:rPr>
          <w:rFonts w:ascii="Arial" w:hAnsi="Arial" w:cs="Arial"/>
          <w:sz w:val="28"/>
          <w:szCs w:val="28"/>
          <w:lang w:val="kk-KZ"/>
        </w:rPr>
        <w:t xml:space="preserve"> емдеудің қолжетімсіз жүйелік түрі бо</w:t>
      </w:r>
      <w:r w:rsidR="00E00C8F">
        <w:rPr>
          <w:rFonts w:ascii="Arial" w:hAnsi="Arial" w:cs="Arial"/>
          <w:sz w:val="28"/>
          <w:szCs w:val="28"/>
          <w:lang w:val="kk-KZ"/>
        </w:rPr>
        <w:t>лып отыр</w:t>
      </w:r>
      <w:r w:rsidR="0051736F">
        <w:rPr>
          <w:rFonts w:ascii="Arial" w:hAnsi="Arial" w:cs="Arial"/>
          <w:sz w:val="28"/>
          <w:szCs w:val="28"/>
          <w:lang w:val="kk-KZ"/>
        </w:rPr>
        <w:t>. Бұл  ісік жасушаларының нақты түріне  әсер ету үшін радиофармпрепараттарды  қолданатын ядролық медицинаның бір әдісі.</w:t>
      </w:r>
    </w:p>
    <w:p w:rsidR="0051736F" w:rsidRDefault="0051736F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Бұл бағытта радиойодтерапияны өткізу үшін Семей қаласында ядролық медицина орталығын,</w:t>
      </w:r>
      <w:r w:rsidR="00E00C8F">
        <w:rPr>
          <w:rFonts w:ascii="Arial" w:hAnsi="Arial" w:cs="Arial"/>
          <w:sz w:val="28"/>
          <w:szCs w:val="28"/>
          <w:lang w:val="kk-KZ"/>
        </w:rPr>
        <w:t xml:space="preserve"> сондай-ақ</w:t>
      </w:r>
      <w:r>
        <w:rPr>
          <w:rFonts w:ascii="Arial" w:hAnsi="Arial" w:cs="Arial"/>
          <w:sz w:val="28"/>
          <w:szCs w:val="28"/>
          <w:lang w:val="kk-KZ"/>
        </w:rPr>
        <w:t xml:space="preserve"> Астана қаласында құрылысы басталған Ұлттық ғылыми онкология орталығында бөлімше ашу көзделген. </w:t>
      </w:r>
    </w:p>
    <w:p w:rsidR="006639C9" w:rsidRPr="006639C9" w:rsidRDefault="0051736F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Хирургиялық емдеудің қолжетімділігін кеңейту мақсатында </w:t>
      </w:r>
      <w:r w:rsidR="006639C9">
        <w:rPr>
          <w:rFonts w:ascii="Arial" w:hAnsi="Arial" w:cs="Arial"/>
          <w:sz w:val="28"/>
          <w:szCs w:val="28"/>
          <w:lang w:val="kk-KZ"/>
        </w:rPr>
        <w:t xml:space="preserve">Кешенді жоспардың шеңберінде МЖӘ арқылы </w:t>
      </w:r>
      <w:r>
        <w:rPr>
          <w:rFonts w:ascii="Arial" w:hAnsi="Arial" w:cs="Arial"/>
          <w:sz w:val="28"/>
          <w:szCs w:val="28"/>
          <w:lang w:val="kk-KZ"/>
        </w:rPr>
        <w:t xml:space="preserve">өңірлерде </w:t>
      </w:r>
      <w:r w:rsidR="006639C9">
        <w:rPr>
          <w:rFonts w:ascii="Arial" w:hAnsi="Arial" w:cs="Arial"/>
          <w:sz w:val="28"/>
          <w:szCs w:val="28"/>
          <w:lang w:val="kk-KZ"/>
        </w:rPr>
        <w:t xml:space="preserve"> ең төменгі инвазивтік хирургия </w:t>
      </w:r>
      <w:r>
        <w:rPr>
          <w:rFonts w:ascii="Arial" w:hAnsi="Arial" w:cs="Arial"/>
          <w:sz w:val="28"/>
          <w:szCs w:val="28"/>
          <w:lang w:val="kk-KZ"/>
        </w:rPr>
        <w:t>үшін 10 аппаратты және  инновациялық емдеуге 35</w:t>
      </w:r>
      <w:r w:rsidR="006639C9">
        <w:rPr>
          <w:rFonts w:ascii="Arial" w:hAnsi="Arial" w:cs="Arial"/>
          <w:sz w:val="28"/>
          <w:szCs w:val="28"/>
          <w:lang w:val="kk-KZ"/>
        </w:rPr>
        <w:t xml:space="preserve"> </w:t>
      </w:r>
      <w:r w:rsidR="00E00C8F">
        <w:rPr>
          <w:rFonts w:ascii="Arial" w:hAnsi="Arial" w:cs="Arial"/>
          <w:sz w:val="28"/>
          <w:szCs w:val="28"/>
          <w:lang w:val="kk-KZ"/>
        </w:rPr>
        <w:t>аппарат</w:t>
      </w:r>
      <w:r>
        <w:rPr>
          <w:rFonts w:ascii="Arial" w:hAnsi="Arial" w:cs="Arial"/>
          <w:sz w:val="28"/>
          <w:szCs w:val="28"/>
          <w:lang w:val="kk-KZ"/>
        </w:rPr>
        <w:t>ты</w:t>
      </w:r>
      <w:r w:rsidR="006639C9">
        <w:rPr>
          <w:rFonts w:ascii="Arial" w:hAnsi="Arial" w:cs="Arial"/>
          <w:sz w:val="28"/>
          <w:szCs w:val="28"/>
          <w:lang w:val="kk-KZ"/>
        </w:rPr>
        <w:t xml:space="preserve"> орнату көзделген.</w:t>
      </w:r>
    </w:p>
    <w:p w:rsidR="004A2874" w:rsidRPr="00A71D5A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kk-KZ"/>
        </w:rPr>
      </w:pPr>
    </w:p>
    <w:p w:rsidR="004A2874" w:rsidRPr="00E72733" w:rsidRDefault="0051736F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№ 11</w:t>
      </w:r>
      <w:r w:rsidR="006639C9">
        <w:rPr>
          <w:rFonts w:ascii="Arial" w:hAnsi="Arial" w:cs="Arial"/>
          <w:b/>
          <w:sz w:val="28"/>
          <w:szCs w:val="28"/>
          <w:lang w:val="kk-KZ"/>
        </w:rPr>
        <w:t xml:space="preserve"> - </w:t>
      </w:r>
      <w:r w:rsidR="006639C9" w:rsidRPr="00E72733">
        <w:rPr>
          <w:rFonts w:ascii="Arial" w:hAnsi="Arial" w:cs="Arial"/>
          <w:b/>
          <w:sz w:val="28"/>
          <w:szCs w:val="28"/>
          <w:lang w:val="kk-KZ"/>
        </w:rPr>
        <w:t>слайд</w:t>
      </w:r>
      <w:r w:rsidR="004A2874" w:rsidRPr="00E72733">
        <w:rPr>
          <w:rFonts w:ascii="Arial" w:hAnsi="Arial" w:cs="Arial"/>
          <w:b/>
          <w:sz w:val="28"/>
          <w:szCs w:val="28"/>
          <w:lang w:val="kk-KZ"/>
        </w:rPr>
        <w:t xml:space="preserve">. </w:t>
      </w:r>
    </w:p>
    <w:p w:rsidR="004616F1" w:rsidRPr="004616F1" w:rsidRDefault="004616F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2002 жылы дәрілік қамтамасыз етуге</w:t>
      </w:r>
      <w:r w:rsidR="0051736F">
        <w:rPr>
          <w:rFonts w:ascii="Arial" w:hAnsi="Arial" w:cs="Arial"/>
          <w:sz w:val="28"/>
          <w:szCs w:val="28"/>
          <w:lang w:val="kk-KZ"/>
        </w:rPr>
        <w:t xml:space="preserve"> 800 млн. теңге бөлінген, тізбе </w:t>
      </w:r>
      <w:r>
        <w:rPr>
          <w:rFonts w:ascii="Arial" w:hAnsi="Arial" w:cs="Arial"/>
          <w:sz w:val="28"/>
          <w:szCs w:val="28"/>
          <w:lang w:val="kk-KZ"/>
        </w:rPr>
        <w:t>35 химиопрепараттан тұрды, таргеттік препарат болған жоқ.</w:t>
      </w:r>
    </w:p>
    <w:p w:rsidR="004616F1" w:rsidRDefault="004616F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2013-2018 жылдары дәрілік терапиямен  қамтамасыз ету үшін  жыл сайын </w:t>
      </w:r>
      <w:r w:rsidR="00E00C8F">
        <w:rPr>
          <w:rFonts w:ascii="Arial" w:hAnsi="Arial" w:cs="Arial"/>
          <w:sz w:val="28"/>
          <w:szCs w:val="28"/>
          <w:lang w:val="kk-KZ"/>
        </w:rPr>
        <w:t>20</w:t>
      </w:r>
      <w:r w:rsidRPr="004616F1">
        <w:rPr>
          <w:rFonts w:ascii="Arial" w:hAnsi="Arial" w:cs="Arial"/>
          <w:sz w:val="28"/>
          <w:szCs w:val="28"/>
          <w:lang w:val="kk-KZ"/>
        </w:rPr>
        <w:t xml:space="preserve"> млрд.</w:t>
      </w:r>
      <w:r w:rsidR="00E00C8F">
        <w:rPr>
          <w:rFonts w:ascii="Arial" w:hAnsi="Arial" w:cs="Arial"/>
          <w:sz w:val="28"/>
          <w:szCs w:val="28"/>
          <w:lang w:val="kk-KZ"/>
        </w:rPr>
        <w:t>-қа жуық</w:t>
      </w:r>
      <w:r>
        <w:rPr>
          <w:rFonts w:ascii="Arial" w:hAnsi="Arial" w:cs="Arial"/>
          <w:sz w:val="28"/>
          <w:szCs w:val="28"/>
          <w:lang w:val="kk-KZ"/>
        </w:rPr>
        <w:t xml:space="preserve"> теңге бөлінді. </w:t>
      </w:r>
      <w:r w:rsidR="0051736F">
        <w:rPr>
          <w:rFonts w:ascii="Arial" w:hAnsi="Arial" w:cs="Arial"/>
          <w:sz w:val="28"/>
          <w:szCs w:val="28"/>
          <w:lang w:val="kk-KZ"/>
        </w:rPr>
        <w:t xml:space="preserve">Бүгінде </w:t>
      </w:r>
      <w:r>
        <w:rPr>
          <w:rFonts w:ascii="Arial" w:hAnsi="Arial" w:cs="Arial"/>
          <w:sz w:val="28"/>
          <w:szCs w:val="28"/>
          <w:lang w:val="kk-KZ"/>
        </w:rPr>
        <w:t xml:space="preserve">87 </w:t>
      </w:r>
      <w:r w:rsidR="0051736F">
        <w:rPr>
          <w:rFonts w:ascii="Arial" w:hAnsi="Arial" w:cs="Arial"/>
          <w:sz w:val="28"/>
          <w:szCs w:val="28"/>
          <w:lang w:val="kk-KZ"/>
        </w:rPr>
        <w:t>химиопрепарат</w:t>
      </w:r>
      <w:r>
        <w:rPr>
          <w:rFonts w:ascii="Arial" w:hAnsi="Arial" w:cs="Arial"/>
          <w:sz w:val="28"/>
          <w:szCs w:val="28"/>
          <w:lang w:val="kk-KZ"/>
        </w:rPr>
        <w:t xml:space="preserve"> қолданылды, оның ішінде 15</w:t>
      </w:r>
      <w:r w:rsidR="00A71D5A">
        <w:rPr>
          <w:rFonts w:ascii="Arial" w:hAnsi="Arial" w:cs="Arial"/>
          <w:sz w:val="28"/>
          <w:szCs w:val="28"/>
          <w:lang w:val="kk-KZ"/>
        </w:rPr>
        <w:t>-і</w:t>
      </w:r>
      <w:r>
        <w:rPr>
          <w:rFonts w:ascii="Arial" w:hAnsi="Arial" w:cs="Arial"/>
          <w:sz w:val="28"/>
          <w:szCs w:val="28"/>
          <w:lang w:val="kk-KZ"/>
        </w:rPr>
        <w:t xml:space="preserve"> таргеттік препарат. Диспансерлік есепте тұратын 181 мың пациенттің </w:t>
      </w:r>
      <w:r w:rsidRPr="00E72733">
        <w:rPr>
          <w:rFonts w:ascii="Arial" w:hAnsi="Arial" w:cs="Arial"/>
          <w:sz w:val="28"/>
          <w:szCs w:val="28"/>
          <w:lang w:val="kk-KZ"/>
        </w:rPr>
        <w:t>35,3%</w:t>
      </w:r>
      <w:r>
        <w:rPr>
          <w:rFonts w:ascii="Arial" w:hAnsi="Arial" w:cs="Arial"/>
          <w:sz w:val="28"/>
          <w:szCs w:val="28"/>
          <w:lang w:val="kk-KZ"/>
        </w:rPr>
        <w:t>-ы химиотерапия алады.</w:t>
      </w:r>
    </w:p>
    <w:p w:rsidR="00145411" w:rsidRDefault="0014541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2019 жылы  онкологиялық ауруларды диагностикалау және емдеу</w:t>
      </w:r>
      <w:r w:rsidR="00A71D5A">
        <w:rPr>
          <w:rFonts w:ascii="Arial" w:hAnsi="Arial" w:cs="Arial"/>
          <w:sz w:val="28"/>
          <w:szCs w:val="28"/>
          <w:lang w:val="kk-KZ"/>
        </w:rPr>
        <w:t>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A71D5A">
        <w:rPr>
          <w:rFonts w:ascii="Arial" w:hAnsi="Arial" w:cs="Arial"/>
          <w:sz w:val="28"/>
          <w:szCs w:val="28"/>
          <w:lang w:val="kk-KZ"/>
        </w:rPr>
        <w:t>30</w:t>
      </w:r>
      <w:r w:rsidR="0051736F">
        <w:rPr>
          <w:rFonts w:ascii="Arial" w:hAnsi="Arial" w:cs="Arial"/>
          <w:sz w:val="28"/>
          <w:szCs w:val="28"/>
          <w:lang w:val="kk-KZ"/>
        </w:rPr>
        <w:t xml:space="preserve"> жаңа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хаттамас</w:t>
      </w:r>
      <w:r>
        <w:rPr>
          <w:rFonts w:ascii="Arial" w:hAnsi="Arial" w:cs="Arial"/>
          <w:sz w:val="28"/>
          <w:szCs w:val="28"/>
          <w:lang w:val="kk-KZ"/>
        </w:rPr>
        <w:t xml:space="preserve">ы  </w:t>
      </w:r>
      <w:r w:rsidR="0051736F">
        <w:rPr>
          <w:rFonts w:ascii="Arial" w:hAnsi="Arial" w:cs="Arial"/>
          <w:sz w:val="28"/>
          <w:szCs w:val="28"/>
          <w:lang w:val="kk-KZ"/>
        </w:rPr>
        <w:t>қайта қаралды</w:t>
      </w:r>
      <w:r>
        <w:rPr>
          <w:rFonts w:ascii="Arial" w:hAnsi="Arial" w:cs="Arial"/>
          <w:sz w:val="28"/>
          <w:szCs w:val="28"/>
          <w:lang w:val="kk-KZ"/>
        </w:rPr>
        <w:t>, 25 жаңа таргеттік  және иммуноонкологиялық препарат енгізілді, оларға алдын</w:t>
      </w:r>
      <w:r w:rsidR="0051736F">
        <w:rPr>
          <w:rFonts w:ascii="Arial" w:hAnsi="Arial" w:cs="Arial"/>
          <w:sz w:val="28"/>
          <w:szCs w:val="28"/>
          <w:lang w:val="kk-KZ"/>
        </w:rPr>
        <w:t xml:space="preserve"> ала есептеу бойынша  жыл сайын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145411">
        <w:rPr>
          <w:rFonts w:ascii="Arial" w:hAnsi="Arial" w:cs="Arial"/>
          <w:sz w:val="28"/>
          <w:szCs w:val="28"/>
          <w:lang w:val="kk-KZ"/>
        </w:rPr>
        <w:t>5 687 154,21</w:t>
      </w:r>
      <w:r>
        <w:rPr>
          <w:rFonts w:ascii="Arial" w:hAnsi="Arial" w:cs="Arial"/>
          <w:sz w:val="28"/>
          <w:szCs w:val="28"/>
          <w:lang w:val="kk-KZ"/>
        </w:rPr>
        <w:t>-ден</w:t>
      </w:r>
      <w:r w:rsidRPr="00145411">
        <w:rPr>
          <w:rFonts w:ascii="Arial" w:hAnsi="Arial" w:cs="Arial"/>
          <w:sz w:val="28"/>
          <w:szCs w:val="28"/>
          <w:lang w:val="kk-KZ"/>
        </w:rPr>
        <w:t xml:space="preserve"> 8 086 850,35 </w:t>
      </w:r>
      <w:r>
        <w:rPr>
          <w:rFonts w:ascii="Arial" w:hAnsi="Arial" w:cs="Arial"/>
          <w:sz w:val="28"/>
          <w:szCs w:val="28"/>
          <w:lang w:val="kk-KZ"/>
        </w:rPr>
        <w:t xml:space="preserve"> мың теңге көлемінде  қосымша қаржы қажет.</w:t>
      </w:r>
    </w:p>
    <w:p w:rsidR="00145411" w:rsidRPr="004616F1" w:rsidRDefault="0014541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Кешенді жоспардың шеңберінде 2019 жылы </w:t>
      </w:r>
      <w:r w:rsidR="006C5AD4">
        <w:rPr>
          <w:rFonts w:ascii="Arial" w:hAnsi="Arial" w:cs="Arial"/>
          <w:sz w:val="28"/>
          <w:szCs w:val="28"/>
          <w:lang w:val="kk-KZ"/>
        </w:rPr>
        <w:t xml:space="preserve"> 15 өңірде  қауіпсіздікті қамтамасыз ету</w:t>
      </w:r>
      <w:r w:rsidR="00A71D5A">
        <w:rPr>
          <w:rFonts w:ascii="Arial" w:hAnsi="Arial" w:cs="Arial"/>
          <w:sz w:val="28"/>
          <w:szCs w:val="28"/>
          <w:lang w:val="kk-KZ"/>
        </w:rPr>
        <w:t>,</w:t>
      </w:r>
      <w:r w:rsidR="006C5AD4">
        <w:rPr>
          <w:rFonts w:ascii="Arial" w:hAnsi="Arial" w:cs="Arial"/>
          <w:sz w:val="28"/>
          <w:szCs w:val="28"/>
          <w:lang w:val="kk-KZ"/>
        </w:rPr>
        <w:t xml:space="preserve"> химиотаргеттік дәрілік заттар мен цитостатиктерді  ұтымды қолдану мақсатында орталықтандырылған автоматтандырылған көбейту кабинеттеріне қондырғылар орнату жоспарланған. Кабинеттерге </w:t>
      </w:r>
      <w:r w:rsidR="006C5AD4">
        <w:rPr>
          <w:rFonts w:ascii="Arial" w:hAnsi="Arial" w:cs="Arial"/>
          <w:sz w:val="28"/>
          <w:szCs w:val="28"/>
          <w:lang w:val="kk-KZ"/>
        </w:rPr>
        <w:lastRenderedPageBreak/>
        <w:t xml:space="preserve">қондырғыларды сатып алу үшін </w:t>
      </w:r>
      <w:r w:rsidR="006C5AD4" w:rsidRPr="006C5AD4">
        <w:rPr>
          <w:rFonts w:ascii="Arial" w:hAnsi="Arial" w:cs="Arial"/>
          <w:sz w:val="28"/>
          <w:szCs w:val="28"/>
          <w:lang w:val="kk-KZ"/>
        </w:rPr>
        <w:t xml:space="preserve">1 387 500 </w:t>
      </w:r>
      <w:r w:rsidR="006C5AD4">
        <w:rPr>
          <w:rFonts w:ascii="Arial" w:hAnsi="Arial" w:cs="Arial"/>
          <w:sz w:val="28"/>
          <w:szCs w:val="28"/>
          <w:lang w:val="kk-KZ"/>
        </w:rPr>
        <w:t xml:space="preserve"> мың теңге қосымша қаржы бөлінген</w:t>
      </w:r>
      <w:r w:rsidR="00A71D5A">
        <w:rPr>
          <w:rFonts w:ascii="Arial" w:hAnsi="Arial" w:cs="Arial"/>
          <w:sz w:val="28"/>
          <w:szCs w:val="28"/>
          <w:lang w:val="kk-KZ"/>
        </w:rPr>
        <w:t>.</w:t>
      </w:r>
    </w:p>
    <w:p w:rsidR="006C5AD4" w:rsidRPr="006C5AD4" w:rsidRDefault="006C5AD4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Анықтама</w:t>
      </w:r>
      <w:r w:rsidR="004A2874" w:rsidRPr="006C5AD4">
        <w:rPr>
          <w:rFonts w:ascii="Arial" w:hAnsi="Arial" w:cs="Arial"/>
          <w:i/>
          <w:sz w:val="24"/>
          <w:szCs w:val="24"/>
          <w:lang w:val="kk-KZ"/>
        </w:rPr>
        <w:t xml:space="preserve">: </w:t>
      </w:r>
      <w:r>
        <w:rPr>
          <w:rFonts w:ascii="Arial" w:hAnsi="Arial" w:cs="Arial"/>
          <w:i/>
          <w:sz w:val="24"/>
          <w:szCs w:val="24"/>
          <w:lang w:val="kk-KZ"/>
        </w:rPr>
        <w:t>2018 жылдың қорытындысы бойынша ҚР Қазақстандық дәрілік ұлттық формулярында  (ҚР ДСМ №931 бұйрығы) дәрілік заттардың 260 атауы, оның ішінде түпнұсқа 107 препарат, генерик 153 препарат тіркелген. 260 дәрілік препараттардың  256-ы ісікке қарсы дәрілік заттар</w:t>
      </w:r>
      <w:r w:rsidR="00A71D5A">
        <w:rPr>
          <w:rFonts w:ascii="Arial" w:hAnsi="Arial" w:cs="Arial"/>
          <w:i/>
          <w:sz w:val="24"/>
          <w:szCs w:val="24"/>
          <w:lang w:val="kk-KZ"/>
        </w:rPr>
        <w:t>,</w:t>
      </w:r>
      <w:r>
        <w:rPr>
          <w:rFonts w:ascii="Arial" w:hAnsi="Arial" w:cs="Arial"/>
          <w:i/>
          <w:sz w:val="24"/>
          <w:szCs w:val="24"/>
          <w:lang w:val="kk-KZ"/>
        </w:rPr>
        <w:t xml:space="preserve"> 4 </w:t>
      </w:r>
      <w:r w:rsidR="0009267F">
        <w:rPr>
          <w:rFonts w:ascii="Arial" w:hAnsi="Arial" w:cs="Arial"/>
          <w:i/>
          <w:sz w:val="24"/>
          <w:szCs w:val="24"/>
          <w:lang w:val="kk-KZ"/>
        </w:rPr>
        <w:t>иммунодепрессант тобына жатады</w:t>
      </w:r>
      <w:r>
        <w:rPr>
          <w:rFonts w:ascii="Arial" w:hAnsi="Arial" w:cs="Arial"/>
          <w:i/>
          <w:sz w:val="24"/>
          <w:szCs w:val="24"/>
          <w:lang w:val="kk-KZ"/>
        </w:rPr>
        <w:t xml:space="preserve"> және  онкологиялық пациенттерді е</w:t>
      </w:r>
      <w:r w:rsidR="00A71D5A">
        <w:rPr>
          <w:rFonts w:ascii="Arial" w:hAnsi="Arial" w:cs="Arial"/>
          <w:i/>
          <w:sz w:val="24"/>
          <w:szCs w:val="24"/>
          <w:lang w:val="kk-KZ"/>
        </w:rPr>
        <w:t>мдеуге қолданылады</w:t>
      </w:r>
      <w:r>
        <w:rPr>
          <w:rFonts w:ascii="Arial" w:hAnsi="Arial" w:cs="Arial"/>
          <w:i/>
          <w:sz w:val="24"/>
          <w:szCs w:val="24"/>
          <w:lang w:val="kk-KZ"/>
        </w:rPr>
        <w:t>.</w:t>
      </w:r>
    </w:p>
    <w:p w:rsidR="006C5AD4" w:rsidRDefault="005A42AE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Бірыңғай дистрибьютерден т</w:t>
      </w:r>
      <w:r w:rsidR="00A71D5A">
        <w:rPr>
          <w:rFonts w:ascii="Arial" w:hAnsi="Arial" w:cs="Arial"/>
          <w:i/>
          <w:sz w:val="24"/>
          <w:szCs w:val="24"/>
          <w:lang w:val="kk-KZ"/>
        </w:rPr>
        <w:t>ізімге кіретін онкологиялық паци</w:t>
      </w:r>
      <w:r>
        <w:rPr>
          <w:rFonts w:ascii="Arial" w:hAnsi="Arial" w:cs="Arial"/>
          <w:i/>
          <w:sz w:val="24"/>
          <w:szCs w:val="24"/>
          <w:lang w:val="kk-KZ"/>
        </w:rPr>
        <w:t>е</w:t>
      </w:r>
      <w:r w:rsidR="00A71D5A">
        <w:rPr>
          <w:rFonts w:ascii="Arial" w:hAnsi="Arial" w:cs="Arial"/>
          <w:i/>
          <w:sz w:val="24"/>
          <w:szCs w:val="24"/>
          <w:lang w:val="kk-KZ"/>
        </w:rPr>
        <w:t>нттерді емдеуде қолдан</w:t>
      </w:r>
      <w:r>
        <w:rPr>
          <w:rFonts w:ascii="Arial" w:hAnsi="Arial" w:cs="Arial"/>
          <w:i/>
          <w:sz w:val="24"/>
          <w:szCs w:val="24"/>
          <w:lang w:val="kk-KZ"/>
        </w:rPr>
        <w:t>атын  46</w:t>
      </w:r>
      <w:r w:rsidR="00A71D5A">
        <w:rPr>
          <w:rFonts w:ascii="Arial" w:hAnsi="Arial" w:cs="Arial"/>
          <w:i/>
          <w:sz w:val="24"/>
          <w:szCs w:val="24"/>
          <w:lang w:val="kk-KZ"/>
        </w:rPr>
        <w:t xml:space="preserve"> дәрілік зат</w:t>
      </w:r>
      <w:r>
        <w:rPr>
          <w:rFonts w:ascii="Arial" w:hAnsi="Arial" w:cs="Arial"/>
          <w:i/>
          <w:sz w:val="24"/>
          <w:szCs w:val="24"/>
          <w:lang w:val="kk-KZ"/>
        </w:rPr>
        <w:t xml:space="preserve"> сатып алынады. Қазіргі уақытта  дәрілік заттардың 44 түрі </w:t>
      </w:r>
      <w:r w:rsidRPr="005A42AE">
        <w:rPr>
          <w:rFonts w:ascii="Arial" w:hAnsi="Arial" w:cs="Arial"/>
          <w:i/>
          <w:sz w:val="24"/>
          <w:szCs w:val="24"/>
          <w:lang w:val="kk-KZ"/>
        </w:rPr>
        <w:t>(96%)</w:t>
      </w:r>
      <w:r>
        <w:rPr>
          <w:rFonts w:ascii="Arial" w:hAnsi="Arial" w:cs="Arial"/>
          <w:i/>
          <w:sz w:val="24"/>
          <w:szCs w:val="24"/>
          <w:lang w:val="kk-KZ"/>
        </w:rPr>
        <w:t xml:space="preserve"> сатып алынған, онкологиялық ұйымдарға 43 түрі </w:t>
      </w:r>
      <w:r w:rsidRPr="005A42AE">
        <w:rPr>
          <w:rFonts w:ascii="Arial" w:hAnsi="Arial" w:cs="Arial"/>
          <w:i/>
          <w:sz w:val="24"/>
          <w:szCs w:val="24"/>
          <w:lang w:val="kk-KZ"/>
        </w:rPr>
        <w:t>(98%</w:t>
      </w:r>
      <w:r>
        <w:rPr>
          <w:rFonts w:ascii="Arial" w:hAnsi="Arial" w:cs="Arial"/>
          <w:i/>
          <w:sz w:val="24"/>
          <w:szCs w:val="24"/>
          <w:lang w:val="kk-KZ"/>
        </w:rPr>
        <w:t>) жеткізілген.</w:t>
      </w:r>
    </w:p>
    <w:p w:rsidR="0009267F" w:rsidRPr="0009267F" w:rsidRDefault="0009267F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Әлемдегі жағдай: 5 жылдың ішінде қатерлі ісіктердің 24 түрлі нысанын  емдеу үшін 63 жаңа препарат енгізілді.  Жылдың ішінде  препараттарға шығындар 10-13</w:t>
      </w:r>
      <w:r w:rsidRPr="0009267F">
        <w:rPr>
          <w:rFonts w:ascii="Arial" w:hAnsi="Arial" w:cs="Arial"/>
          <w:i/>
          <w:sz w:val="24"/>
          <w:szCs w:val="24"/>
          <w:lang w:val="kk-KZ"/>
        </w:rPr>
        <w:t>%-5а артатын болады ж2не 2022 жылы 180-200 млрд</w:t>
      </w:r>
      <w:r>
        <w:rPr>
          <w:rFonts w:ascii="Arial" w:hAnsi="Arial" w:cs="Arial"/>
          <w:i/>
          <w:sz w:val="24"/>
          <w:szCs w:val="24"/>
          <w:lang w:val="kk-KZ"/>
        </w:rPr>
        <w:t>. долларға жетеді. Бұл препараттардың 20</w:t>
      </w:r>
      <w:r w:rsidRPr="0009267F">
        <w:rPr>
          <w:rFonts w:ascii="Arial" w:hAnsi="Arial" w:cs="Arial"/>
          <w:i/>
          <w:sz w:val="24"/>
          <w:szCs w:val="24"/>
          <w:lang w:val="kk-KZ"/>
        </w:rPr>
        <w:t>%-</w:t>
      </w:r>
      <w:r>
        <w:rPr>
          <w:rFonts w:ascii="Arial" w:hAnsi="Arial" w:cs="Arial"/>
          <w:i/>
          <w:sz w:val="24"/>
          <w:szCs w:val="24"/>
          <w:lang w:val="kk-KZ"/>
        </w:rPr>
        <w:t xml:space="preserve">дан азы көптеген дамушы елдерде қолжетімді. </w:t>
      </w:r>
    </w:p>
    <w:p w:rsidR="004A2874" w:rsidRPr="00E72733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4A2874" w:rsidRPr="00E72733" w:rsidRDefault="00582287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№ 12</w:t>
      </w:r>
      <w:r w:rsidR="00ED1CE7">
        <w:rPr>
          <w:rFonts w:ascii="Arial" w:hAnsi="Arial" w:cs="Arial"/>
          <w:b/>
          <w:sz w:val="28"/>
          <w:szCs w:val="28"/>
          <w:lang w:val="kk-KZ"/>
        </w:rPr>
        <w:t xml:space="preserve"> -</w:t>
      </w:r>
      <w:r w:rsidR="00ED1CE7" w:rsidRPr="00E72733">
        <w:rPr>
          <w:rFonts w:ascii="Arial" w:hAnsi="Arial" w:cs="Arial"/>
          <w:b/>
          <w:sz w:val="28"/>
          <w:szCs w:val="28"/>
          <w:lang w:val="kk-KZ"/>
        </w:rPr>
        <w:t xml:space="preserve"> слайд</w:t>
      </w:r>
      <w:r w:rsidR="004A2874" w:rsidRPr="00E72733">
        <w:rPr>
          <w:rFonts w:ascii="Arial" w:hAnsi="Arial" w:cs="Arial"/>
          <w:b/>
          <w:sz w:val="28"/>
          <w:szCs w:val="28"/>
          <w:lang w:val="kk-KZ"/>
        </w:rPr>
        <w:t>.</w:t>
      </w:r>
    </w:p>
    <w:p w:rsidR="00582287" w:rsidRDefault="00582287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2019 жылғы 1 қаңтарда ҚР паллиативтік көмек және мейіргерлік күтім үшін 1034 төсек, оның ішінде  онкологиялық диспансерлердің паллиативтік көмек бөлімшелері  құрамында  435</w:t>
      </w:r>
      <w:r w:rsidR="00E00C8F">
        <w:rPr>
          <w:rFonts w:ascii="Arial" w:hAnsi="Arial" w:cs="Arial"/>
          <w:sz w:val="28"/>
          <w:szCs w:val="28"/>
          <w:lang w:val="kk-KZ"/>
        </w:rPr>
        <w:t xml:space="preserve"> төсек</w:t>
      </w:r>
      <w:r>
        <w:rPr>
          <w:rFonts w:ascii="Arial" w:hAnsi="Arial" w:cs="Arial"/>
          <w:sz w:val="28"/>
          <w:szCs w:val="28"/>
          <w:lang w:val="kk-KZ"/>
        </w:rPr>
        <w:t>, 23 ауырсынуға қарсы кабинет жұмыс істейді.</w:t>
      </w:r>
    </w:p>
    <w:p w:rsidR="00582287" w:rsidRDefault="00582287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Қазіргі уақытта денсаулық сақтау басқармаларының  деректеріне сәйкес  паллиативтік көмекті қажет ететін науқастар саны 70000-ға жуық, оның ішінде 6 мыңға жуығы  онкологиялық науқастар, дем</w:t>
      </w:r>
      <w:r w:rsidR="00E00C8F">
        <w:rPr>
          <w:rFonts w:ascii="Arial" w:hAnsi="Arial" w:cs="Arial"/>
          <w:sz w:val="28"/>
          <w:szCs w:val="28"/>
          <w:lang w:val="kk-KZ"/>
        </w:rPr>
        <w:t>ек осы категориядағы науқастарды</w:t>
      </w:r>
      <w:r>
        <w:rPr>
          <w:rFonts w:ascii="Arial" w:hAnsi="Arial" w:cs="Arial"/>
          <w:sz w:val="28"/>
          <w:szCs w:val="28"/>
          <w:lang w:val="kk-KZ"/>
        </w:rPr>
        <w:t xml:space="preserve"> ауруханалық төсекпен  қамтамасыз ету 1000 адамға шаққанда 15-ті құрап отыр.</w:t>
      </w:r>
    </w:p>
    <w:p w:rsidR="00ED1CE7" w:rsidRPr="00B40971" w:rsidRDefault="00ED1CE7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2019 жылы паллиативтік көмек ст</w:t>
      </w:r>
      <w:r w:rsidR="00582287">
        <w:rPr>
          <w:rFonts w:ascii="Arial" w:hAnsi="Arial" w:cs="Arial"/>
          <w:sz w:val="28"/>
          <w:szCs w:val="28"/>
          <w:lang w:val="kk-KZ"/>
        </w:rPr>
        <w:t>андарты және қағидалары қайта қаралды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  <w:r w:rsidR="00582287">
        <w:rPr>
          <w:rFonts w:ascii="Arial" w:hAnsi="Arial" w:cs="Arial"/>
          <w:sz w:val="28"/>
          <w:szCs w:val="28"/>
          <w:lang w:val="kk-KZ"/>
        </w:rPr>
        <w:t>Онкологиялық науқастарға мобильдік бригадалардың</w:t>
      </w:r>
      <w:r w:rsidR="00B40971">
        <w:rPr>
          <w:rFonts w:ascii="Arial" w:hAnsi="Arial" w:cs="Arial"/>
          <w:sz w:val="28"/>
          <w:szCs w:val="28"/>
          <w:lang w:val="kk-KZ"/>
        </w:rPr>
        <w:t xml:space="preserve">  қызмет</w:t>
      </w:r>
      <w:r w:rsidR="00582287">
        <w:rPr>
          <w:rFonts w:ascii="Arial" w:hAnsi="Arial" w:cs="Arial"/>
          <w:sz w:val="28"/>
          <w:szCs w:val="28"/>
          <w:lang w:val="kk-KZ"/>
        </w:rPr>
        <w:t>тер</w:t>
      </w:r>
      <w:r w:rsidR="00B40971">
        <w:rPr>
          <w:rFonts w:ascii="Arial" w:hAnsi="Arial" w:cs="Arial"/>
          <w:sz w:val="28"/>
          <w:szCs w:val="28"/>
          <w:lang w:val="kk-KZ"/>
        </w:rPr>
        <w:t xml:space="preserve"> көрсету</w:t>
      </w:r>
      <w:r w:rsidR="00582287">
        <w:rPr>
          <w:rFonts w:ascii="Arial" w:hAnsi="Arial" w:cs="Arial"/>
          <w:sz w:val="28"/>
          <w:szCs w:val="28"/>
          <w:lang w:val="kk-KZ"/>
        </w:rPr>
        <w:t>і</w:t>
      </w:r>
      <w:r w:rsidR="00B40971">
        <w:rPr>
          <w:rFonts w:ascii="Arial" w:hAnsi="Arial" w:cs="Arial"/>
          <w:sz w:val="28"/>
          <w:szCs w:val="28"/>
          <w:lang w:val="kk-KZ"/>
        </w:rPr>
        <w:t xml:space="preserve"> үшін </w:t>
      </w:r>
      <w:r>
        <w:rPr>
          <w:rFonts w:ascii="Arial" w:hAnsi="Arial" w:cs="Arial"/>
          <w:sz w:val="28"/>
          <w:szCs w:val="28"/>
          <w:lang w:val="kk-KZ"/>
        </w:rPr>
        <w:t xml:space="preserve">2019-2022 жылдарға </w:t>
      </w:r>
      <w:r w:rsidRPr="00B40971">
        <w:rPr>
          <w:rFonts w:ascii="Arial" w:hAnsi="Arial" w:cs="Arial"/>
          <w:sz w:val="28"/>
          <w:szCs w:val="28"/>
          <w:lang w:val="kk-KZ"/>
        </w:rPr>
        <w:t xml:space="preserve">1 </w:t>
      </w:r>
      <w:r w:rsidR="00582287">
        <w:rPr>
          <w:rFonts w:ascii="Arial" w:hAnsi="Arial" w:cs="Arial"/>
          <w:sz w:val="28"/>
          <w:szCs w:val="28"/>
          <w:lang w:val="kk-KZ"/>
        </w:rPr>
        <w:t>млрд.</w:t>
      </w:r>
      <w:r>
        <w:rPr>
          <w:rFonts w:ascii="Arial" w:hAnsi="Arial" w:cs="Arial"/>
          <w:sz w:val="28"/>
          <w:szCs w:val="28"/>
          <w:lang w:val="kk-KZ"/>
        </w:rPr>
        <w:t xml:space="preserve"> теңге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7C2DA1" w:rsidRPr="00B40971">
        <w:rPr>
          <w:rFonts w:ascii="Arial" w:hAnsi="Arial" w:cs="Arial"/>
          <w:sz w:val="28"/>
          <w:szCs w:val="28"/>
          <w:lang w:val="kk-KZ"/>
        </w:rPr>
        <w:t xml:space="preserve">(2019 жыл - 257 031 </w:t>
      </w:r>
      <w:r w:rsidR="007C2DA1">
        <w:rPr>
          <w:rFonts w:ascii="Arial" w:hAnsi="Arial" w:cs="Arial"/>
          <w:sz w:val="28"/>
          <w:szCs w:val="28"/>
          <w:lang w:val="kk-KZ"/>
        </w:rPr>
        <w:t>мың теңге</w:t>
      </w:r>
      <w:r w:rsidR="007C2DA1" w:rsidRPr="00B40971">
        <w:rPr>
          <w:rFonts w:ascii="Arial" w:hAnsi="Arial" w:cs="Arial"/>
          <w:sz w:val="28"/>
          <w:szCs w:val="28"/>
          <w:lang w:val="kk-KZ"/>
        </w:rPr>
        <w:t>)</w:t>
      </w:r>
      <w:r w:rsidR="00B40971">
        <w:rPr>
          <w:rFonts w:ascii="Arial" w:hAnsi="Arial" w:cs="Arial"/>
          <w:sz w:val="28"/>
          <w:szCs w:val="28"/>
          <w:lang w:val="kk-KZ"/>
        </w:rPr>
        <w:t xml:space="preserve"> қосымша қаржы бөлінді, мобильдік бригаданың бір шығуына  тариф әзірленді.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</w:t>
      </w:r>
      <w:r w:rsidR="00B40971">
        <w:rPr>
          <w:rFonts w:ascii="Arial" w:hAnsi="Arial" w:cs="Arial"/>
          <w:sz w:val="28"/>
          <w:szCs w:val="28"/>
          <w:lang w:val="kk-KZ"/>
        </w:rPr>
        <w:t>Өңірлерде 18 мобильдік бригада ұйымдастырылды.</w:t>
      </w:r>
    </w:p>
    <w:p w:rsidR="007B672D" w:rsidRPr="007B672D" w:rsidRDefault="007B672D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Ауырсынуға қарсы терапияны көрсету үшін  мемлекеттік тіркелімге  анальгетиктер фармакотерапиялық тобының  16 препараты енгізілді.</w:t>
      </w:r>
    </w:p>
    <w:p w:rsidR="007B672D" w:rsidRPr="00FF77E5" w:rsidRDefault="00FF77E5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Тегін медициналық көмектің кепілдік берілген көлемі шеңберінде  амбулаториялық қамтамасыз ету үшін  әртүрлі дәрілік формадағы</w:t>
      </w:r>
      <w:r w:rsidR="00A71D5A">
        <w:rPr>
          <w:rFonts w:ascii="Arial" w:hAnsi="Arial" w:cs="Arial"/>
          <w:sz w:val="28"/>
          <w:szCs w:val="28"/>
          <w:lang w:val="kk-KZ"/>
        </w:rPr>
        <w:t xml:space="preserve">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3 препарат көзделген.</w:t>
      </w:r>
    </w:p>
    <w:p w:rsidR="004A2874" w:rsidRPr="00FF77E5" w:rsidRDefault="00FF77E5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Анықтама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: морфин, </w:t>
      </w:r>
      <w:r w:rsidRPr="00FF77E5">
        <w:rPr>
          <w:rFonts w:ascii="Arial" w:hAnsi="Arial" w:cs="Arial"/>
          <w:i/>
          <w:sz w:val="24"/>
          <w:szCs w:val="24"/>
          <w:lang w:val="kk-KZ"/>
        </w:rPr>
        <w:t xml:space="preserve">инъекцияға </w:t>
      </w:r>
      <w:r w:rsidR="00086AC3">
        <w:rPr>
          <w:rFonts w:ascii="Arial" w:hAnsi="Arial" w:cs="Arial"/>
          <w:i/>
          <w:sz w:val="24"/>
          <w:szCs w:val="24"/>
          <w:lang w:val="kk-KZ"/>
        </w:rPr>
        <w:t xml:space="preserve">арналған </w:t>
      </w:r>
      <w:r w:rsidRPr="00FF77E5">
        <w:rPr>
          <w:rFonts w:ascii="Arial" w:hAnsi="Arial" w:cs="Arial"/>
          <w:i/>
          <w:sz w:val="24"/>
          <w:szCs w:val="24"/>
          <w:lang w:val="kk-KZ"/>
        </w:rPr>
        <w:t>ерітінді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, таблетка. </w:t>
      </w:r>
      <w:r w:rsidRPr="00E72733">
        <w:rPr>
          <w:rFonts w:ascii="Arial" w:hAnsi="Arial" w:cs="Arial"/>
          <w:i/>
          <w:sz w:val="24"/>
          <w:szCs w:val="24"/>
          <w:lang w:val="kk-KZ"/>
        </w:rPr>
        <w:t>Фентанил, трансдермальдық терапевтік жүйе</w:t>
      </w:r>
      <w:r w:rsidR="004A2874" w:rsidRPr="00E72733">
        <w:rPr>
          <w:rFonts w:ascii="Arial" w:hAnsi="Arial" w:cs="Arial"/>
          <w:i/>
          <w:sz w:val="24"/>
          <w:szCs w:val="24"/>
          <w:lang w:val="kk-KZ"/>
        </w:rPr>
        <w:t xml:space="preserve">. Трамадол, таблетка, </w:t>
      </w:r>
      <w:r w:rsidRPr="00FF77E5">
        <w:rPr>
          <w:rFonts w:ascii="Arial" w:hAnsi="Arial" w:cs="Arial"/>
          <w:i/>
          <w:sz w:val="24"/>
          <w:szCs w:val="24"/>
          <w:lang w:val="kk-KZ"/>
        </w:rPr>
        <w:t xml:space="preserve">инъекцияға </w:t>
      </w:r>
      <w:r w:rsidR="00086AC3">
        <w:rPr>
          <w:rFonts w:ascii="Arial" w:hAnsi="Arial" w:cs="Arial"/>
          <w:i/>
          <w:sz w:val="24"/>
          <w:szCs w:val="24"/>
          <w:lang w:val="kk-KZ"/>
        </w:rPr>
        <w:t xml:space="preserve">арналған </w:t>
      </w:r>
      <w:r w:rsidRPr="00FF77E5">
        <w:rPr>
          <w:rFonts w:ascii="Arial" w:hAnsi="Arial" w:cs="Arial"/>
          <w:i/>
          <w:sz w:val="24"/>
          <w:szCs w:val="24"/>
          <w:lang w:val="kk-KZ"/>
        </w:rPr>
        <w:t>ерітінді</w:t>
      </w:r>
      <w:r w:rsidR="004A2874" w:rsidRPr="00E72733">
        <w:rPr>
          <w:rFonts w:ascii="Arial" w:hAnsi="Arial" w:cs="Arial"/>
          <w:i/>
          <w:sz w:val="24"/>
          <w:szCs w:val="24"/>
          <w:lang w:val="kk-KZ"/>
        </w:rPr>
        <w:t>, суппозитория.</w:t>
      </w:r>
      <w:r>
        <w:rPr>
          <w:rFonts w:ascii="Arial" w:hAnsi="Arial" w:cs="Arial"/>
          <w:i/>
          <w:sz w:val="24"/>
          <w:szCs w:val="24"/>
          <w:lang w:val="kk-KZ"/>
        </w:rPr>
        <w:t xml:space="preserve"> Бірыңғай</w:t>
      </w:r>
      <w:r w:rsidRPr="00FF77E5">
        <w:rPr>
          <w:rFonts w:ascii="Arial" w:hAnsi="Arial" w:cs="Arial"/>
          <w:i/>
          <w:sz w:val="24"/>
          <w:szCs w:val="24"/>
          <w:lang w:val="kk-KZ"/>
        </w:rPr>
        <w:t xml:space="preserve"> дистрибьютердің тізіміне</w:t>
      </w:r>
      <w:r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8 </w:t>
      </w:r>
      <w:r w:rsidR="00086AC3">
        <w:rPr>
          <w:rFonts w:ascii="Arial" w:hAnsi="Arial" w:cs="Arial"/>
          <w:i/>
          <w:sz w:val="24"/>
          <w:szCs w:val="24"/>
          <w:lang w:val="kk-KZ"/>
        </w:rPr>
        <w:t>атау</w:t>
      </w:r>
      <w:r>
        <w:rPr>
          <w:rFonts w:ascii="Arial" w:hAnsi="Arial" w:cs="Arial"/>
          <w:i/>
          <w:sz w:val="24"/>
          <w:szCs w:val="24"/>
          <w:lang w:val="kk-KZ"/>
        </w:rPr>
        <w:t xml:space="preserve"> кіреді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, 4 </w:t>
      </w:r>
      <w:r>
        <w:rPr>
          <w:rFonts w:ascii="Arial" w:hAnsi="Arial" w:cs="Arial"/>
          <w:i/>
          <w:sz w:val="24"/>
          <w:szCs w:val="24"/>
          <w:lang w:val="kk-KZ"/>
        </w:rPr>
        <w:t>атауы сатып алынды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, </w:t>
      </w:r>
      <w:r>
        <w:rPr>
          <w:rFonts w:ascii="Arial" w:hAnsi="Arial" w:cs="Arial"/>
          <w:i/>
          <w:sz w:val="24"/>
          <w:szCs w:val="24"/>
          <w:lang w:val="kk-KZ"/>
        </w:rPr>
        <w:t>медициналық ұйымдарға жеткізілді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 xml:space="preserve"> -4 </w:t>
      </w:r>
      <w:r w:rsidR="00E00C8F">
        <w:rPr>
          <w:rFonts w:ascii="Arial" w:hAnsi="Arial" w:cs="Arial"/>
          <w:i/>
          <w:sz w:val="24"/>
          <w:szCs w:val="24"/>
          <w:lang w:val="kk-KZ"/>
        </w:rPr>
        <w:t>атау</w:t>
      </w:r>
      <w:r w:rsidR="004A2874" w:rsidRPr="00FF77E5">
        <w:rPr>
          <w:rFonts w:ascii="Arial" w:hAnsi="Arial" w:cs="Arial"/>
          <w:i/>
          <w:sz w:val="24"/>
          <w:szCs w:val="24"/>
          <w:lang w:val="kk-KZ"/>
        </w:rPr>
        <w:t>.</w:t>
      </w:r>
    </w:p>
    <w:p w:rsidR="001B57BB" w:rsidRPr="001B57BB" w:rsidRDefault="001B57BB" w:rsidP="004A2874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2019 жылғы 14 ақпанда</w:t>
      </w:r>
      <w:r w:rsidR="00086AC3">
        <w:rPr>
          <w:rFonts w:ascii="Arial" w:hAnsi="Arial" w:cs="Arial"/>
          <w:i/>
          <w:sz w:val="24"/>
          <w:szCs w:val="24"/>
          <w:lang w:val="kk-KZ"/>
        </w:rPr>
        <w:t>ғы жағдай бойынша  екі тендерлік рәсімінің</w:t>
      </w:r>
      <w:r>
        <w:rPr>
          <w:rFonts w:ascii="Arial" w:hAnsi="Arial" w:cs="Arial"/>
          <w:i/>
          <w:sz w:val="24"/>
          <w:szCs w:val="24"/>
          <w:lang w:val="kk-KZ"/>
        </w:rPr>
        <w:t xml:space="preserve"> қорытындысы бойынша 3 дозировкадағы </w:t>
      </w:r>
      <w:r w:rsidRPr="001B57BB">
        <w:rPr>
          <w:rFonts w:ascii="Arial" w:hAnsi="Arial" w:cs="Arial"/>
          <w:i/>
          <w:sz w:val="24"/>
          <w:szCs w:val="24"/>
          <w:lang w:val="kk-KZ"/>
        </w:rPr>
        <w:t>(25 мкг/ч, 75 мкг/ч, 50 мкг/ч)</w:t>
      </w:r>
      <w:r w:rsidR="00A71D5A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A71D5A" w:rsidRPr="001B57BB">
        <w:rPr>
          <w:rFonts w:ascii="Arial" w:hAnsi="Arial" w:cs="Arial"/>
          <w:i/>
          <w:sz w:val="24"/>
          <w:szCs w:val="24"/>
          <w:lang w:val="kk-KZ"/>
        </w:rPr>
        <w:t>Фентанил</w:t>
      </w:r>
      <w:r w:rsidR="00A71D5A">
        <w:rPr>
          <w:rFonts w:ascii="Arial" w:hAnsi="Arial" w:cs="Arial"/>
          <w:i/>
          <w:sz w:val="24"/>
          <w:szCs w:val="24"/>
          <w:lang w:val="kk-KZ"/>
        </w:rPr>
        <w:t xml:space="preserve"> препараты  сатып алынған жоқ</w:t>
      </w:r>
      <w:r>
        <w:rPr>
          <w:rFonts w:ascii="Arial" w:hAnsi="Arial" w:cs="Arial"/>
          <w:i/>
          <w:sz w:val="24"/>
          <w:szCs w:val="24"/>
          <w:lang w:val="kk-KZ"/>
        </w:rPr>
        <w:t xml:space="preserve">, </w:t>
      </w:r>
      <w:r w:rsidR="00086AC3">
        <w:rPr>
          <w:rFonts w:ascii="Arial" w:hAnsi="Arial" w:cs="Arial"/>
          <w:i/>
          <w:sz w:val="24"/>
          <w:szCs w:val="24"/>
          <w:lang w:val="kk-KZ"/>
        </w:rPr>
        <w:t xml:space="preserve">ол бойынша </w:t>
      </w:r>
      <w:r>
        <w:rPr>
          <w:rFonts w:ascii="Arial" w:hAnsi="Arial" w:cs="Arial"/>
          <w:i/>
          <w:sz w:val="24"/>
          <w:szCs w:val="24"/>
          <w:lang w:val="kk-KZ"/>
        </w:rPr>
        <w:t>сатып алу қайта жарияланды.</w:t>
      </w:r>
      <w:r w:rsidR="00086AC3">
        <w:rPr>
          <w:rFonts w:ascii="Arial" w:hAnsi="Arial" w:cs="Arial"/>
          <w:i/>
          <w:sz w:val="24"/>
          <w:szCs w:val="24"/>
          <w:lang w:val="kk-KZ"/>
        </w:rPr>
        <w:t xml:space="preserve"> Р</w:t>
      </w:r>
      <w:r>
        <w:rPr>
          <w:rFonts w:ascii="Arial" w:hAnsi="Arial" w:cs="Arial"/>
          <w:i/>
          <w:sz w:val="24"/>
          <w:szCs w:val="24"/>
          <w:lang w:val="kk-KZ"/>
        </w:rPr>
        <w:t xml:space="preserve">еспубликалық квотаны 2019 жылдың наурыз-сәуір айында алуына байланысты </w:t>
      </w:r>
      <w:r w:rsidR="00086AC3">
        <w:rPr>
          <w:rFonts w:ascii="Arial" w:hAnsi="Arial" w:cs="Arial"/>
          <w:i/>
          <w:sz w:val="24"/>
          <w:szCs w:val="24"/>
          <w:lang w:val="kk-KZ"/>
        </w:rPr>
        <w:t xml:space="preserve">өнім берушілер </w:t>
      </w:r>
      <w:r>
        <w:rPr>
          <w:rFonts w:ascii="Arial" w:hAnsi="Arial" w:cs="Arial"/>
          <w:i/>
          <w:sz w:val="24"/>
          <w:szCs w:val="24"/>
          <w:lang w:val="kk-KZ"/>
        </w:rPr>
        <w:t>тендерге қатысудан бас тартты.</w:t>
      </w:r>
    </w:p>
    <w:p w:rsidR="004A2874" w:rsidRPr="00E72733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A2874" w:rsidRPr="00E66EF7" w:rsidRDefault="00086AC3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№ 13</w:t>
      </w:r>
      <w:r w:rsidR="00E72733" w:rsidRPr="00E66EF7">
        <w:rPr>
          <w:rFonts w:ascii="Arial" w:hAnsi="Arial" w:cs="Arial"/>
          <w:b/>
          <w:sz w:val="28"/>
          <w:szCs w:val="28"/>
          <w:lang w:val="kk-KZ"/>
        </w:rPr>
        <w:t xml:space="preserve"> - слайд</w:t>
      </w:r>
      <w:r w:rsidR="004A2874" w:rsidRPr="00E66EF7">
        <w:rPr>
          <w:rFonts w:ascii="Arial" w:hAnsi="Arial" w:cs="Arial"/>
          <w:b/>
          <w:sz w:val="28"/>
          <w:szCs w:val="28"/>
          <w:lang w:val="kk-KZ"/>
        </w:rPr>
        <w:t xml:space="preserve">. </w:t>
      </w:r>
      <w:r>
        <w:rPr>
          <w:rFonts w:ascii="Arial" w:hAnsi="Arial" w:cs="Arial"/>
          <w:b/>
          <w:sz w:val="28"/>
          <w:szCs w:val="28"/>
          <w:lang w:val="kk-KZ"/>
        </w:rPr>
        <w:t>Кадр әлеуетті</w:t>
      </w:r>
      <w:r w:rsidR="00E72733" w:rsidRPr="00E66EF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 xml:space="preserve">және ғылымды </w:t>
      </w:r>
      <w:r w:rsidR="00E72733" w:rsidRPr="00E66EF7">
        <w:rPr>
          <w:rFonts w:ascii="Arial" w:hAnsi="Arial" w:cs="Arial"/>
          <w:b/>
          <w:sz w:val="28"/>
          <w:szCs w:val="28"/>
          <w:lang w:val="kk-KZ"/>
        </w:rPr>
        <w:t>дамыту</w:t>
      </w:r>
    </w:p>
    <w:p w:rsidR="00E72733" w:rsidRPr="00E66EF7" w:rsidRDefault="00E72733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66EF7">
        <w:rPr>
          <w:rFonts w:ascii="Arial" w:hAnsi="Arial" w:cs="Arial"/>
          <w:sz w:val="28"/>
          <w:szCs w:val="28"/>
          <w:lang w:val="kk-KZ"/>
        </w:rPr>
        <w:t>Бүгін Қазақстан  10 мың халыққа шаққанда онколог дәрігерлермен қамтама</w:t>
      </w:r>
      <w:r w:rsidR="00086AC3">
        <w:rPr>
          <w:rFonts w:ascii="Arial" w:hAnsi="Arial" w:cs="Arial"/>
          <w:sz w:val="28"/>
          <w:szCs w:val="28"/>
          <w:lang w:val="kk-KZ"/>
        </w:rPr>
        <w:t>с</w:t>
      </w:r>
      <w:r w:rsidRPr="00E66EF7">
        <w:rPr>
          <w:rFonts w:ascii="Arial" w:hAnsi="Arial" w:cs="Arial"/>
          <w:sz w:val="28"/>
          <w:szCs w:val="28"/>
          <w:lang w:val="kk-KZ"/>
        </w:rPr>
        <w:t>ыз ет</w:t>
      </w:r>
      <w:r w:rsidR="00086AC3">
        <w:rPr>
          <w:rFonts w:ascii="Arial" w:hAnsi="Arial" w:cs="Arial"/>
          <w:sz w:val="28"/>
          <w:szCs w:val="28"/>
          <w:lang w:val="kk-KZ"/>
        </w:rPr>
        <w:t>іл</w:t>
      </w:r>
      <w:r w:rsidRPr="00E66EF7">
        <w:rPr>
          <w:rFonts w:ascii="Arial" w:hAnsi="Arial" w:cs="Arial"/>
          <w:sz w:val="28"/>
          <w:szCs w:val="28"/>
          <w:lang w:val="kk-KZ"/>
        </w:rPr>
        <w:t>у бойынша  Эконо</w:t>
      </w:r>
      <w:r w:rsidR="00086AC3">
        <w:rPr>
          <w:rFonts w:ascii="Arial" w:hAnsi="Arial" w:cs="Arial"/>
          <w:sz w:val="28"/>
          <w:szCs w:val="28"/>
          <w:lang w:val="kk-KZ"/>
        </w:rPr>
        <w:t>микалық ынтымақтастық және дам</w:t>
      </w:r>
      <w:r w:rsidRPr="00E66EF7">
        <w:rPr>
          <w:rFonts w:ascii="Arial" w:hAnsi="Arial" w:cs="Arial"/>
          <w:sz w:val="28"/>
          <w:szCs w:val="28"/>
          <w:lang w:val="kk-KZ"/>
        </w:rPr>
        <w:t>у ұйымы елдерімен бір д</w:t>
      </w:r>
      <w:r w:rsidR="00086AC3">
        <w:rPr>
          <w:rFonts w:ascii="Arial" w:hAnsi="Arial" w:cs="Arial"/>
          <w:sz w:val="28"/>
          <w:szCs w:val="28"/>
          <w:lang w:val="kk-KZ"/>
        </w:rPr>
        <w:t>еңгейде тұр. Радиологтармен қам</w:t>
      </w:r>
      <w:r w:rsidRPr="00E66EF7">
        <w:rPr>
          <w:rFonts w:ascii="Arial" w:hAnsi="Arial" w:cs="Arial"/>
          <w:sz w:val="28"/>
          <w:szCs w:val="28"/>
          <w:lang w:val="kk-KZ"/>
        </w:rPr>
        <w:t>тамасыз ет</w:t>
      </w:r>
      <w:r w:rsidR="00086AC3">
        <w:rPr>
          <w:rFonts w:ascii="Arial" w:hAnsi="Arial" w:cs="Arial"/>
          <w:sz w:val="28"/>
          <w:szCs w:val="28"/>
          <w:lang w:val="kk-KZ"/>
        </w:rPr>
        <w:t>іл</w:t>
      </w:r>
      <w:r w:rsidRPr="00E66EF7">
        <w:rPr>
          <w:rFonts w:ascii="Arial" w:hAnsi="Arial" w:cs="Arial"/>
          <w:sz w:val="28"/>
          <w:szCs w:val="28"/>
          <w:lang w:val="kk-KZ"/>
        </w:rPr>
        <w:t>у  Эконо</w:t>
      </w:r>
      <w:r w:rsidR="00086AC3">
        <w:rPr>
          <w:rFonts w:ascii="Arial" w:hAnsi="Arial" w:cs="Arial"/>
          <w:sz w:val="28"/>
          <w:szCs w:val="28"/>
          <w:lang w:val="kk-KZ"/>
        </w:rPr>
        <w:t>микалық ынтымақтастық және даму ұйымы елдері ұсынымдарынан</w:t>
      </w:r>
      <w:r w:rsidRPr="00E66EF7">
        <w:rPr>
          <w:rFonts w:ascii="Arial" w:hAnsi="Arial" w:cs="Arial"/>
          <w:sz w:val="28"/>
          <w:szCs w:val="28"/>
          <w:lang w:val="kk-KZ"/>
        </w:rPr>
        <w:t xml:space="preserve"> төменірек.</w:t>
      </w:r>
    </w:p>
    <w:p w:rsidR="00E72733" w:rsidRPr="00E66EF7" w:rsidRDefault="00E72733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66EF7">
        <w:rPr>
          <w:rFonts w:ascii="Arial" w:hAnsi="Arial" w:cs="Arial"/>
          <w:sz w:val="28"/>
          <w:szCs w:val="28"/>
          <w:lang w:val="kk-KZ"/>
        </w:rPr>
        <w:t xml:space="preserve">Онкологтардың </w:t>
      </w:r>
      <w:r w:rsidR="00086AC3">
        <w:rPr>
          <w:rFonts w:ascii="Arial" w:hAnsi="Arial" w:cs="Arial"/>
          <w:sz w:val="28"/>
          <w:szCs w:val="28"/>
          <w:lang w:val="kk-KZ"/>
        </w:rPr>
        <w:t>тапшылығы бос штат бірлігі бойынша 126</w:t>
      </w:r>
      <w:r w:rsidR="00E00C8F">
        <w:rPr>
          <w:rFonts w:ascii="Arial" w:hAnsi="Arial" w:cs="Arial"/>
          <w:sz w:val="28"/>
          <w:szCs w:val="28"/>
          <w:lang w:val="kk-KZ"/>
        </w:rPr>
        <w:t>,5</w:t>
      </w:r>
      <w:r w:rsidR="00086AC3">
        <w:rPr>
          <w:rFonts w:ascii="Arial" w:hAnsi="Arial" w:cs="Arial"/>
          <w:sz w:val="28"/>
          <w:szCs w:val="28"/>
          <w:lang w:val="kk-KZ"/>
        </w:rPr>
        <w:t xml:space="preserve"> бос орынды құрайды</w:t>
      </w:r>
      <w:r w:rsidR="00E00C8F">
        <w:rPr>
          <w:rFonts w:ascii="Arial" w:hAnsi="Arial" w:cs="Arial"/>
          <w:sz w:val="28"/>
          <w:szCs w:val="28"/>
          <w:lang w:val="kk-KZ"/>
        </w:rPr>
        <w:t>. Өңірлер</w:t>
      </w:r>
      <w:r w:rsidR="00086AC3">
        <w:rPr>
          <w:rFonts w:ascii="Arial" w:hAnsi="Arial" w:cs="Arial"/>
          <w:sz w:val="28"/>
          <w:szCs w:val="28"/>
          <w:lang w:val="kk-KZ"/>
        </w:rPr>
        <w:t xml:space="preserve"> бөлінісінде</w:t>
      </w:r>
      <w:r w:rsidRPr="00E66EF7">
        <w:rPr>
          <w:rFonts w:ascii="Arial" w:hAnsi="Arial" w:cs="Arial"/>
          <w:sz w:val="28"/>
          <w:szCs w:val="28"/>
          <w:lang w:val="kk-KZ"/>
        </w:rPr>
        <w:t xml:space="preserve"> Қостанай, Павлодар, Алматы облыстары, Астана және Шымкент қалаларында </w:t>
      </w:r>
      <w:r w:rsidR="00086AC3">
        <w:rPr>
          <w:rFonts w:ascii="Arial" w:hAnsi="Arial" w:cs="Arial"/>
          <w:sz w:val="28"/>
          <w:szCs w:val="28"/>
          <w:lang w:val="kk-KZ"/>
        </w:rPr>
        <w:t>тапшылық</w:t>
      </w:r>
      <w:r w:rsidRPr="00E66EF7">
        <w:rPr>
          <w:rFonts w:ascii="Arial" w:hAnsi="Arial" w:cs="Arial"/>
          <w:sz w:val="28"/>
          <w:szCs w:val="28"/>
          <w:lang w:val="kk-KZ"/>
        </w:rPr>
        <w:t xml:space="preserve"> байқалады.</w:t>
      </w:r>
    </w:p>
    <w:p w:rsidR="00E72733" w:rsidRPr="00E66EF7" w:rsidRDefault="00E72733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66EF7">
        <w:rPr>
          <w:rFonts w:ascii="Arial" w:hAnsi="Arial" w:cs="Arial"/>
          <w:sz w:val="28"/>
          <w:szCs w:val="28"/>
          <w:lang w:val="kk-KZ"/>
        </w:rPr>
        <w:t xml:space="preserve">2018 жылы онкологтар мен радиологтарды оқытып шығару 118 адамды құрады, </w:t>
      </w:r>
      <w:r w:rsidR="00086AC3">
        <w:rPr>
          <w:rFonts w:ascii="Arial" w:hAnsi="Arial" w:cs="Arial"/>
          <w:sz w:val="28"/>
          <w:szCs w:val="28"/>
          <w:lang w:val="kk-KZ"/>
        </w:rPr>
        <w:t xml:space="preserve">бұл </w:t>
      </w:r>
      <w:r w:rsidRPr="00E66EF7">
        <w:rPr>
          <w:rFonts w:ascii="Arial" w:hAnsi="Arial" w:cs="Arial"/>
          <w:sz w:val="28"/>
          <w:szCs w:val="28"/>
          <w:lang w:val="kk-KZ"/>
        </w:rPr>
        <w:t>2017 жылмен салыстырғанда 3 есе жоғары.</w:t>
      </w:r>
    </w:p>
    <w:p w:rsidR="008E734D" w:rsidRPr="00E66EF7" w:rsidRDefault="008E734D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E66EF7">
        <w:rPr>
          <w:rFonts w:ascii="Arial" w:hAnsi="Arial" w:cs="Arial"/>
          <w:sz w:val="28"/>
          <w:szCs w:val="28"/>
          <w:lang w:val="kk-KZ"/>
        </w:rPr>
        <w:t>Министрлік  онкологиялық қызмет мамандарының үздіксіз кәсіби дамуы мүмкіндігін қамтамасыз ету мақсатында біршама кешенді шаралар қабылдайды.</w:t>
      </w:r>
    </w:p>
    <w:p w:rsidR="008E734D" w:rsidRPr="00E66EF7" w:rsidRDefault="00086AC3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Сонымен, ж</w:t>
      </w:r>
      <w:r w:rsidR="008E734D" w:rsidRPr="00E66EF7">
        <w:rPr>
          <w:rFonts w:ascii="Arial" w:hAnsi="Arial" w:cs="Arial"/>
          <w:sz w:val="28"/>
          <w:szCs w:val="28"/>
          <w:lang w:val="kk-KZ"/>
        </w:rPr>
        <w:t>ыл сайын респ</w:t>
      </w:r>
      <w:r>
        <w:rPr>
          <w:rFonts w:ascii="Arial" w:hAnsi="Arial" w:cs="Arial"/>
          <w:sz w:val="28"/>
          <w:szCs w:val="28"/>
          <w:lang w:val="kk-KZ"/>
        </w:rPr>
        <w:t>убликалық бюджетте олардың ел</w:t>
      </w:r>
      <w:r w:rsidR="008E734D" w:rsidRPr="00E66EF7">
        <w:rPr>
          <w:rFonts w:ascii="Arial" w:hAnsi="Arial" w:cs="Arial"/>
          <w:sz w:val="28"/>
          <w:szCs w:val="28"/>
          <w:lang w:val="kk-KZ"/>
        </w:rPr>
        <w:t xml:space="preserve"> ішінде және шет елде білім алуына қаржы көзделеді.</w:t>
      </w:r>
    </w:p>
    <w:p w:rsidR="008E734D" w:rsidRPr="00E66EF7" w:rsidRDefault="00086AC3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Барлығы 2014-2018 жылдар</w:t>
      </w:r>
      <w:r w:rsidR="008E734D" w:rsidRPr="00E66EF7">
        <w:rPr>
          <w:rFonts w:ascii="Arial" w:hAnsi="Arial" w:cs="Arial"/>
          <w:sz w:val="28"/>
          <w:szCs w:val="28"/>
          <w:lang w:val="kk-KZ"/>
        </w:rPr>
        <w:t xml:space="preserve"> аралығында  біліктілікті арттыру курстарында 3000-нан аса онкология</w:t>
      </w:r>
      <w:r>
        <w:rPr>
          <w:rFonts w:ascii="Arial" w:hAnsi="Arial" w:cs="Arial"/>
          <w:sz w:val="28"/>
          <w:szCs w:val="28"/>
          <w:lang w:val="kk-KZ"/>
        </w:rPr>
        <w:t>лық қызмет маман</w:t>
      </w:r>
      <w:r w:rsidR="00DF41CA" w:rsidRPr="00E66EF7">
        <w:rPr>
          <w:rFonts w:ascii="Arial" w:hAnsi="Arial" w:cs="Arial"/>
          <w:sz w:val="28"/>
          <w:szCs w:val="28"/>
          <w:lang w:val="kk-KZ"/>
        </w:rPr>
        <w:t>ы даярланды,</w:t>
      </w:r>
      <w:r w:rsidR="008E734D" w:rsidRPr="00E66EF7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оның ішінде шетелде 347.</w:t>
      </w:r>
      <w:r w:rsidR="008E734D" w:rsidRPr="00E66EF7">
        <w:rPr>
          <w:rFonts w:ascii="Arial" w:hAnsi="Arial" w:cs="Arial"/>
          <w:sz w:val="28"/>
          <w:szCs w:val="28"/>
          <w:lang w:val="kk-KZ"/>
        </w:rPr>
        <w:t xml:space="preserve"> 900 медициналық қызметкер онкологиялық аурулардың профилактикасы, ерте диагностикасы  мәселелері бойынша </w:t>
      </w:r>
      <w:r>
        <w:rPr>
          <w:rFonts w:ascii="Arial" w:hAnsi="Arial" w:cs="Arial"/>
          <w:sz w:val="28"/>
          <w:szCs w:val="28"/>
          <w:lang w:val="kk-KZ"/>
        </w:rPr>
        <w:t>оқудан</w:t>
      </w:r>
      <w:r w:rsidR="008E734D" w:rsidRPr="00E66EF7">
        <w:rPr>
          <w:rFonts w:ascii="Arial" w:hAnsi="Arial" w:cs="Arial"/>
          <w:sz w:val="28"/>
          <w:szCs w:val="28"/>
          <w:lang w:val="kk-KZ"/>
        </w:rPr>
        <w:t xml:space="preserve"> өтті.</w:t>
      </w:r>
    </w:p>
    <w:p w:rsidR="001A0441" w:rsidRPr="00E66EF7" w:rsidRDefault="001A0441" w:rsidP="001A0441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Көрсетілген кезеңде </w:t>
      </w:r>
      <w:r w:rsidR="00996C73" w:rsidRPr="00E66EF7">
        <w:rPr>
          <w:rFonts w:ascii="Arial" w:hAnsi="Arial" w:cs="Arial"/>
          <w:sz w:val="28"/>
          <w:szCs w:val="28"/>
          <w:lang w:val="kk-KZ"/>
        </w:rPr>
        <w:t>онкологиялық қызмет мамандары  онкология мен гем</w:t>
      </w:r>
      <w:r>
        <w:rPr>
          <w:rFonts w:ascii="Arial" w:hAnsi="Arial" w:cs="Arial"/>
          <w:sz w:val="28"/>
          <w:szCs w:val="28"/>
          <w:lang w:val="kk-KZ"/>
        </w:rPr>
        <w:t>атологиядағы, сондай-ақ балалар онкологиясы мен гема</w:t>
      </w:r>
      <w:r w:rsidR="00996C73" w:rsidRPr="00E66EF7">
        <w:rPr>
          <w:rFonts w:ascii="Arial" w:hAnsi="Arial" w:cs="Arial"/>
          <w:sz w:val="28"/>
          <w:szCs w:val="28"/>
          <w:lang w:val="kk-KZ"/>
        </w:rPr>
        <w:t>тологиясы</w:t>
      </w:r>
      <w:r>
        <w:rPr>
          <w:rFonts w:ascii="Arial" w:hAnsi="Arial" w:cs="Arial"/>
          <w:sz w:val="28"/>
          <w:szCs w:val="28"/>
          <w:lang w:val="kk-KZ"/>
        </w:rPr>
        <w:t>ндағы диагностикалау мен</w:t>
      </w:r>
      <w:r w:rsidRPr="00E66EF7">
        <w:rPr>
          <w:rFonts w:ascii="Arial" w:hAnsi="Arial" w:cs="Arial"/>
          <w:sz w:val="28"/>
          <w:szCs w:val="28"/>
          <w:lang w:val="kk-KZ"/>
        </w:rPr>
        <w:t xml:space="preserve"> емдеудің  жаңа халықаралық әдістерін меңгерді.</w:t>
      </w:r>
    </w:p>
    <w:p w:rsidR="00996C73" w:rsidRPr="001A0441" w:rsidRDefault="001A0441" w:rsidP="00E66EF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1A0441">
        <w:rPr>
          <w:rFonts w:ascii="Arial" w:hAnsi="Arial" w:cs="Arial"/>
          <w:i/>
          <w:sz w:val="24"/>
          <w:szCs w:val="24"/>
          <w:lang w:val="kk-KZ"/>
        </w:rPr>
        <w:t xml:space="preserve">Анықтама: Бұл </w:t>
      </w:r>
      <w:r w:rsidR="00996C73" w:rsidRPr="001A0441">
        <w:rPr>
          <w:rFonts w:ascii="Arial" w:hAnsi="Arial" w:cs="Arial"/>
          <w:i/>
          <w:sz w:val="24"/>
          <w:szCs w:val="24"/>
          <w:lang w:val="kk-KZ"/>
        </w:rPr>
        <w:t xml:space="preserve">бас және мойын ісіктерін емдеу, </w:t>
      </w:r>
      <w:r w:rsidR="00DF41CA" w:rsidRPr="001A0441">
        <w:rPr>
          <w:rFonts w:ascii="Arial" w:hAnsi="Arial" w:cs="Arial"/>
          <w:i/>
          <w:sz w:val="24"/>
          <w:szCs w:val="24"/>
          <w:lang w:val="kk-KZ"/>
        </w:rPr>
        <w:t xml:space="preserve"> радиациялық онкологиядағы жоғары технолог</w:t>
      </w:r>
      <w:r w:rsidRPr="001A0441">
        <w:rPr>
          <w:rFonts w:ascii="Arial" w:hAnsi="Arial" w:cs="Arial"/>
          <w:i/>
          <w:sz w:val="24"/>
          <w:szCs w:val="24"/>
          <w:lang w:val="kk-KZ"/>
        </w:rPr>
        <w:t>иялық сәулелік терапияны жүргізу</w:t>
      </w:r>
      <w:r w:rsidR="00DF41CA" w:rsidRPr="001A0441">
        <w:rPr>
          <w:rFonts w:ascii="Arial" w:hAnsi="Arial" w:cs="Arial"/>
          <w:i/>
          <w:sz w:val="24"/>
          <w:szCs w:val="24"/>
          <w:lang w:val="kk-KZ"/>
        </w:rPr>
        <w:t>, балалардағы онкология</w:t>
      </w:r>
      <w:r w:rsidRPr="001A0441">
        <w:rPr>
          <w:rFonts w:ascii="Arial" w:hAnsi="Arial" w:cs="Arial"/>
          <w:i/>
          <w:sz w:val="24"/>
          <w:szCs w:val="24"/>
          <w:lang w:val="kk-KZ"/>
        </w:rPr>
        <w:t>лық/гематологиялық ауруларды диа</w:t>
      </w:r>
      <w:r w:rsidR="00DF41CA" w:rsidRPr="001A0441">
        <w:rPr>
          <w:rFonts w:ascii="Arial" w:hAnsi="Arial" w:cs="Arial"/>
          <w:i/>
          <w:sz w:val="24"/>
          <w:szCs w:val="24"/>
          <w:lang w:val="kk-KZ"/>
        </w:rPr>
        <w:t xml:space="preserve">гностикалау </w:t>
      </w:r>
      <w:r w:rsidRPr="001A0441">
        <w:rPr>
          <w:rFonts w:ascii="Arial" w:hAnsi="Arial" w:cs="Arial"/>
          <w:i/>
          <w:sz w:val="24"/>
          <w:szCs w:val="24"/>
          <w:lang w:val="kk-KZ"/>
        </w:rPr>
        <w:t xml:space="preserve">мен </w:t>
      </w:r>
      <w:r w:rsidR="00DF41CA" w:rsidRPr="001A0441">
        <w:rPr>
          <w:rFonts w:ascii="Arial" w:hAnsi="Arial" w:cs="Arial"/>
          <w:i/>
          <w:sz w:val="24"/>
          <w:szCs w:val="24"/>
          <w:lang w:val="kk-KZ"/>
        </w:rPr>
        <w:t xml:space="preserve"> емдеудің заманауи әдістері</w:t>
      </w:r>
      <w:r w:rsidR="00996C73" w:rsidRPr="001A0441">
        <w:rPr>
          <w:rFonts w:ascii="Arial" w:hAnsi="Arial" w:cs="Arial"/>
          <w:i/>
          <w:sz w:val="24"/>
          <w:szCs w:val="24"/>
          <w:lang w:val="kk-KZ"/>
        </w:rPr>
        <w:t xml:space="preserve">, 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 xml:space="preserve">ұйқыбезі, бауыр, өтжолдары </w:t>
      </w:r>
      <w:r w:rsidRPr="001A0441">
        <w:rPr>
          <w:rFonts w:ascii="Arial" w:hAnsi="Arial" w:cs="Arial"/>
          <w:i/>
          <w:sz w:val="24"/>
          <w:szCs w:val="24"/>
          <w:lang w:val="kk-KZ"/>
        </w:rPr>
        <w:t xml:space="preserve">қатерлі ісіктері  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>және колоректалдық обыр кезіндегі эндоскопиялық</w:t>
      </w:r>
      <w:r w:rsidR="00996C73" w:rsidRPr="001A0441">
        <w:rPr>
          <w:rFonts w:ascii="Arial" w:hAnsi="Arial" w:cs="Arial"/>
          <w:i/>
          <w:sz w:val="24"/>
          <w:szCs w:val="24"/>
          <w:lang w:val="kk-KZ"/>
        </w:rPr>
        <w:t xml:space="preserve"> хирургия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>,</w:t>
      </w:r>
      <w:r w:rsidR="00996C73" w:rsidRPr="001A044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>өңеш және асқазан обырын емдеуде</w:t>
      </w:r>
      <w:r w:rsidRPr="001A0441">
        <w:rPr>
          <w:rFonts w:ascii="Arial" w:hAnsi="Arial" w:cs="Arial"/>
          <w:i/>
          <w:sz w:val="24"/>
          <w:szCs w:val="24"/>
          <w:lang w:val="kk-KZ"/>
        </w:rPr>
        <w:t>гі заманауи әдістер, сүйек кемігін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 xml:space="preserve"> транспланттаудың заманауи әд</w:t>
      </w:r>
      <w:r w:rsidRPr="001A0441">
        <w:rPr>
          <w:rFonts w:ascii="Arial" w:hAnsi="Arial" w:cs="Arial"/>
          <w:i/>
          <w:sz w:val="24"/>
          <w:szCs w:val="24"/>
          <w:lang w:val="kk-KZ"/>
        </w:rPr>
        <w:t>істері, радиологиялық бейіннің және басқа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 xml:space="preserve"> бөлімшелердегі  орталық нерв жүйесінің  ісіктерімен балаларға</w:t>
      </w:r>
      <w:r w:rsidRPr="001A044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E66EF7" w:rsidRPr="001A0441">
        <w:rPr>
          <w:rFonts w:ascii="Arial" w:hAnsi="Arial" w:cs="Arial"/>
          <w:i/>
          <w:sz w:val="24"/>
          <w:szCs w:val="24"/>
          <w:lang w:val="kk-KZ"/>
        </w:rPr>
        <w:t>мей</w:t>
      </w:r>
      <w:r w:rsidRPr="001A0441">
        <w:rPr>
          <w:rFonts w:ascii="Arial" w:hAnsi="Arial" w:cs="Arial"/>
          <w:i/>
          <w:sz w:val="24"/>
          <w:szCs w:val="24"/>
          <w:lang w:val="kk-KZ"/>
        </w:rPr>
        <w:t>іргерлік күтімнің ерекшеліктері.</w:t>
      </w:r>
      <w:r w:rsidR="00996C73" w:rsidRPr="001A0441">
        <w:rPr>
          <w:rFonts w:ascii="Arial" w:hAnsi="Arial" w:cs="Arial"/>
          <w:i/>
          <w:sz w:val="24"/>
          <w:szCs w:val="24"/>
          <w:lang w:val="kk-KZ"/>
        </w:rPr>
        <w:t xml:space="preserve"> </w:t>
      </w:r>
    </w:p>
    <w:p w:rsidR="004A2874" w:rsidRPr="00C80A4E" w:rsidRDefault="00F9068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80A4E">
        <w:rPr>
          <w:rFonts w:ascii="Arial" w:hAnsi="Arial" w:cs="Arial"/>
          <w:sz w:val="28"/>
          <w:szCs w:val="28"/>
          <w:lang w:val="kk-KZ"/>
        </w:rPr>
        <w:t>2019 жылдан бастап түлектерді бөлуді ҚР Д</w:t>
      </w:r>
      <w:r w:rsidR="001A0441">
        <w:rPr>
          <w:rFonts w:ascii="Arial" w:hAnsi="Arial" w:cs="Arial"/>
          <w:sz w:val="28"/>
          <w:szCs w:val="28"/>
          <w:lang w:val="kk-KZ"/>
        </w:rPr>
        <w:t>енсаулық сақтау министрлігі жанындағы Азаматтарды о</w:t>
      </w:r>
      <w:r w:rsidRPr="00C80A4E">
        <w:rPr>
          <w:rFonts w:ascii="Arial" w:hAnsi="Arial" w:cs="Arial"/>
          <w:sz w:val="28"/>
          <w:szCs w:val="28"/>
          <w:lang w:val="kk-KZ"/>
        </w:rPr>
        <w:t xml:space="preserve">рталық дербес бөлу </w:t>
      </w:r>
      <w:r w:rsidR="001A0441">
        <w:rPr>
          <w:rFonts w:ascii="Arial" w:hAnsi="Arial" w:cs="Arial"/>
          <w:sz w:val="28"/>
          <w:szCs w:val="28"/>
          <w:lang w:val="kk-KZ"/>
        </w:rPr>
        <w:t>жөніндегі комиссияның деңгейінде іске асыр</w:t>
      </w:r>
      <w:r w:rsidRPr="00C80A4E">
        <w:rPr>
          <w:rFonts w:ascii="Arial" w:hAnsi="Arial" w:cs="Arial"/>
          <w:sz w:val="28"/>
          <w:szCs w:val="28"/>
          <w:lang w:val="kk-KZ"/>
        </w:rPr>
        <w:t>атын болады.</w:t>
      </w:r>
    </w:p>
    <w:p w:rsidR="008B1E48" w:rsidRPr="00C80A4E" w:rsidRDefault="008B1E48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80A4E">
        <w:rPr>
          <w:rFonts w:ascii="Arial" w:hAnsi="Arial" w:cs="Arial"/>
          <w:sz w:val="28"/>
          <w:szCs w:val="28"/>
          <w:lang w:val="kk-KZ"/>
        </w:rPr>
        <w:t xml:space="preserve">2020 жылы осы функцияны Министрлік  электрондық нысанға көшіруді жоспарлап отыр. </w:t>
      </w:r>
      <w:r w:rsidR="001A0441">
        <w:rPr>
          <w:rFonts w:ascii="Arial" w:hAnsi="Arial" w:cs="Arial"/>
          <w:sz w:val="28"/>
          <w:szCs w:val="28"/>
          <w:lang w:val="kk-KZ"/>
        </w:rPr>
        <w:t>Сонымен, а</w:t>
      </w:r>
      <w:r w:rsidRPr="00C80A4E">
        <w:rPr>
          <w:rFonts w:ascii="Arial" w:hAnsi="Arial" w:cs="Arial"/>
          <w:sz w:val="28"/>
          <w:szCs w:val="28"/>
          <w:lang w:val="kk-KZ"/>
        </w:rPr>
        <w:t>ғымдағы жылы пилоттық режимде «Астана медицина университеті» К</w:t>
      </w:r>
      <w:r w:rsidR="001A0441">
        <w:rPr>
          <w:rFonts w:ascii="Arial" w:hAnsi="Arial" w:cs="Arial"/>
          <w:sz w:val="28"/>
          <w:szCs w:val="28"/>
          <w:lang w:val="kk-KZ"/>
        </w:rPr>
        <w:t>Е</w:t>
      </w:r>
      <w:r w:rsidRPr="00C80A4E">
        <w:rPr>
          <w:rFonts w:ascii="Arial" w:hAnsi="Arial" w:cs="Arial"/>
          <w:sz w:val="28"/>
          <w:szCs w:val="28"/>
          <w:lang w:val="kk-KZ"/>
        </w:rPr>
        <w:t>АҚ түлектерін</w:t>
      </w:r>
      <w:r w:rsidR="009D046A">
        <w:rPr>
          <w:rFonts w:ascii="Arial" w:hAnsi="Arial" w:cs="Arial"/>
          <w:sz w:val="28"/>
          <w:szCs w:val="28"/>
          <w:lang w:val="kk-KZ"/>
        </w:rPr>
        <w:t xml:space="preserve">  жұмысқа орналастыру</w:t>
      </w:r>
      <w:r w:rsidRPr="00C80A4E">
        <w:rPr>
          <w:rFonts w:ascii="Arial" w:hAnsi="Arial" w:cs="Arial"/>
          <w:sz w:val="28"/>
          <w:szCs w:val="28"/>
          <w:lang w:val="kk-KZ"/>
        </w:rPr>
        <w:t xml:space="preserve"> электрондық еңбек биржасы «en</w:t>
      </w:r>
      <w:r w:rsidR="001A0441">
        <w:rPr>
          <w:rFonts w:ascii="Arial" w:hAnsi="Arial" w:cs="Arial"/>
          <w:sz w:val="28"/>
          <w:szCs w:val="28"/>
          <w:lang w:val="kk-KZ"/>
        </w:rPr>
        <w:t>bek.kz»  порталында іске асыру</w:t>
      </w:r>
      <w:r w:rsidRPr="00C80A4E">
        <w:rPr>
          <w:rFonts w:ascii="Arial" w:hAnsi="Arial" w:cs="Arial"/>
          <w:sz w:val="28"/>
          <w:szCs w:val="28"/>
          <w:lang w:val="kk-KZ"/>
        </w:rPr>
        <w:t xml:space="preserve"> жоспарла</w:t>
      </w:r>
      <w:r w:rsidR="001A0441">
        <w:rPr>
          <w:rFonts w:ascii="Arial" w:hAnsi="Arial" w:cs="Arial"/>
          <w:sz w:val="28"/>
          <w:szCs w:val="28"/>
          <w:lang w:val="kk-KZ"/>
        </w:rPr>
        <w:t>ны</w:t>
      </w:r>
      <w:r w:rsidRPr="00C80A4E">
        <w:rPr>
          <w:rFonts w:ascii="Arial" w:hAnsi="Arial" w:cs="Arial"/>
          <w:sz w:val="28"/>
          <w:szCs w:val="28"/>
          <w:lang w:val="kk-KZ"/>
        </w:rPr>
        <w:t>п отыр.</w:t>
      </w:r>
    </w:p>
    <w:p w:rsidR="008B1E48" w:rsidRPr="00C80A4E" w:rsidRDefault="001A044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Медицина кадрларын</w:t>
      </w:r>
      <w:r w:rsidR="00DC0148" w:rsidRPr="00C80A4E">
        <w:rPr>
          <w:rFonts w:ascii="Arial" w:hAnsi="Arial" w:cs="Arial"/>
          <w:sz w:val="28"/>
          <w:szCs w:val="28"/>
          <w:lang w:val="kk-KZ"/>
        </w:rPr>
        <w:t xml:space="preserve"> </w:t>
      </w:r>
      <w:r w:rsidR="00E52139" w:rsidRPr="00C80A4E">
        <w:rPr>
          <w:rFonts w:ascii="Arial" w:hAnsi="Arial" w:cs="Arial"/>
          <w:sz w:val="28"/>
          <w:szCs w:val="28"/>
          <w:lang w:val="kk-KZ"/>
        </w:rPr>
        <w:t xml:space="preserve">резидентурада </w:t>
      </w:r>
      <w:r w:rsidR="00CC19AA" w:rsidRPr="00C80A4E">
        <w:rPr>
          <w:rFonts w:ascii="Arial" w:hAnsi="Arial" w:cs="Arial"/>
          <w:sz w:val="28"/>
          <w:szCs w:val="28"/>
          <w:lang w:val="kk-KZ"/>
        </w:rPr>
        <w:t xml:space="preserve">даярлау </w:t>
      </w:r>
      <w:r w:rsidR="00EE535A" w:rsidRPr="00C80A4E">
        <w:rPr>
          <w:rFonts w:ascii="Arial" w:hAnsi="Arial" w:cs="Arial"/>
          <w:sz w:val="28"/>
          <w:szCs w:val="28"/>
          <w:lang w:val="kk-KZ"/>
        </w:rPr>
        <w:t>медициналық көмек көрсетудің  барлық деңгей</w:t>
      </w:r>
      <w:r>
        <w:rPr>
          <w:rFonts w:ascii="Arial" w:hAnsi="Arial" w:cs="Arial"/>
          <w:sz w:val="28"/>
          <w:szCs w:val="28"/>
          <w:lang w:val="kk-KZ"/>
        </w:rPr>
        <w:t>лер</w:t>
      </w:r>
      <w:r w:rsidR="00EE535A" w:rsidRPr="00C80A4E">
        <w:rPr>
          <w:rFonts w:ascii="Arial" w:hAnsi="Arial" w:cs="Arial"/>
          <w:sz w:val="28"/>
          <w:szCs w:val="28"/>
          <w:lang w:val="kk-KZ"/>
        </w:rPr>
        <w:t>інде даярлауды қамтамасыз ететін клиникалық базаларда іске асырылады.</w:t>
      </w:r>
      <w:r w:rsidR="00CC19AA" w:rsidRPr="00C80A4E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419D1" w:rsidRPr="00C80A4E" w:rsidRDefault="001A0441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Бұл ретте медицина кадрлар</w:t>
      </w:r>
      <w:r w:rsidR="000419D1" w:rsidRPr="00C80A4E">
        <w:rPr>
          <w:rFonts w:ascii="Arial" w:hAnsi="Arial" w:cs="Arial"/>
          <w:sz w:val="28"/>
          <w:szCs w:val="28"/>
          <w:lang w:val="kk-KZ"/>
        </w:rPr>
        <w:t>ы</w:t>
      </w:r>
      <w:r>
        <w:rPr>
          <w:rFonts w:ascii="Arial" w:hAnsi="Arial" w:cs="Arial"/>
          <w:sz w:val="28"/>
          <w:szCs w:val="28"/>
          <w:lang w:val="kk-KZ"/>
        </w:rPr>
        <w:t>н</w:t>
      </w:r>
      <w:r w:rsidR="000419D1" w:rsidRPr="00C80A4E">
        <w:rPr>
          <w:rFonts w:ascii="Arial" w:hAnsi="Arial" w:cs="Arial"/>
          <w:sz w:val="28"/>
          <w:szCs w:val="28"/>
          <w:lang w:val="kk-KZ"/>
        </w:rPr>
        <w:t xml:space="preserve"> даярлау  резидентурада  аудандық </w:t>
      </w:r>
      <w:r>
        <w:rPr>
          <w:rFonts w:ascii="Arial" w:hAnsi="Arial" w:cs="Arial"/>
          <w:sz w:val="28"/>
          <w:szCs w:val="28"/>
          <w:lang w:val="kk-KZ"/>
        </w:rPr>
        <w:t>маңызы бар</w:t>
      </w:r>
      <w:r w:rsidR="000419D1" w:rsidRPr="00C80A4E">
        <w:rPr>
          <w:rFonts w:ascii="Arial" w:hAnsi="Arial" w:cs="Arial"/>
          <w:sz w:val="28"/>
          <w:szCs w:val="28"/>
          <w:lang w:val="kk-KZ"/>
        </w:rPr>
        <w:t xml:space="preserve">  денсаулық сақтау ұйымынан баста</w:t>
      </w:r>
      <w:r w:rsidR="009D046A">
        <w:rPr>
          <w:rFonts w:ascii="Arial" w:hAnsi="Arial" w:cs="Arial"/>
          <w:sz w:val="28"/>
          <w:szCs w:val="28"/>
          <w:lang w:val="kk-KZ"/>
        </w:rPr>
        <w:t>лы</w:t>
      </w:r>
      <w:r w:rsidR="000419D1" w:rsidRPr="00C80A4E">
        <w:rPr>
          <w:rFonts w:ascii="Arial" w:hAnsi="Arial" w:cs="Arial"/>
          <w:sz w:val="28"/>
          <w:szCs w:val="28"/>
          <w:lang w:val="kk-KZ"/>
        </w:rPr>
        <w:t xml:space="preserve">п облыстық және республикалық </w:t>
      </w:r>
      <w:r w:rsidR="00537BBE">
        <w:rPr>
          <w:rFonts w:ascii="Arial" w:hAnsi="Arial" w:cs="Arial"/>
          <w:sz w:val="28"/>
          <w:szCs w:val="28"/>
          <w:lang w:val="kk-KZ"/>
        </w:rPr>
        <w:t>маңызы бар</w:t>
      </w:r>
      <w:r w:rsidR="000419D1" w:rsidRPr="00C80A4E">
        <w:rPr>
          <w:rFonts w:ascii="Arial" w:hAnsi="Arial" w:cs="Arial"/>
          <w:sz w:val="28"/>
          <w:szCs w:val="28"/>
          <w:lang w:val="kk-KZ"/>
        </w:rPr>
        <w:t xml:space="preserve">  денсаулық сақтау ұйымында аяқталады.</w:t>
      </w:r>
    </w:p>
    <w:p w:rsidR="00340C1E" w:rsidRPr="00C80A4E" w:rsidRDefault="00537BBE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Өңірлердің медицина кадрларына деген</w:t>
      </w:r>
      <w:r w:rsidR="00340C1E" w:rsidRPr="00C80A4E">
        <w:rPr>
          <w:rFonts w:ascii="Arial" w:hAnsi="Arial" w:cs="Arial"/>
          <w:sz w:val="28"/>
          <w:szCs w:val="28"/>
          <w:lang w:val="kk-KZ"/>
        </w:rPr>
        <w:t xml:space="preserve"> қажеттілігіне </w:t>
      </w:r>
      <w:r>
        <w:rPr>
          <w:rFonts w:ascii="Arial" w:hAnsi="Arial" w:cs="Arial"/>
          <w:sz w:val="28"/>
          <w:szCs w:val="28"/>
          <w:lang w:val="kk-KZ"/>
        </w:rPr>
        <w:t>қарай</w:t>
      </w:r>
      <w:r w:rsidR="00340C1E" w:rsidRPr="00C80A4E">
        <w:rPr>
          <w:rFonts w:ascii="Arial" w:hAnsi="Arial" w:cs="Arial"/>
          <w:sz w:val="28"/>
          <w:szCs w:val="28"/>
          <w:lang w:val="kk-KZ"/>
        </w:rPr>
        <w:t xml:space="preserve"> әкімдердің нысаналы гранттарын </w:t>
      </w:r>
      <w:r>
        <w:rPr>
          <w:rFonts w:ascii="Arial" w:hAnsi="Arial" w:cs="Arial"/>
          <w:sz w:val="28"/>
          <w:szCs w:val="28"/>
          <w:lang w:val="kk-KZ"/>
        </w:rPr>
        <w:t>ұлғайту</w:t>
      </w:r>
      <w:r w:rsidR="00340C1E" w:rsidRPr="00C80A4E">
        <w:rPr>
          <w:rFonts w:ascii="Arial" w:hAnsi="Arial" w:cs="Arial"/>
          <w:sz w:val="28"/>
          <w:szCs w:val="28"/>
          <w:lang w:val="kk-KZ"/>
        </w:rPr>
        <w:t xml:space="preserve"> қажет.</w:t>
      </w:r>
    </w:p>
    <w:p w:rsidR="00340C1E" w:rsidRPr="00C80A4E" w:rsidRDefault="00537BBE" w:rsidP="004A287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Сонымен, </w:t>
      </w:r>
      <w:r w:rsidR="00340C1E" w:rsidRPr="00C80A4E">
        <w:rPr>
          <w:rFonts w:ascii="Arial" w:hAnsi="Arial" w:cs="Arial"/>
          <w:sz w:val="28"/>
          <w:szCs w:val="28"/>
          <w:lang w:val="kk-KZ"/>
        </w:rPr>
        <w:t xml:space="preserve">жоғарғы және жоғарғы оқу орнынан кейінгі </w:t>
      </w:r>
      <w:r w:rsidR="00C80A4E" w:rsidRPr="00C80A4E">
        <w:rPr>
          <w:rFonts w:ascii="Arial" w:hAnsi="Arial" w:cs="Arial"/>
          <w:sz w:val="28"/>
          <w:szCs w:val="28"/>
          <w:lang w:val="kk-KZ"/>
        </w:rPr>
        <w:t>мамандарды даярлауға 2017 жылы   әкім</w:t>
      </w:r>
      <w:r>
        <w:rPr>
          <w:rFonts w:ascii="Arial" w:hAnsi="Arial" w:cs="Arial"/>
          <w:sz w:val="28"/>
          <w:szCs w:val="28"/>
          <w:lang w:val="kk-KZ"/>
        </w:rPr>
        <w:t xml:space="preserve">дердің </w:t>
      </w:r>
      <w:r w:rsidRPr="00C80A4E">
        <w:rPr>
          <w:rFonts w:ascii="Arial" w:hAnsi="Arial" w:cs="Arial"/>
          <w:sz w:val="28"/>
          <w:szCs w:val="28"/>
          <w:lang w:val="kk-KZ"/>
        </w:rPr>
        <w:t>288</w:t>
      </w:r>
      <w:r w:rsidR="00C80A4E" w:rsidRPr="00C80A4E">
        <w:rPr>
          <w:rFonts w:ascii="Arial" w:hAnsi="Arial" w:cs="Arial"/>
          <w:sz w:val="28"/>
          <w:szCs w:val="28"/>
          <w:lang w:val="kk-KZ"/>
        </w:rPr>
        <w:t xml:space="preserve"> грант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="00C80A4E" w:rsidRPr="00C80A4E">
        <w:rPr>
          <w:rFonts w:ascii="Arial" w:hAnsi="Arial" w:cs="Arial"/>
          <w:sz w:val="28"/>
          <w:szCs w:val="28"/>
          <w:lang w:val="kk-KZ"/>
        </w:rPr>
        <w:t xml:space="preserve">  бөлінді, 2018 жылы – 711.</w:t>
      </w:r>
    </w:p>
    <w:p w:rsidR="000F2CF5" w:rsidRDefault="000F2CF5" w:rsidP="00762AF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  <w:r w:rsidRPr="00A52F79">
        <w:rPr>
          <w:rFonts w:ascii="Arial" w:hAnsi="Arial" w:cs="Arial"/>
          <w:sz w:val="28"/>
          <w:szCs w:val="28"/>
          <w:lang w:val="kk-KZ"/>
        </w:rPr>
        <w:t>Министрлік Қазақстан Республикасы Президентінің</w:t>
      </w:r>
      <w:r w:rsidR="00537BBE">
        <w:rPr>
          <w:rFonts w:ascii="Arial" w:hAnsi="Arial" w:cs="Arial"/>
          <w:sz w:val="28"/>
          <w:szCs w:val="28"/>
          <w:lang w:val="kk-KZ"/>
        </w:rPr>
        <w:t xml:space="preserve"> </w:t>
      </w:r>
      <w:r w:rsidR="00537BBE" w:rsidRPr="00A52F79">
        <w:rPr>
          <w:rFonts w:ascii="Arial" w:hAnsi="Arial" w:cs="Arial"/>
          <w:sz w:val="28"/>
          <w:szCs w:val="28"/>
          <w:lang w:val="kk-KZ"/>
        </w:rPr>
        <w:t xml:space="preserve">2018 жылғы </w:t>
      </w:r>
      <w:r w:rsidR="009D046A">
        <w:rPr>
          <w:rFonts w:ascii="Arial" w:hAnsi="Arial" w:cs="Arial"/>
          <w:sz w:val="28"/>
          <w:szCs w:val="28"/>
          <w:lang w:val="kk-KZ"/>
        </w:rPr>
        <w:t xml:space="preserve">              </w:t>
      </w:r>
      <w:r w:rsidR="00537BBE" w:rsidRPr="00A52F79">
        <w:rPr>
          <w:rFonts w:ascii="Arial" w:hAnsi="Arial" w:cs="Arial"/>
          <w:sz w:val="28"/>
          <w:szCs w:val="28"/>
          <w:lang w:val="kk-KZ"/>
        </w:rPr>
        <w:t>10 қаңтардағы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«Төртінші өнеркәсіптік революция жағдайындағы дамудың жаңа мүмкіндіктері» </w:t>
      </w:r>
      <w:r w:rsidR="00537BBE">
        <w:rPr>
          <w:rFonts w:ascii="Arial" w:hAnsi="Arial" w:cs="Arial"/>
          <w:sz w:val="28"/>
          <w:szCs w:val="28"/>
          <w:lang w:val="kk-KZ"/>
        </w:rPr>
        <w:t xml:space="preserve">атты </w:t>
      </w:r>
      <w:r w:rsidRPr="00A52F79">
        <w:rPr>
          <w:rFonts w:ascii="Arial" w:hAnsi="Arial" w:cs="Arial"/>
          <w:sz w:val="28"/>
          <w:szCs w:val="28"/>
          <w:lang w:val="kk-KZ"/>
        </w:rPr>
        <w:t>Жолдауын</w:t>
      </w:r>
      <w:r>
        <w:rPr>
          <w:rFonts w:ascii="Arial" w:hAnsi="Arial" w:cs="Arial"/>
          <w:sz w:val="28"/>
          <w:szCs w:val="28"/>
          <w:lang w:val="kk-KZ"/>
        </w:rPr>
        <w:t>ың тармақтарын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іске асыру</w:t>
      </w:r>
      <w:r>
        <w:rPr>
          <w:rFonts w:ascii="Arial" w:hAnsi="Arial" w:cs="Arial"/>
          <w:sz w:val="28"/>
          <w:szCs w:val="28"/>
          <w:lang w:val="kk-KZ"/>
        </w:rPr>
        <w:t xml:space="preserve"> үшін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«Қазақстан Республикасында дербестендірілген және превентивті медицинаны енгізудің 2019-2021 жылдарға арналған ұлттық бағдарламасы» ғылыми-техникалық бағдарламасы</w:t>
      </w:r>
      <w:r>
        <w:rPr>
          <w:rFonts w:ascii="Arial" w:hAnsi="Arial" w:cs="Arial"/>
          <w:sz w:val="28"/>
          <w:szCs w:val="28"/>
          <w:lang w:val="kk-KZ"/>
        </w:rPr>
        <w:t>на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бастамашылық </w:t>
      </w:r>
      <w:r>
        <w:rPr>
          <w:rFonts w:ascii="Arial" w:hAnsi="Arial" w:cs="Arial"/>
          <w:sz w:val="28"/>
          <w:szCs w:val="28"/>
          <w:lang w:val="kk-KZ"/>
        </w:rPr>
        <w:t>етті</w:t>
      </w:r>
      <w:r w:rsidRPr="00A52F79">
        <w:rPr>
          <w:rFonts w:ascii="Arial" w:hAnsi="Arial" w:cs="Arial"/>
          <w:sz w:val="28"/>
          <w:szCs w:val="28"/>
          <w:lang w:val="kk-KZ"/>
        </w:rPr>
        <w:t>.</w:t>
      </w:r>
    </w:p>
    <w:p w:rsidR="000E64D3" w:rsidRDefault="00A2256A" w:rsidP="00762AF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Бағдарламаның  мақсаты  аурулардың  пайда болуына  жол бермеу  бойынша  заманауи шараларды қабылдау үшін </w:t>
      </w:r>
      <w:r w:rsidR="00537BBE">
        <w:rPr>
          <w:rFonts w:ascii="Arial" w:hAnsi="Arial" w:cs="Arial"/>
          <w:sz w:val="28"/>
          <w:szCs w:val="28"/>
          <w:lang w:val="kk-KZ"/>
        </w:rPr>
        <w:t>анағұрлым</w:t>
      </w:r>
      <w:r>
        <w:rPr>
          <w:rFonts w:ascii="Arial" w:hAnsi="Arial" w:cs="Arial"/>
          <w:sz w:val="28"/>
          <w:szCs w:val="28"/>
          <w:lang w:val="kk-KZ"/>
        </w:rPr>
        <w:t xml:space="preserve"> өзекті аурулардың,  оның ішінде онкологиялық аурулар</w:t>
      </w:r>
      <w:r w:rsidR="00537BBE">
        <w:rPr>
          <w:rFonts w:ascii="Arial" w:hAnsi="Arial" w:cs="Arial"/>
          <w:sz w:val="28"/>
          <w:szCs w:val="28"/>
          <w:lang w:val="kk-KZ"/>
        </w:rPr>
        <w:t>дың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="00537BBE">
        <w:rPr>
          <w:rFonts w:ascii="Arial" w:hAnsi="Arial" w:cs="Arial"/>
          <w:sz w:val="28"/>
          <w:szCs w:val="28"/>
          <w:lang w:val="kk-KZ"/>
        </w:rPr>
        <w:t xml:space="preserve"> дамуына  генетикалық  бейімділігі</w:t>
      </w:r>
      <w:r>
        <w:rPr>
          <w:rFonts w:ascii="Arial" w:hAnsi="Arial" w:cs="Arial"/>
          <w:sz w:val="28"/>
          <w:szCs w:val="28"/>
          <w:lang w:val="kk-KZ"/>
        </w:rPr>
        <w:t xml:space="preserve"> негізінде  е</w:t>
      </w:r>
      <w:r w:rsidR="00537BBE">
        <w:rPr>
          <w:rFonts w:ascii="Arial" w:hAnsi="Arial" w:cs="Arial"/>
          <w:sz w:val="28"/>
          <w:szCs w:val="28"/>
          <w:lang w:val="kk-KZ"/>
        </w:rPr>
        <w:t>рте симптомға дейінгі</w:t>
      </w:r>
      <w:r>
        <w:rPr>
          <w:rFonts w:ascii="Arial" w:hAnsi="Arial" w:cs="Arial"/>
          <w:sz w:val="28"/>
          <w:szCs w:val="28"/>
          <w:lang w:val="kk-KZ"/>
        </w:rPr>
        <w:t xml:space="preserve"> диагностикалау әдістерін  практикалық денсаулық сақтауға енгізу болып табылады.</w:t>
      </w:r>
    </w:p>
    <w:p w:rsidR="00537BBE" w:rsidRPr="00A52F79" w:rsidRDefault="00537BBE" w:rsidP="00762AF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Бағдарламаның басқа нәтижесі пациенттердің  дәрілік заттарды қабылдауға </w:t>
      </w:r>
      <w:r w:rsidR="003832FE">
        <w:rPr>
          <w:rFonts w:ascii="Arial" w:hAnsi="Arial" w:cs="Arial"/>
          <w:sz w:val="28"/>
          <w:szCs w:val="28"/>
          <w:lang w:val="kk-KZ"/>
        </w:rPr>
        <w:t xml:space="preserve">және жанама әсерлердің дамуына </w:t>
      </w:r>
      <w:r>
        <w:rPr>
          <w:rFonts w:ascii="Arial" w:hAnsi="Arial" w:cs="Arial"/>
          <w:sz w:val="28"/>
          <w:szCs w:val="28"/>
          <w:lang w:val="kk-KZ"/>
        </w:rPr>
        <w:t xml:space="preserve"> генетикалық бейімділігі</w:t>
      </w:r>
      <w:r w:rsidR="003832FE">
        <w:rPr>
          <w:rFonts w:ascii="Arial" w:hAnsi="Arial" w:cs="Arial"/>
          <w:sz w:val="28"/>
          <w:szCs w:val="28"/>
          <w:lang w:val="kk-KZ"/>
        </w:rPr>
        <w:t xml:space="preserve"> негізінде дәрілік препараттар мен олардың дозаларын жеке таңдауға мүмкіндік болып табылады.</w:t>
      </w:r>
    </w:p>
    <w:p w:rsidR="000F2CF5" w:rsidRPr="00A52F79" w:rsidRDefault="000F2CF5" w:rsidP="00762AFA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52F79">
        <w:rPr>
          <w:rFonts w:ascii="Arial" w:hAnsi="Arial" w:cs="Arial"/>
          <w:sz w:val="28"/>
          <w:szCs w:val="28"/>
          <w:lang w:val="kk-KZ"/>
        </w:rPr>
        <w:t>2018 жылы Бағдарлама мемлекеттік ғылыми-техникалық сараптамадан жоғары балл, Ұлттық ғ</w:t>
      </w:r>
      <w:r w:rsidR="009D046A">
        <w:rPr>
          <w:rFonts w:ascii="Arial" w:hAnsi="Arial" w:cs="Arial"/>
          <w:sz w:val="28"/>
          <w:szCs w:val="28"/>
          <w:lang w:val="kk-KZ"/>
        </w:rPr>
        <w:t>ылыми кеңестің мақұлдауын алды.</w:t>
      </w:r>
    </w:p>
    <w:p w:rsidR="000F2CF5" w:rsidRPr="00A52F79" w:rsidRDefault="000F2CF5" w:rsidP="003832FE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52F79">
        <w:rPr>
          <w:rFonts w:ascii="Arial" w:hAnsi="Arial" w:cs="Arial"/>
          <w:sz w:val="28"/>
          <w:szCs w:val="28"/>
          <w:lang w:val="kk-KZ"/>
        </w:rPr>
        <w:t>Бағдарлама</w:t>
      </w:r>
      <w:r w:rsidR="003832FE">
        <w:rPr>
          <w:rFonts w:ascii="Arial" w:hAnsi="Arial" w:cs="Arial"/>
          <w:sz w:val="28"/>
          <w:szCs w:val="28"/>
          <w:lang w:val="kk-KZ"/>
        </w:rPr>
        <w:t xml:space="preserve"> іске асыру нәтижесінде </w:t>
      </w:r>
      <w:r w:rsidR="000E64D3">
        <w:rPr>
          <w:rFonts w:ascii="Arial" w:hAnsi="Arial" w:cs="Arial"/>
          <w:sz w:val="28"/>
          <w:szCs w:val="28"/>
          <w:lang w:val="kk-KZ"/>
        </w:rPr>
        <w:t xml:space="preserve"> 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онкология саласында ағзаның жеке ерекшеліктері мен ісіктің типіне </w:t>
      </w:r>
      <w:r>
        <w:rPr>
          <w:rFonts w:ascii="Arial" w:hAnsi="Arial" w:cs="Arial"/>
          <w:sz w:val="28"/>
          <w:szCs w:val="28"/>
          <w:lang w:val="kk-KZ"/>
        </w:rPr>
        <w:t>қарай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таргеттік және хим</w:t>
      </w:r>
      <w:r w:rsidR="000E64D3">
        <w:rPr>
          <w:rFonts w:ascii="Arial" w:hAnsi="Arial" w:cs="Arial"/>
          <w:sz w:val="28"/>
          <w:szCs w:val="28"/>
          <w:lang w:val="kk-KZ"/>
        </w:rPr>
        <w:t>иялық препараттарды таңдауды ес</w:t>
      </w:r>
      <w:r w:rsidRPr="00A52F79">
        <w:rPr>
          <w:rFonts w:ascii="Arial" w:hAnsi="Arial" w:cs="Arial"/>
          <w:sz w:val="28"/>
          <w:szCs w:val="28"/>
          <w:lang w:val="kk-KZ"/>
        </w:rPr>
        <w:t>кере отырып, дербестендірілген терапия технология</w:t>
      </w:r>
      <w:r>
        <w:rPr>
          <w:rFonts w:ascii="Arial" w:hAnsi="Arial" w:cs="Arial"/>
          <w:sz w:val="28"/>
          <w:szCs w:val="28"/>
          <w:lang w:val="kk-KZ"/>
        </w:rPr>
        <w:t>сы</w:t>
      </w:r>
      <w:r w:rsidRPr="00A52F79">
        <w:rPr>
          <w:rFonts w:ascii="Arial" w:hAnsi="Arial" w:cs="Arial"/>
          <w:sz w:val="28"/>
          <w:szCs w:val="28"/>
          <w:lang w:val="kk-KZ"/>
        </w:rPr>
        <w:t xml:space="preserve"> енгіз</w:t>
      </w:r>
      <w:r>
        <w:rPr>
          <w:rFonts w:ascii="Arial" w:hAnsi="Arial" w:cs="Arial"/>
          <w:sz w:val="28"/>
          <w:szCs w:val="28"/>
          <w:lang w:val="kk-KZ"/>
        </w:rPr>
        <w:t>іл</w:t>
      </w:r>
      <w:r w:rsidR="000E64D3">
        <w:rPr>
          <w:rFonts w:ascii="Arial" w:hAnsi="Arial" w:cs="Arial"/>
          <w:sz w:val="28"/>
          <w:szCs w:val="28"/>
          <w:lang w:val="kk-KZ"/>
        </w:rPr>
        <w:t>е</w:t>
      </w:r>
      <w:r w:rsidR="003832FE">
        <w:rPr>
          <w:rFonts w:ascii="Arial" w:hAnsi="Arial" w:cs="Arial"/>
          <w:sz w:val="28"/>
          <w:szCs w:val="28"/>
          <w:lang w:val="kk-KZ"/>
        </w:rPr>
        <w:t>тін болады</w:t>
      </w:r>
      <w:r w:rsidRPr="00A52F79">
        <w:rPr>
          <w:rFonts w:ascii="Arial" w:hAnsi="Arial" w:cs="Arial"/>
          <w:sz w:val="28"/>
          <w:szCs w:val="28"/>
          <w:lang w:val="kk-KZ"/>
        </w:rPr>
        <w:t>.</w:t>
      </w:r>
      <w:r w:rsidR="000E64D3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3832FE" w:rsidRDefault="003832FE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9D046A" w:rsidRDefault="004A2874" w:rsidP="009D046A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E72733">
        <w:rPr>
          <w:rFonts w:ascii="Arial" w:hAnsi="Arial" w:cs="Arial"/>
          <w:b/>
          <w:sz w:val="28"/>
          <w:szCs w:val="28"/>
          <w:lang w:val="kk-KZ"/>
        </w:rPr>
        <w:t>№ 14</w:t>
      </w:r>
      <w:r w:rsidR="001B57BB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9D046A">
        <w:rPr>
          <w:rFonts w:ascii="Arial" w:hAnsi="Arial" w:cs="Arial"/>
          <w:b/>
          <w:sz w:val="28"/>
          <w:szCs w:val="28"/>
          <w:lang w:val="kk-KZ"/>
        </w:rPr>
        <w:t>–</w:t>
      </w:r>
      <w:r w:rsidR="001B57BB" w:rsidRPr="00E72733">
        <w:rPr>
          <w:rFonts w:ascii="Arial" w:hAnsi="Arial" w:cs="Arial"/>
          <w:b/>
          <w:sz w:val="28"/>
          <w:szCs w:val="28"/>
          <w:lang w:val="kk-KZ"/>
        </w:rPr>
        <w:t xml:space="preserve"> слайд</w:t>
      </w:r>
    </w:p>
    <w:p w:rsidR="003832FE" w:rsidRDefault="003832FE" w:rsidP="009D046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Қорытындылай келе құрметті депутаттар осы жердегі бұқаралық ақпарат құралдары өкілдері арқылы Қазақстанның барлық азама</w:t>
      </w:r>
      <w:r w:rsidR="009D046A">
        <w:rPr>
          <w:rFonts w:ascii="Arial" w:hAnsi="Arial" w:cs="Arial"/>
          <w:sz w:val="28"/>
          <w:szCs w:val="28"/>
          <w:lang w:val="kk-KZ"/>
        </w:rPr>
        <w:t>ттарына  негізгі айтарым.</w:t>
      </w:r>
    </w:p>
    <w:p w:rsidR="006E5B9E" w:rsidRPr="005D5EC0" w:rsidRDefault="009D046A" w:rsidP="00C851B0">
      <w:pPr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</w:t>
      </w:r>
      <w:r w:rsidR="006E5B9E">
        <w:rPr>
          <w:rFonts w:ascii="Arial" w:hAnsi="Arial" w:cs="Arial"/>
          <w:sz w:val="28"/>
          <w:szCs w:val="28"/>
          <w:lang w:val="kk-KZ"/>
        </w:rPr>
        <w:t xml:space="preserve">ауіп факторларын білудің бүгінгі деңгейі  </w:t>
      </w:r>
      <w:r w:rsidR="006E5B9E" w:rsidRPr="003832FE">
        <w:rPr>
          <w:rFonts w:ascii="Arial" w:hAnsi="Arial" w:cs="Arial"/>
          <w:b/>
          <w:sz w:val="28"/>
          <w:szCs w:val="28"/>
          <w:lang w:val="kk-KZ"/>
        </w:rPr>
        <w:t xml:space="preserve">үштен бірден жартысына дейінгі </w:t>
      </w:r>
      <w:r w:rsidR="006E5B9E" w:rsidRPr="003832FE">
        <w:rPr>
          <w:rFonts w:ascii="Arial" w:hAnsi="Arial" w:cs="Arial"/>
          <w:b/>
          <w:bCs/>
          <w:sz w:val="28"/>
          <w:szCs w:val="28"/>
          <w:lang w:val="kk-KZ"/>
        </w:rPr>
        <w:t xml:space="preserve">жағдайларда онкологиялық </w:t>
      </w:r>
      <w:r w:rsidR="003832FE" w:rsidRPr="003832FE">
        <w:rPr>
          <w:rFonts w:ascii="Arial" w:hAnsi="Arial" w:cs="Arial"/>
          <w:b/>
          <w:bCs/>
          <w:sz w:val="28"/>
          <w:szCs w:val="28"/>
          <w:lang w:val="kk-KZ"/>
        </w:rPr>
        <w:t>аурулардың алдын алуға</w:t>
      </w:r>
      <w:r w:rsidR="003832FE">
        <w:rPr>
          <w:rFonts w:ascii="Arial" w:hAnsi="Arial" w:cs="Arial"/>
          <w:bCs/>
          <w:sz w:val="28"/>
          <w:szCs w:val="28"/>
          <w:lang w:val="kk-KZ"/>
        </w:rPr>
        <w:t xml:space="preserve"> болады деуге мүмкіндік береді</w:t>
      </w:r>
      <w:r w:rsidR="006E5B9E" w:rsidRPr="005D5EC0"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5D5EC0" w:rsidRPr="005D5EC0" w:rsidRDefault="005D5EC0" w:rsidP="00C851B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832FE">
        <w:rPr>
          <w:rFonts w:ascii="Arial" w:hAnsi="Arial" w:cs="Arial"/>
          <w:b/>
          <w:bCs/>
          <w:sz w:val="28"/>
          <w:szCs w:val="28"/>
          <w:lang w:val="kk-KZ"/>
        </w:rPr>
        <w:t>Обыр үкім еме</w:t>
      </w:r>
      <w:r w:rsidR="003832FE">
        <w:rPr>
          <w:rFonts w:ascii="Arial" w:hAnsi="Arial" w:cs="Arial"/>
          <w:b/>
          <w:bCs/>
          <w:sz w:val="28"/>
          <w:szCs w:val="28"/>
          <w:lang w:val="kk-KZ"/>
        </w:rPr>
        <w:t>с!</w:t>
      </w:r>
      <w:r w:rsidRPr="005D5EC0">
        <w:rPr>
          <w:rFonts w:ascii="Arial" w:hAnsi="Arial" w:cs="Arial"/>
          <w:bCs/>
          <w:sz w:val="28"/>
          <w:szCs w:val="28"/>
          <w:lang w:val="kk-KZ"/>
        </w:rPr>
        <w:t xml:space="preserve"> 2018 жылдың қорытындысы бойынша ҚР-дағы 5 жылдық өміршеңдік  51,0%-ды құрап отыр.</w:t>
      </w:r>
    </w:p>
    <w:p w:rsidR="004A2874" w:rsidRPr="005D5EC0" w:rsidRDefault="005D5EC0" w:rsidP="00C851B0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3832FE">
        <w:rPr>
          <w:rFonts w:ascii="Arial" w:hAnsi="Arial" w:cs="Arial"/>
          <w:b/>
          <w:sz w:val="28"/>
          <w:szCs w:val="28"/>
          <w:lang w:val="kk-KZ"/>
        </w:rPr>
        <w:t>Қазақстанда</w:t>
      </w:r>
      <w:r w:rsidRPr="005D5EC0">
        <w:rPr>
          <w:rFonts w:ascii="Arial" w:hAnsi="Arial" w:cs="Arial"/>
          <w:sz w:val="28"/>
          <w:szCs w:val="28"/>
          <w:lang w:val="kk-KZ"/>
        </w:rPr>
        <w:t xml:space="preserve"> </w:t>
      </w:r>
      <w:r w:rsidRPr="005D5EC0">
        <w:rPr>
          <w:rFonts w:ascii="Arial" w:hAnsi="Arial" w:cs="Arial"/>
          <w:bCs/>
          <w:sz w:val="28"/>
          <w:szCs w:val="28"/>
          <w:lang w:val="kk-KZ"/>
        </w:rPr>
        <w:t xml:space="preserve">обырды диагностикалау мен емдеудің заманауи әдістері </w:t>
      </w:r>
      <w:r w:rsidRPr="003832FE">
        <w:rPr>
          <w:rFonts w:ascii="Arial" w:hAnsi="Arial" w:cs="Arial"/>
          <w:b/>
          <w:bCs/>
          <w:sz w:val="28"/>
          <w:szCs w:val="28"/>
          <w:lang w:val="kk-KZ"/>
        </w:rPr>
        <w:t>бар</w:t>
      </w:r>
      <w:r w:rsidRPr="005D5EC0"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4A2874" w:rsidRPr="003832FE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4A2874" w:rsidRPr="003832FE" w:rsidRDefault="004A2874" w:rsidP="004A28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3832FE">
        <w:rPr>
          <w:rFonts w:ascii="Arial" w:hAnsi="Arial" w:cs="Arial"/>
          <w:b/>
          <w:sz w:val="28"/>
          <w:szCs w:val="28"/>
          <w:lang w:val="kk-KZ"/>
        </w:rPr>
        <w:t xml:space="preserve">Слайд № 15.   </w:t>
      </w:r>
      <w:r w:rsidR="005D5EC0" w:rsidRPr="003832FE">
        <w:rPr>
          <w:rFonts w:ascii="Arial" w:hAnsi="Arial" w:cs="Arial"/>
          <w:b/>
          <w:sz w:val="28"/>
          <w:szCs w:val="28"/>
          <w:lang w:val="kk-KZ"/>
        </w:rPr>
        <w:t>–</w:t>
      </w:r>
      <w:r w:rsidRPr="003832F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5D5EC0">
        <w:rPr>
          <w:rFonts w:ascii="Arial" w:hAnsi="Arial" w:cs="Arial"/>
          <w:b/>
          <w:sz w:val="28"/>
          <w:szCs w:val="28"/>
          <w:lang w:val="kk-KZ"/>
        </w:rPr>
        <w:t>Назарларыңызға рақмет</w:t>
      </w:r>
      <w:r w:rsidRPr="003832FE">
        <w:rPr>
          <w:rFonts w:ascii="Arial" w:hAnsi="Arial" w:cs="Arial"/>
          <w:b/>
          <w:sz w:val="28"/>
          <w:szCs w:val="28"/>
          <w:lang w:val="kk-KZ"/>
        </w:rPr>
        <w:t>.</w:t>
      </w:r>
    </w:p>
    <w:p w:rsidR="004A2874" w:rsidRPr="003832FE" w:rsidRDefault="004A2874" w:rsidP="004A2874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4A2874" w:rsidRPr="003832FE" w:rsidSect="00731F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BFD"/>
    <w:multiLevelType w:val="hybridMultilevel"/>
    <w:tmpl w:val="E97E0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57509D"/>
    <w:multiLevelType w:val="hybridMultilevel"/>
    <w:tmpl w:val="D804CE98"/>
    <w:lvl w:ilvl="0" w:tplc="3E12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E2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9CE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8B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A7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2E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E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6A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47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403AC8"/>
    <w:multiLevelType w:val="hybridMultilevel"/>
    <w:tmpl w:val="97B2FE22"/>
    <w:lvl w:ilvl="0" w:tplc="0882C1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D60507"/>
    <w:multiLevelType w:val="hybridMultilevel"/>
    <w:tmpl w:val="39BAFAE0"/>
    <w:lvl w:ilvl="0" w:tplc="9EBAE8D8">
      <w:start w:val="2018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14C1719"/>
    <w:multiLevelType w:val="hybridMultilevel"/>
    <w:tmpl w:val="055AD1F4"/>
    <w:lvl w:ilvl="0" w:tplc="C3042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185E61"/>
    <w:multiLevelType w:val="hybridMultilevel"/>
    <w:tmpl w:val="30C6ACE4"/>
    <w:lvl w:ilvl="0" w:tplc="0C9622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0251AF"/>
    <w:multiLevelType w:val="hybridMultilevel"/>
    <w:tmpl w:val="CF4892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D1B7A40"/>
    <w:multiLevelType w:val="hybridMultilevel"/>
    <w:tmpl w:val="83281C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726"/>
    <w:rsid w:val="00004EE3"/>
    <w:rsid w:val="000076C3"/>
    <w:rsid w:val="00015C6D"/>
    <w:rsid w:val="00017429"/>
    <w:rsid w:val="00020CC6"/>
    <w:rsid w:val="0002190A"/>
    <w:rsid w:val="00031AE8"/>
    <w:rsid w:val="00032C83"/>
    <w:rsid w:val="00033352"/>
    <w:rsid w:val="000419D1"/>
    <w:rsid w:val="00041F54"/>
    <w:rsid w:val="00044901"/>
    <w:rsid w:val="0004497C"/>
    <w:rsid w:val="000747CD"/>
    <w:rsid w:val="00086AC3"/>
    <w:rsid w:val="0009267F"/>
    <w:rsid w:val="000D4F7F"/>
    <w:rsid w:val="000D5697"/>
    <w:rsid w:val="000E62F8"/>
    <w:rsid w:val="000E64D3"/>
    <w:rsid w:val="000F2CF5"/>
    <w:rsid w:val="000F511A"/>
    <w:rsid w:val="00116F44"/>
    <w:rsid w:val="00130C40"/>
    <w:rsid w:val="00140B15"/>
    <w:rsid w:val="00145411"/>
    <w:rsid w:val="00146728"/>
    <w:rsid w:val="00147621"/>
    <w:rsid w:val="0016091E"/>
    <w:rsid w:val="0016713B"/>
    <w:rsid w:val="00191782"/>
    <w:rsid w:val="00192603"/>
    <w:rsid w:val="00192966"/>
    <w:rsid w:val="001A0441"/>
    <w:rsid w:val="001B57BB"/>
    <w:rsid w:val="001B5AFF"/>
    <w:rsid w:val="001C60FC"/>
    <w:rsid w:val="001D49B6"/>
    <w:rsid w:val="001D756A"/>
    <w:rsid w:val="001E69B5"/>
    <w:rsid w:val="001F4DEE"/>
    <w:rsid w:val="00216090"/>
    <w:rsid w:val="002304B1"/>
    <w:rsid w:val="0023269B"/>
    <w:rsid w:val="002352BC"/>
    <w:rsid w:val="00240B08"/>
    <w:rsid w:val="0025503F"/>
    <w:rsid w:val="00262EAB"/>
    <w:rsid w:val="00273F50"/>
    <w:rsid w:val="002940B9"/>
    <w:rsid w:val="00297AD3"/>
    <w:rsid w:val="002B5081"/>
    <w:rsid w:val="002C4C44"/>
    <w:rsid w:val="002D6AAF"/>
    <w:rsid w:val="002D793A"/>
    <w:rsid w:val="002E116E"/>
    <w:rsid w:val="002F5224"/>
    <w:rsid w:val="00312384"/>
    <w:rsid w:val="003217A2"/>
    <w:rsid w:val="0032467B"/>
    <w:rsid w:val="00325F4B"/>
    <w:rsid w:val="00340C1E"/>
    <w:rsid w:val="0036421A"/>
    <w:rsid w:val="003832FE"/>
    <w:rsid w:val="003C6102"/>
    <w:rsid w:val="003D7014"/>
    <w:rsid w:val="003E24FA"/>
    <w:rsid w:val="003E678F"/>
    <w:rsid w:val="00412FF3"/>
    <w:rsid w:val="0042768A"/>
    <w:rsid w:val="00431D93"/>
    <w:rsid w:val="00436D12"/>
    <w:rsid w:val="00436D58"/>
    <w:rsid w:val="00437A32"/>
    <w:rsid w:val="00444F0F"/>
    <w:rsid w:val="004553F8"/>
    <w:rsid w:val="004616F1"/>
    <w:rsid w:val="0047533E"/>
    <w:rsid w:val="00486239"/>
    <w:rsid w:val="004A2874"/>
    <w:rsid w:val="004A473F"/>
    <w:rsid w:val="004D311E"/>
    <w:rsid w:val="004D4AC1"/>
    <w:rsid w:val="00500ECA"/>
    <w:rsid w:val="00501756"/>
    <w:rsid w:val="00502C2F"/>
    <w:rsid w:val="0051736F"/>
    <w:rsid w:val="00537BBE"/>
    <w:rsid w:val="00547027"/>
    <w:rsid w:val="00547B69"/>
    <w:rsid w:val="00567FBF"/>
    <w:rsid w:val="00574952"/>
    <w:rsid w:val="005763F3"/>
    <w:rsid w:val="00582287"/>
    <w:rsid w:val="00583407"/>
    <w:rsid w:val="00587EE6"/>
    <w:rsid w:val="005A42AE"/>
    <w:rsid w:val="005B2562"/>
    <w:rsid w:val="005C09C1"/>
    <w:rsid w:val="005D5EC0"/>
    <w:rsid w:val="005D61E5"/>
    <w:rsid w:val="005E59BE"/>
    <w:rsid w:val="005F7BAD"/>
    <w:rsid w:val="00622FDD"/>
    <w:rsid w:val="006349AC"/>
    <w:rsid w:val="00635068"/>
    <w:rsid w:val="00635590"/>
    <w:rsid w:val="00635952"/>
    <w:rsid w:val="0063786C"/>
    <w:rsid w:val="006442A3"/>
    <w:rsid w:val="00651431"/>
    <w:rsid w:val="00651FA0"/>
    <w:rsid w:val="006639C9"/>
    <w:rsid w:val="0066626F"/>
    <w:rsid w:val="00667B8F"/>
    <w:rsid w:val="00680C08"/>
    <w:rsid w:val="006868B3"/>
    <w:rsid w:val="00686D94"/>
    <w:rsid w:val="006908D9"/>
    <w:rsid w:val="006C5AD4"/>
    <w:rsid w:val="006C6D72"/>
    <w:rsid w:val="006D682E"/>
    <w:rsid w:val="006E5B9E"/>
    <w:rsid w:val="006F4326"/>
    <w:rsid w:val="00704383"/>
    <w:rsid w:val="00723605"/>
    <w:rsid w:val="00724582"/>
    <w:rsid w:val="00731FC9"/>
    <w:rsid w:val="00750250"/>
    <w:rsid w:val="00753F26"/>
    <w:rsid w:val="00757A5E"/>
    <w:rsid w:val="00760A70"/>
    <w:rsid w:val="00762AFA"/>
    <w:rsid w:val="00774C2B"/>
    <w:rsid w:val="007805B9"/>
    <w:rsid w:val="007907D8"/>
    <w:rsid w:val="007B5759"/>
    <w:rsid w:val="007B672D"/>
    <w:rsid w:val="007C29E4"/>
    <w:rsid w:val="007C2B46"/>
    <w:rsid w:val="007C2DA1"/>
    <w:rsid w:val="007F3BE5"/>
    <w:rsid w:val="00807CB8"/>
    <w:rsid w:val="00822FA0"/>
    <w:rsid w:val="008423DC"/>
    <w:rsid w:val="0086745D"/>
    <w:rsid w:val="00867AD6"/>
    <w:rsid w:val="00873159"/>
    <w:rsid w:val="00875301"/>
    <w:rsid w:val="008946E5"/>
    <w:rsid w:val="00894F60"/>
    <w:rsid w:val="00895FDE"/>
    <w:rsid w:val="008A7483"/>
    <w:rsid w:val="008B1E48"/>
    <w:rsid w:val="008B5CBA"/>
    <w:rsid w:val="008C1B4C"/>
    <w:rsid w:val="008D350B"/>
    <w:rsid w:val="008D4137"/>
    <w:rsid w:val="008E1435"/>
    <w:rsid w:val="008E734D"/>
    <w:rsid w:val="008F1E94"/>
    <w:rsid w:val="008F300B"/>
    <w:rsid w:val="00901BA4"/>
    <w:rsid w:val="00914FDC"/>
    <w:rsid w:val="00922A81"/>
    <w:rsid w:val="0093139D"/>
    <w:rsid w:val="009430DF"/>
    <w:rsid w:val="009709C1"/>
    <w:rsid w:val="009875C3"/>
    <w:rsid w:val="00992CBB"/>
    <w:rsid w:val="00996C73"/>
    <w:rsid w:val="009A649F"/>
    <w:rsid w:val="009A6A07"/>
    <w:rsid w:val="009D046A"/>
    <w:rsid w:val="009D48AB"/>
    <w:rsid w:val="009F2014"/>
    <w:rsid w:val="009F37BA"/>
    <w:rsid w:val="00A05B74"/>
    <w:rsid w:val="00A10DD9"/>
    <w:rsid w:val="00A11B1A"/>
    <w:rsid w:val="00A2256A"/>
    <w:rsid w:val="00A23AC3"/>
    <w:rsid w:val="00A704B2"/>
    <w:rsid w:val="00A70640"/>
    <w:rsid w:val="00A71942"/>
    <w:rsid w:val="00A71D5A"/>
    <w:rsid w:val="00A76203"/>
    <w:rsid w:val="00A936AF"/>
    <w:rsid w:val="00AA4485"/>
    <w:rsid w:val="00AA5B0B"/>
    <w:rsid w:val="00AA660F"/>
    <w:rsid w:val="00AB0C89"/>
    <w:rsid w:val="00AB1B54"/>
    <w:rsid w:val="00AB5F8C"/>
    <w:rsid w:val="00AC1542"/>
    <w:rsid w:val="00AC7CA1"/>
    <w:rsid w:val="00AD546A"/>
    <w:rsid w:val="00AE2AC6"/>
    <w:rsid w:val="00AE314C"/>
    <w:rsid w:val="00AF7DCC"/>
    <w:rsid w:val="00B01F50"/>
    <w:rsid w:val="00B12A80"/>
    <w:rsid w:val="00B40971"/>
    <w:rsid w:val="00B418DB"/>
    <w:rsid w:val="00B52194"/>
    <w:rsid w:val="00B654E4"/>
    <w:rsid w:val="00B6755D"/>
    <w:rsid w:val="00B77FF9"/>
    <w:rsid w:val="00B830E6"/>
    <w:rsid w:val="00BA6966"/>
    <w:rsid w:val="00BD14B5"/>
    <w:rsid w:val="00BD27DD"/>
    <w:rsid w:val="00BE6937"/>
    <w:rsid w:val="00BF3FCB"/>
    <w:rsid w:val="00BF572D"/>
    <w:rsid w:val="00C049E2"/>
    <w:rsid w:val="00C11101"/>
    <w:rsid w:val="00C1299E"/>
    <w:rsid w:val="00C14277"/>
    <w:rsid w:val="00C2058C"/>
    <w:rsid w:val="00C42B21"/>
    <w:rsid w:val="00C458AA"/>
    <w:rsid w:val="00C526DF"/>
    <w:rsid w:val="00C72EE7"/>
    <w:rsid w:val="00C76DB9"/>
    <w:rsid w:val="00C80A4E"/>
    <w:rsid w:val="00C8292E"/>
    <w:rsid w:val="00C851B0"/>
    <w:rsid w:val="00C85ED5"/>
    <w:rsid w:val="00C87BCC"/>
    <w:rsid w:val="00CA5886"/>
    <w:rsid w:val="00CC0ADC"/>
    <w:rsid w:val="00CC19AA"/>
    <w:rsid w:val="00CC4323"/>
    <w:rsid w:val="00CD0558"/>
    <w:rsid w:val="00CD2F4E"/>
    <w:rsid w:val="00CD4C8F"/>
    <w:rsid w:val="00CE0005"/>
    <w:rsid w:val="00CE18A1"/>
    <w:rsid w:val="00D073CE"/>
    <w:rsid w:val="00D1163D"/>
    <w:rsid w:val="00D1349A"/>
    <w:rsid w:val="00D14506"/>
    <w:rsid w:val="00D2250E"/>
    <w:rsid w:val="00D2449C"/>
    <w:rsid w:val="00D25E14"/>
    <w:rsid w:val="00D31604"/>
    <w:rsid w:val="00D55259"/>
    <w:rsid w:val="00D5773C"/>
    <w:rsid w:val="00D61632"/>
    <w:rsid w:val="00D85DB3"/>
    <w:rsid w:val="00D900DF"/>
    <w:rsid w:val="00D913C5"/>
    <w:rsid w:val="00DA6726"/>
    <w:rsid w:val="00DA67F2"/>
    <w:rsid w:val="00DA6801"/>
    <w:rsid w:val="00DB0EE1"/>
    <w:rsid w:val="00DC0148"/>
    <w:rsid w:val="00DC0D17"/>
    <w:rsid w:val="00DC6AFC"/>
    <w:rsid w:val="00DE0F24"/>
    <w:rsid w:val="00DF41CA"/>
    <w:rsid w:val="00E00C8F"/>
    <w:rsid w:val="00E04753"/>
    <w:rsid w:val="00E258B7"/>
    <w:rsid w:val="00E34FB8"/>
    <w:rsid w:val="00E44FFF"/>
    <w:rsid w:val="00E52139"/>
    <w:rsid w:val="00E6092A"/>
    <w:rsid w:val="00E66EF7"/>
    <w:rsid w:val="00E72733"/>
    <w:rsid w:val="00E74BCA"/>
    <w:rsid w:val="00EA0AD8"/>
    <w:rsid w:val="00EA714C"/>
    <w:rsid w:val="00EB1301"/>
    <w:rsid w:val="00EC264C"/>
    <w:rsid w:val="00EC2EE7"/>
    <w:rsid w:val="00EC4729"/>
    <w:rsid w:val="00ED1CE7"/>
    <w:rsid w:val="00ED356D"/>
    <w:rsid w:val="00ED6FF4"/>
    <w:rsid w:val="00EE535A"/>
    <w:rsid w:val="00F04C3E"/>
    <w:rsid w:val="00F06D70"/>
    <w:rsid w:val="00F207E3"/>
    <w:rsid w:val="00F30888"/>
    <w:rsid w:val="00F322E6"/>
    <w:rsid w:val="00F523D1"/>
    <w:rsid w:val="00F54C80"/>
    <w:rsid w:val="00F735E1"/>
    <w:rsid w:val="00F90681"/>
    <w:rsid w:val="00F9561C"/>
    <w:rsid w:val="00F963B3"/>
    <w:rsid w:val="00F97FA7"/>
    <w:rsid w:val="00FA21AE"/>
    <w:rsid w:val="00FB739E"/>
    <w:rsid w:val="00FE2FC5"/>
    <w:rsid w:val="00FE308A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5E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25E1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E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1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1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0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289">
          <w:marLeft w:val="547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6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44</cp:revision>
  <cp:lastPrinted>2019-03-15T03:55:00Z</cp:lastPrinted>
  <dcterms:created xsi:type="dcterms:W3CDTF">2019-03-15T10:03:00Z</dcterms:created>
  <dcterms:modified xsi:type="dcterms:W3CDTF">2019-03-16T16:20:00Z</dcterms:modified>
</cp:coreProperties>
</file>