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9F" w:rsidRPr="00E130D8" w:rsidRDefault="009B592B" w:rsidP="000970D0">
      <w:pPr>
        <w:spacing w:after="0" w:line="240" w:lineRule="auto"/>
        <w:jc w:val="center"/>
        <w:rPr>
          <w:rFonts w:ascii="Times New Roman" w:hAnsi="Times New Roman" w:cs="Times New Roman"/>
          <w:i/>
          <w:color w:val="1F497D" w:themeColor="text2"/>
          <w:sz w:val="32"/>
          <w:szCs w:val="32"/>
        </w:rPr>
      </w:pPr>
      <w:r w:rsidRPr="00E130D8">
        <w:rPr>
          <w:rFonts w:ascii="Times New Roman" w:hAnsi="Times New Roman" w:cs="Times New Roman"/>
          <w:i/>
          <w:color w:val="1F497D" w:themeColor="text2"/>
          <w:sz w:val="32"/>
          <w:szCs w:val="32"/>
        </w:rPr>
        <w:t xml:space="preserve">Проект доклада вице-министра финансов Республики Казахстан Савельевой Т.М. </w:t>
      </w:r>
      <w:r w:rsidRPr="00E130D8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на презентацию проекта Закона об уточнении республиканского бюджета на 2019 год в</w:t>
      </w:r>
      <w:r w:rsidRPr="00E130D8">
        <w:rPr>
          <w:rFonts w:ascii="Times New Roman" w:hAnsi="Times New Roman" w:cs="Times New Roman"/>
          <w:i/>
          <w:color w:val="1F497D" w:themeColor="text2"/>
          <w:sz w:val="32"/>
          <w:szCs w:val="32"/>
        </w:rPr>
        <w:t xml:space="preserve"> Мажилисе Парламента 14 марта 2019 года</w:t>
      </w:r>
    </w:p>
    <w:p w:rsidR="009B592B" w:rsidRPr="00E130D8" w:rsidRDefault="009B592B" w:rsidP="000970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6571C" w:rsidRPr="00E130D8" w:rsidRDefault="0076571C" w:rsidP="000970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0D8">
        <w:rPr>
          <w:rFonts w:ascii="Times New Roman" w:hAnsi="Times New Roman" w:cs="Times New Roman"/>
          <w:b/>
          <w:sz w:val="32"/>
          <w:szCs w:val="32"/>
          <w:lang w:val="kk-KZ"/>
        </w:rPr>
        <w:t>Құрметті Гүлжан Жанпейісқызы</w:t>
      </w:r>
      <w:r w:rsidRPr="00E130D8">
        <w:rPr>
          <w:rFonts w:ascii="Times New Roman" w:hAnsi="Times New Roman" w:cs="Times New Roman"/>
          <w:b/>
          <w:sz w:val="32"/>
          <w:szCs w:val="32"/>
        </w:rPr>
        <w:t>!</w:t>
      </w:r>
    </w:p>
    <w:p w:rsidR="0076571C" w:rsidRPr="00E130D8" w:rsidRDefault="0076571C" w:rsidP="000970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30D8">
        <w:rPr>
          <w:rFonts w:ascii="Times New Roman" w:hAnsi="Times New Roman" w:cs="Times New Roman"/>
          <w:b/>
          <w:sz w:val="32"/>
          <w:szCs w:val="32"/>
          <w:lang w:val="kk-KZ"/>
        </w:rPr>
        <w:t>Құрметті депутаттар</w:t>
      </w:r>
      <w:r w:rsidRPr="00E130D8">
        <w:rPr>
          <w:rFonts w:ascii="Times New Roman" w:hAnsi="Times New Roman" w:cs="Times New Roman"/>
          <w:b/>
          <w:sz w:val="32"/>
          <w:szCs w:val="32"/>
        </w:rPr>
        <w:t>!</w:t>
      </w:r>
    </w:p>
    <w:p w:rsidR="0076571C" w:rsidRPr="00E130D8" w:rsidRDefault="0076571C" w:rsidP="000970D0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color w:val="000000"/>
          <w:spacing w:val="-6"/>
          <w:sz w:val="32"/>
          <w:szCs w:val="32"/>
          <w:lang w:val="kk-KZ" w:eastAsia="en-US"/>
        </w:rPr>
      </w:pPr>
      <w:r w:rsidRPr="00E130D8">
        <w:rPr>
          <w:rFonts w:eastAsiaTheme="minorHAnsi"/>
          <w:color w:val="000000"/>
          <w:spacing w:val="-6"/>
          <w:sz w:val="32"/>
          <w:szCs w:val="32"/>
          <w:lang w:val="kk-KZ" w:eastAsia="en-US"/>
        </w:rPr>
        <w:t>Сіздерге ағымдағы жылдың республикалық бюджетін нақтылау туралы Заң жобасы ұсынылып отыр.</w:t>
      </w:r>
    </w:p>
    <w:p w:rsidR="0076571C" w:rsidRPr="00E130D8" w:rsidRDefault="0076571C" w:rsidP="000970D0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color w:val="000000"/>
          <w:spacing w:val="-6"/>
          <w:sz w:val="32"/>
          <w:szCs w:val="32"/>
          <w:lang w:val="kk-KZ" w:eastAsia="en-US"/>
        </w:rPr>
      </w:pPr>
      <w:r w:rsidRPr="00E130D8">
        <w:rPr>
          <w:rFonts w:eastAsiaTheme="minorHAnsi"/>
          <w:color w:val="000000"/>
          <w:spacing w:val="-6"/>
          <w:sz w:val="32"/>
          <w:szCs w:val="32"/>
          <w:lang w:val="kk-KZ" w:eastAsia="en-US"/>
        </w:rPr>
        <w:t xml:space="preserve">Заң жобасы Елбасының «Нұр Отан» партиясының он сегізінші съезінде берген тапсырмаларын орындау үшін дайындалды. Ол Қазақстанды дамытуға, халықтың өмірін жақсартуға арналған маңызды шараларды қаржыландыруға бағытталған. </w:t>
      </w:r>
    </w:p>
    <w:p w:rsidR="00522755" w:rsidRPr="00E130D8" w:rsidRDefault="00522755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В результате уточнения параметры бюджета значительно изменятся, поскольку для решения поставленных задач будут задействованы все возможные источники.</w:t>
      </w:r>
    </w:p>
    <w:p w:rsidR="00FC577A" w:rsidRPr="00E130D8" w:rsidRDefault="00FC577A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В свою очередь макроэкономическая основа бюджета остается стабильно-консервативной, о чем было сказано Министром национальной экономики.</w:t>
      </w:r>
    </w:p>
    <w:p w:rsidR="00795F3E" w:rsidRPr="00E130D8" w:rsidRDefault="00795F3E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Уточненный прогноз </w:t>
      </w:r>
      <w:r w:rsidRPr="00E130D8">
        <w:rPr>
          <w:rFonts w:ascii="Times New Roman" w:hAnsi="Times New Roman" w:cs="Times New Roman"/>
          <w:b/>
          <w:color w:val="0070C0"/>
          <w:spacing w:val="-6"/>
          <w:sz w:val="32"/>
          <w:szCs w:val="32"/>
        </w:rPr>
        <w:t>поступлений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республиканского бюджета составляет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10 569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с увеличением </w:t>
      </w:r>
      <w:proofErr w:type="gram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на </w:t>
      </w:r>
      <w:r w:rsidR="00585D5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821</w:t>
      </w:r>
      <w:proofErr w:type="gramEnd"/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 xml:space="preserve"> млрд. тенге</w:t>
      </w:r>
      <w:r w:rsidR="002B27D1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за счет:</w:t>
      </w:r>
    </w:p>
    <w:p w:rsidR="002B27D1" w:rsidRPr="00E130D8" w:rsidRDefault="002B27D1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дополнительных доходов в сумме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200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в результате усиления таможенного администрирования;</w:t>
      </w:r>
    </w:p>
    <w:p w:rsidR="002B27D1" w:rsidRPr="00E130D8" w:rsidRDefault="002B27D1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увеличения гарантированного трансферта из Национального фонда на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250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;</w:t>
      </w:r>
    </w:p>
    <w:p w:rsidR="002B27D1" w:rsidRPr="00E130D8" w:rsidRDefault="002B27D1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привлечения целевого трансферта из Национального фонда в сумме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370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на создание фонда прямых инвестиций.</w:t>
      </w:r>
    </w:p>
    <w:p w:rsidR="000D1EE6" w:rsidRPr="00E130D8" w:rsidRDefault="000D1EE6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Одной из главных задач Министерства финансов на данном этапе является сокращение «серого» импорта и расхождений по таможенной статистике.</w:t>
      </w:r>
    </w:p>
    <w:p w:rsidR="000D1EE6" w:rsidRPr="00E130D8" w:rsidRDefault="000D1EE6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Для достижения поставленной задачи принимаются меры по повышению эффективности таможенного контроля на этапе очистки товаров при пересечении границы.</w:t>
      </w:r>
    </w:p>
    <w:p w:rsidR="000D1EE6" w:rsidRPr="00E130D8" w:rsidRDefault="000D1EE6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Достигнуты договоренности с китайской стороной по реализации пилотного проекта «Умный замок» и электронному обмену данными о перемещении товаров с Китайской Народной Республики. Это обеспечит достоверность декларирования товаров импортерами на китайском направлении.</w:t>
      </w:r>
    </w:p>
    <w:p w:rsidR="000D1EE6" w:rsidRPr="00E130D8" w:rsidRDefault="000D1EE6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lastRenderedPageBreak/>
        <w:t>Кроме того, в целях повышения достоверности декларирования таможенной стоимости разработаны соответствующие профили рисков в отношении участников внешнеэкономической деятельности, имеющих наибольшие расхождения с данными КНР.</w:t>
      </w:r>
    </w:p>
    <w:p w:rsidR="000D1EE6" w:rsidRPr="00E130D8" w:rsidRDefault="000D1EE6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Наряду с системными мерами принимаются также и оперативные. В частности, на внутренних границах с соседями членами-ЕАЭС (РФ, КР) </w:t>
      </w:r>
      <w:proofErr w:type="gram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с января</w:t>
      </w:r>
      <w:proofErr w:type="gram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текущего установлены посты экспортного контроля. Они фиксируют перемещение транспорта, наименование и стоимость груза, данные получателя (отправителя) в оба направления (экспорт, импорт).</w:t>
      </w:r>
    </w:p>
    <w:p w:rsidR="000D1EE6" w:rsidRPr="00E130D8" w:rsidRDefault="000D1EE6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Это позволяет акцентировать внимание на выявлении «серого» импорта, занижении стоимости товаров импортерами, исключении вероятности уклонения от уплаты налогов.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br/>
        <w:t xml:space="preserve">Данная мера будет действовать до полного внедрения системы 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прослеживаемости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товаров и интеграции с информационными системами государств-членов ЕАЭС.</w:t>
      </w:r>
    </w:p>
    <w:p w:rsidR="000D1EE6" w:rsidRPr="00E130D8" w:rsidRDefault="000D1EE6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Эффект от предлагаемых инициатив ожидается уже в текущем году в виде дополнительных поступлений в бюджет</w:t>
      </w:r>
      <w:r w:rsidR="004C7D41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в сумме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200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.</w:t>
      </w:r>
    </w:p>
    <w:p w:rsidR="006F3A08" w:rsidRPr="00E130D8" w:rsidRDefault="006F3A08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b/>
          <w:color w:val="0070C0"/>
          <w:spacing w:val="-6"/>
          <w:sz w:val="32"/>
          <w:szCs w:val="32"/>
        </w:rPr>
        <w:t xml:space="preserve">Расходы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республиканского бюджета </w:t>
      </w:r>
      <w:r w:rsidR="00071DAA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в 2019 году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в результате уточнения составят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11 895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с увеличением на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1 168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.</w:t>
      </w:r>
    </w:p>
    <w:p w:rsidR="00DE1179" w:rsidRPr="00E130D8" w:rsidRDefault="00DE1179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Как было сказано выше, основным направлением уточнения бюджета является реализация новых социальных мер Президента </w:t>
      </w:r>
      <w:r w:rsidR="006D7E7F" w:rsidRPr="00E130D8">
        <w:rPr>
          <w:rFonts w:ascii="Times New Roman" w:hAnsi="Times New Roman" w:cs="Times New Roman"/>
          <w:b/>
          <w:color w:val="0070C0"/>
          <w:spacing w:val="-6"/>
          <w:sz w:val="32"/>
          <w:szCs w:val="32"/>
        </w:rPr>
        <w:t>«Әлеуметтік қамқорлық</w:t>
      </w:r>
      <w:r w:rsidRPr="00E130D8">
        <w:rPr>
          <w:rFonts w:ascii="Times New Roman" w:hAnsi="Times New Roman" w:cs="Times New Roman"/>
          <w:b/>
          <w:color w:val="0070C0"/>
          <w:spacing w:val="-6"/>
          <w:sz w:val="32"/>
          <w:szCs w:val="32"/>
        </w:rPr>
        <w:t>»</w:t>
      </w:r>
      <w:r w:rsidR="00362ADD" w:rsidRPr="00E130D8">
        <w:rPr>
          <w:rFonts w:ascii="Times New Roman" w:hAnsi="Times New Roman" w:cs="Times New Roman"/>
          <w:b/>
          <w:color w:val="0070C0"/>
          <w:spacing w:val="-6"/>
          <w:sz w:val="32"/>
          <w:szCs w:val="32"/>
        </w:rPr>
        <w:t>,</w:t>
      </w:r>
      <w:r w:rsidRPr="00E130D8">
        <w:rPr>
          <w:rFonts w:ascii="Times New Roman" w:hAnsi="Times New Roman" w:cs="Times New Roman"/>
          <w:color w:val="000000" w:themeColor="text1"/>
          <w:spacing w:val="-6"/>
          <w:sz w:val="32"/>
          <w:szCs w:val="32"/>
        </w:rPr>
        <w:t xml:space="preserve"> </w:t>
      </w:r>
      <w:r w:rsidR="00362ADD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на которые в текущем году будет выделено </w:t>
      </w:r>
      <w:r w:rsidR="00362ADD" w:rsidRPr="00E130D8">
        <w:rPr>
          <w:rFonts w:ascii="Times New Roman" w:hAnsi="Times New Roman" w:cs="Times New Roman"/>
          <w:b/>
          <w:spacing w:val="-6"/>
          <w:sz w:val="32"/>
          <w:szCs w:val="32"/>
        </w:rPr>
        <w:t>444,3 млрд. тенге</w:t>
      </w:r>
      <w:r w:rsidR="00362ADD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по следующим мероприятиям.</w:t>
      </w:r>
    </w:p>
    <w:p w:rsidR="00362ADD" w:rsidRPr="00E130D8" w:rsidRDefault="00362ADD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b/>
          <w:spacing w:val="-6"/>
          <w:sz w:val="32"/>
          <w:szCs w:val="32"/>
        </w:rPr>
        <w:t>Первое.</w:t>
      </w:r>
      <w:r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>Усиление социальной поддержки отдельных категорий граждан</w:t>
      </w:r>
      <w:r w:rsidR="00775A55"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 xml:space="preserve"> </w:t>
      </w:r>
      <w:r w:rsidR="00775A55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с расходами </w:t>
      </w:r>
      <w:r w:rsidR="00775A55" w:rsidRPr="00E130D8">
        <w:rPr>
          <w:rFonts w:ascii="Times New Roman" w:hAnsi="Times New Roman" w:cs="Times New Roman"/>
          <w:b/>
          <w:spacing w:val="-6"/>
          <w:sz w:val="32"/>
          <w:szCs w:val="32"/>
        </w:rPr>
        <w:t>224,3 млрд. тенге</w:t>
      </w:r>
      <w:r w:rsidR="00775A55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на 2019 год будет </w:t>
      </w:r>
      <w:r w:rsidR="00775A55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направлено:</w:t>
      </w:r>
    </w:p>
    <w:p w:rsidR="00C53F24" w:rsidRPr="00E130D8" w:rsidRDefault="00775A55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70C0"/>
          <w:spacing w:val="-6"/>
          <w:sz w:val="32"/>
          <w:szCs w:val="32"/>
        </w:rPr>
        <w:t>на изменение механизма назначения адресной социальной помощи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. </w:t>
      </w:r>
      <w:r w:rsidR="00C53F2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Так, критерий оказания </w:t>
      </w:r>
      <w:r w:rsidR="004C7D41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АСП</w:t>
      </w:r>
      <w:r w:rsidR="00C53F2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будет повышен с </w:t>
      </w:r>
      <w:r w:rsidR="00C53F24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50%</w:t>
      </w:r>
      <w:r w:rsidR="00C53F2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до </w:t>
      </w:r>
      <w:r w:rsidR="00C53F24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70%</w:t>
      </w:r>
      <w:r w:rsidR="00C53F2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="004C7D41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от </w:t>
      </w:r>
      <w:r w:rsidR="00C53F2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ПМ (</w:t>
      </w:r>
      <w:r w:rsidR="00C53F24"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14 849 тенге до 20 789 тенге</w:t>
      </w:r>
      <w:r w:rsidR="00C53F2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). В результате охват АСП будет расширен более чем до 800 тыс. человек. </w:t>
      </w:r>
    </w:p>
    <w:p w:rsidR="00775A55" w:rsidRPr="00E130D8" w:rsidRDefault="00C53F24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При назначении АСП из совокупного дохода семьи будут исключены государственные пособия многодетным семьям и многодетным матерям, награжденным подвесками «Күміс алқа» и «Алтын алқа», а также пособия по инвалидности для детей и стипендии.</w:t>
      </w:r>
    </w:p>
    <w:p w:rsidR="00C53F24" w:rsidRPr="00E130D8" w:rsidRDefault="00C53F24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И еще один важный момент в механизме начисления АСП -  ежемесячно на каждого ребенка из малообеспеченной семьи будет выплачиваться гарантированная помощь в размере 70% от прожиточного минимума (</w:t>
      </w:r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в 2019 году - 20 789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).</w:t>
      </w:r>
    </w:p>
    <w:p w:rsidR="00953D5C" w:rsidRPr="00E130D8" w:rsidRDefault="00953D5C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lastRenderedPageBreak/>
        <w:t>В целом по АСП будут приняты и нефинансовые меры, призванные упростить процедуры начисления и охватить реально нуждающихся граждан помощью.</w:t>
      </w:r>
    </w:p>
    <w:p w:rsidR="00362ADD" w:rsidRPr="00E130D8" w:rsidRDefault="00687C1F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Министерством труда и социальной защиты населения составлены конкретные примеры </w:t>
      </w:r>
      <w:proofErr w:type="gram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как  изменится</w:t>
      </w:r>
      <w:proofErr w:type="gram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доход семей. На заседаниях рабочей группы предлагаем их рассмотреть более подробно.</w:t>
      </w:r>
      <w:r w:rsidR="00953D5C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</w:p>
    <w:p w:rsidR="00C90CAD" w:rsidRPr="00E130D8" w:rsidRDefault="00C90CAD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70C0"/>
          <w:spacing w:val="-6"/>
          <w:sz w:val="32"/>
          <w:szCs w:val="32"/>
        </w:rPr>
        <w:t>увеличение размеров пособий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color w:val="0070C0"/>
          <w:spacing w:val="-6"/>
          <w:sz w:val="32"/>
          <w:szCs w:val="32"/>
        </w:rPr>
        <w:t xml:space="preserve">родителям, </w:t>
      </w:r>
      <w:r w:rsidR="00E45B85" w:rsidRPr="00E130D8">
        <w:rPr>
          <w:rFonts w:ascii="Times New Roman" w:hAnsi="Times New Roman" w:cs="Times New Roman"/>
          <w:color w:val="0070C0"/>
          <w:spacing w:val="-6"/>
          <w:sz w:val="32"/>
          <w:szCs w:val="32"/>
        </w:rPr>
        <w:t>опекунам,</w:t>
      </w:r>
      <w:r w:rsidRPr="00E130D8">
        <w:rPr>
          <w:rFonts w:ascii="Times New Roman" w:hAnsi="Times New Roman" w:cs="Times New Roman"/>
          <w:color w:val="0070C0"/>
          <w:spacing w:val="-6"/>
          <w:sz w:val="32"/>
          <w:szCs w:val="32"/>
        </w:rPr>
        <w:t xml:space="preserve"> воспитывающим ребенка-инвалида, а </w:t>
      </w:r>
      <w:r w:rsidR="00E45B85" w:rsidRPr="00E130D8">
        <w:rPr>
          <w:rFonts w:ascii="Times New Roman" w:hAnsi="Times New Roman" w:cs="Times New Roman"/>
          <w:color w:val="0070C0"/>
          <w:spacing w:val="-6"/>
          <w:sz w:val="32"/>
          <w:szCs w:val="32"/>
        </w:rPr>
        <w:t>также пособий</w:t>
      </w:r>
      <w:r w:rsidRPr="00E130D8">
        <w:rPr>
          <w:rFonts w:ascii="Times New Roman" w:hAnsi="Times New Roman" w:cs="Times New Roman"/>
          <w:color w:val="0070C0"/>
          <w:spacing w:val="-6"/>
          <w:sz w:val="32"/>
          <w:szCs w:val="32"/>
        </w:rPr>
        <w:t xml:space="preserve"> по уходу за инвалидом первой группы с детства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– с 1,05 до 1,4 от прожиточного минимума.</w:t>
      </w:r>
    </w:p>
    <w:p w:rsidR="00C90CAD" w:rsidRPr="00E130D8" w:rsidRDefault="00C90CAD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Сегодня размер пособий составляет 31 183 тенге, с учетом повышения на 30% </w:t>
      </w:r>
      <w:r w:rsidR="000B19C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с 1 июля 2019 года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составит</w:t>
      </w:r>
      <w:r w:rsidR="000B19C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41 577 тенге.</w:t>
      </w:r>
    </w:p>
    <w:p w:rsidR="00402ACB" w:rsidRPr="00E130D8" w:rsidRDefault="004C7D41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70C0"/>
          <w:spacing w:val="-6"/>
          <w:sz w:val="32"/>
          <w:szCs w:val="32"/>
        </w:rPr>
        <w:t xml:space="preserve">на </w:t>
      </w:r>
      <w:r w:rsidR="00BF62D0" w:rsidRPr="00E130D8">
        <w:rPr>
          <w:rFonts w:ascii="Times New Roman" w:hAnsi="Times New Roman" w:cs="Times New Roman"/>
          <w:color w:val="0070C0"/>
          <w:spacing w:val="-6"/>
          <w:sz w:val="32"/>
          <w:szCs w:val="32"/>
        </w:rPr>
        <w:t>повышение заработной платы низкооплачиваемым работникам бюджетной сферы</w:t>
      </w:r>
      <w:r w:rsidR="00402ACB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="0037503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с применением </w:t>
      </w:r>
      <w:r w:rsidR="002655BE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дифференцированно</w:t>
      </w:r>
      <w:r w:rsidR="0037503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го подхода с 1 июля 2019 года будет направлено </w:t>
      </w:r>
      <w:r w:rsidR="00375039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169,7 млрд. тенге</w:t>
      </w:r>
      <w:r w:rsidR="0037503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. </w:t>
      </w:r>
    </w:p>
    <w:p w:rsidR="00295C32" w:rsidRPr="00E130D8" w:rsidRDefault="00375039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МНЭ вносятся поправки в единую систему оплаты труда путем увеличения коэффициентов для исчисления </w:t>
      </w:r>
      <w:r w:rsidR="00295C32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должностных окладов низовым работникам исполнительных органов, непосредственно работающим на районном, областном уровне в селах. Охват составит порядка 37 тысяч госслужащих. В среднем рост составит 25%, при этом у специалистов от 25% до 30%, у руководителей подразделений от 10% до 15%.</w:t>
      </w:r>
    </w:p>
    <w:p w:rsidR="00375039" w:rsidRPr="00E130D8" w:rsidRDefault="00295C32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МТСЗН проводится аналогичная работа по гражданским служащим.</w:t>
      </w:r>
      <w:r w:rsidR="004044C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Вместе с тем есть определенные </w:t>
      </w:r>
      <w:proofErr w:type="gramStart"/>
      <w:r w:rsidR="004044C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особенности  по</w:t>
      </w:r>
      <w:proofErr w:type="gramEnd"/>
      <w:r w:rsidR="004044C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системам здравоохранения и образования, которые уполномоченными органами будут подробно раскрыты на рабочей группе.</w:t>
      </w:r>
    </w:p>
    <w:p w:rsidR="00D9670F" w:rsidRPr="00E130D8" w:rsidRDefault="00D9670F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b/>
          <w:spacing w:val="-6"/>
          <w:sz w:val="32"/>
          <w:szCs w:val="32"/>
        </w:rPr>
        <w:t>Второе.</w:t>
      </w:r>
      <w:r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="00E752E4"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>Обеспечение жильем малообеспеченны</w:t>
      </w:r>
      <w:r w:rsidR="00AF2DE0"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>х</w:t>
      </w:r>
      <w:r w:rsidR="00E752E4"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 xml:space="preserve"> сем</w:t>
      </w:r>
      <w:r w:rsidR="00AF2DE0"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>ей</w:t>
      </w:r>
      <w:r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 xml:space="preserve"> </w:t>
      </w:r>
      <w:r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с расходами </w:t>
      </w:r>
      <w:r w:rsidR="00AF2DE0" w:rsidRPr="00E130D8">
        <w:rPr>
          <w:rFonts w:ascii="Times New Roman" w:hAnsi="Times New Roman" w:cs="Times New Roman"/>
          <w:b/>
          <w:spacing w:val="-6"/>
          <w:sz w:val="32"/>
          <w:szCs w:val="32"/>
        </w:rPr>
        <w:t>100</w:t>
      </w:r>
      <w:r w:rsidRPr="00E130D8">
        <w:rPr>
          <w:rFonts w:ascii="Times New Roman" w:hAnsi="Times New Roman" w:cs="Times New Roman"/>
          <w:b/>
          <w:spacing w:val="-6"/>
          <w:sz w:val="32"/>
          <w:szCs w:val="32"/>
        </w:rPr>
        <w:t xml:space="preserve"> млрд. тенге</w:t>
      </w:r>
      <w:r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на 2019 год будет </w:t>
      </w:r>
      <w:r w:rsidR="00AF2DE0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осуществляться </w:t>
      </w:r>
      <w:r w:rsidR="00AF2DE0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в рамках программы </w:t>
      </w:r>
      <w:proofErr w:type="spellStart"/>
      <w:r w:rsidR="00AF2DE0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Нурлы</w:t>
      </w:r>
      <w:proofErr w:type="spellEnd"/>
      <w:r w:rsidR="00AF2DE0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proofErr w:type="spellStart"/>
      <w:r w:rsidR="00AF2DE0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Жер</w:t>
      </w:r>
      <w:proofErr w:type="spellEnd"/>
      <w:r w:rsidR="00AF2DE0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по двум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направлен</w:t>
      </w:r>
      <w:r w:rsidR="00AF2DE0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иям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:</w:t>
      </w:r>
    </w:p>
    <w:p w:rsidR="00D9670F" w:rsidRPr="00E130D8" w:rsidRDefault="00AF2DE0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70C0"/>
          <w:spacing w:val="-6"/>
          <w:sz w:val="32"/>
          <w:szCs w:val="32"/>
        </w:rPr>
        <w:t>обеспечение жильем малообеспеченных семей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из числа многодетных</w:t>
      </w:r>
      <w:r w:rsidR="00A9135B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путем </w:t>
      </w:r>
      <w:r w:rsidR="00D9670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строительств</w:t>
      </w:r>
      <w:r w:rsidR="00A9135B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а</w:t>
      </w:r>
      <w:r w:rsidR="00D9670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и реконструкци</w:t>
      </w:r>
      <w:r w:rsidR="00A9135B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и</w:t>
      </w:r>
      <w:r w:rsidR="00D9670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арендного жилья без права выкупа</w:t>
      </w:r>
      <w:r w:rsidR="00D9670F" w:rsidRPr="00E130D8">
        <w:rPr>
          <w:rFonts w:ascii="Times New Roman" w:hAnsi="Times New Roman" w:cs="Times New Roman"/>
          <w:spacing w:val="-6"/>
          <w:sz w:val="32"/>
          <w:szCs w:val="32"/>
        </w:rPr>
        <w:t>, что позволит в</w:t>
      </w:r>
      <w:r w:rsidR="004E266A" w:rsidRPr="00E130D8">
        <w:rPr>
          <w:rFonts w:ascii="Times New Roman" w:hAnsi="Times New Roman" w:cs="Times New Roman"/>
          <w:spacing w:val="-6"/>
          <w:sz w:val="32"/>
          <w:szCs w:val="32"/>
        </w:rPr>
        <w:t>одить</w:t>
      </w:r>
      <w:r w:rsidR="00D9670F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в эксплуатацию</w:t>
      </w:r>
      <w:r w:rsidR="004C7D41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                 </w:t>
      </w:r>
      <w:r w:rsidR="00D9670F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="004E266A" w:rsidRPr="00E130D8">
        <w:rPr>
          <w:rFonts w:ascii="Times New Roman" w:hAnsi="Times New Roman" w:cs="Times New Roman"/>
          <w:spacing w:val="-6"/>
          <w:sz w:val="32"/>
          <w:szCs w:val="32"/>
        </w:rPr>
        <w:t>6 000</w:t>
      </w:r>
      <w:r w:rsidR="00D9670F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квартир</w:t>
      </w:r>
      <w:r w:rsidR="004E266A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ежегодно</w:t>
      </w:r>
      <w:r w:rsidR="00D9670F" w:rsidRPr="00E130D8">
        <w:rPr>
          <w:rFonts w:ascii="Times New Roman" w:hAnsi="Times New Roman" w:cs="Times New Roman"/>
          <w:spacing w:val="-6"/>
          <w:sz w:val="32"/>
          <w:szCs w:val="32"/>
        </w:rPr>
        <w:t>;</w:t>
      </w:r>
    </w:p>
    <w:p w:rsidR="00740DBF" w:rsidRPr="00E130D8" w:rsidRDefault="00740DBF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70C0"/>
          <w:spacing w:val="-6"/>
          <w:sz w:val="32"/>
          <w:szCs w:val="32"/>
        </w:rPr>
        <w:t>обеспечение социальным кредитным жильем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через </w:t>
      </w:r>
      <w:r w:rsidR="00D10EC3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                       </w:t>
      </w:r>
      <w:r w:rsidR="00D9670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АО «Жилищный строительный сберегательный банк </w:t>
      </w:r>
      <w:proofErr w:type="gramStart"/>
      <w:r w:rsidR="00D9670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Казахстана»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="00D9670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малообеспеченных</w:t>
      </w:r>
      <w:proofErr w:type="gram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, многодетных, неполных семей и семей, воспитывающих детей-инвалидов, имеющих доходы ниже 1-ой минимальной заработной платы (42,5 тыс. тенге) на 1 члена семьи.</w:t>
      </w:r>
    </w:p>
    <w:p w:rsidR="00D9670F" w:rsidRPr="00E130D8" w:rsidRDefault="00740DBF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lastRenderedPageBreak/>
        <w:t>Таким семьям будут выдаваться</w:t>
      </w:r>
      <w:r w:rsidR="00D9670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предварительны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е</w:t>
      </w:r>
      <w:r w:rsidR="00D9670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и промежуточны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е</w:t>
      </w:r>
      <w:r w:rsidR="00D9670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жилищны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е</w:t>
      </w:r>
      <w:r w:rsidR="00D9670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займ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ы</w:t>
      </w:r>
      <w:r w:rsidR="00D9670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под 2% годовых, сроком до </w:t>
      </w:r>
      <w:r w:rsidR="00104A30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                  </w:t>
      </w:r>
      <w:r w:rsidR="00D9670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20 лет.</w:t>
      </w:r>
    </w:p>
    <w:p w:rsidR="008C6075" w:rsidRPr="00E130D8" w:rsidRDefault="008C6075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b/>
          <w:spacing w:val="-6"/>
          <w:sz w:val="32"/>
          <w:szCs w:val="32"/>
        </w:rPr>
        <w:t>Третье.</w:t>
      </w:r>
      <w:r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 xml:space="preserve">Развитие региональной инфраструктуры </w:t>
      </w:r>
      <w:r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с расходами </w:t>
      </w:r>
      <w:r w:rsidRPr="00E130D8">
        <w:rPr>
          <w:rFonts w:ascii="Times New Roman" w:hAnsi="Times New Roman" w:cs="Times New Roman"/>
          <w:b/>
          <w:spacing w:val="-6"/>
          <w:sz w:val="32"/>
          <w:szCs w:val="32"/>
        </w:rPr>
        <w:t>90 млрд. тенге</w:t>
      </w:r>
      <w:r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на 2019 год.</w:t>
      </w:r>
    </w:p>
    <w:p w:rsidR="008C6075" w:rsidRPr="00E130D8" w:rsidRDefault="005726F5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Как было поручено Главой Государства на данное направление до 2025 года будет выделено в целом </w:t>
      </w:r>
      <w:proofErr w:type="gramStart"/>
      <w:r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порядка </w:t>
      </w:r>
      <w:r w:rsidR="000970D0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b/>
          <w:spacing w:val="-6"/>
          <w:sz w:val="32"/>
          <w:szCs w:val="32"/>
        </w:rPr>
        <w:t>920</w:t>
      </w:r>
      <w:proofErr w:type="gramEnd"/>
      <w:r w:rsidRPr="00E130D8">
        <w:rPr>
          <w:rFonts w:ascii="Times New Roman" w:hAnsi="Times New Roman" w:cs="Times New Roman"/>
          <w:b/>
          <w:spacing w:val="-6"/>
          <w:sz w:val="32"/>
          <w:szCs w:val="32"/>
        </w:rPr>
        <w:t xml:space="preserve"> млрд. тенге</w:t>
      </w:r>
      <w:r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, в том числе из РБ свыше </w:t>
      </w:r>
      <w:r w:rsidRPr="00E130D8">
        <w:rPr>
          <w:rFonts w:ascii="Times New Roman" w:hAnsi="Times New Roman" w:cs="Times New Roman"/>
          <w:b/>
          <w:spacing w:val="-6"/>
          <w:sz w:val="32"/>
          <w:szCs w:val="32"/>
        </w:rPr>
        <w:t>680 млрд. тенге</w:t>
      </w:r>
      <w:r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и из МБ свыше </w:t>
      </w:r>
      <w:r w:rsidRPr="00E130D8">
        <w:rPr>
          <w:rFonts w:ascii="Times New Roman" w:hAnsi="Times New Roman" w:cs="Times New Roman"/>
          <w:b/>
          <w:spacing w:val="-6"/>
          <w:sz w:val="32"/>
          <w:szCs w:val="32"/>
        </w:rPr>
        <w:t>230 млрд. тенге</w:t>
      </w:r>
      <w:r w:rsidR="00EB2BB4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. </w:t>
      </w:r>
    </w:p>
    <w:p w:rsidR="00614115" w:rsidRPr="00E130D8" w:rsidRDefault="00614115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Это позволит построить и реконструировать инженерно-коммуникационную инфраструктуру,</w:t>
      </w:r>
      <w:r w:rsidR="000970D0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обслуживающую порядка</w:t>
      </w:r>
      <w:r w:rsidR="000970D0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4,5 млн. человек по стране.</w:t>
      </w:r>
    </w:p>
    <w:p w:rsidR="00D9670F" w:rsidRPr="00E130D8" w:rsidRDefault="00710F96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Из республиканского бюджета</w:t>
      </w:r>
      <w:r w:rsidR="006E5611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,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с учетом выделения дополнительных средств</w:t>
      </w:r>
      <w:r w:rsidR="006E5611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,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будет направлено</w:t>
      </w:r>
      <w:r w:rsidR="006E5611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в текущем </w:t>
      </w:r>
      <w:proofErr w:type="gramStart"/>
      <w:r w:rsidR="006E5611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году </w:t>
      </w:r>
      <w:r w:rsidR="00585D5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441</w:t>
      </w:r>
      <w:proofErr w:type="gramEnd"/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,3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, в том числе на развитие сети местных дорог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115,4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, водоснабжение, водоотведение и водное хозяйство –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171,6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, газоснабжение</w:t>
      </w:r>
      <w:r w:rsidR="006417C0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и электроэнергетику -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88,9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.</w:t>
      </w:r>
    </w:p>
    <w:p w:rsidR="00B678BA" w:rsidRPr="00E130D8" w:rsidRDefault="006417C0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По новому направлению – </w:t>
      </w:r>
      <w:r w:rsidRPr="00E130D8">
        <w:rPr>
          <w:rFonts w:ascii="Times New Roman" w:hAnsi="Times New Roman" w:cs="Times New Roman"/>
          <w:b/>
          <w:color w:val="0070C0"/>
          <w:spacing w:val="-6"/>
          <w:sz w:val="32"/>
          <w:szCs w:val="32"/>
        </w:rPr>
        <w:t xml:space="preserve">решение проблем окраин крупных </w:t>
      </w:r>
      <w:proofErr w:type="gramStart"/>
      <w:r w:rsidRPr="00E130D8">
        <w:rPr>
          <w:rFonts w:ascii="Times New Roman" w:hAnsi="Times New Roman" w:cs="Times New Roman"/>
          <w:b/>
          <w:color w:val="0070C0"/>
          <w:spacing w:val="-6"/>
          <w:sz w:val="32"/>
          <w:szCs w:val="32"/>
        </w:rPr>
        <w:t>городов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 будет</w:t>
      </w:r>
      <w:proofErr w:type="gram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выделено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30 млрд. тенге</w:t>
      </w:r>
      <w:r w:rsidR="00B678BA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, из них городу Астане и пригородным селам </w:t>
      </w:r>
      <w:proofErr w:type="spellStart"/>
      <w:r w:rsidR="00B678BA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Акмолинской</w:t>
      </w:r>
      <w:proofErr w:type="spellEnd"/>
      <w:r w:rsidR="00B678BA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области – </w:t>
      </w:r>
      <w:r w:rsidR="00B678BA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15,0 млрд. тенге</w:t>
      </w:r>
      <w:r w:rsidR="00B678BA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, г. Алматы и пригородным селам </w:t>
      </w:r>
      <w:proofErr w:type="spellStart"/>
      <w:r w:rsidR="00B678BA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Алматинской</w:t>
      </w:r>
      <w:proofErr w:type="spellEnd"/>
      <w:r w:rsidR="00B678BA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области –   </w:t>
      </w:r>
      <w:r w:rsidR="000970D0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="00B678BA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10 млрд. тенге</w:t>
      </w:r>
      <w:r w:rsidR="00B678BA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и Шымкенту – </w:t>
      </w:r>
      <w:r w:rsidR="00B678BA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5 млрд. тенге</w:t>
      </w:r>
      <w:r w:rsidR="00B678BA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.</w:t>
      </w:r>
    </w:p>
    <w:p w:rsidR="00B678BA" w:rsidRPr="00E130D8" w:rsidRDefault="00B678BA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По городу Астане и пригородным селам 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Акмолинской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области проработка проектов на финальной стадии. По Астане отобраны 13 проектов на общую сумму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22,5 млрд. тенге</w:t>
      </w:r>
      <w:r w:rsidR="00DD5816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 xml:space="preserve"> </w:t>
      </w:r>
      <w:r w:rsidR="00DD5816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в сферах образования, спорта и обеспечения инженерными сетями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, в том числе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7,5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в 2019 году.</w:t>
      </w:r>
    </w:p>
    <w:p w:rsidR="00B678BA" w:rsidRPr="00E130D8" w:rsidRDefault="00B678BA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Указанные проекты будут направлены на решение первоочередных вопросов в 8 жилых массивах (</w:t>
      </w:r>
      <w:proofErr w:type="spellStart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Агрогородок</w:t>
      </w:r>
      <w:proofErr w:type="spellEnd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 xml:space="preserve">, Коктал-1, Коктал-2, Ильинка, </w:t>
      </w:r>
      <w:proofErr w:type="spellStart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мкр.Уркер</w:t>
      </w:r>
      <w:proofErr w:type="spellEnd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 xml:space="preserve">, </w:t>
      </w:r>
      <w:proofErr w:type="spellStart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Ондирис</w:t>
      </w:r>
      <w:proofErr w:type="spellEnd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, Железнодорожный, Юго-Восток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) с населением более 130 тысяч человек.</w:t>
      </w:r>
    </w:p>
    <w:p w:rsidR="00B678BA" w:rsidRPr="00E130D8" w:rsidRDefault="00B678BA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По 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Акмолинской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области отобраны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22 проекта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на общую сумму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25,6 млрд. тенге</w:t>
      </w:r>
      <w:r w:rsidR="00DD5816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 xml:space="preserve"> </w:t>
      </w:r>
      <w:r w:rsidR="00DD5816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в сферах образования, здравоохранения, тепло- и электроснабжения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, </w:t>
      </w:r>
      <w:r w:rsidR="00DD5816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водоотведения и дорог местного значения,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в том числе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7,5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в 2019 году. </w:t>
      </w:r>
    </w:p>
    <w:p w:rsidR="00B678BA" w:rsidRPr="00E130D8" w:rsidRDefault="00B678BA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Указанные проекты будут направлены на решение первоочередных вопросов в 12 населенных пунктах (</w:t>
      </w:r>
      <w:proofErr w:type="spellStart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Акмол</w:t>
      </w:r>
      <w:proofErr w:type="spellEnd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 xml:space="preserve">, </w:t>
      </w:r>
      <w:proofErr w:type="spellStart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Косшы</w:t>
      </w:r>
      <w:proofErr w:type="spellEnd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 xml:space="preserve">, </w:t>
      </w:r>
      <w:proofErr w:type="spellStart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Караоткель</w:t>
      </w:r>
      <w:proofErr w:type="spellEnd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 xml:space="preserve">, Коянды, </w:t>
      </w:r>
      <w:proofErr w:type="spellStart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Жибек</w:t>
      </w:r>
      <w:proofErr w:type="spellEnd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 xml:space="preserve"> </w:t>
      </w:r>
      <w:proofErr w:type="spellStart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Жолы</w:t>
      </w:r>
      <w:proofErr w:type="spellEnd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 xml:space="preserve">, </w:t>
      </w:r>
      <w:proofErr w:type="spellStart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Максимовка</w:t>
      </w:r>
      <w:proofErr w:type="spellEnd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 xml:space="preserve">, </w:t>
      </w:r>
      <w:proofErr w:type="spellStart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Шубары</w:t>
      </w:r>
      <w:proofErr w:type="spellEnd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 xml:space="preserve">, Тонкерис, </w:t>
      </w:r>
      <w:proofErr w:type="spellStart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Волгодоновка</w:t>
      </w:r>
      <w:proofErr w:type="spellEnd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 xml:space="preserve">, </w:t>
      </w:r>
      <w:proofErr w:type="spellStart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Бозайгыр</w:t>
      </w:r>
      <w:proofErr w:type="spellEnd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 xml:space="preserve">, </w:t>
      </w:r>
      <w:proofErr w:type="spellStart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Нуресиль</w:t>
      </w:r>
      <w:proofErr w:type="spellEnd"/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, 96-Разъезд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) с населением более 96 тысяч человек. Данные села находятся в непосредственной близости от Астаны в радиусе 20-25 км.</w:t>
      </w:r>
    </w:p>
    <w:p w:rsidR="00601ED3" w:rsidRPr="00E130D8" w:rsidRDefault="00601ED3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b/>
          <w:spacing w:val="-6"/>
          <w:sz w:val="32"/>
          <w:szCs w:val="32"/>
        </w:rPr>
        <w:lastRenderedPageBreak/>
        <w:t>Четвертое.</w:t>
      </w:r>
      <w:r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>Реализация нового специального проекта «</w:t>
      </w:r>
      <w:proofErr w:type="spellStart"/>
      <w:r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>Ауыл</w:t>
      </w:r>
      <w:proofErr w:type="spellEnd"/>
      <w:r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 xml:space="preserve"> – Ел бес</w:t>
      </w:r>
      <w:proofErr w:type="spellStart"/>
      <w:r w:rsidRPr="00E130D8">
        <w:rPr>
          <w:rFonts w:ascii="Times New Roman" w:hAnsi="Times New Roman" w:cs="Times New Roman"/>
          <w:spacing w:val="-6"/>
          <w:sz w:val="32"/>
          <w:szCs w:val="32"/>
          <w:u w:val="single"/>
          <w:lang w:val="en-US"/>
        </w:rPr>
        <w:t>i</w:t>
      </w:r>
      <w:proofErr w:type="spellEnd"/>
      <w:r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>г</w:t>
      </w:r>
      <w:proofErr w:type="spellStart"/>
      <w:r w:rsidRPr="00E130D8">
        <w:rPr>
          <w:rFonts w:ascii="Times New Roman" w:hAnsi="Times New Roman" w:cs="Times New Roman"/>
          <w:spacing w:val="-6"/>
          <w:sz w:val="32"/>
          <w:szCs w:val="32"/>
          <w:u w:val="single"/>
          <w:lang w:val="en-US"/>
        </w:rPr>
        <w:t>i</w:t>
      </w:r>
      <w:proofErr w:type="spellEnd"/>
      <w:r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 xml:space="preserve">» </w:t>
      </w:r>
      <w:r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с расходами </w:t>
      </w:r>
      <w:r w:rsidRPr="00E130D8">
        <w:rPr>
          <w:rFonts w:ascii="Times New Roman" w:hAnsi="Times New Roman" w:cs="Times New Roman"/>
          <w:b/>
          <w:spacing w:val="-6"/>
          <w:sz w:val="32"/>
          <w:szCs w:val="32"/>
        </w:rPr>
        <w:t>30 млрд. тенге</w:t>
      </w:r>
      <w:r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на 2019 год.</w:t>
      </w:r>
    </w:p>
    <w:p w:rsidR="00D37FF5" w:rsidRPr="00E130D8" w:rsidRDefault="00D37FF5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В рамках проекта будут определены 1500 населенных пунктов, которые имеют четкие перспективы. В течение 3 лет объем финансирования составит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90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. Средства будут направлены на развитие в селах инженерно-коммуникационной инфраструктуры, социальных объектов и т.д. </w:t>
      </w:r>
    </w:p>
    <w:p w:rsidR="002B02A9" w:rsidRPr="00E130D8" w:rsidRDefault="00D37FF5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При этом, для получения быстрого эффекта уже в ближайшее время, в текущем году будут решены первоочередные задачи в селах, по которым не требуется проведение долгих процедур подготовки и согласования документации. Это </w:t>
      </w:r>
      <w:r w:rsidR="002B02A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прове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дение</w:t>
      </w:r>
      <w:r w:rsidR="002B02A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капитальн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ого</w:t>
      </w:r>
      <w:r w:rsidR="002B02A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, средн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его </w:t>
      </w:r>
      <w:r w:rsidR="002B02A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и </w:t>
      </w:r>
      <w:r w:rsidR="005D7B2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т</w:t>
      </w:r>
      <w:r w:rsidR="002B02A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екущ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его</w:t>
      </w:r>
      <w:r w:rsidR="002B02A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ремонт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а</w:t>
      </w:r>
      <w:r w:rsidR="002B02A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объектов жилищно-коммунального </w:t>
      </w:r>
      <w:proofErr w:type="gramStart"/>
      <w:r w:rsidR="002B02A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хозяйства,  социально</w:t>
      </w:r>
      <w:proofErr w:type="gramEnd"/>
      <w:r w:rsidR="002B02A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-культурных объектов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и</w:t>
      </w:r>
      <w:r w:rsidR="002B02A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инженерно-транспортной инфраструктуры.</w:t>
      </w:r>
    </w:p>
    <w:p w:rsidR="002A401B" w:rsidRPr="00E130D8" w:rsidRDefault="002A401B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Уважаемые депутаты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, в реализацию поручений Главы Государства, данных на съезде партии «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Нур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Отан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» 27 февраля Правительством совместно с депутатским корпусом прорабатываются поправки в ряд законодательных актов, отдельные из них уже включены в сравнительные таблицы к законопроектам, находящимся на рассмотрении. </w:t>
      </w:r>
    </w:p>
    <w:p w:rsidR="002A401B" w:rsidRPr="00E130D8" w:rsidRDefault="002A401B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Учитывая, что поставлена задача обеспечить скорейшее доведение до населения соответствующих мер, механизмы реализации госорганами разрабатываются параллельно проводимому уточнению бюджета. И ваше участи</w:t>
      </w:r>
      <w:r w:rsidR="00523DB4" w:rsidRPr="00E130D8">
        <w:rPr>
          <w:rFonts w:ascii="Times New Roman" w:hAnsi="Times New Roman" w:cs="Times New Roman"/>
          <w:color w:val="000000"/>
          <w:spacing w:val="-6"/>
          <w:sz w:val="32"/>
          <w:szCs w:val="32"/>
          <w:lang w:val="kk-KZ"/>
        </w:rPr>
        <w:t>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в этом процессе безусловно очень ценно.</w:t>
      </w:r>
    </w:p>
    <w:p w:rsidR="002B02A9" w:rsidRPr="00E130D8" w:rsidRDefault="00FF4F11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Следующий важный блок мероприятий, финансовое обеспечение которых нашло отражение в проекте уточненного бюджета – это </w:t>
      </w:r>
      <w:r w:rsidRPr="00E130D8">
        <w:rPr>
          <w:rFonts w:ascii="Times New Roman" w:hAnsi="Times New Roman" w:cs="Times New Roman"/>
          <w:b/>
          <w:color w:val="0070C0"/>
          <w:spacing w:val="-6"/>
          <w:sz w:val="32"/>
          <w:szCs w:val="32"/>
        </w:rPr>
        <w:t>«Год молодежи»</w:t>
      </w:r>
      <w:r w:rsidRPr="00E130D8">
        <w:rPr>
          <w:rFonts w:ascii="Times New Roman" w:hAnsi="Times New Roman" w:cs="Times New Roman"/>
          <w:spacing w:val="-6"/>
          <w:sz w:val="32"/>
          <w:szCs w:val="32"/>
        </w:rPr>
        <w:t>.</w:t>
      </w:r>
      <w:r w:rsidR="000F60BD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По данному направлению дополнительно будет выделено</w:t>
      </w:r>
      <w:r w:rsidR="000970D0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="000F60BD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из республиканского бюджета </w:t>
      </w:r>
      <w:r w:rsidR="000F60BD" w:rsidRPr="00E130D8">
        <w:rPr>
          <w:rFonts w:ascii="Times New Roman" w:hAnsi="Times New Roman" w:cs="Times New Roman"/>
          <w:b/>
          <w:spacing w:val="-6"/>
          <w:sz w:val="32"/>
          <w:szCs w:val="32"/>
        </w:rPr>
        <w:t>24,6 млрд. тенге</w:t>
      </w:r>
      <w:r w:rsidR="000F60BD" w:rsidRPr="00E130D8">
        <w:rPr>
          <w:rFonts w:ascii="Times New Roman" w:hAnsi="Times New Roman" w:cs="Times New Roman"/>
          <w:spacing w:val="-6"/>
          <w:sz w:val="32"/>
          <w:szCs w:val="32"/>
        </w:rPr>
        <w:t>, из них:</w:t>
      </w:r>
    </w:p>
    <w:p w:rsidR="000F60BD" w:rsidRPr="00E130D8" w:rsidRDefault="001B2A7C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>Реализация программы «</w:t>
      </w:r>
      <w:proofErr w:type="spellStart"/>
      <w:r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>Жас</w:t>
      </w:r>
      <w:proofErr w:type="spellEnd"/>
      <w:r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 xml:space="preserve"> </w:t>
      </w:r>
      <w:proofErr w:type="spellStart"/>
      <w:r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>кәсі</w:t>
      </w:r>
      <w:r w:rsidR="000F60BD"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>пкер</w:t>
      </w:r>
      <w:proofErr w:type="spellEnd"/>
      <w:r w:rsidR="000F60BD" w:rsidRPr="00E130D8">
        <w:rPr>
          <w:rFonts w:ascii="Times New Roman" w:hAnsi="Times New Roman" w:cs="Times New Roman"/>
          <w:spacing w:val="-6"/>
          <w:sz w:val="32"/>
          <w:szCs w:val="32"/>
          <w:u w:val="single"/>
        </w:rPr>
        <w:t>»</w:t>
      </w:r>
      <w:r w:rsidR="000F60BD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с расходами </w:t>
      </w:r>
      <w:r w:rsidR="00AB6ED6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="000970D0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="000F60BD" w:rsidRPr="00E130D8">
        <w:rPr>
          <w:rFonts w:ascii="Times New Roman" w:hAnsi="Times New Roman" w:cs="Times New Roman"/>
          <w:b/>
          <w:spacing w:val="-6"/>
          <w:sz w:val="32"/>
          <w:szCs w:val="32"/>
        </w:rPr>
        <w:t>10,7 млрд. тенге</w:t>
      </w:r>
      <w:r w:rsidR="00EE7063" w:rsidRPr="00E130D8">
        <w:rPr>
          <w:rFonts w:ascii="Times New Roman" w:hAnsi="Times New Roman" w:cs="Times New Roman"/>
          <w:spacing w:val="-6"/>
          <w:sz w:val="32"/>
          <w:szCs w:val="32"/>
        </w:rPr>
        <w:t xml:space="preserve"> включает мероприятия по:</w:t>
      </w:r>
    </w:p>
    <w:p w:rsidR="00B11179" w:rsidRPr="00E130D8" w:rsidRDefault="00B11179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увеличению количества мест на 15 000 единиц для обучения молодежи основам предпринимательства по проекту "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Бастау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Бизнес", где оказывается поддержка по подготовке бизнес-планов и сопровождение бизнес-проекта;</w:t>
      </w:r>
    </w:p>
    <w:p w:rsidR="00EE7063" w:rsidRPr="00E130D8" w:rsidRDefault="00EE7063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предоставлению 200 «молодежных» грантов в сумме </w:t>
      </w:r>
      <w:proofErr w:type="gram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до </w:t>
      </w:r>
      <w:r w:rsidR="000970D0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3</w:t>
      </w:r>
      <w:proofErr w:type="gram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млн. тенге лицам в возрасте от 18 до 29 лет. Для этого предусматриваются расходы в сумме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600 млн.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в рамках программы «ДКБ - 2020». Молодежные 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гра</w:t>
      </w:r>
      <w:proofErr w:type="spellEnd"/>
      <w:r w:rsidR="00971751" w:rsidRPr="00E130D8">
        <w:rPr>
          <w:rFonts w:ascii="Times New Roman" w:hAnsi="Times New Roman" w:cs="Times New Roman"/>
          <w:color w:val="000000"/>
          <w:spacing w:val="-6"/>
          <w:sz w:val="32"/>
          <w:szCs w:val="32"/>
          <w:lang w:val="kk-KZ"/>
        </w:rPr>
        <w:t>н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ты будут выделяться лицам, представившие инновационные, ИТ, а также эффективные и востребованные бизнес проекты. Это позволит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lastRenderedPageBreak/>
        <w:t xml:space="preserve">поддержать молодежь с высоким предпринимательским потенциалом и послужит хорошим 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start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up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="001F4AD8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финансированием от государства;</w:t>
      </w:r>
    </w:p>
    <w:p w:rsidR="001F4AD8" w:rsidRPr="00E130D8" w:rsidRDefault="001F4AD8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предоставлени</w:t>
      </w:r>
      <w:r w:rsidR="00AD0CA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ю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9 000 государственных грантов для молодежи для реализации новых бизнес идей в рамках Госпрограммы развития продуктивной занятости и массового предпринимательства на 2017 – 2021 годы "Еңбек". </w:t>
      </w:r>
    </w:p>
    <w:p w:rsidR="001F4AD8" w:rsidRPr="00E130D8" w:rsidRDefault="001F4AD8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Гранты будут предоставлены участникам, прошедшим курсы обучения основам предпринимательства по проекту "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Бастау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Бизнес", краткосрочного профессионального обучения или получившим техническое и профессиональное образование (</w:t>
      </w:r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размер гранта - до 200 МРП или 505 тыс. тенге в 2019 году на приобретение необходимого инвентаря, орудий труда, технологического оборудования, животных, скота, птицы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).</w:t>
      </w:r>
    </w:p>
    <w:p w:rsidR="00AD0CA9" w:rsidRPr="00E130D8" w:rsidRDefault="00AD0CA9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увеличению охвата молодежи молодежной практикой до 10 000 человек по программе "Еңбек", в рамках которой молодые специалисты приобретают в течение 6 месяцев первоначальный опыт работы по полученной профессии (специальности). </w:t>
      </w:r>
    </w:p>
    <w:p w:rsidR="00BC46BE" w:rsidRPr="00E130D8" w:rsidRDefault="002E3B59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В</w:t>
      </w:r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рамках проекта </w:t>
      </w:r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  <w:u w:val="single"/>
        </w:rPr>
        <w:t>«</w:t>
      </w:r>
      <w:proofErr w:type="spellStart"/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  <w:u w:val="single"/>
        </w:rPr>
        <w:t>Жас</w:t>
      </w:r>
      <w:proofErr w:type="spellEnd"/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  <w:u w:val="single"/>
        </w:rPr>
        <w:t xml:space="preserve"> </w:t>
      </w:r>
      <w:proofErr w:type="spellStart"/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  <w:u w:val="single"/>
        </w:rPr>
        <w:t>маман</w:t>
      </w:r>
      <w:proofErr w:type="spellEnd"/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  <w:u w:val="single"/>
        </w:rPr>
        <w:t>»</w:t>
      </w:r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с расходами </w:t>
      </w:r>
      <w:r w:rsidR="00BC46BE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8</w:t>
      </w:r>
      <w:r w:rsidR="000826A4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,</w:t>
      </w:r>
      <w:r w:rsidR="00BC46BE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0</w:t>
      </w:r>
      <w:r w:rsidR="000826A4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 xml:space="preserve"> млрд</w:t>
      </w:r>
      <w:r w:rsidR="00BC46BE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. тенге</w:t>
      </w:r>
      <w:r w:rsidR="00BC46BE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будет осуществляться</w:t>
      </w:r>
      <w:r w:rsidR="00BC46BE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модернизаци</w:t>
      </w:r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я</w:t>
      </w:r>
      <w:r w:rsidR="00BC46BE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180 колледжей</w:t>
      </w:r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, в том числе:</w:t>
      </w:r>
    </w:p>
    <w:p w:rsidR="00BC46BE" w:rsidRPr="00E130D8" w:rsidRDefault="00BC46BE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7</w:t>
      </w:r>
      <w:r w:rsidR="000826A4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,3 млрд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будет направлено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на оснащение материально-технической базы. В настоящее время Министерством образования и науки прорабатывается механизм оснащения колледжей оборудованием, критери</w:t>
      </w:r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и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отбора, переч</w:t>
      </w:r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н</w:t>
      </w:r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ь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актуального оборудования по приоритет</w:t>
      </w:r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ным направлениям специальностей;</w:t>
      </w:r>
    </w:p>
    <w:p w:rsidR="00BC46BE" w:rsidRPr="00E130D8" w:rsidRDefault="00BC46BE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720 </w:t>
      </w:r>
      <w:r w:rsidR="000826A4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млн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на привлечение иностранных специалистов, </w:t>
      </w:r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что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позволит обучить работников колледжей для работы с оборудованием и переориентации образовательных программ с у</w:t>
      </w:r>
      <w:r w:rsidR="000826A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четом закупленного оборудования.</w:t>
      </w:r>
    </w:p>
    <w:p w:rsidR="00B11179" w:rsidRPr="00E130D8" w:rsidRDefault="00AC7682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На обеспечение строительства не менее одной тысячи арендных квартир в городах Астана, Алматы, Шымкент для работающей молодежи будет направлено</w:t>
      </w:r>
      <w:r w:rsidR="00B1117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="00B11179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5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,</w:t>
      </w:r>
      <w:r w:rsidR="00B11179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 xml:space="preserve">0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млрд</w:t>
      </w:r>
      <w:r w:rsidR="00B11179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. тенге</w:t>
      </w:r>
      <w:r w:rsidR="007A0B9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.</w:t>
      </w:r>
    </w:p>
    <w:p w:rsidR="00B11179" w:rsidRPr="00E130D8" w:rsidRDefault="00BF012D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Кроме того,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250 млн.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в текущем году будет направлено на материальное поощрение в размере 30% от стипендии или                   </w:t>
      </w:r>
      <w:r w:rsidR="005E414A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6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285 тенге в месяц, почти 10 тысячам студентов, осуществляющих социально направленную, общественно полезную деятельность в интересах физических и (или) юридических лиц: в детских домах, специальных школах, Центрах обслуживания молодежи, Дворцах школьников, домах престарелых, поликлиниках, высших учебных заведениях, школах, колледжах.</w:t>
      </w:r>
      <w:r w:rsidR="00B1117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</w:p>
    <w:p w:rsidR="00B11179" w:rsidRPr="00E130D8" w:rsidRDefault="00BF012D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lastRenderedPageBreak/>
        <w:t>Также в рамках Года молодежи</w:t>
      </w:r>
      <w:r w:rsidR="00B1117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будет</w:t>
      </w:r>
      <w:r w:rsidR="00B1117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запу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щен</w:t>
      </w:r>
      <w:r w:rsidR="00B1117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проект «Найди себя», направленн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ый</w:t>
      </w:r>
      <w:r w:rsidR="00B11179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на проведение профориентации молодых казахстанцев.  </w:t>
      </w:r>
    </w:p>
    <w:p w:rsidR="005A5669" w:rsidRPr="00E130D8" w:rsidRDefault="005A5669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Следующее важное направление – это </w:t>
      </w:r>
      <w:r w:rsidRPr="00E130D8">
        <w:rPr>
          <w:rFonts w:ascii="Times New Roman" w:hAnsi="Times New Roman" w:cs="Times New Roman"/>
          <w:b/>
          <w:color w:val="0070C0"/>
          <w:spacing w:val="-6"/>
          <w:sz w:val="32"/>
          <w:szCs w:val="32"/>
        </w:rPr>
        <w:t>создание фонда прямых инвестиций «Казахстанский инвестиционный фонд развития»</w:t>
      </w:r>
      <w:r w:rsidR="00FC387B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,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на что в проекте уточненного бюджета предусмотрены средства в сумме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370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за счет выделения целевого трансферта из Национального фонда. Данные средства предусмотрены в реализацию Указа Президента от 30 января 2019 года «О некоторых мерах по повышению конкурентоспособности национальной экономики». </w:t>
      </w:r>
    </w:p>
    <w:p w:rsidR="00106000" w:rsidRPr="00E130D8" w:rsidRDefault="00106000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Фонд создается для реализа</w:t>
      </w:r>
      <w:r w:rsidR="00A83678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ции крупных прорывных проектов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в 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несырьево</w:t>
      </w:r>
      <w:r w:rsidR="00A83678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м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сектор</w:t>
      </w:r>
      <w:r w:rsidR="00A83678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на принципе 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соинвестирования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с иностранными инвесторами.</w:t>
      </w:r>
      <w:r w:rsidR="00A83678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П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ривлечение прямых иностранных инвестиций в экономику Казахстана</w:t>
      </w:r>
      <w:r w:rsidR="00A83678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планируется в о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брабатывающ</w:t>
      </w:r>
      <w:r w:rsidR="00A83678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ей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промышленност</w:t>
      </w:r>
      <w:r w:rsidR="00A83678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и, а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гропромышленн</w:t>
      </w:r>
      <w:r w:rsidR="00A83678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ом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="00A83678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комплексе, и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нновационн</w:t>
      </w:r>
      <w:r w:rsidR="00A83678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ом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сектор</w:t>
      </w:r>
      <w:r w:rsidR="00A83678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е и в развитии инфраструктуры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(</w:t>
      </w:r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энергетика, транспорт, логистика, туризм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).</w:t>
      </w:r>
    </w:p>
    <w:p w:rsidR="00FF4F11" w:rsidRPr="00E130D8" w:rsidRDefault="002F7437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В рамках проводимого уточнения бюджета также будет продолжена реализация </w:t>
      </w:r>
      <w:r w:rsidRPr="00E130D8">
        <w:rPr>
          <w:rFonts w:ascii="Times New Roman" w:hAnsi="Times New Roman" w:cs="Times New Roman"/>
          <w:b/>
          <w:color w:val="0070C0"/>
          <w:spacing w:val="-6"/>
          <w:sz w:val="32"/>
          <w:szCs w:val="32"/>
        </w:rPr>
        <w:t>ранее озвученных инициатив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.</w:t>
      </w:r>
    </w:p>
    <w:p w:rsidR="002F7437" w:rsidRPr="00E130D8" w:rsidRDefault="002F7437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Так, на реализацию Комплексных планов развития Туркестанской области и г. Астаны, дополнительно предлагается направить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42,3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и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21,8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соответственно.</w:t>
      </w:r>
    </w:p>
    <w:p w:rsidR="002F7437" w:rsidRPr="00E130D8" w:rsidRDefault="002F7437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С учетом данных средств, а также вышеуказанных инициатив по развитию региональной инфраструктуры общий объем целевых трансфертов Туркестанской области в текущем году составит </w:t>
      </w:r>
      <w:r w:rsidR="00121CC6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br/>
      </w:r>
      <w:r w:rsidR="00A253D2" w:rsidRPr="00E130D8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  <w:t>60</w:t>
      </w:r>
      <w:r w:rsidR="00121CC6" w:rsidRPr="00E130D8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  <w:t>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, городу Астане </w:t>
      </w:r>
      <w:r w:rsidR="00FD56D2" w:rsidRPr="00E130D8">
        <w:rPr>
          <w:rFonts w:ascii="Times New Roman" w:hAnsi="Times New Roman" w:cs="Times New Roman"/>
          <w:b/>
          <w:spacing w:val="-6"/>
          <w:sz w:val="32"/>
          <w:szCs w:val="32"/>
        </w:rPr>
        <w:t xml:space="preserve">140 </w:t>
      </w:r>
      <w:r w:rsidRPr="00E130D8">
        <w:rPr>
          <w:rFonts w:ascii="Times New Roman" w:hAnsi="Times New Roman" w:cs="Times New Roman"/>
          <w:b/>
          <w:spacing w:val="-6"/>
          <w:sz w:val="32"/>
          <w:szCs w:val="32"/>
        </w:rPr>
        <w:t>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.</w:t>
      </w:r>
    </w:p>
    <w:p w:rsidR="00FF2A8A" w:rsidRPr="00E130D8" w:rsidRDefault="00FF2A8A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Общий объем целевых трансфертов регионам в текущем году составит </w:t>
      </w:r>
      <w:r w:rsidR="006B7BC4" w:rsidRPr="00E130D8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  <w:t xml:space="preserve">1 562,7 </w:t>
      </w:r>
      <w:r w:rsidRPr="00E130D8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  <w:t>млрд. тенге</w:t>
      </w:r>
      <w:r w:rsidRPr="00E130D8">
        <w:rPr>
          <w:rFonts w:ascii="Times New Roman" w:hAnsi="Times New Roman" w:cs="Times New Roman"/>
          <w:color w:val="000000" w:themeColor="text1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или </w:t>
      </w:r>
      <w:r w:rsidR="006B7BC4" w:rsidRPr="00E130D8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  <w:t xml:space="preserve">13,1 </w:t>
      </w:r>
      <w:r w:rsidRPr="00E130D8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  <w:t>%</w:t>
      </w:r>
      <w:r w:rsidRPr="00E130D8">
        <w:rPr>
          <w:rFonts w:ascii="Times New Roman" w:hAnsi="Times New Roman" w:cs="Times New Roman"/>
          <w:color w:val="000000" w:themeColor="text1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от общего объема расходов, а с учетом субвенций </w:t>
      </w:r>
      <w:r w:rsidR="006B7BC4" w:rsidRPr="00E130D8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  <w:t>26,5</w:t>
      </w:r>
      <w:r w:rsidRPr="00E130D8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  <w:t>%.</w:t>
      </w:r>
    </w:p>
    <w:p w:rsidR="00105822" w:rsidRPr="00E130D8" w:rsidRDefault="00105822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Социальный блок расходов республиканского бюджета в целом увеличен на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323,7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и составляет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5 155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, или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43,3%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к общему объему расходов и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8%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к ВВП.</w:t>
      </w:r>
    </w:p>
    <w:p w:rsidR="00F0426D" w:rsidRPr="00E130D8" w:rsidRDefault="00105822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В рамках данных </w:t>
      </w:r>
      <w:r w:rsidR="00F0426D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средств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социального блока</w:t>
      </w:r>
      <w:r w:rsidR="00F0426D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учтены расходы по реализации программной статьи Главы государства «Семь </w:t>
      </w:r>
      <w:r w:rsidR="00F4253A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граней Великой</w:t>
      </w:r>
      <w:r w:rsidR="00F0426D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степи», включая просветительский проект «Қазақтану» и проект «Современная казахстанская культура в глобальном мире».</w:t>
      </w:r>
    </w:p>
    <w:p w:rsidR="00F0426D" w:rsidRPr="00E130D8" w:rsidRDefault="00F0426D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bookmarkStart w:id="0" w:name="OLE_LINK2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На поддержку развития национального кино планируется направить из бюджета </w:t>
      </w:r>
      <w:r w:rsidRPr="00E130D8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  <w:t xml:space="preserve">1,9 </w:t>
      </w:r>
      <w:bookmarkEnd w:id="0"/>
      <w:r w:rsidRPr="00E130D8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  <w:t>млрд. тенге</w:t>
      </w:r>
      <w:r w:rsidRPr="00E130D8">
        <w:rPr>
          <w:rFonts w:ascii="Times New Roman" w:hAnsi="Times New Roman" w:cs="Times New Roman"/>
          <w:color w:val="000000" w:themeColor="text1"/>
          <w:spacing w:val="-6"/>
          <w:sz w:val="32"/>
          <w:szCs w:val="32"/>
        </w:rPr>
        <w:t xml:space="preserve"> дополнительно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.</w:t>
      </w:r>
    </w:p>
    <w:p w:rsidR="00F0426D" w:rsidRPr="00E130D8" w:rsidRDefault="00F0426D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На формирование национального туристского продукта и продвижени</w:t>
      </w:r>
      <w:r w:rsidR="00C0753C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его на международном и внутреннем рынке в рамках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lastRenderedPageBreak/>
        <w:t xml:space="preserve">проекта Государственной программе развития туристкой отрасли Республики Казахстан на 2019-2025 годы планируется </w:t>
      </w:r>
      <w:proofErr w:type="gram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выделить  </w:t>
      </w:r>
      <w:r w:rsidRPr="00E130D8">
        <w:rPr>
          <w:rFonts w:ascii="Times New Roman" w:hAnsi="Times New Roman" w:cs="Times New Roman"/>
          <w:color w:val="000000" w:themeColor="text1"/>
          <w:spacing w:val="-6"/>
          <w:sz w:val="32"/>
          <w:szCs w:val="32"/>
        </w:rPr>
        <w:t>дополнительно</w:t>
      </w:r>
      <w:proofErr w:type="gramEnd"/>
      <w:r w:rsidRPr="00E130D8">
        <w:rPr>
          <w:rFonts w:ascii="Times New Roman" w:hAnsi="Times New Roman" w:cs="Times New Roman"/>
          <w:color w:val="000000" w:themeColor="text1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  <w:t>4,8 млрд. тенге</w:t>
      </w:r>
      <w:r w:rsidRPr="00E130D8">
        <w:rPr>
          <w:rFonts w:ascii="Times New Roman" w:hAnsi="Times New Roman" w:cs="Times New Roman"/>
          <w:color w:val="000000" w:themeColor="text1"/>
          <w:spacing w:val="-6"/>
          <w:sz w:val="32"/>
          <w:szCs w:val="32"/>
        </w:rPr>
        <w:t xml:space="preserve">. </w:t>
      </w:r>
    </w:p>
    <w:p w:rsidR="00F0426D" w:rsidRPr="00E130D8" w:rsidRDefault="00F0426D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В реализацию поручений Главы государства о создании Национального научного онкологического центра в г. Астана на разработку проектно-сметной документации и начало строительства с инжиниринговыми услугами планируется направить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12</w:t>
      </w:r>
      <w:r w:rsidR="009B427E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,4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 </w:t>
      </w:r>
      <w:r w:rsidR="009B427E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млрд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.</w:t>
      </w:r>
    </w:p>
    <w:p w:rsidR="00F0426D" w:rsidRPr="00E130D8" w:rsidRDefault="00F0426D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На реализацию мер по модернизации общественного сознания "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Рухани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жаңғыру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" – строительство визит - центров при мавзолее «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Гаухар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ана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» и заповеднике-музее в городище «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Сауран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»,</w:t>
      </w:r>
      <w:r w:rsidR="009B427E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а также на создание НАО «Казахстанский институт общественного развития «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Рухани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жаңғыру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» будет выделено</w:t>
      </w:r>
      <w:r w:rsidR="005E5C9E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 </w:t>
      </w:r>
      <w:r w:rsidR="00585D54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</w:t>
      </w:r>
      <w:r w:rsidR="009B427E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,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2</w:t>
      </w:r>
      <w:r w:rsidR="009B427E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 xml:space="preserve">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.</w:t>
      </w:r>
    </w:p>
    <w:p w:rsidR="00F0426D" w:rsidRPr="00E130D8" w:rsidRDefault="00F0426D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На лекарственное обеспечение в рамках ГОБМП планируется выделить </w:t>
      </w:r>
      <w:r w:rsidR="00041D58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дополнительно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12</w:t>
      </w:r>
      <w:r w:rsidR="00041D58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,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</w:t>
      </w:r>
      <w:r w:rsidR="00041D58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 xml:space="preserve"> млрд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.</w:t>
      </w:r>
    </w:p>
    <w:p w:rsidR="00105822" w:rsidRPr="00E130D8" w:rsidRDefault="00855067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В реальном секторе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расходы в результате уточнения бюджет составят </w:t>
      </w:r>
      <w:r w:rsidR="003C7487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  <w:lang w:val="kk-KZ"/>
        </w:rPr>
        <w:t xml:space="preserve">2 171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с ростом на </w:t>
      </w:r>
      <w:r w:rsidR="00503BC5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  <w:lang w:val="kk-KZ"/>
        </w:rPr>
        <w:t>312,4</w:t>
      </w:r>
      <w:r w:rsidR="003C7487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  <w:lang w:val="kk-KZ"/>
        </w:rPr>
        <w:t xml:space="preserve">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. Вместе с тем, как было указано выше, многие из них носят, социальный характер и направлены на повышение уровня жизни наших граждан.</w:t>
      </w:r>
    </w:p>
    <w:p w:rsidR="00EE7063" w:rsidRPr="00E130D8" w:rsidRDefault="00855067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В рамках дополнительного финансирования реального сектора будет продолжена реализация проекта газификации «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Сарыарка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» с </w:t>
      </w:r>
      <w:r w:rsidR="00EE7063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дополнительными 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расходами </w:t>
      </w:r>
      <w:r w:rsidR="00EE7063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в сумме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28,5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, </w:t>
      </w:r>
      <w:r w:rsidR="00EE7063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субсидирование ави</w:t>
      </w:r>
      <w:r w:rsidR="008F4A27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а и железнодорожных пассажирских перевозок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r w:rsidR="00EE7063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– </w:t>
      </w:r>
      <w:r w:rsidR="00EE7063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</w:t>
      </w:r>
      <w:r w:rsidR="008F4A27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</w:t>
      </w:r>
      <w:r w:rsidR="00EE7063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 xml:space="preserve">,5 млрд. </w:t>
      </w:r>
      <w:proofErr w:type="gramStart"/>
      <w:r w:rsidR="00EE7063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тенге</w:t>
      </w:r>
      <w:r w:rsidR="008F4A27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, </w:t>
      </w:r>
      <w:r w:rsidR="00EE7063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реализаци</w:t>
      </w:r>
      <w:r w:rsidR="008F4A27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я</w:t>
      </w:r>
      <w:proofErr w:type="gramEnd"/>
      <w:r w:rsidR="00EE7063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в лизинг автобусов, тракторов и комбайнов – </w:t>
      </w:r>
      <w:r w:rsidR="00EE7063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12 млрд. тенге</w:t>
      </w:r>
      <w:r w:rsidR="008F4A27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, </w:t>
      </w:r>
      <w:r w:rsidR="00EE7063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развитие и содержание водного транспорта и водной инфраструктуры – </w:t>
      </w:r>
      <w:r w:rsidR="00EE7063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3,2 млрд. тенге</w:t>
      </w:r>
      <w:r w:rsidR="008F4A27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.</w:t>
      </w:r>
    </w:p>
    <w:p w:rsidR="00EE7063" w:rsidRPr="00E130D8" w:rsidRDefault="00EE7063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На продолжение реализации проекта «Строительство объектов инфраструктуры специальной экономической зоны «Национальный индустриальный нефтехимический технопарк» в 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Атырауской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области» в рамках Государственной программы инфраструктурного развития «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Нұрлы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</w:t>
      </w:r>
      <w:proofErr w:type="spellStart"/>
      <w:proofErr w:type="gramStart"/>
      <w:r w:rsidR="004A3D01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Ж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ол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»  предусматриваются</w:t>
      </w:r>
      <w:proofErr w:type="gram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дополнительные расходы в сумме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10,0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для создания условий для реализации проектов по производству базовой нефтехимической продукции. </w:t>
      </w:r>
    </w:p>
    <w:p w:rsidR="000B246A" w:rsidRPr="00E130D8" w:rsidRDefault="002B5308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Силовой блок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расходов в результате уточнения </w:t>
      </w:r>
      <w:proofErr w:type="gram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бюджета </w:t>
      </w:r>
      <w:r w:rsidR="008C1B57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  <w:t xml:space="preserve"> увеличен</w:t>
      </w:r>
      <w:proofErr w:type="gramEnd"/>
      <w:r w:rsidR="008C1B57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  <w:t xml:space="preserve"> на 89,7 </w:t>
      </w:r>
      <w:proofErr w:type="spellStart"/>
      <w:r w:rsidR="008C1B57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  <w:t>млрд.тенге</w:t>
      </w:r>
      <w:proofErr w:type="spellEnd"/>
      <w:r w:rsidR="008C1B57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и </w:t>
      </w:r>
      <w:bookmarkStart w:id="1" w:name="_GoBack"/>
      <w:bookmarkEnd w:id="1"/>
      <w:r w:rsidR="005137CF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составил </w:t>
      </w:r>
      <w:r w:rsidR="003C7487" w:rsidRPr="00E130D8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  <w:lang w:val="kk-KZ"/>
        </w:rPr>
        <w:t xml:space="preserve">1 372 </w:t>
      </w:r>
      <w:r w:rsidRPr="00E130D8">
        <w:rPr>
          <w:rFonts w:ascii="Times New Roman" w:hAnsi="Times New Roman" w:cs="Times New Roman"/>
          <w:b/>
          <w:color w:val="000000" w:themeColor="text1"/>
          <w:spacing w:val="-6"/>
          <w:sz w:val="32"/>
          <w:szCs w:val="32"/>
        </w:rPr>
        <w:t>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, из которых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90,5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связаны с необходимостью ускорения реализации проекта «Киберщит» Комитетом национальной безопасности, а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8,4 млрд. тенге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– ранее согласованные с Главой государства меры по повышению оплаты труда отдельных категорий работников силового блока.</w:t>
      </w:r>
    </w:p>
    <w:p w:rsidR="002B5308" w:rsidRPr="00E130D8" w:rsidRDefault="00E371D1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lastRenderedPageBreak/>
        <w:t>Для реализации широкого круга вышеобозначенных задач</w:t>
      </w:r>
      <w:r w:rsidR="00C3560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, помимо увеличения поступлений в бюджет произведена оптимизация расходов в общей сумме </w:t>
      </w:r>
      <w:r w:rsidR="00C3560F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102,1 млрд. тенге</w:t>
      </w:r>
      <w:r w:rsidR="00C3560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. Кроме того, будут использованы остатки средств по итогам исполнения бюджета за 2018 год в сумме </w:t>
      </w:r>
      <w:r w:rsidR="00C3560F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151 млрд. тенге</w:t>
      </w:r>
      <w:r w:rsidR="00C3560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и заимствование для финансирования дефицита бюджета в сумме </w:t>
      </w:r>
      <w:r w:rsidR="00C3560F"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196,6 млрд. тенге</w:t>
      </w:r>
      <w:r w:rsidR="00C3560F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.</w:t>
      </w:r>
    </w:p>
    <w:p w:rsidR="000500A8" w:rsidRPr="00E130D8" w:rsidRDefault="000500A8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Увеличение </w:t>
      </w:r>
      <w:r w:rsidRPr="00E130D8">
        <w:rPr>
          <w:rFonts w:ascii="Times New Roman" w:hAnsi="Times New Roman" w:cs="Times New Roman"/>
          <w:b/>
          <w:color w:val="0070C0"/>
          <w:spacing w:val="-6"/>
          <w:sz w:val="32"/>
          <w:szCs w:val="32"/>
        </w:rPr>
        <w:t>дефицита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до </w:t>
      </w: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2,1% к ВВП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критично не скажется на долговой нагрузке, которая будет находится в пределах установленного лимита (</w:t>
      </w:r>
      <w:r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отношение расходов на погашение и обслуживание правительственного долга к доходам не выше 15%</w:t>
      </w: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). </w:t>
      </w:r>
    </w:p>
    <w:p w:rsidR="000500A8" w:rsidRPr="00E130D8" w:rsidRDefault="003007B5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При этом,</w:t>
      </w:r>
      <w:r w:rsidR="000500A8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финансирование дефицита планируется покрыть преимущественно за счет внутреннего заимствования путем выпуска ГЦБ со сроком обращения 10 и более лет </w:t>
      </w:r>
      <w:r w:rsidR="004A2F56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(</w:t>
      </w:r>
      <w:r w:rsidR="000500A8" w:rsidRPr="00E130D8">
        <w:rPr>
          <w:rFonts w:ascii="Times New Roman" w:hAnsi="Times New Roman" w:cs="Times New Roman"/>
          <w:i/>
          <w:color w:val="000000"/>
          <w:spacing w:val="-6"/>
          <w:sz w:val="32"/>
          <w:szCs w:val="32"/>
        </w:rPr>
        <w:t>со ставкой вознаграждения 8,6% – 8,9%</w:t>
      </w:r>
      <w:r w:rsidR="004A2F56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)</w:t>
      </w:r>
      <w:r w:rsidR="000500A8"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.</w:t>
      </w:r>
    </w:p>
    <w:p w:rsidR="004E266A" w:rsidRPr="00E130D8" w:rsidRDefault="004E266A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Таковы основные направления уточнения республиканского бюджета на текущий год.</w:t>
      </w:r>
    </w:p>
    <w:p w:rsidR="006E0046" w:rsidRPr="00E130D8" w:rsidRDefault="006E0046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Вместе с тем, в соответствии с положениями Бюджетного кодекса в рамках проекта уточненного бюджета учтены произведенные корректировки по переносу остатков, разрешенных к </w:t>
      </w:r>
      <w:proofErr w:type="spellStart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>доиспользованию</w:t>
      </w:r>
      <w:proofErr w:type="spellEnd"/>
      <w:r w:rsidRPr="00E130D8">
        <w:rPr>
          <w:rFonts w:ascii="Times New Roman" w:hAnsi="Times New Roman" w:cs="Times New Roman"/>
          <w:color w:val="000000"/>
          <w:spacing w:val="-6"/>
          <w:sz w:val="32"/>
          <w:szCs w:val="32"/>
        </w:rPr>
        <w:t xml:space="preserve"> в текущем году и изменения в структуре государственного управления.</w:t>
      </w:r>
    </w:p>
    <w:p w:rsidR="006E0046" w:rsidRPr="00E130D8" w:rsidRDefault="006E0046" w:rsidP="00097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</w:pPr>
      <w:r w:rsidRPr="00E130D8"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  <w:t>Благодарю за внимание!</w:t>
      </w:r>
    </w:p>
    <w:sectPr w:rsidR="006E0046" w:rsidRPr="00E130D8" w:rsidSect="009B592B"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CD5" w:rsidRDefault="00035CD5" w:rsidP="009071E3">
      <w:pPr>
        <w:spacing w:after="0" w:line="240" w:lineRule="auto"/>
      </w:pPr>
      <w:r>
        <w:separator/>
      </w:r>
    </w:p>
  </w:endnote>
  <w:endnote w:type="continuationSeparator" w:id="0">
    <w:p w:rsidR="00035CD5" w:rsidRDefault="00035CD5" w:rsidP="0090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0918724"/>
      <w:docPartObj>
        <w:docPartGallery w:val="Page Numbers (Bottom of Page)"/>
        <w:docPartUnique/>
      </w:docPartObj>
    </w:sdtPr>
    <w:sdtEndPr/>
    <w:sdtContent>
      <w:p w:rsidR="002B5308" w:rsidRDefault="0022649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B5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B5308" w:rsidRDefault="002B53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CD5" w:rsidRDefault="00035CD5" w:rsidP="009071E3">
      <w:pPr>
        <w:spacing w:after="0" w:line="240" w:lineRule="auto"/>
      </w:pPr>
      <w:r>
        <w:separator/>
      </w:r>
    </w:p>
  </w:footnote>
  <w:footnote w:type="continuationSeparator" w:id="0">
    <w:p w:rsidR="00035CD5" w:rsidRDefault="00035CD5" w:rsidP="00907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C7706"/>
    <w:multiLevelType w:val="hybridMultilevel"/>
    <w:tmpl w:val="DBA00828"/>
    <w:lvl w:ilvl="0" w:tplc="D23AB5FA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2B"/>
    <w:rsid w:val="00035CD5"/>
    <w:rsid w:val="00041D58"/>
    <w:rsid w:val="00046A9F"/>
    <w:rsid w:val="000500A8"/>
    <w:rsid w:val="00055D38"/>
    <w:rsid w:val="00071DAA"/>
    <w:rsid w:val="00075E91"/>
    <w:rsid w:val="000826A4"/>
    <w:rsid w:val="00095ECC"/>
    <w:rsid w:val="000970D0"/>
    <w:rsid w:val="000B19C4"/>
    <w:rsid w:val="000B246A"/>
    <w:rsid w:val="000D1EE6"/>
    <w:rsid w:val="000F60BD"/>
    <w:rsid w:val="00104A30"/>
    <w:rsid w:val="00105822"/>
    <w:rsid w:val="00106000"/>
    <w:rsid w:val="00114088"/>
    <w:rsid w:val="00121CC6"/>
    <w:rsid w:val="00125C23"/>
    <w:rsid w:val="00171139"/>
    <w:rsid w:val="00196096"/>
    <w:rsid w:val="001B2A7C"/>
    <w:rsid w:val="001F4AD8"/>
    <w:rsid w:val="0021442D"/>
    <w:rsid w:val="00217203"/>
    <w:rsid w:val="002210FC"/>
    <w:rsid w:val="00226495"/>
    <w:rsid w:val="002655BE"/>
    <w:rsid w:val="0028203E"/>
    <w:rsid w:val="00283F2C"/>
    <w:rsid w:val="00295C32"/>
    <w:rsid w:val="0029670B"/>
    <w:rsid w:val="002A401B"/>
    <w:rsid w:val="002B02A9"/>
    <w:rsid w:val="002B27D1"/>
    <w:rsid w:val="002B5308"/>
    <w:rsid w:val="002C6A2C"/>
    <w:rsid w:val="002E3B59"/>
    <w:rsid w:val="002F3407"/>
    <w:rsid w:val="002F7437"/>
    <w:rsid w:val="003007B5"/>
    <w:rsid w:val="0031524D"/>
    <w:rsid w:val="00360705"/>
    <w:rsid w:val="00362ADD"/>
    <w:rsid w:val="00365134"/>
    <w:rsid w:val="00375039"/>
    <w:rsid w:val="00382FCC"/>
    <w:rsid w:val="00384822"/>
    <w:rsid w:val="003914AC"/>
    <w:rsid w:val="003C28CA"/>
    <w:rsid w:val="003C7487"/>
    <w:rsid w:val="003D1617"/>
    <w:rsid w:val="00402ACB"/>
    <w:rsid w:val="004044C9"/>
    <w:rsid w:val="00465B80"/>
    <w:rsid w:val="004714FF"/>
    <w:rsid w:val="004A0D83"/>
    <w:rsid w:val="004A2F56"/>
    <w:rsid w:val="004A3D01"/>
    <w:rsid w:val="004B59F6"/>
    <w:rsid w:val="004C7D41"/>
    <w:rsid w:val="004E266A"/>
    <w:rsid w:val="00503BC5"/>
    <w:rsid w:val="005078B8"/>
    <w:rsid w:val="005137CF"/>
    <w:rsid w:val="0052016E"/>
    <w:rsid w:val="00522755"/>
    <w:rsid w:val="00523DB4"/>
    <w:rsid w:val="00551EDA"/>
    <w:rsid w:val="005726F5"/>
    <w:rsid w:val="00585D54"/>
    <w:rsid w:val="005A5669"/>
    <w:rsid w:val="005D7B29"/>
    <w:rsid w:val="005E0A70"/>
    <w:rsid w:val="005E28BA"/>
    <w:rsid w:val="005E414A"/>
    <w:rsid w:val="005E5C9E"/>
    <w:rsid w:val="00601ED3"/>
    <w:rsid w:val="00614115"/>
    <w:rsid w:val="006417C0"/>
    <w:rsid w:val="00687C1F"/>
    <w:rsid w:val="006A24B6"/>
    <w:rsid w:val="006B7BC4"/>
    <w:rsid w:val="006C05F0"/>
    <w:rsid w:val="006C7E80"/>
    <w:rsid w:val="006D2416"/>
    <w:rsid w:val="006D7E7F"/>
    <w:rsid w:val="006E0046"/>
    <w:rsid w:val="006E5611"/>
    <w:rsid w:val="006F3A08"/>
    <w:rsid w:val="00710F96"/>
    <w:rsid w:val="007131CE"/>
    <w:rsid w:val="00740DBF"/>
    <w:rsid w:val="0076571C"/>
    <w:rsid w:val="00775A55"/>
    <w:rsid w:val="00775E8C"/>
    <w:rsid w:val="00795F3E"/>
    <w:rsid w:val="007A0B9F"/>
    <w:rsid w:val="008018D6"/>
    <w:rsid w:val="0080346B"/>
    <w:rsid w:val="00815E72"/>
    <w:rsid w:val="00855067"/>
    <w:rsid w:val="008C1B57"/>
    <w:rsid w:val="008C6075"/>
    <w:rsid w:val="008F4A27"/>
    <w:rsid w:val="009071E3"/>
    <w:rsid w:val="00921D9C"/>
    <w:rsid w:val="00924888"/>
    <w:rsid w:val="009337B9"/>
    <w:rsid w:val="00953D5C"/>
    <w:rsid w:val="0095590F"/>
    <w:rsid w:val="00960648"/>
    <w:rsid w:val="00971751"/>
    <w:rsid w:val="009A5D08"/>
    <w:rsid w:val="009B427E"/>
    <w:rsid w:val="009B592B"/>
    <w:rsid w:val="009F4033"/>
    <w:rsid w:val="00A253D2"/>
    <w:rsid w:val="00A54D0F"/>
    <w:rsid w:val="00A57A73"/>
    <w:rsid w:val="00A737F6"/>
    <w:rsid w:val="00A83678"/>
    <w:rsid w:val="00A866B0"/>
    <w:rsid w:val="00A9135B"/>
    <w:rsid w:val="00A94D8F"/>
    <w:rsid w:val="00AB5D34"/>
    <w:rsid w:val="00AB6ED6"/>
    <w:rsid w:val="00AC7682"/>
    <w:rsid w:val="00AD0CA9"/>
    <w:rsid w:val="00AF2DE0"/>
    <w:rsid w:val="00B11179"/>
    <w:rsid w:val="00B62EAA"/>
    <w:rsid w:val="00B678BA"/>
    <w:rsid w:val="00B81D38"/>
    <w:rsid w:val="00B94F2B"/>
    <w:rsid w:val="00BC46BE"/>
    <w:rsid w:val="00BD0844"/>
    <w:rsid w:val="00BF012D"/>
    <w:rsid w:val="00BF044D"/>
    <w:rsid w:val="00BF62D0"/>
    <w:rsid w:val="00C0753C"/>
    <w:rsid w:val="00C11A60"/>
    <w:rsid w:val="00C3560F"/>
    <w:rsid w:val="00C53F24"/>
    <w:rsid w:val="00C726F6"/>
    <w:rsid w:val="00C90CAD"/>
    <w:rsid w:val="00C9276A"/>
    <w:rsid w:val="00CC7848"/>
    <w:rsid w:val="00D10EC3"/>
    <w:rsid w:val="00D37FF5"/>
    <w:rsid w:val="00D92465"/>
    <w:rsid w:val="00D9670F"/>
    <w:rsid w:val="00DA6AA8"/>
    <w:rsid w:val="00DA7AE2"/>
    <w:rsid w:val="00DD5816"/>
    <w:rsid w:val="00DE1179"/>
    <w:rsid w:val="00DE13EB"/>
    <w:rsid w:val="00DE5794"/>
    <w:rsid w:val="00DF4D39"/>
    <w:rsid w:val="00E063B0"/>
    <w:rsid w:val="00E1255E"/>
    <w:rsid w:val="00E130D8"/>
    <w:rsid w:val="00E16866"/>
    <w:rsid w:val="00E32023"/>
    <w:rsid w:val="00E371D1"/>
    <w:rsid w:val="00E45B85"/>
    <w:rsid w:val="00E501CD"/>
    <w:rsid w:val="00E752E4"/>
    <w:rsid w:val="00EB2BB4"/>
    <w:rsid w:val="00EE7063"/>
    <w:rsid w:val="00F0426D"/>
    <w:rsid w:val="00F22564"/>
    <w:rsid w:val="00F4253A"/>
    <w:rsid w:val="00F446BC"/>
    <w:rsid w:val="00F72C1E"/>
    <w:rsid w:val="00FA2436"/>
    <w:rsid w:val="00FC034E"/>
    <w:rsid w:val="00FC387B"/>
    <w:rsid w:val="00FC577A"/>
    <w:rsid w:val="00FC71F7"/>
    <w:rsid w:val="00FC7DF1"/>
    <w:rsid w:val="00FD56D2"/>
    <w:rsid w:val="00FF2A8A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9F33A-507F-4612-A692-1F4A42AB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71E3"/>
  </w:style>
  <w:style w:type="paragraph" w:styleId="a5">
    <w:name w:val="footer"/>
    <w:basedOn w:val="a"/>
    <w:link w:val="a6"/>
    <w:uiPriority w:val="99"/>
    <w:unhideWhenUsed/>
    <w:rsid w:val="0090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71E3"/>
  </w:style>
  <w:style w:type="paragraph" w:styleId="a7">
    <w:name w:val="No Spacing"/>
    <w:aliases w:val="Айгерим,Обя,мелкий,мой рабочий,норма,Без интервала1,свой,No Spacing1,14 TNR,МОЙ СТИЛЬ,Без интервала11,Алия,ТекстОтчета,без интервала,Елжан,исполнитель,Без интеБез интервала,No Spacing11,Без интервала111,Без интерваль,Clips Body,No Spacing"/>
    <w:link w:val="a8"/>
    <w:qFormat/>
    <w:rsid w:val="00775A55"/>
    <w:pPr>
      <w:spacing w:after="0" w:line="240" w:lineRule="auto"/>
    </w:pPr>
  </w:style>
  <w:style w:type="character" w:customStyle="1" w:styleId="a8">
    <w:name w:val="Без интервала Знак"/>
    <w:aliases w:val="Айгерим Знак,Обя Знак,мелкий Знак,мой рабочий Знак,норма Знак,Без интервала1 Знак,свой Знак,No Spacing1 Знак,14 TNR Знак,МОЙ СТИЛЬ Знак,Без интервала11 Знак,Алия Знак,ТекстОтчета Знак,без интервала Знак,Елжан Знак,исполнитель Знак"/>
    <w:link w:val="a7"/>
    <w:uiPriority w:val="1"/>
    <w:locked/>
    <w:rsid w:val="00775A55"/>
  </w:style>
  <w:style w:type="paragraph" w:styleId="a9">
    <w:name w:val="Normal (Web)"/>
    <w:basedOn w:val="a"/>
    <w:uiPriority w:val="99"/>
    <w:unhideWhenUsed/>
    <w:rsid w:val="00C9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D9670F"/>
    <w:pPr>
      <w:ind w:left="720"/>
      <w:contextualSpacing/>
    </w:pPr>
  </w:style>
  <w:style w:type="paragraph" w:customStyle="1" w:styleId="Default">
    <w:name w:val="Default"/>
    <w:rsid w:val="00EE70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85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5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Ташимова Айнаш</cp:lastModifiedBy>
  <cp:revision>23</cp:revision>
  <cp:lastPrinted>2019-03-15T03:13:00Z</cp:lastPrinted>
  <dcterms:created xsi:type="dcterms:W3CDTF">2019-03-12T11:32:00Z</dcterms:created>
  <dcterms:modified xsi:type="dcterms:W3CDTF">2019-03-16T06:02:00Z</dcterms:modified>
</cp:coreProperties>
</file>