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6F" w:rsidRDefault="002B693B" w:rsidP="00EF6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3B">
        <w:rPr>
          <w:rFonts w:ascii="Times New Roman" w:hAnsi="Times New Roman" w:cs="Times New Roman"/>
          <w:sz w:val="28"/>
          <w:szCs w:val="28"/>
        </w:rPr>
        <w:t>2 февраля 2016 года прошла встреча трудовых коллективов Астраханского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B693B">
        <w:rPr>
          <w:rFonts w:ascii="Times New Roman" w:hAnsi="Times New Roman" w:cs="Times New Roman"/>
          <w:sz w:val="28"/>
          <w:szCs w:val="28"/>
        </w:rPr>
        <w:t xml:space="preserve"> с депутатами Мажилиса Парламента РК.</w:t>
      </w:r>
      <w:r w:rsidR="00EF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3B" w:rsidRPr="002B693B" w:rsidRDefault="002B693B" w:rsidP="00EF6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3B">
        <w:rPr>
          <w:rFonts w:ascii="Times New Roman" w:hAnsi="Times New Roman" w:cs="Times New Roman"/>
          <w:sz w:val="28"/>
          <w:szCs w:val="28"/>
        </w:rPr>
        <w:t xml:space="preserve">Большую информационную работу по разъяснению основных положений Послания Главы государства и его Обращения провели члены разъяснительной группы депутаты Мажилиса Республики Казахстан: </w:t>
      </w:r>
      <w:proofErr w:type="spellStart"/>
      <w:r w:rsidRPr="002B693B">
        <w:rPr>
          <w:rFonts w:ascii="Times New Roman" w:hAnsi="Times New Roman" w:cs="Times New Roman"/>
          <w:sz w:val="28"/>
          <w:szCs w:val="28"/>
        </w:rPr>
        <w:t>Темиржанов</w:t>
      </w:r>
      <w:proofErr w:type="spellEnd"/>
      <w:r w:rsidRPr="002B693B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2B693B">
        <w:rPr>
          <w:rFonts w:ascii="Times New Roman" w:hAnsi="Times New Roman" w:cs="Times New Roman"/>
          <w:sz w:val="28"/>
          <w:szCs w:val="28"/>
        </w:rPr>
        <w:t>Баритович</w:t>
      </w:r>
      <w:proofErr w:type="spellEnd"/>
      <w:r w:rsidRPr="002B6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93B">
        <w:rPr>
          <w:rFonts w:ascii="Times New Roman" w:hAnsi="Times New Roman" w:cs="Times New Roman"/>
          <w:sz w:val="28"/>
          <w:szCs w:val="28"/>
        </w:rPr>
        <w:t>Звольский</w:t>
      </w:r>
      <w:proofErr w:type="spellEnd"/>
      <w:r w:rsidRPr="002B693B">
        <w:rPr>
          <w:rFonts w:ascii="Times New Roman" w:hAnsi="Times New Roman" w:cs="Times New Roman"/>
          <w:sz w:val="28"/>
          <w:szCs w:val="28"/>
        </w:rPr>
        <w:t xml:space="preserve"> Сергей Адамович- члены комитета по аграрным вопросам, </w:t>
      </w:r>
      <w:proofErr w:type="spellStart"/>
      <w:r w:rsidRPr="002B693B">
        <w:rPr>
          <w:rFonts w:ascii="Times New Roman" w:hAnsi="Times New Roman" w:cs="Times New Roman"/>
          <w:sz w:val="28"/>
          <w:szCs w:val="28"/>
        </w:rPr>
        <w:t>Шарапаев</w:t>
      </w:r>
      <w:proofErr w:type="spellEnd"/>
      <w:r w:rsidRPr="002B693B">
        <w:rPr>
          <w:rFonts w:ascii="Times New Roman" w:hAnsi="Times New Roman" w:cs="Times New Roman"/>
          <w:sz w:val="28"/>
          <w:szCs w:val="28"/>
        </w:rPr>
        <w:t xml:space="preserve"> Петр Анатольевич- член комитета по финансам и бюджету.</w:t>
      </w:r>
      <w:r w:rsidR="00EF6D6F">
        <w:rPr>
          <w:rFonts w:ascii="Times New Roman" w:hAnsi="Times New Roman" w:cs="Times New Roman"/>
          <w:sz w:val="28"/>
          <w:szCs w:val="28"/>
        </w:rPr>
        <w:t xml:space="preserve"> А также, </w:t>
      </w:r>
      <w:r w:rsidRPr="002B693B">
        <w:rPr>
          <w:rFonts w:ascii="Times New Roman" w:hAnsi="Times New Roman" w:cs="Times New Roman"/>
          <w:sz w:val="28"/>
          <w:szCs w:val="28"/>
        </w:rPr>
        <w:t xml:space="preserve">провели встречу с трудовыми </w:t>
      </w:r>
      <w:proofErr w:type="gramStart"/>
      <w:r w:rsidRPr="002B693B">
        <w:rPr>
          <w:rFonts w:ascii="Times New Roman" w:hAnsi="Times New Roman" w:cs="Times New Roman"/>
          <w:sz w:val="28"/>
          <w:szCs w:val="28"/>
        </w:rPr>
        <w:t>коллективами  Новочеркасского</w:t>
      </w:r>
      <w:proofErr w:type="gramEnd"/>
      <w:r w:rsidRPr="002B693B">
        <w:rPr>
          <w:rFonts w:ascii="Times New Roman" w:hAnsi="Times New Roman" w:cs="Times New Roman"/>
          <w:sz w:val="28"/>
          <w:szCs w:val="28"/>
        </w:rPr>
        <w:t xml:space="preserve"> сельского округа. В районном доме </w:t>
      </w:r>
      <w:proofErr w:type="gramStart"/>
      <w:r w:rsidRPr="002B693B">
        <w:rPr>
          <w:rFonts w:ascii="Times New Roman" w:hAnsi="Times New Roman" w:cs="Times New Roman"/>
          <w:sz w:val="28"/>
          <w:szCs w:val="28"/>
        </w:rPr>
        <w:t>культуры  провели</w:t>
      </w:r>
      <w:proofErr w:type="gramEnd"/>
      <w:r w:rsidRPr="002B693B">
        <w:rPr>
          <w:rFonts w:ascii="Times New Roman" w:hAnsi="Times New Roman" w:cs="Times New Roman"/>
          <w:sz w:val="28"/>
          <w:szCs w:val="28"/>
        </w:rPr>
        <w:t xml:space="preserve"> встречу с почетными жителями района, депутатами областного и районного </w:t>
      </w:r>
      <w:proofErr w:type="spellStart"/>
      <w:r w:rsidRPr="002B693B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2B693B">
        <w:rPr>
          <w:rFonts w:ascii="Times New Roman" w:hAnsi="Times New Roman" w:cs="Times New Roman"/>
          <w:sz w:val="28"/>
          <w:szCs w:val="28"/>
        </w:rPr>
        <w:t xml:space="preserve">, руководителями районных служб и самостоятельных отделов, </w:t>
      </w:r>
      <w:proofErr w:type="spellStart"/>
      <w:r w:rsidRPr="002B693B">
        <w:rPr>
          <w:rFonts w:ascii="Times New Roman" w:hAnsi="Times New Roman" w:cs="Times New Roman"/>
          <w:sz w:val="28"/>
          <w:szCs w:val="28"/>
        </w:rPr>
        <w:t>акимами</w:t>
      </w:r>
      <w:proofErr w:type="spellEnd"/>
      <w:r w:rsidRPr="002B693B">
        <w:rPr>
          <w:rFonts w:ascii="Times New Roman" w:hAnsi="Times New Roman" w:cs="Times New Roman"/>
          <w:sz w:val="28"/>
          <w:szCs w:val="28"/>
        </w:rPr>
        <w:t xml:space="preserve"> сельских округов, директорами школ района, представителями малого и среднего бизнеса, руководителями хозяйствующих субъектов, СМИ.</w:t>
      </w:r>
    </w:p>
    <w:p w:rsidR="00DA5BB1" w:rsidRPr="002B693B" w:rsidRDefault="00EF6D6F" w:rsidP="00EF6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693B" w:rsidRPr="002B693B">
        <w:rPr>
          <w:rFonts w:ascii="Times New Roman" w:hAnsi="Times New Roman" w:cs="Times New Roman"/>
          <w:sz w:val="28"/>
          <w:szCs w:val="28"/>
        </w:rPr>
        <w:t xml:space="preserve">роинформировали по вопросам </w:t>
      </w:r>
      <w:proofErr w:type="gramStart"/>
      <w:r w:rsidR="002B693B" w:rsidRPr="002B693B"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="002B693B">
        <w:rPr>
          <w:rFonts w:ascii="Times New Roman" w:hAnsi="Times New Roman" w:cs="Times New Roman"/>
          <w:sz w:val="28"/>
          <w:szCs w:val="28"/>
        </w:rPr>
        <w:t xml:space="preserve"> </w:t>
      </w:r>
      <w:r w:rsidR="002B693B" w:rsidRPr="002B693B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2B693B" w:rsidRPr="002B693B">
        <w:rPr>
          <w:rFonts w:ascii="Times New Roman" w:hAnsi="Times New Roman" w:cs="Times New Roman"/>
          <w:sz w:val="28"/>
          <w:szCs w:val="28"/>
        </w:rPr>
        <w:t xml:space="preserve"> между ветвями государственной власти и по основным приоритетам Послания Президента Республики Казахстан Н.А. Назарбаева «Третья модернизация: глобальная конкурентоспособность».</w:t>
      </w:r>
      <w:bookmarkStart w:id="0" w:name="_GoBack"/>
      <w:bookmarkEnd w:id="0"/>
    </w:p>
    <w:sectPr w:rsidR="00DA5BB1" w:rsidRPr="002B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D8"/>
    <w:rsid w:val="002B693B"/>
    <w:rsid w:val="008B46D1"/>
    <w:rsid w:val="00B068D8"/>
    <w:rsid w:val="00DA5BB1"/>
    <w:rsid w:val="00E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289CE-5DF1-453E-831F-5A6FA1EC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2017-02-03T09:41:00Z</dcterms:created>
  <dcterms:modified xsi:type="dcterms:W3CDTF">2017-02-03T09:43:00Z</dcterms:modified>
</cp:coreProperties>
</file>