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FA13" w14:textId="77777777" w:rsidR="00FE2410" w:rsidRPr="003F0E1A" w:rsidRDefault="00FE2410" w:rsidP="00FE2410">
      <w:pPr>
        <w:spacing w:after="0" w:line="240" w:lineRule="auto"/>
        <w:ind w:firstLine="567"/>
        <w:jc w:val="right"/>
        <w:outlineLvl w:val="0"/>
        <w:rPr>
          <w:rFonts w:ascii="Times New Roman" w:eastAsia="Times New Roman" w:hAnsi="Times New Roman" w:cs="Times New Roman"/>
          <w:bCs/>
          <w:kern w:val="36"/>
          <w:sz w:val="28"/>
          <w:szCs w:val="28"/>
          <w:lang w:val="kk-KZ" w:eastAsia="ru-RU"/>
        </w:rPr>
      </w:pPr>
      <w:r w:rsidRPr="003F0E1A">
        <w:rPr>
          <w:rFonts w:ascii="Times New Roman" w:eastAsia="Times New Roman" w:hAnsi="Times New Roman" w:cs="Times New Roman"/>
          <w:bCs/>
          <w:kern w:val="36"/>
          <w:sz w:val="28"/>
          <w:szCs w:val="28"/>
          <w:lang w:val="kk-KZ" w:eastAsia="ru-RU"/>
        </w:rPr>
        <w:t>Жоба</w:t>
      </w:r>
    </w:p>
    <w:p w14:paraId="30A09082" w14:textId="77777777" w:rsidR="00FE2410" w:rsidRPr="003F0E1A"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1AD48A65" w14:textId="77777777" w:rsidR="00FE2410" w:rsidRPr="003F0E1A"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66CDFCE3" w14:textId="77777777" w:rsidR="00FE2410" w:rsidRPr="003F0E1A"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076B7326" w14:textId="77777777" w:rsidR="00FE2410"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402D34BF" w14:textId="77777777" w:rsidR="00FE2410"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214D6937" w14:textId="77777777" w:rsidR="00FE2410" w:rsidRDefault="00FE2410" w:rsidP="00FE2410">
      <w:pPr>
        <w:spacing w:after="0" w:line="240" w:lineRule="auto"/>
        <w:ind w:firstLine="567"/>
        <w:jc w:val="center"/>
        <w:outlineLvl w:val="0"/>
        <w:rPr>
          <w:rFonts w:ascii="Times New Roman" w:eastAsia="Times New Roman" w:hAnsi="Times New Roman" w:cs="Times New Roman"/>
          <w:b/>
          <w:bCs/>
          <w:kern w:val="36"/>
          <w:sz w:val="28"/>
          <w:szCs w:val="28"/>
          <w:lang w:val="kk-KZ" w:eastAsia="ru-RU"/>
        </w:rPr>
      </w:pPr>
    </w:p>
    <w:p w14:paraId="31CA370D" w14:textId="77777777" w:rsidR="00FE2410" w:rsidRPr="003F0E1A" w:rsidRDefault="00FE2410" w:rsidP="00FE2410">
      <w:pPr>
        <w:spacing w:after="0" w:line="240" w:lineRule="auto"/>
        <w:ind w:firstLine="567"/>
        <w:jc w:val="center"/>
        <w:outlineLvl w:val="0"/>
        <w:rPr>
          <w:rFonts w:ascii="Times New Roman" w:eastAsia="Times New Roman" w:hAnsi="Times New Roman" w:cs="Times New Roman"/>
          <w:kern w:val="36"/>
          <w:sz w:val="28"/>
          <w:szCs w:val="28"/>
          <w:lang w:val="kk-KZ" w:eastAsia="ru-RU"/>
        </w:rPr>
      </w:pPr>
      <w:r w:rsidRPr="003F0E1A">
        <w:rPr>
          <w:rFonts w:ascii="Times New Roman" w:eastAsia="Times New Roman" w:hAnsi="Times New Roman" w:cs="Times New Roman"/>
          <w:kern w:val="36"/>
          <w:sz w:val="28"/>
          <w:szCs w:val="28"/>
          <w:lang w:val="kk-KZ" w:eastAsia="ru-RU"/>
        </w:rPr>
        <w:t>ҚАЗАҚСТАН РЕСПУБЛИКАСЫНЫҢ ЗАҢЫ</w:t>
      </w:r>
    </w:p>
    <w:p w14:paraId="35AEBFEC" w14:textId="77777777" w:rsidR="00FE2410" w:rsidRPr="003B6D18" w:rsidRDefault="00FE2410" w:rsidP="00FE2410">
      <w:pPr>
        <w:spacing w:after="0" w:line="240" w:lineRule="auto"/>
        <w:ind w:firstLine="567"/>
        <w:jc w:val="center"/>
        <w:outlineLvl w:val="0"/>
        <w:rPr>
          <w:rFonts w:ascii="Times New Roman" w:eastAsia="Times New Roman" w:hAnsi="Times New Roman" w:cs="Times New Roman"/>
          <w:kern w:val="36"/>
          <w:sz w:val="20"/>
          <w:szCs w:val="28"/>
          <w:lang w:val="kk-KZ" w:eastAsia="ru-RU"/>
        </w:rPr>
      </w:pPr>
    </w:p>
    <w:p w14:paraId="0C057E2E" w14:textId="77777777" w:rsidR="00FE2410" w:rsidRPr="0095797D" w:rsidRDefault="00FE2410" w:rsidP="00FE2410">
      <w:pPr>
        <w:spacing w:after="0" w:line="240" w:lineRule="auto"/>
        <w:ind w:firstLine="567"/>
        <w:jc w:val="center"/>
        <w:rPr>
          <w:rFonts w:ascii="Times New Roman" w:eastAsia="Times New Roman" w:hAnsi="Times New Roman" w:cs="Times New Roman"/>
          <w:b/>
          <w:kern w:val="36"/>
          <w:sz w:val="28"/>
          <w:szCs w:val="28"/>
          <w:lang w:val="kk-KZ" w:eastAsia="ru-RU"/>
        </w:rPr>
      </w:pPr>
      <w:r w:rsidRPr="0095797D">
        <w:rPr>
          <w:rFonts w:ascii="Times New Roman" w:eastAsia="Times New Roman" w:hAnsi="Times New Roman" w:cs="Times New Roman"/>
          <w:b/>
          <w:kern w:val="36"/>
          <w:sz w:val="28"/>
          <w:szCs w:val="28"/>
          <w:lang w:val="kk-KZ" w:eastAsia="ru-RU"/>
        </w:rPr>
        <w:t>Қазақстан Республикасының кейбір заңнамалық актілеріне өнеркәсіптік саясат мәселелері бойынша өзгерістер мен толықтырулар енгізу туралы</w:t>
      </w:r>
    </w:p>
    <w:p w14:paraId="49C65C17" w14:textId="77777777" w:rsidR="00FE2410" w:rsidRPr="003B6D18" w:rsidRDefault="00FE2410" w:rsidP="00FE2410">
      <w:pPr>
        <w:spacing w:after="0" w:line="240" w:lineRule="auto"/>
        <w:ind w:firstLine="567"/>
        <w:jc w:val="both"/>
        <w:rPr>
          <w:rFonts w:ascii="Times New Roman" w:eastAsia="Times New Roman" w:hAnsi="Times New Roman" w:cs="Times New Roman"/>
          <w:kern w:val="36"/>
          <w:szCs w:val="28"/>
          <w:lang w:val="kk-KZ" w:eastAsia="ru-RU"/>
        </w:rPr>
      </w:pPr>
    </w:p>
    <w:p w14:paraId="59C7ACBB" w14:textId="77777777" w:rsidR="00FE2410" w:rsidRPr="003B6D18" w:rsidRDefault="00FE2410" w:rsidP="00FE2410">
      <w:pPr>
        <w:spacing w:after="0" w:line="240" w:lineRule="auto"/>
        <w:ind w:firstLine="567"/>
        <w:jc w:val="center"/>
        <w:outlineLvl w:val="0"/>
        <w:rPr>
          <w:rFonts w:ascii="Times New Roman" w:eastAsia="Times New Roman" w:hAnsi="Times New Roman" w:cs="Times New Roman"/>
          <w:b/>
          <w:bCs/>
          <w:kern w:val="36"/>
          <w:szCs w:val="28"/>
          <w:lang w:val="kk-KZ" w:eastAsia="ru-RU"/>
        </w:rPr>
      </w:pPr>
    </w:p>
    <w:p w14:paraId="5C3A5B9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1-бап. Қазақстан Республикасының мына заңнамалық актілеріне өзгерістер мен толықтырулар енгізілсін:</w:t>
      </w:r>
    </w:p>
    <w:p w14:paraId="45D9CCDC"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 xml:space="preserve">1. 2008 жылғы 4 желтоқсандағы Қазақстан Республикасының Бюджет кодексіне (Қазақстан Республикасы Парламентінің Жаршысы, 2008 ж., № 21,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93-құжат; 2009 ж., № 23, 112-құжат; № 24, 129-құжат; 2010 ж., № 5, 23-құжат;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7, 29, 32-құжаттар; № 15, 71-құжат; № 24, 146, 149, 150-құжаттар; 2011 ж.,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2, 21, 25-құжаттар; № 4, 37-құжат; № 6, 50-құжат; № 7, 54-құжат; № 11,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102-құжат; № 13, 115-құжат; № 15, 125-құжат; № 16, 129-құжат; № 20, 151-құжат; № 24, 196-құжат; 2012 ж., № 1, 5-құжат; № 2, 16-құжат; № 3, 21-құжат; № 4,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30, 32-құжаттар; № 5, 36, 41-құжаттар; № 8, 64-құжат; № 13, 91-құжат; № 14,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94-құжат; № 18-19, 119-құжат; № 23-24, 125-құжат; 2013 ж., № 2, 13-құжат;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5-6, 30-құжат; № 8, 50-құжат; № 9, 51-құжат; № 10-11, 56-құжат; № 13,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63-құжат; № 14, 72-құжат; № 15, 81, 82-құжаттар; № 16, 83-құжат; № 20,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113-құжат; № 21-22, 114-құжат; 2014 ж., № 1, 6-құжат; № 2, 10, 12-құжаттар;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4-5, 24-құжат; № 7, 37-құжат; № 8, 44-құжат; № 11, 63, 69-құжаттар; № 12,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82-құжат; № 14, 84, 86-құжаттар; № 16, 90-құжат; № 19-I, 19-II, 96-құжат; № 21, 122-құжат; № 22, 128, 131-құжаттар; № 23, 143-құжат; 2015 ж., № 2, 3-құжат;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11, 57-құжат; № 14, 72-құжат; № 15, 78-құжат; № 19-I, 100-құжат; № 19-II, 106-құжат; № 20-IV, 113-құжат; № 20-VII, 117-құжат; № 21-I, 121, 124-құжаттар; № 21-II, 130, 132-құжаттар; № 22-I, 140, 143-құжаттар; № 22-II, 144-құжат;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22-V, 156-құжат; № 22-VI, 159-құжат; № 23-II, 172-құжат; 2016 ж., № 7-II,</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53-құжат; № 8-I, 62-құжат; № 12, 87-құжат; № 22, 116-құжат; № 23, 119-құжат; № 24, 126-құжат; 2017 ж., № 4, 7-құжат; № 6, 11-құжат; № 9, 18-құжат; № 10,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23-құжат; № 13, 45-құжат; № 14, 51-құжат; № 15, 55-құжат; № 20, 96-құжат;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 22-III, 109-құжат; № 23-III, 111-құжат; № 23-V, 113-құжат; № 24, 115-құжат; 2018 ж., № 1, 2-құжат; № 7-8, 22-құжат; № 9, 31-құжат; № 10, 32-құжат; № 12, 39-құжат; № 14, 42-құжат; № 15, 47, 50-құжаттар; № 16, 55-құжат; № 19,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 xml:space="preserve">62-құжат; № 22, 82, 83-құжаттар; № 24, 93-құжат; 2019 ж., № 1, 4-құжат; </w:t>
      </w:r>
      <w:r>
        <w:rPr>
          <w:rFonts w:ascii="Times New Roman" w:eastAsia="Times New Roman" w:hAnsi="Times New Roman" w:cs="Times New Roman"/>
          <w:bCs/>
          <w:sz w:val="28"/>
          <w:szCs w:val="28"/>
          <w:lang w:val="kk-KZ" w:eastAsia="ru-RU"/>
        </w:rPr>
        <w:br/>
      </w:r>
      <w:r w:rsidRPr="003B6D18">
        <w:rPr>
          <w:rFonts w:ascii="Times New Roman" w:eastAsia="Times New Roman" w:hAnsi="Times New Roman" w:cs="Times New Roman"/>
          <w:bCs/>
          <w:sz w:val="28"/>
          <w:szCs w:val="28"/>
          <w:lang w:val="kk-KZ" w:eastAsia="ru-RU"/>
        </w:rPr>
        <w:t>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14:paraId="4F94F58E"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lastRenderedPageBreak/>
        <w:t>1) 54-баптың 1-тармағы 11) тармақшасының үшінші абзацы мынадай редакцияда жазылсын:</w:t>
      </w:r>
    </w:p>
    <w:p w14:paraId="209D1610"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«өнеркәсіптік-инновациялық қызметті мемлекеттік ынталандыру;»;</w:t>
      </w:r>
    </w:p>
    <w:p w14:paraId="4564369C"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2) 55-баптың 1-тармағы 11) тармақшасының үшінші абзацы мынадай редакцияда жазылсын:</w:t>
      </w:r>
    </w:p>
    <w:p w14:paraId="308FCD7F"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«өнеркәсіптік-инновациялық қызметті мемлекеттік ынталандыру;»;</w:t>
      </w:r>
    </w:p>
    <w:p w14:paraId="17CB5E46"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3) 105-1-баптың 3-тармағы мынадай редакцияда жазылсын:</w:t>
      </w:r>
    </w:p>
    <w:p w14:paraId="6FEC74CD" w14:textId="77777777" w:rsidR="00FE2410"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B6D18">
        <w:rPr>
          <w:rFonts w:ascii="Times New Roman" w:eastAsia="Times New Roman" w:hAnsi="Times New Roman" w:cs="Times New Roman"/>
          <w:bCs/>
          <w:sz w:val="28"/>
          <w:szCs w:val="28"/>
          <w:lang w:val="kk-KZ" w:eastAsia="ru-RU"/>
        </w:rPr>
        <w:t>«3. Венчурлік қорларды қоса қаржыландыру жөніндегі өнеркәсіптік-инновациялық қызметті мемлекеттік ынталандыру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p w14:paraId="5D49C05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w:t>
      </w:r>
      <w:r w:rsidRPr="003F0E1A">
        <w:rPr>
          <w:rFonts w:ascii="Times New Roman" w:eastAsia="Times New Roman" w:hAnsi="Times New Roman" w:cs="Times New Roman"/>
          <w:bCs/>
          <w:sz w:val="28"/>
          <w:szCs w:val="28"/>
          <w:lang w:val="kk-KZ" w:eastAsia="ru-RU"/>
        </w:rPr>
        <w:t xml:space="preserve">. 2015 жылғы 29 қазандағы Қазақстан Республикасының Кәсіпкерлік кодексіне (Қазақстан Республикасы Парламентінің Жаршысы, 2015 ж., № 20-II, 20-III, 112-құжат; 2016 ж., № 1, 4- құжат; № 6, 45- құжат; № 7-II, 55- құжат;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 8-I, 62, 65- құжат; № 8-II, 72- құжат; № 12, 87-құжат; № 23, 118-құжат; № 24, 124, 126; 2017 ж., № 9, 21- құжат; № 14, 50, 51-құжат; № 22-III, 109-құжат;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 23-III, 111-құжат; № 23-V, 113-құжат; № 24, 115-құжат; 2018 ж., № 10,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32-құжат; № 11, 37-құжат; № 14, 44-құжат; № 15, 46, 49, 50-құжат; № 19,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62-құжат; № 22, 82, 83-құжат; № 24, 94-құжат; 2019 ж., № 2, 6-құжат; № 5-6,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27-құжат; № 7, 37, 39-құжат; № 8, 45-құжат; № 15-16, 67-құжат; № 19-20,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86-құжат; № 21-22, 90, 91-құжаттар; № 23, 108-құжат; № 24-І, 118; № 24-ІІ, 123, 124-құжат</w:t>
      </w:r>
      <w:r>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val="kk-KZ" w:eastAsia="ru-RU"/>
        </w:rPr>
        <w:t>:</w:t>
      </w:r>
    </w:p>
    <w:p w14:paraId="71651B7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 мазмұнында:</w:t>
      </w:r>
    </w:p>
    <w:p w14:paraId="4EDC0EE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24-тараудың, 24-тараудың 1, 2, 3-параг</w:t>
      </w:r>
      <w:r>
        <w:rPr>
          <w:rFonts w:ascii="Times New Roman" w:eastAsia="Times New Roman" w:hAnsi="Times New Roman" w:cs="Times New Roman"/>
          <w:bCs/>
          <w:sz w:val="28"/>
          <w:szCs w:val="28"/>
          <w:lang w:val="kk-KZ" w:eastAsia="ru-RU"/>
        </w:rPr>
        <w:t>рафтарының</w:t>
      </w:r>
      <w:r w:rsidRPr="003F0E1A">
        <w:rPr>
          <w:rFonts w:ascii="Times New Roman" w:eastAsia="Times New Roman" w:hAnsi="Times New Roman" w:cs="Times New Roman"/>
          <w:bCs/>
          <w:sz w:val="28"/>
          <w:szCs w:val="28"/>
          <w:lang w:val="kk-KZ" w:eastAsia="ru-RU"/>
        </w:rPr>
        <w:t xml:space="preserve">, 100, 100-1, 103, 242, 243, 244, 244-1, 245, 246, 247, 248, 249, 250, 251, 251-1, 252, 253, 254, 255, 256, 257, 258, 259, 260, 261, 262, 263, 264, 265, 266, 267, 268, 269, 270, 271,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272-баптардың тақырыптары алып тасталсын;</w:t>
      </w:r>
    </w:p>
    <w:p w14:paraId="6B34B03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103-баптың тақырыбы мынадай редакцияда жазылсын:</w:t>
      </w:r>
    </w:p>
    <w:p w14:paraId="5F5961A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103</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Мемлекеттік органдардың инновациялық қызметті қолдау саласындағы құзыреті»</w:t>
      </w:r>
    </w:p>
    <w:p w14:paraId="03045A0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мынадай мазмұндағы 23-1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тараудың және 241-1-241-7-баптардың тақырыптарымен толықтырылсын:</w:t>
      </w:r>
    </w:p>
    <w:p w14:paraId="58FF6D6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«23-1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тарау. ИННОВАЦИЯЛЫҚ ҚЫЗМЕТТІ МЕМЛЕКЕТТІК ҚОЛДАУ</w:t>
      </w:r>
    </w:p>
    <w:p w14:paraId="5A14E99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 ұғымы және оның мазмұны</w:t>
      </w:r>
    </w:p>
    <w:p w14:paraId="6F5299F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241-2</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қызметті мемлекеттік қолдаудың мақсаты, міндеттері және негіздері</w:t>
      </w:r>
    </w:p>
    <w:p w14:paraId="4EE9EE4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241-3</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қызметті мемлекеттік қолдауға қатысатын инновациялық жүйенің субъектілері</w:t>
      </w:r>
    </w:p>
    <w:p w14:paraId="7F66E75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241-4</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жүйенің және технологиялық саясаттың құралдары</w:t>
      </w:r>
    </w:p>
    <w:p w14:paraId="29C5F4B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241-5</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 субъектілерін мемлекеттік қолдау шаралары</w:t>
      </w:r>
    </w:p>
    <w:p w14:paraId="2A4A9B2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241-6</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Венчурлік қорлар мен жеке венчурлік инвесторларды бірлесіп қаржыландыру</w:t>
      </w:r>
    </w:p>
    <w:p w14:paraId="0B2EEC4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241-7</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гранттар беру»;</w:t>
      </w:r>
    </w:p>
    <w:p w14:paraId="222A3F39" w14:textId="77777777" w:rsidR="00FE2410"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2) 92-баптың 1-тармағын</w:t>
      </w:r>
      <w:r>
        <w:rPr>
          <w:rFonts w:ascii="Times New Roman" w:eastAsia="Times New Roman" w:hAnsi="Times New Roman" w:cs="Times New Roman"/>
          <w:bCs/>
          <w:sz w:val="28"/>
          <w:szCs w:val="28"/>
          <w:lang w:val="kk-KZ" w:eastAsia="ru-RU"/>
        </w:rPr>
        <w:t>да:</w:t>
      </w:r>
    </w:p>
    <w:p w14:paraId="49C83DBB" w14:textId="77777777" w:rsidR="00FE2410" w:rsidRPr="00ED09F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3-тармақша мынадай редакцияда жазылсын:</w:t>
      </w:r>
      <w:r w:rsidRPr="00ED09FA">
        <w:rPr>
          <w:rFonts w:ascii="Times New Roman" w:eastAsia="Times New Roman" w:hAnsi="Times New Roman" w:cs="Times New Roman"/>
          <w:bCs/>
          <w:sz w:val="28"/>
          <w:szCs w:val="28"/>
          <w:lang w:val="kk-KZ" w:eastAsia="ru-RU"/>
        </w:rPr>
        <w:t xml:space="preserve"> </w:t>
      </w:r>
    </w:p>
    <w:p w14:paraId="21F5087A" w14:textId="77777777" w:rsidR="00FE2410" w:rsidRPr="00ED09F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ED09FA">
        <w:rPr>
          <w:rFonts w:ascii="Times New Roman" w:eastAsia="Times New Roman" w:hAnsi="Times New Roman" w:cs="Times New Roman"/>
          <w:bCs/>
          <w:sz w:val="28"/>
          <w:szCs w:val="28"/>
          <w:lang w:val="kk-KZ" w:eastAsia="ru-RU"/>
        </w:rPr>
        <w:t>«3) өнеркәсіптік-инновациялық қызмет;»;</w:t>
      </w:r>
    </w:p>
    <w:p w14:paraId="5052E61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ED09FA">
        <w:rPr>
          <w:rFonts w:ascii="Times New Roman" w:eastAsia="Times New Roman" w:hAnsi="Times New Roman" w:cs="Times New Roman"/>
          <w:bCs/>
          <w:sz w:val="28"/>
          <w:szCs w:val="28"/>
          <w:lang w:val="kk-KZ" w:eastAsia="ru-RU"/>
        </w:rPr>
        <w:t>мынадай мазмұндағы 3-1) тармақшамен толықтырылсын:</w:t>
      </w:r>
    </w:p>
    <w:p w14:paraId="1752F6C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«3-1) инновациялық қызмет;»;</w:t>
      </w:r>
    </w:p>
    <w:p w14:paraId="64D1D6A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w:t>
      </w:r>
      <w:r w:rsidRPr="003F0E1A">
        <w:rPr>
          <w:rFonts w:ascii="Times New Roman" w:eastAsia="Times New Roman" w:hAnsi="Times New Roman" w:cs="Times New Roman"/>
          <w:bCs/>
          <w:sz w:val="28"/>
          <w:szCs w:val="28"/>
          <w:lang w:val="kk-KZ" w:eastAsia="ru-RU"/>
        </w:rPr>
        <w:t>) 97-баптың екінші бөлігі мынадай редакцияда жазылсын:</w:t>
      </w:r>
    </w:p>
    <w:p w14:paraId="6124C4D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«Жеке кәсіпкерлікті қолдау инфрақұрылымына кәсіпкерлікті қолдау орталықтары, бизнес-инкубаторлар және өнеркәсіптік-инновациялық инфрақұрылым элементтері жатады.»;</w:t>
      </w:r>
    </w:p>
    <w:p w14:paraId="5AA170A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w:t>
      </w:r>
      <w:r w:rsidRPr="003F0E1A">
        <w:rPr>
          <w:rFonts w:ascii="Times New Roman" w:eastAsia="Times New Roman" w:hAnsi="Times New Roman" w:cs="Times New Roman"/>
          <w:bCs/>
          <w:sz w:val="28"/>
          <w:szCs w:val="28"/>
          <w:lang w:val="kk-KZ" w:eastAsia="ru-RU"/>
        </w:rPr>
        <w:t>) 98-баптың 1-тармағының екінші бөлігі мынадай редакцияда жазылсын:</w:t>
      </w:r>
    </w:p>
    <w:p w14:paraId="7E6CC2F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«Инновациялық қызметті қолдау саласында:</w:t>
      </w:r>
    </w:p>
    <w:p w14:paraId="2D804BF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 инновациялық қызметті мемлекеттік қолдау, технологиялық даму саласындағы мемлекеттік саясаттың негізгі бағыттарын әзірлейді және олардың жүзеге асырылуын ұйымдастырады;</w:t>
      </w:r>
    </w:p>
    <w:p w14:paraId="2DEEC1C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бекітеді;</w:t>
      </w:r>
    </w:p>
    <w:p w14:paraId="3B8BFB7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3) Қазақстан Республикасы Үкіметінің жанынан технологиялық саясат жөніндегі кеңес құрады және оның ережесі мен құрамын бекітеді;</w:t>
      </w:r>
    </w:p>
    <w:p w14:paraId="043A720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4) инновациялық қызметті мемлекеттік қолдаудың жаңа шараларын енгізуді, олардың күшін жоюды және қайта қарауды, сондай-ақ оларды қолдану тәртібін көздейтін нормативтік құқықтық актілерді қабылдайды.»;</w:t>
      </w:r>
    </w:p>
    <w:p w14:paraId="513524B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5</w:t>
      </w:r>
      <w:r w:rsidRPr="003F0E1A">
        <w:rPr>
          <w:rFonts w:ascii="Times New Roman" w:eastAsia="Times New Roman" w:hAnsi="Times New Roman" w:cs="Times New Roman"/>
          <w:bCs/>
          <w:sz w:val="28"/>
          <w:szCs w:val="28"/>
          <w:lang w:eastAsia="ru-RU"/>
        </w:rPr>
        <w:t>) 100-бап алып тасталсын;</w:t>
      </w:r>
    </w:p>
    <w:p w14:paraId="7ECDBCA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6</w:t>
      </w:r>
      <w:r w:rsidRPr="003F0E1A">
        <w:rPr>
          <w:rFonts w:ascii="Times New Roman" w:eastAsia="Times New Roman" w:hAnsi="Times New Roman" w:cs="Times New Roman"/>
          <w:bCs/>
          <w:sz w:val="28"/>
          <w:szCs w:val="28"/>
          <w:lang w:eastAsia="ru-RU"/>
        </w:rPr>
        <w:t>) 100-1-бап мынадай редакцияда жазылсын:</w:t>
      </w:r>
    </w:p>
    <w:p w14:paraId="35CBDD9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«100-1-бап.</w:t>
      </w:r>
      <w:r w:rsidRPr="003F0E1A">
        <w:rPr>
          <w:rFonts w:ascii="Times New Roman" w:eastAsia="Times New Roman" w:hAnsi="Times New Roman" w:cs="Times New Roman"/>
          <w:bCs/>
          <w:sz w:val="28"/>
          <w:szCs w:val="28"/>
          <w:lang w:val="kk-KZ" w:eastAsia="ru-RU"/>
        </w:rPr>
        <w:t xml:space="preserve"> </w:t>
      </w:r>
      <w:r w:rsidRPr="003F0E1A">
        <w:rPr>
          <w:rFonts w:ascii="Times New Roman" w:eastAsia="Times New Roman" w:hAnsi="Times New Roman" w:cs="Times New Roman"/>
          <w:bCs/>
          <w:sz w:val="28"/>
          <w:szCs w:val="28"/>
          <w:lang w:eastAsia="ru-RU"/>
        </w:rPr>
        <w:t>Инновациялық қызметті мемлекеттік қолдау саласындағы уәкілетті орган және оның инновациялық қызметті мемлекеттік қолдау саласындағы құзыреті</w:t>
      </w:r>
    </w:p>
    <w:p w14:paraId="68FFB77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Инновациялық және технологиялық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14:paraId="352DA45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қызметті мемлекеттік қолдау саласындағы уәкілетті орган:</w:t>
      </w:r>
    </w:p>
    <w:p w14:paraId="3305CD0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1) инновациялық қызметті мемлекеттік қолдау саласындағы мемлекеттік саясатты қалыптастыруға және іске асыруға қатысады;</w:t>
      </w:r>
    </w:p>
    <w:p w14:paraId="0098882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мемлекеттік технологиялық саясатты қалыптастыруға және іске асыруға қатысады;</w:t>
      </w:r>
    </w:p>
    <w:p w14:paraId="76ACE40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3) инновациялық гранттар берудің басым бағыттарын айқындайды;</w:t>
      </w:r>
    </w:p>
    <w:p w14:paraId="61B433B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 xml:space="preserve">4)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технологияларды және инновацияларды дамыту бөлігінде даму стратегиялары мен жоспарларын келіседі; </w:t>
      </w:r>
    </w:p>
    <w:p w14:paraId="5931A73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5) инновациялық және технологиялық даму бөлігінде мемлекеттік жоспарлау жүйесінің құжаттарын келіседі;</w:t>
      </w:r>
    </w:p>
    <w:p w14:paraId="60E89C6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6)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p>
    <w:p w14:paraId="56C4264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7) технологияларды коммерцияландыруға арналған инновациялық гранттар беру қағидаларын әзірлейді және бекітеді;</w:t>
      </w:r>
    </w:p>
    <w:p w14:paraId="3DFE5BD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8) салаларды технологиялық дамытуға инновациялық гранттар беру қағидаларын әзірлейді және бекітеді;</w:t>
      </w:r>
    </w:p>
    <w:p w14:paraId="621661A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9) жұмыс істеп тұрған кәсіпорындарды технологиялық дамытуға инновациялық гранттар беру қағидаларын әзірлейді және бекітеді;</w:t>
      </w:r>
    </w:p>
    <w:p w14:paraId="0FAE45D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10) инновациялық гранттар беру кезінде технологиялық даму саласындағы ұлттық даму институтының көрсететін қызметтеріне ақы төлеу тәртібін әзірлейді және айқындайды;</w:t>
      </w:r>
    </w:p>
    <w:p w14:paraId="2BBA766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11) құзыреті шеңберінде мемлекеттік бағдарламалардың іске асырылуы мен орындалуын қамтамасыз етеді және оған жауапты болады;</w:t>
      </w:r>
    </w:p>
    <w:p w14:paraId="2B5D9F8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41BD711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8) 101-баптың 2-тармағы мынадай редакцияда жазылсын:</w:t>
      </w:r>
    </w:p>
    <w:p w14:paraId="1BA7FC3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 Мемлекеттік жоспарлау жөніндегі орталық уәкілетті орган:</w:t>
      </w:r>
    </w:p>
    <w:p w14:paraId="1683655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 индустриялық-инновациялық қызметті мемлекеттік қолдау саласындағы мемлекеттік саясатты қалыптастыруға және іске асыруға қатысады;</w:t>
      </w:r>
    </w:p>
    <w:p w14:paraId="49D32CD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 индустриялық-инновациялық қызмет саласында білікті кадр ресурстарымен қамтамасыз етуді және жұмыспен қамтуды реттеуді үйлестіруді жүзеге асырады;</w:t>
      </w:r>
    </w:p>
    <w:p w14:paraId="456B3DF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 xml:space="preserve">3)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w:t>
      </w:r>
      <w:r w:rsidRPr="003F0E1A">
        <w:rPr>
          <w:rFonts w:ascii="Times New Roman" w:eastAsia="Times New Roman" w:hAnsi="Times New Roman" w:cs="Times New Roman"/>
          <w:bCs/>
          <w:sz w:val="28"/>
          <w:szCs w:val="28"/>
          <w:lang w:val="kk-KZ" w:eastAsia="ru-RU"/>
        </w:rPr>
        <w:lastRenderedPageBreak/>
        <w:t>үлестес заңды тұлғалардың даму стратегиялары мен жоспарларын индустриялық-инновациялық даму мақсаттарына сәйкестігі тұрғысынан келіседі;</w:t>
      </w:r>
    </w:p>
    <w:p w14:paraId="3E34359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4)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73F8E96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val="kk-KZ" w:eastAsia="ru-RU"/>
        </w:rPr>
        <w:t>9</w:t>
      </w:r>
      <w:r w:rsidRPr="003F0E1A">
        <w:rPr>
          <w:rFonts w:ascii="Times New Roman" w:eastAsia="Times New Roman" w:hAnsi="Times New Roman" w:cs="Times New Roman"/>
          <w:bCs/>
          <w:sz w:val="28"/>
          <w:szCs w:val="28"/>
          <w:lang w:eastAsia="ru-RU"/>
        </w:rPr>
        <w:t>) 102-баптың 2-тармағы мынадай редакцияда жазылсын:</w:t>
      </w:r>
    </w:p>
    <w:p w14:paraId="2F1EDE7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Сыртқы сауда қызметін реттеу саласындағы уәкілетті орган:</w:t>
      </w:r>
    </w:p>
    <w:p w14:paraId="4E48A6F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арнайы қорғау, демпингке қарсы және өтемақы шаралары мәселелері бойынша терге</w:t>
      </w:r>
      <w:r w:rsidRPr="003F0E1A">
        <w:rPr>
          <w:rFonts w:ascii="Times New Roman" w:eastAsia="Times New Roman" w:hAnsi="Times New Roman" w:cs="Times New Roman"/>
          <w:bCs/>
          <w:sz w:val="28"/>
          <w:szCs w:val="28"/>
          <w:lang w:val="kk-KZ" w:eastAsia="ru-RU"/>
        </w:rPr>
        <w:t>п-тексерулерді</w:t>
      </w:r>
      <w:r w:rsidRPr="003F0E1A">
        <w:rPr>
          <w:rFonts w:ascii="Times New Roman" w:eastAsia="Times New Roman" w:hAnsi="Times New Roman" w:cs="Times New Roman"/>
          <w:bCs/>
          <w:sz w:val="28"/>
          <w:szCs w:val="28"/>
          <w:lang w:eastAsia="ru-RU"/>
        </w:rPr>
        <w:t xml:space="preserve"> жүргізетін органмен өзара іс-қимыл жасайды;</w:t>
      </w:r>
    </w:p>
    <w:p w14:paraId="543911C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тергеп-тексерулер жүргізетін органға арнайы қорғау, демпингке қарсы және өтемақы шараларын қолдану алдындағы тергеп-тексерулерге бастамашылық ету жөнінде ұсыныстар енгізеді;</w:t>
      </w:r>
    </w:p>
    <w:p w14:paraId="2C6B581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арнайы қорғау, демпингке қарсы және өтемақы шаралары мәселелері бойынша Қазақстан Республикасы мемлекеттік органдарының жұмысын үйлестіреді;</w:t>
      </w:r>
    </w:p>
    <w:p w14:paraId="2D1FDDB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14:paraId="3A89DAD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5) арнайы қорғау, демпингке қарсы және өтемақы шаралары мәселелері бойынша нормативтік құқықтық актілерді әзірлейді;</w:t>
      </w:r>
    </w:p>
    <w:p w14:paraId="559D8C1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6) басқа елдердің ресми органдарымен және халықаралық ұйымдармен өзара іс-қимыл жасайды;</w:t>
      </w:r>
    </w:p>
    <w:p w14:paraId="1814900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7) Қазақстан Республикасының халықаралық міндеттемелерін ескере отырып, экспортты ілгерілету жөніндегі шараларды әзірлейді және бекітеді;</w:t>
      </w:r>
    </w:p>
    <w:p w14:paraId="67E6E49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8) құзыреті шеңберінде мемлекеттік бағдарламалардың іске асырылуы мен орындалуын қамтамасыз етеді және оған жауапты болады;</w:t>
      </w:r>
    </w:p>
    <w:p w14:paraId="1FDC529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62594D9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val="kk-KZ" w:eastAsia="ru-RU"/>
        </w:rPr>
        <w:t>10</w:t>
      </w:r>
      <w:r w:rsidRPr="003F0E1A">
        <w:rPr>
          <w:rFonts w:ascii="Times New Roman" w:eastAsia="Times New Roman" w:hAnsi="Times New Roman" w:cs="Times New Roman"/>
          <w:bCs/>
          <w:sz w:val="28"/>
          <w:szCs w:val="28"/>
          <w:lang w:eastAsia="ru-RU"/>
        </w:rPr>
        <w:t>) 103-бап мынадай редакцияда жазылсын:</w:t>
      </w:r>
    </w:p>
    <w:p w14:paraId="170342F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«103</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Мемлекеттік органдардың инновациялық қызметті қолдау саласындағы құзыреті</w:t>
      </w:r>
    </w:p>
    <w:p w14:paraId="732C1F9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Мемлекеттік органдар инновациялық қызметті қолдау саласындағы өз құзыреті шегінде:</w:t>
      </w:r>
    </w:p>
    <w:p w14:paraId="7EC5EB3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инновациялық қызметті мемлекеттік қолдау саласындағы мемлекеттік саясатты қалыптастыруға және іске асыруға қатысады;</w:t>
      </w:r>
    </w:p>
    <w:p w14:paraId="09DD1F0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мемлекеттік технологиялық саясатты қалыптастыруға және іске асыруға қатысады;</w:t>
      </w:r>
    </w:p>
    <w:p w14:paraId="02FB3F9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3)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ехнологиялық саясат жөніндегі кеңесте қарау үшін жетекшілік ететін бағыттарда нысаналы технологиялық бағдарламаларды айқындау жөнінде ұсыныстар енгізеді;</w:t>
      </w:r>
    </w:p>
    <w:p w14:paraId="7BC3F9C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4) инновациялық қызметті мемлекеттік қолдау саласындағы уәкілетті органдарға инновациялық қызметті мемлекеттік қолдау шараларын іске асыру, сондай-ақ инновацияларды дамыту жөніндегі индикаторларға қол жеткізу туралы ақпарат береді;</w:t>
      </w:r>
    </w:p>
    <w:p w14:paraId="2851D9F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p w14:paraId="672338E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құзыреті шеңберінде мемлекеттік бағдарламалардың іске асырылуы мен орындалуын қамтамасыз етеді және</w:t>
      </w:r>
      <w:r w:rsidRPr="003F0E1A">
        <w:rPr>
          <w:rFonts w:ascii="Times New Roman" w:eastAsia="Times New Roman" w:hAnsi="Times New Roman" w:cs="Times New Roman"/>
          <w:bCs/>
          <w:sz w:val="28"/>
          <w:szCs w:val="28"/>
          <w:lang w:val="kk-KZ" w:eastAsia="ru-RU"/>
        </w:rPr>
        <w:t xml:space="preserve"> оған</w:t>
      </w:r>
      <w:r w:rsidRPr="003F0E1A">
        <w:rPr>
          <w:rFonts w:ascii="Times New Roman" w:eastAsia="Times New Roman" w:hAnsi="Times New Roman" w:cs="Times New Roman"/>
          <w:bCs/>
          <w:sz w:val="28"/>
          <w:szCs w:val="28"/>
          <w:lang w:eastAsia="ru-RU"/>
        </w:rPr>
        <w:t xml:space="preserve"> жауапты болады;</w:t>
      </w:r>
    </w:p>
    <w:p w14:paraId="4D4A2EB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31EFCD1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w:t>
      </w:r>
      <w:r w:rsidRPr="003F0E1A">
        <w:rPr>
          <w:rFonts w:ascii="Times New Roman" w:eastAsia="Times New Roman" w:hAnsi="Times New Roman" w:cs="Times New Roman"/>
          <w:bCs/>
          <w:sz w:val="28"/>
          <w:szCs w:val="28"/>
          <w:lang w:val="kk-KZ" w:eastAsia="ru-RU"/>
        </w:rPr>
        <w:t>1</w:t>
      </w:r>
      <w:r w:rsidRPr="003F0E1A">
        <w:rPr>
          <w:rFonts w:ascii="Times New Roman" w:eastAsia="Times New Roman" w:hAnsi="Times New Roman" w:cs="Times New Roman"/>
          <w:bCs/>
          <w:sz w:val="28"/>
          <w:szCs w:val="28"/>
          <w:lang w:eastAsia="ru-RU"/>
        </w:rPr>
        <w:t>) 105-баптың 2-тармағы мынадай редакцияда жазылсын:</w:t>
      </w:r>
    </w:p>
    <w:p w14:paraId="579AFF2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Облыстардың, республикалық маңызы бар қалалардың, астананың жергілікті атқарушы органдары:</w:t>
      </w:r>
    </w:p>
    <w:p w14:paraId="703B96A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тиісті аумақта өнеркәсіптік-инновациялық қызметті мемлекеттік ынталандыру саласындағы мемлекеттік саясатты қалыптастыруға және іске асыруға қатысады;</w:t>
      </w:r>
    </w:p>
    <w:p w14:paraId="390F0E1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өңірлік кәсіпкерлер палаталарының қатысуымен өңірлерде кәсіпкерлікті қолдау карталарын әзірлейді және бекітеді;</w:t>
      </w:r>
    </w:p>
    <w:p w14:paraId="119D1DD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өнеркәсіптік-инновациялық қызметті мемлекеттік ынталандыруды жүзеге асыратын өнеркәсіптік-инновациялық инфрақұрылым элементтеріне, өнеркәсіптік-инновациялық жүйе субъектілеріне әдістемелік, консультациялық, практикалық және өзге де көмек көрсе</w:t>
      </w:r>
      <w:r w:rsidRPr="003F0E1A">
        <w:rPr>
          <w:rFonts w:ascii="Times New Roman" w:eastAsia="Times New Roman" w:hAnsi="Times New Roman" w:cs="Times New Roman"/>
          <w:bCs/>
          <w:sz w:val="28"/>
          <w:szCs w:val="28"/>
          <w:lang w:val="kk-KZ" w:eastAsia="ru-RU"/>
        </w:rPr>
        <w:t>теді</w:t>
      </w:r>
      <w:r w:rsidRPr="003F0E1A">
        <w:rPr>
          <w:rFonts w:ascii="Times New Roman" w:eastAsia="Times New Roman" w:hAnsi="Times New Roman" w:cs="Times New Roman"/>
          <w:bCs/>
          <w:sz w:val="28"/>
          <w:szCs w:val="28"/>
          <w:lang w:eastAsia="ru-RU"/>
        </w:rPr>
        <w:t>;</w:t>
      </w:r>
    </w:p>
    <w:p w14:paraId="538DA60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жөніндегі ақпаратты жинауды, талдауды жүзеге асырады және өнеркәсіптік қызметті мемлекеттік ынталандыру саласындағы уәкілетті органға береді;</w:t>
      </w:r>
    </w:p>
    <w:p w14:paraId="7C264E5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5) </w:t>
      </w:r>
      <w:r w:rsidRPr="003F0E1A">
        <w:rPr>
          <w:rFonts w:ascii="Times New Roman" w:eastAsia="Times New Roman" w:hAnsi="Times New Roman" w:cs="Times New Roman"/>
          <w:bCs/>
          <w:sz w:val="28"/>
          <w:szCs w:val="28"/>
          <w:lang w:val="kk-KZ" w:eastAsia="ru-RU"/>
        </w:rPr>
        <w:t>ө</w:t>
      </w:r>
      <w:r w:rsidRPr="003F0E1A">
        <w:rPr>
          <w:rFonts w:ascii="Times New Roman" w:eastAsia="Times New Roman" w:hAnsi="Times New Roman" w:cs="Times New Roman"/>
          <w:bCs/>
          <w:sz w:val="28"/>
          <w:szCs w:val="28"/>
          <w:lang w:eastAsia="ru-RU"/>
        </w:rPr>
        <w:t>неркәсіптік және инновациялық қызметті мемлекеттік ынталандыру саласындағы уәкілетті органдарға өнеркәсіптік-инновациялық қызметті мемлекеттік ынталандыру шараларын іске асыру туралы ақпарат береді;</w:t>
      </w:r>
    </w:p>
    <w:p w14:paraId="6498B24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негізгі қызметі инновацияларды дамытуға және инвестициялар тартуға бағытталған заңды тұлғаларды құруға және (немесе) олардың жарғылық капиталына қатысуға құқылы;</w:t>
      </w:r>
    </w:p>
    <w:p w14:paraId="50FD2B7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14:paraId="1B7A030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w:t>
      </w:r>
      <w:r w:rsidRPr="003F0E1A">
        <w:rPr>
          <w:rFonts w:ascii="Times New Roman" w:eastAsia="Times New Roman" w:hAnsi="Times New Roman" w:cs="Times New Roman"/>
          <w:bCs/>
          <w:sz w:val="28"/>
          <w:szCs w:val="28"/>
          <w:lang w:val="kk-KZ" w:eastAsia="ru-RU"/>
        </w:rPr>
        <w:t>2</w:t>
      </w:r>
      <w:r w:rsidRPr="003F0E1A">
        <w:rPr>
          <w:rFonts w:ascii="Times New Roman" w:eastAsia="Times New Roman" w:hAnsi="Times New Roman" w:cs="Times New Roman"/>
          <w:bCs/>
          <w:sz w:val="28"/>
          <w:szCs w:val="28"/>
          <w:lang w:eastAsia="ru-RU"/>
        </w:rPr>
        <w:t>) мынадай мазмұндағы 23-1-тараумен толықтырылсын:</w:t>
      </w:r>
    </w:p>
    <w:p w14:paraId="32D2C1E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«23-1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тарау. ИННОВАЦИЯЛЫҚ ҚЫЗМЕТТІ МЕМЛЕКЕТТІК ҚОЛДАУ</w:t>
      </w:r>
    </w:p>
    <w:p w14:paraId="5A6510F5"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0"/>
          <w:szCs w:val="28"/>
          <w:lang w:eastAsia="ru-RU"/>
        </w:rPr>
      </w:pPr>
    </w:p>
    <w:p w14:paraId="72486BA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 ұғымы және оның мазмұны</w:t>
      </w:r>
    </w:p>
    <w:p w14:paraId="5F55FD8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 xml:space="preserve">1. Инновациялық қызмет деп инновацияларды құруға бағытталған қызмет (зияткерлік шығармашылық, ғылыми, ғылыми-техникалық, технологиялық, өнеркәсіптік-инновациялық, </w:t>
      </w:r>
      <w:r w:rsidRPr="003F0E1A">
        <w:rPr>
          <w:rFonts w:ascii="Times New Roman" w:eastAsia="Times New Roman" w:hAnsi="Times New Roman" w:cs="Times New Roman"/>
          <w:bCs/>
          <w:sz w:val="28"/>
          <w:szCs w:val="28"/>
          <w:lang w:val="kk-KZ" w:eastAsia="ru-RU"/>
        </w:rPr>
        <w:t>ақпараттық-</w:t>
      </w:r>
      <w:r w:rsidRPr="003F0E1A">
        <w:rPr>
          <w:rFonts w:ascii="Times New Roman" w:eastAsia="Times New Roman" w:hAnsi="Times New Roman" w:cs="Times New Roman"/>
          <w:bCs/>
          <w:sz w:val="28"/>
          <w:szCs w:val="28"/>
          <w:lang w:eastAsia="ru-RU"/>
        </w:rPr>
        <w:t>коммуникациялық, ұйымдастырушылық, қаржылық және (немесе) коммерциялық қызметті қоса алғанда) түсініледі.</w:t>
      </w:r>
    </w:p>
    <w:p w14:paraId="00EB9EE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Инновациялық қызмет инновациялық қызметтің нарықтық перспективаларының белгісіздігімен және салынған қаржылық және </w:t>
      </w:r>
      <w:r w:rsidRPr="003F0E1A">
        <w:rPr>
          <w:rFonts w:ascii="Times New Roman" w:eastAsia="Times New Roman" w:hAnsi="Times New Roman" w:cs="Times New Roman"/>
          <w:bCs/>
          <w:sz w:val="28"/>
          <w:szCs w:val="28"/>
          <w:lang w:val="kk-KZ" w:eastAsia="ru-RU"/>
        </w:rPr>
        <w:t>өзге де</w:t>
      </w:r>
      <w:r w:rsidRPr="003F0E1A">
        <w:rPr>
          <w:rFonts w:ascii="Times New Roman" w:eastAsia="Times New Roman" w:hAnsi="Times New Roman" w:cs="Times New Roman"/>
          <w:bCs/>
          <w:sz w:val="28"/>
          <w:szCs w:val="28"/>
          <w:lang w:eastAsia="ru-RU"/>
        </w:rPr>
        <w:t xml:space="preserve"> ресурстардың жоғалуымен сипатталатын жоғары кәсіпкерлік тәуекелдің болуын болжайды.</w:t>
      </w:r>
    </w:p>
    <w:p w14:paraId="6A3ABCC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қызмет шеңберінде жүзеге асырылатын, оның ішінде технологиялар трансфертіне, жаңа өндірістер мен бизнес-модельдер құруға (жұмыс істеп тұрғандарын жетілдіруге) бағытталған, белгілі бір уақыт мерзімі ішінде іске асырылатын іс-шаралар кешені инновациялық жоба болып табылады.</w:t>
      </w:r>
    </w:p>
    <w:p w14:paraId="6A683FF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Бәсекелестік артықшылық алуды қамтамасыз ететін қандай да бір жаңа немесе едәуір жақсартылған өнім (тауар, жұмыс немесе көрсетілетін қызмет), технология немесе процесс, маркетингтің жаңа әдісі немесе іскерлік практикадағы, жұмыс орындарын немесе сыртқы байланыстарды ұйымдастырудағы жаңа ұйымдастырушылық әдіс түрінде іске асырылған, тұтынуға енгізілген инновациялық қызметтің түпкілікті нәтижесі инновация болып табылады.</w:t>
      </w:r>
    </w:p>
    <w:p w14:paraId="3C6A8B5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Инновациялық жобаларды іске асыратын жеке, заңды тұлғалар, жай серіктестіктер инновациялық қызмет субъектілері болып табылады.</w:t>
      </w:r>
    </w:p>
    <w:p w14:paraId="5E718E88" w14:textId="77777777" w:rsidR="00FE2410" w:rsidRPr="003B6D18" w:rsidRDefault="00FE2410" w:rsidP="00FE2410">
      <w:pPr>
        <w:spacing w:after="0" w:line="240" w:lineRule="auto"/>
        <w:ind w:firstLine="567"/>
        <w:jc w:val="both"/>
        <w:rPr>
          <w:rFonts w:ascii="Times New Roman" w:eastAsia="Times New Roman" w:hAnsi="Times New Roman" w:cs="Times New Roman"/>
          <w:bCs/>
          <w:sz w:val="18"/>
          <w:szCs w:val="28"/>
          <w:lang w:eastAsia="ru-RU"/>
        </w:rPr>
      </w:pPr>
    </w:p>
    <w:p w14:paraId="4575DB2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241-2</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қызметті мемлекеттік қолдаудың мақсаты, міндеттері және негіздері</w:t>
      </w:r>
    </w:p>
    <w:p w14:paraId="55649E7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Инновациялық қызметті мемлекеттік қолдаудың мақсаты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жұмыс орындарын немесе сыртқы байланыстарды ұйымдастырудағы жаңа ұйымдастырушылық әдісті пайдалануға енгізу үшін қолайлы жағдайлар жасау негізінде ұлттық экономиканың бәсекеге қабілеттілігін арттыру болып табылады.</w:t>
      </w:r>
    </w:p>
    <w:p w14:paraId="1020F3E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қызметті мемлекеттік қолдаудың міндеттері:</w:t>
      </w:r>
    </w:p>
    <w:p w14:paraId="5B39E49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таланттарды анықтау, тәрбиелеу, тарту және ұстап қалу және ғылыми, инженерлік және кәсіпкерлік кадрлардың кәсіби өсуі үшін қолайлы жағдайлар жасау;</w:t>
      </w:r>
    </w:p>
    <w:p w14:paraId="570388D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экономиканың технологиялық күрделілігін арттыру, экономика мен қоғамның инновацияларға бейімділігін арттыру есебінен ұлттық экономиканың базалық салаларын технологиялық жаңғырту және оны әртараптандыру үшін қолайлы жағдайлар жасау;</w:t>
      </w:r>
    </w:p>
    <w:p w14:paraId="3DA56FF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инновациялық қызметті, инновацияларды тиімді енгізуді, жоғары технологиялық өндірістерді, корпоративтік инновацияларды және технологиялар трансфертін дамытуды қолдау;</w:t>
      </w:r>
    </w:p>
    <w:p w14:paraId="0EC5BBC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4) стартап инфрақұрылымды және венчурлік инвестициялау мәдениетін дамыту үшін жағдайлар жасау;</w:t>
      </w:r>
    </w:p>
    <w:p w14:paraId="52C1F26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инновацияларға сұранысты ынталандыру;</w:t>
      </w:r>
    </w:p>
    <w:p w14:paraId="757E025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технологияларды, ғылыми және (немесе) ғылыми-техникалық қызмет нәтижелерін коммерцияландыруда, ғылымды қажетсінетін бизнесті дамыту үшін жағдай жасауда инновациялық қызмет субъектілеріне жәрдем</w:t>
      </w:r>
      <w:r w:rsidRPr="003F0E1A">
        <w:rPr>
          <w:rFonts w:ascii="Times New Roman" w:eastAsia="Times New Roman" w:hAnsi="Times New Roman" w:cs="Times New Roman"/>
          <w:bCs/>
          <w:sz w:val="28"/>
          <w:szCs w:val="28"/>
          <w:lang w:val="kk-KZ" w:eastAsia="ru-RU"/>
        </w:rPr>
        <w:t xml:space="preserve"> көрсету</w:t>
      </w:r>
      <w:r w:rsidRPr="003F0E1A">
        <w:rPr>
          <w:rFonts w:ascii="Times New Roman" w:eastAsia="Times New Roman" w:hAnsi="Times New Roman" w:cs="Times New Roman"/>
          <w:bCs/>
          <w:sz w:val="28"/>
          <w:szCs w:val="28"/>
          <w:lang w:eastAsia="ru-RU"/>
        </w:rPr>
        <w:t>;</w:t>
      </w:r>
    </w:p>
    <w:p w14:paraId="7E2D573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14:paraId="2C76CFA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8) инновациялық қызмет субъектілеріне еңбек өнімділігін арттыру</w:t>
      </w:r>
      <w:r w:rsidRPr="003F0E1A">
        <w:rPr>
          <w:rFonts w:ascii="Times New Roman" w:eastAsia="Times New Roman" w:hAnsi="Times New Roman" w:cs="Times New Roman"/>
          <w:bCs/>
          <w:sz w:val="28"/>
          <w:szCs w:val="28"/>
          <w:lang w:val="kk-KZ" w:eastAsia="ru-RU"/>
        </w:rPr>
        <w:t>да</w:t>
      </w:r>
      <w:r w:rsidRPr="003F0E1A">
        <w:rPr>
          <w:rFonts w:ascii="Times New Roman" w:eastAsia="Times New Roman" w:hAnsi="Times New Roman" w:cs="Times New Roman"/>
          <w:bCs/>
          <w:sz w:val="28"/>
          <w:szCs w:val="28"/>
          <w:lang w:eastAsia="ru-RU"/>
        </w:rPr>
        <w:t xml:space="preserve"> және инновациялық кластерлерді дамыту</w:t>
      </w:r>
      <w:r w:rsidRPr="003F0E1A">
        <w:rPr>
          <w:rFonts w:ascii="Times New Roman" w:eastAsia="Times New Roman" w:hAnsi="Times New Roman" w:cs="Times New Roman"/>
          <w:bCs/>
          <w:sz w:val="28"/>
          <w:szCs w:val="28"/>
          <w:lang w:val="kk-KZ" w:eastAsia="ru-RU"/>
        </w:rPr>
        <w:t>да</w:t>
      </w:r>
      <w:r w:rsidRPr="003F0E1A">
        <w:rPr>
          <w:rFonts w:ascii="Times New Roman" w:eastAsia="Times New Roman" w:hAnsi="Times New Roman" w:cs="Times New Roman"/>
          <w:bCs/>
          <w:sz w:val="28"/>
          <w:szCs w:val="28"/>
          <w:lang w:eastAsia="ru-RU"/>
        </w:rPr>
        <w:t xml:space="preserve"> жәрдем</w:t>
      </w:r>
      <w:r w:rsidRPr="003F0E1A">
        <w:rPr>
          <w:rFonts w:ascii="Times New Roman" w:eastAsia="Times New Roman" w:hAnsi="Times New Roman" w:cs="Times New Roman"/>
          <w:bCs/>
          <w:sz w:val="28"/>
          <w:szCs w:val="28"/>
          <w:lang w:val="kk-KZ" w:eastAsia="ru-RU"/>
        </w:rPr>
        <w:t xml:space="preserve"> көрсету</w:t>
      </w:r>
      <w:r w:rsidRPr="003F0E1A">
        <w:rPr>
          <w:rFonts w:ascii="Times New Roman" w:eastAsia="Times New Roman" w:hAnsi="Times New Roman" w:cs="Times New Roman"/>
          <w:bCs/>
          <w:sz w:val="28"/>
          <w:szCs w:val="28"/>
          <w:lang w:eastAsia="ru-RU"/>
        </w:rPr>
        <w:t xml:space="preserve"> болып табылады.</w:t>
      </w:r>
    </w:p>
    <w:p w14:paraId="65087C2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Қазақстан Республикасының инновациялық қызметін мемлекеттік қолдау мыналарға негізделеді:</w:t>
      </w:r>
    </w:p>
    <w:p w14:paraId="118FB92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осы Кодекске сәйкес инновациялық қызмет субъектілеріне мемлекеттік қолдау алуға тең қол жеткізуді қамтамасыз ет</w:t>
      </w:r>
      <w:r w:rsidRPr="003F0E1A">
        <w:rPr>
          <w:rFonts w:ascii="Times New Roman" w:eastAsia="Times New Roman" w:hAnsi="Times New Roman" w:cs="Times New Roman"/>
          <w:bCs/>
          <w:sz w:val="28"/>
          <w:szCs w:val="28"/>
          <w:lang w:val="kk-KZ" w:eastAsia="ru-RU"/>
        </w:rPr>
        <w:t>уге</w:t>
      </w:r>
      <w:r w:rsidRPr="003F0E1A">
        <w:rPr>
          <w:rFonts w:ascii="Times New Roman" w:eastAsia="Times New Roman" w:hAnsi="Times New Roman" w:cs="Times New Roman"/>
          <w:bCs/>
          <w:sz w:val="28"/>
          <w:szCs w:val="28"/>
          <w:lang w:eastAsia="ru-RU"/>
        </w:rPr>
        <w:t>;</w:t>
      </w:r>
    </w:p>
    <w:p w14:paraId="51BE4CC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қызмет субъектілеріне мемлекеттік қолдаудың ұсынылатын шараларының жариялылығы</w:t>
      </w:r>
      <w:r w:rsidRPr="003F0E1A">
        <w:rPr>
          <w:rFonts w:ascii="Times New Roman" w:eastAsia="Times New Roman" w:hAnsi="Times New Roman" w:cs="Times New Roman"/>
          <w:bCs/>
          <w:sz w:val="28"/>
          <w:szCs w:val="28"/>
          <w:lang w:val="kk-KZ" w:eastAsia="ru-RU"/>
        </w:rPr>
        <w:t>на</w:t>
      </w:r>
      <w:r w:rsidRPr="003F0E1A">
        <w:rPr>
          <w:rFonts w:ascii="Times New Roman" w:eastAsia="Times New Roman" w:hAnsi="Times New Roman" w:cs="Times New Roman"/>
          <w:bCs/>
          <w:sz w:val="28"/>
          <w:szCs w:val="28"/>
          <w:lang w:eastAsia="ru-RU"/>
        </w:rPr>
        <w:t>, атаулылығы</w:t>
      </w:r>
      <w:r w:rsidRPr="003F0E1A">
        <w:rPr>
          <w:rFonts w:ascii="Times New Roman" w:eastAsia="Times New Roman" w:hAnsi="Times New Roman" w:cs="Times New Roman"/>
          <w:bCs/>
          <w:sz w:val="28"/>
          <w:szCs w:val="28"/>
          <w:lang w:val="kk-KZ" w:eastAsia="ru-RU"/>
        </w:rPr>
        <w:t>на</w:t>
      </w:r>
      <w:r w:rsidRPr="003F0E1A">
        <w:rPr>
          <w:rFonts w:ascii="Times New Roman" w:eastAsia="Times New Roman" w:hAnsi="Times New Roman" w:cs="Times New Roman"/>
          <w:bCs/>
          <w:sz w:val="28"/>
          <w:szCs w:val="28"/>
          <w:lang w:eastAsia="ru-RU"/>
        </w:rPr>
        <w:t xml:space="preserve"> және транспаренттілігі</w:t>
      </w:r>
      <w:r w:rsidRPr="003F0E1A">
        <w:rPr>
          <w:rFonts w:ascii="Times New Roman" w:eastAsia="Times New Roman" w:hAnsi="Times New Roman" w:cs="Times New Roman"/>
          <w:bCs/>
          <w:sz w:val="28"/>
          <w:szCs w:val="28"/>
          <w:lang w:val="kk-KZ" w:eastAsia="ru-RU"/>
        </w:rPr>
        <w:t>не</w:t>
      </w:r>
      <w:r w:rsidRPr="003F0E1A">
        <w:rPr>
          <w:rFonts w:ascii="Times New Roman" w:eastAsia="Times New Roman" w:hAnsi="Times New Roman" w:cs="Times New Roman"/>
          <w:bCs/>
          <w:sz w:val="28"/>
          <w:szCs w:val="28"/>
          <w:lang w:eastAsia="ru-RU"/>
        </w:rPr>
        <w:t>;</w:t>
      </w:r>
    </w:p>
    <w:p w14:paraId="0C95538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мемлекет пен инновациялық қызмет субъектілері мүдделерінің теңгерімділігін қамтамасыз ету</w:t>
      </w:r>
      <w:r w:rsidRPr="003F0E1A">
        <w:rPr>
          <w:rFonts w:ascii="Times New Roman" w:eastAsia="Times New Roman" w:hAnsi="Times New Roman" w:cs="Times New Roman"/>
          <w:bCs/>
          <w:sz w:val="28"/>
          <w:szCs w:val="28"/>
          <w:lang w:val="kk-KZ" w:eastAsia="ru-RU"/>
        </w:rPr>
        <w:t>ге</w:t>
      </w:r>
      <w:r w:rsidRPr="003F0E1A">
        <w:rPr>
          <w:rFonts w:ascii="Times New Roman" w:eastAsia="Times New Roman" w:hAnsi="Times New Roman" w:cs="Times New Roman"/>
          <w:bCs/>
          <w:sz w:val="28"/>
          <w:szCs w:val="28"/>
          <w:lang w:eastAsia="ru-RU"/>
        </w:rPr>
        <w:t>;</w:t>
      </w:r>
    </w:p>
    <w:p w14:paraId="57B3247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4) инновациялық қызмет субъектілерінің инновациялық жобаларын олардың жеке ерекшеліктерін ескере отырып, </w:t>
      </w:r>
      <w:r w:rsidRPr="003F0E1A">
        <w:rPr>
          <w:rFonts w:ascii="Times New Roman" w:eastAsia="Times New Roman" w:hAnsi="Times New Roman" w:cs="Times New Roman"/>
          <w:bCs/>
          <w:sz w:val="28"/>
          <w:szCs w:val="28"/>
          <w:lang w:val="kk-KZ" w:eastAsia="ru-RU"/>
        </w:rPr>
        <w:t>сәтті</w:t>
      </w:r>
      <w:r w:rsidRPr="003F0E1A">
        <w:rPr>
          <w:rFonts w:ascii="Times New Roman" w:eastAsia="Times New Roman" w:hAnsi="Times New Roman" w:cs="Times New Roman"/>
          <w:bCs/>
          <w:sz w:val="28"/>
          <w:szCs w:val="28"/>
          <w:lang w:eastAsia="ru-RU"/>
        </w:rPr>
        <w:t xml:space="preserve"> іске асыру мақсатында мемлекеттік қолдау шараларын оңтайландыру</w:t>
      </w:r>
      <w:r w:rsidRPr="003F0E1A">
        <w:rPr>
          <w:rFonts w:ascii="Times New Roman" w:eastAsia="Times New Roman" w:hAnsi="Times New Roman" w:cs="Times New Roman"/>
          <w:bCs/>
          <w:sz w:val="28"/>
          <w:szCs w:val="28"/>
          <w:lang w:val="kk-KZ" w:eastAsia="ru-RU"/>
        </w:rPr>
        <w:t>ға</w:t>
      </w:r>
      <w:r w:rsidRPr="003F0E1A">
        <w:rPr>
          <w:rFonts w:ascii="Times New Roman" w:eastAsia="Times New Roman" w:hAnsi="Times New Roman" w:cs="Times New Roman"/>
          <w:bCs/>
          <w:sz w:val="28"/>
          <w:szCs w:val="28"/>
          <w:lang w:eastAsia="ru-RU"/>
        </w:rPr>
        <w:t>;</w:t>
      </w:r>
    </w:p>
    <w:p w14:paraId="0E8A8D5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мемлекет пен инновациялық қызмет субъектілерінің тұрақты өзара іс-қимылын қамтамасыз ететін кешенділік пен жүйелілік</w:t>
      </w:r>
      <w:r w:rsidRPr="003F0E1A">
        <w:rPr>
          <w:rFonts w:ascii="Times New Roman" w:eastAsia="Times New Roman" w:hAnsi="Times New Roman" w:cs="Times New Roman"/>
          <w:bCs/>
          <w:sz w:val="28"/>
          <w:szCs w:val="28"/>
          <w:lang w:val="kk-KZ" w:eastAsia="ru-RU"/>
        </w:rPr>
        <w:t>ке</w:t>
      </w:r>
      <w:r w:rsidRPr="003F0E1A">
        <w:rPr>
          <w:rFonts w:ascii="Times New Roman" w:eastAsia="Times New Roman" w:hAnsi="Times New Roman" w:cs="Times New Roman"/>
          <w:bCs/>
          <w:sz w:val="28"/>
          <w:szCs w:val="28"/>
          <w:lang w:eastAsia="ru-RU"/>
        </w:rPr>
        <w:t>;</w:t>
      </w:r>
    </w:p>
    <w:p w14:paraId="745D57E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ғылым, технологиялар және инновациялар саласында</w:t>
      </w:r>
      <w:r w:rsidRPr="003F0E1A">
        <w:rPr>
          <w:rFonts w:ascii="Times New Roman" w:eastAsia="Times New Roman" w:hAnsi="Times New Roman" w:cs="Times New Roman"/>
          <w:bCs/>
          <w:sz w:val="28"/>
          <w:szCs w:val="28"/>
          <w:lang w:val="kk-KZ" w:eastAsia="ru-RU"/>
        </w:rPr>
        <w:t>ғы</w:t>
      </w:r>
      <w:r w:rsidRPr="003F0E1A">
        <w:rPr>
          <w:rFonts w:ascii="Times New Roman" w:eastAsia="Times New Roman" w:hAnsi="Times New Roman" w:cs="Times New Roman"/>
          <w:bCs/>
          <w:sz w:val="28"/>
          <w:szCs w:val="28"/>
          <w:lang w:eastAsia="ru-RU"/>
        </w:rPr>
        <w:t xml:space="preserve"> тиімді коммуникация жүйесін қалыптастыру есебінен инновациялық қызметтің өмірлік циклінің барлық сатыларында қолдау көрсету</w:t>
      </w:r>
      <w:r w:rsidRPr="003F0E1A">
        <w:rPr>
          <w:rFonts w:ascii="Times New Roman" w:eastAsia="Times New Roman" w:hAnsi="Times New Roman" w:cs="Times New Roman"/>
          <w:bCs/>
          <w:sz w:val="28"/>
          <w:szCs w:val="28"/>
          <w:lang w:val="kk-KZ" w:eastAsia="ru-RU"/>
        </w:rPr>
        <w:t>ге негізделеді</w:t>
      </w:r>
      <w:r w:rsidRPr="003F0E1A">
        <w:rPr>
          <w:rFonts w:ascii="Times New Roman" w:eastAsia="Times New Roman" w:hAnsi="Times New Roman" w:cs="Times New Roman"/>
          <w:bCs/>
          <w:sz w:val="28"/>
          <w:szCs w:val="28"/>
          <w:lang w:eastAsia="ru-RU"/>
        </w:rPr>
        <w:t>.</w:t>
      </w:r>
    </w:p>
    <w:p w14:paraId="3C036C67" w14:textId="77777777" w:rsidR="00FE2410" w:rsidRPr="003B6D18" w:rsidRDefault="00FE2410" w:rsidP="00FE2410">
      <w:pPr>
        <w:spacing w:after="0" w:line="240" w:lineRule="auto"/>
        <w:ind w:firstLine="567"/>
        <w:jc w:val="both"/>
        <w:rPr>
          <w:rFonts w:ascii="Times New Roman" w:eastAsia="Times New Roman" w:hAnsi="Times New Roman" w:cs="Times New Roman"/>
          <w:bCs/>
          <w:sz w:val="18"/>
          <w:szCs w:val="28"/>
          <w:lang w:eastAsia="ru-RU"/>
        </w:rPr>
      </w:pPr>
    </w:p>
    <w:p w14:paraId="6A62799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241-3</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қызметті мемлекеттік қолдауға қатысатын инновациялық жүйенің субъектілері</w:t>
      </w:r>
    </w:p>
    <w:p w14:paraId="5EDE9AD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Инновациялық қызметті мемлекеттік қолдауға қатысатын инновациялық жүйенің субъектілеріне ұлттық даму институттары және дауыс беретін акцияларының (жарғылық капиталға қатысу үлестерінің) елу және одан да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14:paraId="1CE660C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даму саласындағы ұлттық даму институты және инновациялық қызметті мемлекеттік қолдауға қатысатын инновациялық жүйенің басқа да субъектілері:</w:t>
      </w:r>
    </w:p>
    <w:p w14:paraId="4D1A864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ехнологиялық болжауды жүргізуде, технологиялық саясатты іске асыруда және инновациялық инфрақұрылымды дамытуда әдіснамалық және консультациялық қолдау</w:t>
      </w:r>
      <w:r w:rsidRPr="003F0E1A">
        <w:rPr>
          <w:rFonts w:ascii="Times New Roman" w:eastAsia="Times New Roman" w:hAnsi="Times New Roman" w:cs="Times New Roman"/>
          <w:bCs/>
          <w:sz w:val="28"/>
          <w:szCs w:val="28"/>
          <w:lang w:val="kk-KZ" w:eastAsia="ru-RU"/>
        </w:rPr>
        <w:t>ды жүзеге асырады</w:t>
      </w:r>
      <w:r w:rsidRPr="003F0E1A">
        <w:rPr>
          <w:rFonts w:ascii="Times New Roman" w:eastAsia="Times New Roman" w:hAnsi="Times New Roman" w:cs="Times New Roman"/>
          <w:bCs/>
          <w:sz w:val="28"/>
          <w:szCs w:val="28"/>
          <w:lang w:eastAsia="ru-RU"/>
        </w:rPr>
        <w:t>;</w:t>
      </w:r>
    </w:p>
    <w:p w14:paraId="0D9D6A0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2) инновацияларды дамыту саласында ақпараттық-талдамалық және консультациялық қызметтер көрсетеді;</w:t>
      </w:r>
    </w:p>
    <w:p w14:paraId="6AF905B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инновациялық қызмет субъектілерінің жарғылық капиталдарына қатысу, шетел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14:paraId="6E5C939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4)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ехнологияларды коммерцияландыру орталықтарын, технопарктерді, халықаралық технологиялар трансферті орталықтарын құруға, басқаруға және үйлестіруге қатысады;</w:t>
      </w:r>
    </w:p>
    <w:p w14:paraId="709719E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14:paraId="6FC91A6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іске асырылатын инновациялық жобалар, енгізілген технологиялар, технологиялық болжау бойынша жүргізілген талдамалық зерттеулердің нәтижелері туралы ақпаратқа қолжетімділікті қамтамасыз етеді;</w:t>
      </w:r>
    </w:p>
    <w:p w14:paraId="1107459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7) технологиялық бизнес-инкубациялау,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 xml:space="preserve">ехнологияларды коммерцияландыру және технологиялар трансферті бойынша мемлекеттік қолдау тетіктерін іске асыруға, инновациялық қызмет субъектілерінің </w:t>
      </w:r>
      <w:r w:rsidRPr="003F0E1A">
        <w:rPr>
          <w:rFonts w:ascii="Times New Roman" w:eastAsia="Times New Roman" w:hAnsi="Times New Roman" w:cs="Times New Roman"/>
          <w:bCs/>
          <w:sz w:val="28"/>
          <w:szCs w:val="28"/>
          <w:lang w:val="kk-KZ" w:eastAsia="ru-RU"/>
        </w:rPr>
        <w:t>к</w:t>
      </w:r>
      <w:r w:rsidRPr="003F0E1A">
        <w:rPr>
          <w:rFonts w:ascii="Times New Roman" w:eastAsia="Times New Roman" w:hAnsi="Times New Roman" w:cs="Times New Roman"/>
          <w:bCs/>
          <w:sz w:val="28"/>
          <w:szCs w:val="28"/>
          <w:lang w:eastAsia="ru-RU"/>
        </w:rPr>
        <w:t>адрлық, басқарушылық және өндірістік әлеуетін күшейтуге қатысады;</w:t>
      </w:r>
    </w:p>
    <w:p w14:paraId="5F04F5F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8) мемлекеттік органдарға инновациялық қызмет мәселелері бойынша сараптамалық қорытындылар және (немесе) ұсынымдар береді;</w:t>
      </w:r>
    </w:p>
    <w:p w14:paraId="5C5DBFB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9) инновациялық қызметті мемлекеттік қолдау саласындағы уәкілетті органға инновациялық гранттар беру бойынша қызметтер көрсетеді;</w:t>
      </w:r>
    </w:p>
    <w:p w14:paraId="1391341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10) тәуекелмен инвестициялаудың инвестициялық қорларын, венчурлік қорларды және венчурлік қаржыландыруды дамытуға жәрдем көрсетеді.</w:t>
      </w:r>
    </w:p>
    <w:p w14:paraId="448810F3" w14:textId="77777777" w:rsidR="00FE2410" w:rsidRPr="003B6D18" w:rsidRDefault="00FE2410" w:rsidP="00FE2410">
      <w:pPr>
        <w:spacing w:after="0" w:line="240" w:lineRule="auto"/>
        <w:ind w:firstLine="567"/>
        <w:jc w:val="both"/>
        <w:rPr>
          <w:rFonts w:ascii="Times New Roman" w:eastAsia="Times New Roman" w:hAnsi="Times New Roman" w:cs="Times New Roman"/>
          <w:bCs/>
          <w:sz w:val="18"/>
          <w:szCs w:val="28"/>
          <w:lang w:eastAsia="ru-RU"/>
        </w:rPr>
      </w:pPr>
    </w:p>
    <w:p w14:paraId="32FF15C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241-4</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жүйенің және технологиялық саясаттың құралдары</w:t>
      </w:r>
    </w:p>
    <w:p w14:paraId="7EF2D1B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Технологиялық саясат</w:t>
      </w:r>
      <w:r w:rsidRPr="003F0E1A">
        <w:rPr>
          <w:rFonts w:ascii="Times New Roman" w:eastAsia="Times New Roman" w:hAnsi="Times New Roman" w:cs="Times New Roman"/>
          <w:bCs/>
          <w:sz w:val="28"/>
          <w:szCs w:val="28"/>
          <w:lang w:val="kk-KZ" w:eastAsia="ru-RU"/>
        </w:rPr>
        <w:t xml:space="preserve"> – </w:t>
      </w:r>
      <w:r w:rsidRPr="003F0E1A">
        <w:rPr>
          <w:rFonts w:ascii="Times New Roman" w:eastAsia="Times New Roman" w:hAnsi="Times New Roman" w:cs="Times New Roman"/>
          <w:bCs/>
          <w:sz w:val="28"/>
          <w:szCs w:val="28"/>
          <w:lang w:eastAsia="ru-RU"/>
        </w:rPr>
        <w:t>экономиканың, оның секторлары мен жеке кәсіпкерлік субъектілерінің технологиялық деңгейін арттыруға бағытталған мемлекет және/немесе инновациялық қызмет субъектілері жүзеге асыратын экономикалық, ұйымдастырушылық және құқықтық шаралар жүйесі.</w:t>
      </w:r>
    </w:p>
    <w:p w14:paraId="4464980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Технологиялық саясатты қалыптастыру және іске асыру құралдарына технологиялық платформалар жатады.</w:t>
      </w:r>
    </w:p>
    <w:p w14:paraId="6228F4B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Технологиялық платформа технологияларды генерациялау мен жетілдіру және кадрлар даярлау, инновациялық қызметті ынталандыру, технологиялық саясатты қалыптастыру және іске асыру мақсатында Қазақстан Республикасының заңнамасына сәйкес айқындалған инновациялық қызмет субъектілерін, ғылыми ұйымдарды, білім беру ұйымдарын, сондай-ақ жеке және (немесе) заңды тұлғаларды коммуникация және нарыққа бағдарланған үйлестіру үшін технологиялық саясатты қалыптастыру және іске асыру құралы болып табылады.</w:t>
      </w:r>
    </w:p>
    <w:p w14:paraId="58412F2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 xml:space="preserve">Салалық бағыттар бойынша технологиялық саясатты технологиялық құзыреттердің салалық орталықтары технологиялық саясат жөніндегі </w:t>
      </w:r>
      <w:r w:rsidRPr="003F0E1A">
        <w:rPr>
          <w:rFonts w:ascii="Times New Roman" w:eastAsia="Times New Roman" w:hAnsi="Times New Roman" w:cs="Times New Roman"/>
          <w:bCs/>
          <w:sz w:val="28"/>
          <w:szCs w:val="28"/>
          <w:lang w:val="kk-KZ" w:eastAsia="ru-RU"/>
        </w:rPr>
        <w:t>к</w:t>
      </w:r>
      <w:r w:rsidRPr="003F0E1A">
        <w:rPr>
          <w:rFonts w:ascii="Times New Roman" w:eastAsia="Times New Roman" w:hAnsi="Times New Roman" w:cs="Times New Roman"/>
          <w:bCs/>
          <w:sz w:val="28"/>
          <w:szCs w:val="28"/>
          <w:lang w:eastAsia="ru-RU"/>
        </w:rPr>
        <w:t>еңестің қарауына енгізеді.</w:t>
      </w:r>
    </w:p>
    <w:p w14:paraId="57BBC69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Технологиялық саясатты қалыптастыру үшін технологиялық болжау (картаға түсіру) жүргізіледі.</w:t>
      </w:r>
    </w:p>
    <w:p w14:paraId="59BF32C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Технологиялық болжау дегеніміз</w:t>
      </w:r>
      <w:r w:rsidRPr="003F0E1A">
        <w:rPr>
          <w:rFonts w:ascii="Times New Roman" w:eastAsia="Times New Roman" w:hAnsi="Times New Roman" w:cs="Times New Roman"/>
          <w:bCs/>
          <w:sz w:val="28"/>
          <w:szCs w:val="28"/>
          <w:lang w:val="kk-KZ" w:eastAsia="ru-RU"/>
        </w:rPr>
        <w:t xml:space="preserve"> – </w:t>
      </w:r>
      <w:r w:rsidRPr="003F0E1A">
        <w:rPr>
          <w:rFonts w:ascii="Times New Roman" w:eastAsia="Times New Roman" w:hAnsi="Times New Roman" w:cs="Times New Roman"/>
          <w:bCs/>
          <w:sz w:val="28"/>
          <w:szCs w:val="28"/>
          <w:lang w:eastAsia="ru-RU"/>
        </w:rPr>
        <w:t xml:space="preserve">дамуы мемлекеттің тұрақты инновациялық дамуының қажетті шарты болып табылатын технологияларды анықтауға бағытталған </w:t>
      </w:r>
      <w:r w:rsidRPr="003F0E1A">
        <w:rPr>
          <w:rFonts w:ascii="Times New Roman" w:eastAsia="Times New Roman" w:hAnsi="Times New Roman" w:cs="Times New Roman"/>
          <w:bCs/>
          <w:sz w:val="28"/>
          <w:szCs w:val="28"/>
          <w:lang w:val="kk-KZ" w:eastAsia="ru-RU"/>
        </w:rPr>
        <w:t>талдамалық</w:t>
      </w:r>
      <w:r w:rsidRPr="003F0E1A">
        <w:rPr>
          <w:rFonts w:ascii="Times New Roman" w:eastAsia="Times New Roman" w:hAnsi="Times New Roman" w:cs="Times New Roman"/>
          <w:bCs/>
          <w:sz w:val="28"/>
          <w:szCs w:val="28"/>
          <w:lang w:eastAsia="ru-RU"/>
        </w:rPr>
        <w:t xml:space="preserve"> зерттеулер кешені.</w:t>
      </w:r>
    </w:p>
    <w:p w14:paraId="170BC98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Технологиялық болжауды тиісті салалардағы технологиялық құзыреттердің салалық орталықтары шетелдік және отандық сарапшыларды тарту, сұрау салулар мен талдамалық зерттеулер жүргізу, алынған деректерді қорыту және ұсынымдарды қалыптастыру </w:t>
      </w:r>
      <w:r w:rsidRPr="003F0E1A">
        <w:rPr>
          <w:rFonts w:ascii="Times New Roman" w:eastAsia="Times New Roman" w:hAnsi="Times New Roman" w:cs="Times New Roman"/>
          <w:bCs/>
          <w:sz w:val="28"/>
          <w:szCs w:val="28"/>
          <w:lang w:val="kk-KZ" w:eastAsia="ru-RU"/>
        </w:rPr>
        <w:t>арқылы</w:t>
      </w:r>
      <w:r w:rsidRPr="003F0E1A">
        <w:rPr>
          <w:rFonts w:ascii="Times New Roman" w:eastAsia="Times New Roman" w:hAnsi="Times New Roman" w:cs="Times New Roman"/>
          <w:bCs/>
          <w:sz w:val="28"/>
          <w:szCs w:val="28"/>
          <w:lang w:eastAsia="ru-RU"/>
        </w:rPr>
        <w:t xml:space="preserve"> технологиялық платформалармен өзара іс-қимыл кезінде жүргізеді.</w:t>
      </w:r>
    </w:p>
    <w:p w14:paraId="3A3FBDC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Технологиялық болжау процесі инновациялық даму саласындағы ұлттық даму институтын әдіснамалық сүйемелдеумен қамтамасыз етіледі.</w:t>
      </w:r>
    </w:p>
    <w:p w14:paraId="3A5F49F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Технологиялық болжау қорытындылары технологиялық саясатты қалыптастыру және инновациялық гранттар берудің басым бағыттарын айқындау кезінде ескеріледі.</w:t>
      </w:r>
    </w:p>
    <w:p w14:paraId="74A4583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Технологиялық саясатты іске асыру үшін нысаналы технологиялық бағдарламалар әзірленеді және бекітіледі.</w:t>
      </w:r>
    </w:p>
    <w:p w14:paraId="5FD8787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Нысаналы технологиялық бағдарлама де</w:t>
      </w:r>
      <w:r w:rsidRPr="003F0E1A">
        <w:rPr>
          <w:rFonts w:ascii="Times New Roman" w:eastAsia="Times New Roman" w:hAnsi="Times New Roman" w:cs="Times New Roman"/>
          <w:bCs/>
          <w:sz w:val="28"/>
          <w:szCs w:val="28"/>
          <w:lang w:val="kk-KZ" w:eastAsia="ru-RU"/>
        </w:rPr>
        <w:t>геніміз –</w:t>
      </w:r>
      <w:r w:rsidRPr="003F0E1A">
        <w:rPr>
          <w:rFonts w:ascii="Times New Roman" w:eastAsia="Times New Roman" w:hAnsi="Times New Roman" w:cs="Times New Roman"/>
          <w:bCs/>
          <w:sz w:val="28"/>
          <w:szCs w:val="28"/>
          <w:lang w:eastAsia="ru-RU"/>
        </w:rPr>
        <w:t xml:space="preserve"> мемлекеттің, кәсіпкерлік және ғылым субъектілерінің өзара іс-қимылына негізделген кәсіпорындардың (саланың) технологиялық міндеттерін шешу жөніндегі шаралар кешені.</w:t>
      </w:r>
    </w:p>
    <w:p w14:paraId="0E92424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Нысаналы технологиялық бағдарламалар шеңберінде іске асырылатын инновациялық жобаларды іске асыру үшін инновациялық гранттар беру және мемлекеттік қолдаудың басқа да шаралары басым тәртіппен жүзеге асырылады.</w:t>
      </w:r>
    </w:p>
    <w:p w14:paraId="1C05577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5. Инновациялық белсенділікті ынталандыру және инновациялық қызметті танымал ету құралдары инновацияларды ақпараттық-насихаттық қолдау, </w:t>
      </w:r>
      <w:r>
        <w:rPr>
          <w:rFonts w:ascii="Times New Roman" w:eastAsia="Times New Roman" w:hAnsi="Times New Roman" w:cs="Times New Roman"/>
          <w:bCs/>
          <w:sz w:val="28"/>
          <w:szCs w:val="28"/>
          <w:lang w:val="kk-KZ" w:eastAsia="ru-RU"/>
        </w:rPr>
        <w:t xml:space="preserve">білімді, </w:t>
      </w:r>
      <w:r w:rsidRPr="003F0E1A">
        <w:rPr>
          <w:rFonts w:ascii="Times New Roman" w:eastAsia="Times New Roman" w:hAnsi="Times New Roman" w:cs="Times New Roman"/>
          <w:bCs/>
          <w:sz w:val="28"/>
          <w:szCs w:val="28"/>
          <w:lang w:eastAsia="ru-RU"/>
        </w:rPr>
        <w:t xml:space="preserve">оның ішінде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ехнологияларды коммерцияландыру бойынша білімді тарату болып табылады.</w:t>
      </w:r>
    </w:p>
    <w:p w14:paraId="13FA2B0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Инновацияларды ақпараттық-насихаттық қолдауды инновациялық даму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ұйымдастыруды көздейді.</w:t>
      </w:r>
    </w:p>
    <w:p w14:paraId="7F50A1F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Технологияларды коммерцияландыруға жәрдемдесу (қолдау):</w:t>
      </w:r>
    </w:p>
    <w:p w14:paraId="5362BAC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ехнологиялық кәсіпкерлік саласындағы құзыреттерді қалыптастыруға және дамытуға бағытталған іс-шараларды ұйымдастыру және (немесе) өткізу;</w:t>
      </w:r>
    </w:p>
    <w:p w14:paraId="0DA43EB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технологияларды іздеу, оларды сәйкестендіру жүйесін қалыптастыру және дамыту және оларды нарыққа жылжытуға жәрдем көрсету;</w:t>
      </w:r>
    </w:p>
    <w:p w14:paraId="71076EF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жобал</w:t>
      </w:r>
      <w:r w:rsidRPr="003F0E1A">
        <w:rPr>
          <w:rFonts w:ascii="Times New Roman" w:eastAsia="Times New Roman" w:hAnsi="Times New Roman" w:cs="Times New Roman"/>
          <w:bCs/>
          <w:sz w:val="28"/>
          <w:szCs w:val="28"/>
          <w:lang w:val="kk-KZ" w:eastAsia="ru-RU"/>
        </w:rPr>
        <w:t>ық</w:t>
      </w:r>
      <w:r w:rsidRPr="003F0E1A">
        <w:rPr>
          <w:rFonts w:ascii="Times New Roman" w:eastAsia="Times New Roman" w:hAnsi="Times New Roman" w:cs="Times New Roman"/>
          <w:bCs/>
          <w:sz w:val="28"/>
          <w:szCs w:val="28"/>
          <w:lang w:eastAsia="ru-RU"/>
        </w:rPr>
        <w:t xml:space="preserve"> менеджерлер институтын дамыту;</w:t>
      </w:r>
    </w:p>
    <w:p w14:paraId="4539BEB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Қазақстан Республикасының заңнамасында көзделген өзге де тәсілдермен жүзеге асырылады.</w:t>
      </w:r>
    </w:p>
    <w:p w14:paraId="535583F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6. Инновациялық жүйені талдау құралы мемлекеттік органдар, облыстардың, республикалық маңызы бар қалалардың, астананың жергілікті атқарушы органдары, сондай-ақ инновациялық қызметті қолдауды, технологиялық саясаттар мен нысаналы технологиялық бағдарламаларды іске асыруды жүзеге асыратын инновациялық жүйе субъектілері жүзеге асыратын инновациялық қызметті мемлекеттік қолдау шараларының іске асырылу тиімділігін бағалау болып табылады.</w:t>
      </w:r>
    </w:p>
    <w:p w14:paraId="12B4514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Инновациялық жүйенің тиімділігін тәуелсіз талдауды, ұсынымдар әзірлей отырып, инновациялық қызметті мемлекеттік қолдау шараларын іске асыру тиімділігін бағалауды Қазақстан Республикасының Үкіметі айқындайтын Инновациялық обсерватория жүзеге асырады.</w:t>
      </w:r>
    </w:p>
    <w:p w14:paraId="2A9EF3A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Инновациялық дамудың барлық факторларын, салалардың ағымдағы жай-күйін ескере отырып, инновациялық жүйені талдау үшін Қазақстан Республикасы инновацияларының ақпараттық талдамалық жүйесі пайдаланылады.</w:t>
      </w:r>
    </w:p>
    <w:p w14:paraId="2EF50B01" w14:textId="77777777" w:rsidR="00FE2410" w:rsidRPr="003B6D18" w:rsidRDefault="00FE2410" w:rsidP="00FE2410">
      <w:pPr>
        <w:spacing w:after="0" w:line="240" w:lineRule="auto"/>
        <w:ind w:firstLine="567"/>
        <w:jc w:val="both"/>
        <w:rPr>
          <w:rFonts w:ascii="Times New Roman" w:eastAsia="Times New Roman" w:hAnsi="Times New Roman" w:cs="Times New Roman"/>
          <w:bCs/>
          <w:sz w:val="18"/>
          <w:szCs w:val="28"/>
          <w:lang w:eastAsia="ru-RU"/>
        </w:rPr>
      </w:pPr>
    </w:p>
    <w:p w14:paraId="09B402F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241-5</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қызмет субъектілерін мемлекеттік қолдау шаралары</w:t>
      </w:r>
    </w:p>
    <w:p w14:paraId="59E1F91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Инновациялық қызмет субъектілерін мемлекеттік қолдау шаралары Қазақстан Республикасының өзге де заңдарында айқындалған ерекшеліктер ескеріле отырып, осы Кодексте айқындалады.</w:t>
      </w:r>
    </w:p>
    <w:p w14:paraId="4D1DFF3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Мемлекеттік қолдаудың түрлері мен деңгейі Қазақстан Республикасының заңнамасымен реттеледі.</w:t>
      </w:r>
    </w:p>
    <w:p w14:paraId="12D581C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қызмет субъектілерін мемлекеттік қолдау шараларына:</w:t>
      </w:r>
    </w:p>
    <w:p w14:paraId="23DFA49A"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венчурлік қорларды бірлесіп қаржыландыру;</w:t>
      </w:r>
    </w:p>
    <w:p w14:paraId="55BA797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гранттар беру жатады.</w:t>
      </w:r>
    </w:p>
    <w:p w14:paraId="6DD2BC0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3. Инновациялық қызмет субъектілерін мемлекеттік қолдау осы Кодекске және «</w:t>
      </w:r>
      <w:r w:rsidRPr="003F0E1A">
        <w:rPr>
          <w:rFonts w:ascii="Times New Roman" w:eastAsia="Times New Roman" w:hAnsi="Times New Roman" w:cs="Times New Roman"/>
          <w:bCs/>
          <w:sz w:val="28"/>
          <w:szCs w:val="28"/>
          <w:lang w:val="kk-KZ" w:eastAsia="ru-RU"/>
        </w:rPr>
        <w:t>Ө</w:t>
      </w:r>
      <w:r w:rsidRPr="003F0E1A">
        <w:rPr>
          <w:rFonts w:ascii="Times New Roman" w:eastAsia="Times New Roman" w:hAnsi="Times New Roman" w:cs="Times New Roman"/>
          <w:bCs/>
          <w:sz w:val="28"/>
          <w:szCs w:val="28"/>
          <w:lang w:eastAsia="ru-RU"/>
        </w:rPr>
        <w:t>неркәсіптік саясат туралы», «</w:t>
      </w:r>
      <w:r w:rsidRPr="003F0E1A">
        <w:rPr>
          <w:rFonts w:ascii="Times New Roman" w:eastAsia="Times New Roman" w:hAnsi="Times New Roman" w:cs="Times New Roman"/>
          <w:bCs/>
          <w:sz w:val="28"/>
          <w:szCs w:val="28"/>
          <w:lang w:val="kk-KZ" w:eastAsia="ru-RU"/>
        </w:rPr>
        <w:t>А</w:t>
      </w:r>
      <w:r w:rsidRPr="003F0E1A">
        <w:rPr>
          <w:rFonts w:ascii="Times New Roman" w:eastAsia="Times New Roman" w:hAnsi="Times New Roman" w:cs="Times New Roman"/>
          <w:bCs/>
          <w:sz w:val="28"/>
          <w:szCs w:val="28"/>
          <w:lang w:eastAsia="ru-RU"/>
        </w:rPr>
        <w:t>рнайы экономикалық және индустриялық аймақтар туралы», «Ғылым туралы», «</w:t>
      </w:r>
      <w:r w:rsidRPr="003F0E1A">
        <w:rPr>
          <w:rFonts w:ascii="Times New Roman" w:eastAsia="Times New Roman" w:hAnsi="Times New Roman" w:cs="Times New Roman"/>
          <w:bCs/>
          <w:sz w:val="28"/>
          <w:szCs w:val="28"/>
          <w:lang w:val="kk-KZ" w:eastAsia="ru-RU"/>
        </w:rPr>
        <w:t>Ғ</w:t>
      </w:r>
      <w:r w:rsidRPr="003F0E1A">
        <w:rPr>
          <w:rFonts w:ascii="Times New Roman" w:eastAsia="Times New Roman" w:hAnsi="Times New Roman" w:cs="Times New Roman"/>
          <w:bCs/>
          <w:sz w:val="28"/>
          <w:szCs w:val="28"/>
          <w:lang w:eastAsia="ru-RU"/>
        </w:rPr>
        <w:t>ылыми және (немесе) ғылыми-техникалық қызмет нәтижелерін коммерцияландыру туралы», «Қазақстанның Даму Банкі туралы», «</w:t>
      </w:r>
      <w:r w:rsidRPr="003F0E1A">
        <w:rPr>
          <w:rFonts w:ascii="Times New Roman" w:eastAsia="Times New Roman" w:hAnsi="Times New Roman" w:cs="Times New Roman"/>
          <w:bCs/>
          <w:sz w:val="28"/>
          <w:szCs w:val="28"/>
          <w:lang w:val="kk-KZ" w:eastAsia="ru-RU"/>
        </w:rPr>
        <w:t>И</w:t>
      </w:r>
      <w:r w:rsidRPr="003F0E1A">
        <w:rPr>
          <w:rFonts w:ascii="Times New Roman" w:eastAsia="Times New Roman" w:hAnsi="Times New Roman" w:cs="Times New Roman"/>
          <w:bCs/>
          <w:sz w:val="28"/>
          <w:szCs w:val="28"/>
          <w:lang w:eastAsia="ru-RU"/>
        </w:rPr>
        <w:t>нновациялық технологиялар паркі «</w:t>
      </w:r>
      <w:r w:rsidRPr="003F0E1A">
        <w:rPr>
          <w:rFonts w:ascii="Times New Roman" w:eastAsia="Times New Roman" w:hAnsi="Times New Roman" w:cs="Times New Roman"/>
          <w:bCs/>
          <w:sz w:val="28"/>
          <w:szCs w:val="28"/>
          <w:lang w:val="kk-KZ" w:eastAsia="ru-RU"/>
        </w:rPr>
        <w:t>И</w:t>
      </w:r>
      <w:r w:rsidRPr="003F0E1A">
        <w:rPr>
          <w:rFonts w:ascii="Times New Roman" w:eastAsia="Times New Roman" w:hAnsi="Times New Roman" w:cs="Times New Roman"/>
          <w:bCs/>
          <w:sz w:val="28"/>
          <w:szCs w:val="28"/>
          <w:lang w:eastAsia="ru-RU"/>
        </w:rPr>
        <w:t>нновациялық кластері туралы»</w:t>
      </w:r>
      <w:r w:rsidRPr="003F0E1A">
        <w:rPr>
          <w:rFonts w:ascii="Times New Roman" w:eastAsia="Times New Roman" w:hAnsi="Times New Roman" w:cs="Times New Roman"/>
          <w:bCs/>
          <w:sz w:val="28"/>
          <w:szCs w:val="28"/>
          <w:lang w:val="kk-KZ" w:eastAsia="ru-RU"/>
        </w:rPr>
        <w:t xml:space="preserve">, </w:t>
      </w:r>
      <w:r w:rsidRPr="003F0E1A">
        <w:rPr>
          <w:rFonts w:ascii="Times New Roman" w:eastAsia="Times New Roman" w:hAnsi="Times New Roman" w:cs="Times New Roman"/>
          <w:bCs/>
          <w:sz w:val="28"/>
          <w:szCs w:val="28"/>
          <w:lang w:eastAsia="ru-RU"/>
        </w:rPr>
        <w:t xml:space="preserve"> «Агроөнеркәсіптік кешенді және ауылдық аумақтарды дамытуды мемлекеттік реттеу туралы» Қазақстан Республикасының заңдарына және басқа да заңнамалық актілеріне сәйкес айқындалады</w:t>
      </w:r>
      <w:r w:rsidRPr="003F0E1A">
        <w:rPr>
          <w:rFonts w:ascii="Times New Roman" w:eastAsia="Times New Roman" w:hAnsi="Times New Roman" w:cs="Times New Roman"/>
          <w:bCs/>
          <w:sz w:val="28"/>
          <w:szCs w:val="28"/>
          <w:lang w:val="kk-KZ" w:eastAsia="ru-RU"/>
        </w:rPr>
        <w:t>.</w:t>
      </w:r>
    </w:p>
    <w:p w14:paraId="4884EED4" w14:textId="77777777" w:rsidR="00FE2410" w:rsidRPr="003B6D18" w:rsidRDefault="00FE2410" w:rsidP="00FE2410">
      <w:pPr>
        <w:spacing w:after="0" w:line="240" w:lineRule="auto"/>
        <w:ind w:firstLine="567"/>
        <w:jc w:val="both"/>
        <w:rPr>
          <w:rFonts w:ascii="Times New Roman" w:eastAsia="Times New Roman" w:hAnsi="Times New Roman" w:cs="Times New Roman"/>
          <w:bCs/>
          <w:sz w:val="18"/>
          <w:szCs w:val="28"/>
          <w:lang w:eastAsia="ru-RU"/>
        </w:rPr>
      </w:pPr>
    </w:p>
    <w:p w14:paraId="2ECB062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241-6</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Венчурлік қорлар мен жеке венчурлік инвесторларды бірлесіп қаржыландыру</w:t>
      </w:r>
    </w:p>
    <w:p w14:paraId="3DB8809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Венчурлік қорлар мен жеке венчурлік инвесторларды бірлесіп қаржыландыруды тізбесін Үкімет бекітетін инновациялық қызметті мемлекеттік қолдау шараларын іске асыруға уәкілетті инновациялық даму субъектісі жүзеге асырады.</w:t>
      </w:r>
    </w:p>
    <w:p w14:paraId="6A298940" w14:textId="77777777" w:rsidR="00FE2410" w:rsidRPr="003B6D18" w:rsidRDefault="00FE2410" w:rsidP="00FE2410">
      <w:pPr>
        <w:spacing w:after="0" w:line="240" w:lineRule="auto"/>
        <w:ind w:firstLine="567"/>
        <w:jc w:val="both"/>
        <w:rPr>
          <w:rFonts w:ascii="Times New Roman" w:eastAsia="Times New Roman" w:hAnsi="Times New Roman" w:cs="Times New Roman"/>
          <w:bCs/>
          <w:sz w:val="20"/>
          <w:szCs w:val="28"/>
          <w:lang w:eastAsia="ru-RU"/>
        </w:rPr>
      </w:pPr>
    </w:p>
    <w:p w14:paraId="5683542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241-7</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Инновациялық гранттар беру</w:t>
      </w:r>
    </w:p>
    <w:p w14:paraId="073F8E2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1. Инновациялық грант де</w:t>
      </w:r>
      <w:r w:rsidRPr="003F0E1A">
        <w:rPr>
          <w:rFonts w:ascii="Times New Roman" w:eastAsia="Times New Roman" w:hAnsi="Times New Roman" w:cs="Times New Roman"/>
          <w:bCs/>
          <w:sz w:val="28"/>
          <w:szCs w:val="28"/>
          <w:lang w:val="kk-KZ" w:eastAsia="ru-RU"/>
        </w:rPr>
        <w:t>геніміз –</w:t>
      </w:r>
      <w:r w:rsidRPr="003F0E1A">
        <w:rPr>
          <w:rFonts w:ascii="Times New Roman" w:eastAsia="Times New Roman" w:hAnsi="Times New Roman" w:cs="Times New Roman"/>
          <w:bCs/>
          <w:sz w:val="28"/>
          <w:szCs w:val="28"/>
          <w:lang w:eastAsia="ru-RU"/>
        </w:rPr>
        <w:t xml:space="preserve"> </w:t>
      </w:r>
      <w:r w:rsidRPr="003F0E1A">
        <w:rPr>
          <w:rFonts w:ascii="Times New Roman" w:eastAsia="Times New Roman" w:hAnsi="Times New Roman" w:cs="Times New Roman"/>
          <w:bCs/>
          <w:sz w:val="28"/>
          <w:szCs w:val="28"/>
          <w:lang w:val="kk-KZ" w:eastAsia="ru-RU"/>
        </w:rPr>
        <w:t>и</w:t>
      </w:r>
      <w:r w:rsidRPr="003F0E1A">
        <w:rPr>
          <w:rFonts w:ascii="Times New Roman" w:eastAsia="Times New Roman" w:hAnsi="Times New Roman" w:cs="Times New Roman"/>
          <w:bCs/>
          <w:sz w:val="28"/>
          <w:szCs w:val="28"/>
          <w:lang w:eastAsia="ru-RU"/>
        </w:rPr>
        <w:t>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w:t>
      </w:r>
    </w:p>
    <w:p w14:paraId="2C3DDE1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Инновациялық гранттарды беруді инновациялық қызметті мемлекеттік қолдау саласындағы уәкілетті орган инновациялық даму саласындағы ұлттық даму институттарын тарта отырып жүзеге асырады.</w:t>
      </w:r>
    </w:p>
    <w:p w14:paraId="5C7DE35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Инновациялық гранттар инновациялық қызмет субъектілеріне инновациялық жобаларды іске асыруды бірлесіп қаржыландыру арқылы беріледі.</w:t>
      </w:r>
    </w:p>
    <w:p w14:paraId="6488137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Инновациялық гранттар мыналарға:</w:t>
      </w:r>
    </w:p>
    <w:p w14:paraId="535EB9C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w:t>
      </w:r>
      <w:r w:rsidRPr="003F0E1A">
        <w:rPr>
          <w:rFonts w:ascii="Times New Roman" w:eastAsia="Times New Roman" w:hAnsi="Times New Roman" w:cs="Times New Roman"/>
          <w:bCs/>
          <w:sz w:val="28"/>
          <w:szCs w:val="28"/>
          <w:lang w:val="kk-KZ" w:eastAsia="ru-RU"/>
        </w:rPr>
        <w:t>т</w:t>
      </w:r>
      <w:r w:rsidRPr="003F0E1A">
        <w:rPr>
          <w:rFonts w:ascii="Times New Roman" w:eastAsia="Times New Roman" w:hAnsi="Times New Roman" w:cs="Times New Roman"/>
          <w:bCs/>
          <w:sz w:val="28"/>
          <w:szCs w:val="28"/>
          <w:lang w:eastAsia="ru-RU"/>
        </w:rPr>
        <w:t>ехнологияларды коммерцияландыру</w:t>
      </w:r>
      <w:r w:rsidRPr="003F0E1A">
        <w:rPr>
          <w:rFonts w:ascii="Times New Roman" w:eastAsia="Times New Roman" w:hAnsi="Times New Roman" w:cs="Times New Roman"/>
          <w:bCs/>
          <w:sz w:val="28"/>
          <w:szCs w:val="28"/>
          <w:lang w:val="kk-KZ" w:eastAsia="ru-RU"/>
        </w:rPr>
        <w:t>ға</w:t>
      </w:r>
      <w:r w:rsidRPr="003F0E1A">
        <w:rPr>
          <w:rFonts w:ascii="Times New Roman" w:eastAsia="Times New Roman" w:hAnsi="Times New Roman" w:cs="Times New Roman"/>
          <w:bCs/>
          <w:sz w:val="28"/>
          <w:szCs w:val="28"/>
          <w:lang w:eastAsia="ru-RU"/>
        </w:rPr>
        <w:t>;</w:t>
      </w:r>
    </w:p>
    <w:p w14:paraId="7409FE6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кәсіпорындарды технологиялық дамыту</w:t>
      </w:r>
      <w:r w:rsidRPr="003F0E1A">
        <w:rPr>
          <w:rFonts w:ascii="Times New Roman" w:eastAsia="Times New Roman" w:hAnsi="Times New Roman" w:cs="Times New Roman"/>
          <w:bCs/>
          <w:sz w:val="28"/>
          <w:szCs w:val="28"/>
          <w:lang w:val="kk-KZ" w:eastAsia="ru-RU"/>
        </w:rPr>
        <w:t>ға</w:t>
      </w:r>
      <w:r w:rsidRPr="003F0E1A">
        <w:rPr>
          <w:rFonts w:ascii="Times New Roman" w:eastAsia="Times New Roman" w:hAnsi="Times New Roman" w:cs="Times New Roman"/>
          <w:bCs/>
          <w:sz w:val="28"/>
          <w:szCs w:val="28"/>
          <w:lang w:eastAsia="ru-RU"/>
        </w:rPr>
        <w:t>;</w:t>
      </w:r>
    </w:p>
    <w:p w14:paraId="3E72947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салаларды технологиялық дамыту</w:t>
      </w:r>
      <w:r w:rsidRPr="003F0E1A">
        <w:rPr>
          <w:rFonts w:ascii="Times New Roman" w:eastAsia="Times New Roman" w:hAnsi="Times New Roman" w:cs="Times New Roman"/>
          <w:bCs/>
          <w:sz w:val="28"/>
          <w:szCs w:val="28"/>
          <w:lang w:val="kk-KZ" w:eastAsia="ru-RU"/>
        </w:rPr>
        <w:t>ға</w:t>
      </w:r>
      <w:r w:rsidRPr="003F0E1A">
        <w:rPr>
          <w:rFonts w:ascii="Times New Roman" w:eastAsia="Times New Roman" w:hAnsi="Times New Roman" w:cs="Times New Roman"/>
          <w:bCs/>
          <w:sz w:val="28"/>
          <w:szCs w:val="28"/>
          <w:lang w:eastAsia="ru-RU"/>
        </w:rPr>
        <w:t xml:space="preserve"> беріледі.</w:t>
      </w:r>
    </w:p>
    <w:p w14:paraId="4CB625E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Инновациялық гранттар беру кезінде инновациялық қызметті мемлекеттік қолдау саласындағы уәкілетті орган бекітетін инновациялық гранттар беру қағидаларына сәйкес сараптама жүргізіледі.</w:t>
      </w:r>
    </w:p>
    <w:p w14:paraId="02D8906C"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Инновациялық гранттар беру қағидаларында инновациялық гранттар беру кезінде қойылатын өлшемшарттар белгіленеді.</w:t>
      </w:r>
    </w:p>
    <w:p w14:paraId="492924A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Инновациялық даму саласындағы ұлттық даму институты Инновациялық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жүргізеді.</w:t>
      </w:r>
    </w:p>
    <w:p w14:paraId="4A6EDA1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 екінші деңгейдегі банкте ағымдағы шот ашады.</w:t>
      </w:r>
    </w:p>
    <w:p w14:paraId="19B20F5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ал келесі қаржы жылында </w:t>
      </w:r>
      <w:r w:rsidRPr="003F0E1A">
        <w:rPr>
          <w:rFonts w:ascii="Times New Roman" w:eastAsia="Times New Roman" w:hAnsi="Times New Roman" w:cs="Times New Roman"/>
          <w:bCs/>
          <w:sz w:val="28"/>
          <w:szCs w:val="28"/>
          <w:lang w:val="kk-KZ" w:eastAsia="ru-RU"/>
        </w:rPr>
        <w:t>и</w:t>
      </w:r>
      <w:r w:rsidRPr="003F0E1A">
        <w:rPr>
          <w:rFonts w:ascii="Times New Roman" w:eastAsia="Times New Roman" w:hAnsi="Times New Roman" w:cs="Times New Roman"/>
          <w:bCs/>
          <w:sz w:val="28"/>
          <w:szCs w:val="28"/>
          <w:lang w:eastAsia="ru-RU"/>
        </w:rPr>
        <w:t>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14:paraId="5F02FB5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1</w:t>
      </w:r>
      <w:r w:rsidRPr="003F0E1A">
        <w:rPr>
          <w:rFonts w:ascii="Times New Roman" w:eastAsia="Times New Roman" w:hAnsi="Times New Roman" w:cs="Times New Roman"/>
          <w:bCs/>
          <w:sz w:val="28"/>
          <w:szCs w:val="28"/>
          <w:lang w:val="kk-KZ" w:eastAsia="ru-RU"/>
        </w:rPr>
        <w:t>3</w:t>
      </w:r>
      <w:r w:rsidRPr="003F0E1A">
        <w:rPr>
          <w:rFonts w:ascii="Times New Roman" w:eastAsia="Times New Roman" w:hAnsi="Times New Roman" w:cs="Times New Roman"/>
          <w:bCs/>
          <w:sz w:val="28"/>
          <w:szCs w:val="28"/>
          <w:lang w:eastAsia="ru-RU"/>
        </w:rPr>
        <w:t>) 24-тарау алып тасталсын</w:t>
      </w:r>
      <w:r w:rsidRPr="003F0E1A">
        <w:rPr>
          <w:rFonts w:ascii="Times New Roman" w:eastAsia="Times New Roman" w:hAnsi="Times New Roman" w:cs="Times New Roman"/>
          <w:bCs/>
          <w:sz w:val="28"/>
          <w:szCs w:val="28"/>
          <w:lang w:val="kk-KZ" w:eastAsia="ru-RU"/>
        </w:rPr>
        <w:t>.</w:t>
      </w:r>
    </w:p>
    <w:p w14:paraId="1070C25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 xml:space="preserve">2. «Жер қойнауы және жер қойнауын пайдалану туралы» 2017 жылғы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27 желтоқсандағы Қазақстан Республикасының Кодексіне (Қазақстан Республикасы Парламентінің Жаршысы, 2017 ж., № 23-IV, 112-құжат; 2018 ж., № 10, 32-құжат; № 19, 62-құжат; 2019 ж., № 7, 37-құжат; № 23, 103-құжат;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24-II, 124-құжат):</w:t>
      </w:r>
    </w:p>
    <w:p w14:paraId="50DC9B5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278-баптың 7-тармағының бірінші бөлігі мынадай редакцияда жазылсын:</w:t>
      </w:r>
    </w:p>
    <w:p w14:paraId="3A40054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lastRenderedPageBreak/>
        <w:t>«7. «Өнеркәсіптік саясат туралы» Қазақстан Республикасының Заңына сәйкес Индустрияландыру картасына енгізілген өнеркәсіптік-инновациялық жобаларды іске асыратын қызметі (технологиялық процесі) жер қойнауын пайдаланумен байланысты (байланысты) өнеркәсіптік-инновациялық қызмет субъектілері осы тармақта көзделген ерекшеліктерді ескере отырып, осы Кодекстің 70-бабы 3-тармағының 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асыруы мүмкін.».</w:t>
      </w:r>
    </w:p>
    <w:p w14:paraId="4516BF1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 xml:space="preserve">3. «Қазақстанның Даму Банкі туралы» 2001 жылғы 25 сәуірдегі Қазақстан Республикасының Заңына (Қазақстан Республикасы Парламентінің Жаршысы, </w:t>
      </w:r>
      <w:r w:rsidRPr="003F0E1A">
        <w:rPr>
          <w:rFonts w:ascii="Times New Roman" w:eastAsia="Times New Roman" w:hAnsi="Times New Roman" w:cs="Times New Roman"/>
          <w:bCs/>
          <w:sz w:val="28"/>
          <w:szCs w:val="28"/>
          <w:lang w:val="kk-KZ" w:eastAsia="ru-RU"/>
        </w:rPr>
        <w:br/>
        <w:t xml:space="preserve">2001 ж., № 9, 85-құжат; 2003 ж., № 11, 56-құжат; № 12, 83- құжат; № 15,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139-құжат; 2004 ж., № 15, 85- құжат; № 23, 140, 142-құжаттар; 2005 ж., № 11,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37-құжат; № 23, 105-құжат; 2006 ж., № 8, 45-құжат; № 16, 99-құжат; 2009 ж.,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 xml:space="preserve">№ 2-3, 18-құжат; 2010 ж., № 7, 29-құжат; 2011 ж., № 20, 151-құжат; № 24, </w:t>
      </w:r>
      <w:r>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val="kk-KZ" w:eastAsia="ru-RU"/>
        </w:rPr>
        <w:t>196-құжат; 2012 ж., № 13, 91-құжат; 2013 ж., № 9, 51-құжат; № 10-11, 56-құжат; 2014 ж., № 6, 27-құжат):</w:t>
      </w:r>
    </w:p>
    <w:p w14:paraId="14ACE65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1-бап мынадай редакцияда жазылсын:</w:t>
      </w:r>
    </w:p>
    <w:p w14:paraId="480C5D8F"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Қазақстанның Даму Банкі және оның мәртебесі</w:t>
      </w:r>
    </w:p>
    <w:p w14:paraId="1D6E104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Қазақстанның Даму Банкі (бұдан әрі </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 xml:space="preserve"> Даму Банкі) акцияларының бақылау пакеті Ұлттық басқарушы холдингке тиесілі акционерлік қоғам болып табылады. Даму Банкі ұлттық даму институты және мемлекеттік инвестициялық саясатты және өнеркәсіптік-инновациялық қызметті мемлекеттік қолдау</w:t>
      </w:r>
      <w:r w:rsidRPr="003F0E1A">
        <w:rPr>
          <w:rFonts w:ascii="Times New Roman" w:eastAsia="Times New Roman" w:hAnsi="Times New Roman" w:cs="Times New Roman"/>
          <w:bCs/>
          <w:sz w:val="28"/>
          <w:szCs w:val="28"/>
          <w:lang w:val="kk-KZ" w:eastAsia="ru-RU"/>
        </w:rPr>
        <w:t>ды</w:t>
      </w:r>
      <w:r w:rsidRPr="003F0E1A">
        <w:rPr>
          <w:rFonts w:ascii="Times New Roman" w:eastAsia="Times New Roman" w:hAnsi="Times New Roman" w:cs="Times New Roman"/>
          <w:bCs/>
          <w:sz w:val="28"/>
          <w:szCs w:val="28"/>
          <w:lang w:eastAsia="ru-RU"/>
        </w:rPr>
        <w:t xml:space="preserve"> іске асыруға уәкілетті</w:t>
      </w:r>
      <w:r w:rsidRPr="003F0E1A">
        <w:rPr>
          <w:rFonts w:ascii="Times New Roman" w:eastAsia="Times New Roman" w:hAnsi="Times New Roman" w:cs="Times New Roman"/>
          <w:bCs/>
          <w:sz w:val="28"/>
          <w:szCs w:val="28"/>
          <w:lang w:val="kk-KZ" w:eastAsia="ru-RU"/>
        </w:rPr>
        <w:t>к берілген</w:t>
      </w:r>
      <w:r w:rsidRPr="003F0E1A">
        <w:rPr>
          <w:rFonts w:ascii="Times New Roman" w:eastAsia="Times New Roman" w:hAnsi="Times New Roman" w:cs="Times New Roman"/>
          <w:bCs/>
          <w:sz w:val="28"/>
          <w:szCs w:val="28"/>
          <w:lang w:eastAsia="ru-RU"/>
        </w:rPr>
        <w:t xml:space="preserve"> банк болып табылады.»;</w:t>
      </w:r>
    </w:p>
    <w:p w14:paraId="2272C7F6"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3-баптың 2-тармағының 2) тармақшасы мынадай редакцияда жазылсын:</w:t>
      </w:r>
    </w:p>
    <w:p w14:paraId="286DF83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«2) </w:t>
      </w:r>
      <w:r w:rsidRPr="003F0E1A">
        <w:rPr>
          <w:rFonts w:ascii="Times New Roman" w:eastAsia="Times New Roman" w:hAnsi="Times New Roman" w:cs="Times New Roman"/>
          <w:bCs/>
          <w:sz w:val="28"/>
          <w:szCs w:val="28"/>
          <w:lang w:val="kk-KZ" w:eastAsia="ru-RU"/>
        </w:rPr>
        <w:t>о</w:t>
      </w:r>
      <w:r w:rsidRPr="003F0E1A">
        <w:rPr>
          <w:rFonts w:ascii="Times New Roman" w:eastAsia="Times New Roman" w:hAnsi="Times New Roman" w:cs="Times New Roman"/>
          <w:bCs/>
          <w:sz w:val="28"/>
          <w:szCs w:val="28"/>
          <w:lang w:eastAsia="ru-RU"/>
        </w:rPr>
        <w:t>сы Заңның 7-бабында көзделген операцияларды</w:t>
      </w:r>
      <w:r w:rsidRPr="003F0E1A">
        <w:rPr>
          <w:rFonts w:ascii="Times New Roman" w:eastAsia="Times New Roman" w:hAnsi="Times New Roman" w:cs="Times New Roman"/>
          <w:bCs/>
          <w:sz w:val="28"/>
          <w:szCs w:val="28"/>
          <w:lang w:val="kk-KZ" w:eastAsia="ru-RU"/>
        </w:rPr>
        <w:t xml:space="preserve"> </w:t>
      </w:r>
      <w:r w:rsidRPr="003F0E1A">
        <w:rPr>
          <w:rFonts w:ascii="Times New Roman" w:eastAsia="Times New Roman" w:hAnsi="Times New Roman" w:cs="Times New Roman"/>
          <w:bCs/>
          <w:sz w:val="28"/>
          <w:szCs w:val="28"/>
          <w:lang w:eastAsia="ru-RU"/>
        </w:rPr>
        <w:t xml:space="preserve">(банктерге нысаналы кредиттерді, кредит желілерін, </w:t>
      </w:r>
      <w:r w:rsidRPr="003F0E1A">
        <w:rPr>
          <w:rFonts w:ascii="Times New Roman" w:eastAsia="Times New Roman" w:hAnsi="Times New Roman" w:cs="Times New Roman"/>
          <w:bCs/>
          <w:sz w:val="28"/>
          <w:szCs w:val="28"/>
          <w:lang w:val="kk-KZ" w:eastAsia="ru-RU"/>
        </w:rPr>
        <w:t>э</w:t>
      </w:r>
      <w:r w:rsidRPr="003F0E1A">
        <w:rPr>
          <w:rFonts w:ascii="Times New Roman" w:eastAsia="Times New Roman" w:hAnsi="Times New Roman" w:cs="Times New Roman"/>
          <w:bCs/>
          <w:sz w:val="28"/>
          <w:szCs w:val="28"/>
          <w:lang w:eastAsia="ru-RU"/>
        </w:rPr>
        <w:t xml:space="preserve">митент орналастырудан түскен қаражатты </w:t>
      </w:r>
      <w:r w:rsidRPr="003F0E1A">
        <w:rPr>
          <w:rFonts w:ascii="Times New Roman" w:eastAsia="Times New Roman" w:hAnsi="Times New Roman" w:cs="Times New Roman"/>
          <w:bCs/>
          <w:sz w:val="28"/>
          <w:szCs w:val="28"/>
          <w:lang w:val="kk-KZ" w:eastAsia="ru-RU"/>
        </w:rPr>
        <w:t>м</w:t>
      </w:r>
      <w:r w:rsidRPr="003F0E1A">
        <w:rPr>
          <w:rFonts w:ascii="Times New Roman" w:eastAsia="Times New Roman" w:hAnsi="Times New Roman" w:cs="Times New Roman"/>
          <w:bCs/>
          <w:sz w:val="28"/>
          <w:szCs w:val="28"/>
          <w:lang w:eastAsia="ru-RU"/>
        </w:rPr>
        <w:t>еморандумда айқындалған тәртіппен экспорттық операцияларды іске асыруға жіберетін Даму Банкінің облигацияларды сатып алуын қоса алғанда) жүзеге асыру арқылы экспорттық операцияларды қаржыландыру;».</w:t>
      </w:r>
    </w:p>
    <w:p w14:paraId="1DD92E2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4. «Ұлттық әл-ауқат қоры туралы» </w:t>
      </w:r>
      <w:r w:rsidRPr="003F0E1A">
        <w:rPr>
          <w:rFonts w:ascii="Times New Roman" w:eastAsia="Times New Roman" w:hAnsi="Times New Roman" w:cs="Times New Roman"/>
          <w:bCs/>
          <w:sz w:val="28"/>
          <w:szCs w:val="28"/>
          <w:lang w:val="kk-KZ" w:eastAsia="ru-RU"/>
        </w:rPr>
        <w:t xml:space="preserve">200, жылғы 1 ақпандағы </w:t>
      </w:r>
      <w:r w:rsidRPr="003F0E1A">
        <w:rPr>
          <w:rFonts w:ascii="Times New Roman" w:eastAsia="Times New Roman" w:hAnsi="Times New Roman" w:cs="Times New Roman"/>
          <w:bCs/>
          <w:sz w:val="28"/>
          <w:szCs w:val="28"/>
          <w:lang w:eastAsia="ru-RU"/>
        </w:rPr>
        <w:t>Қазақстан Республикасының Заңына (Қазақстан Республикасы Парламентінің Жаршысы, 2012 ж., № 4, 29-</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w:t>
      </w:r>
    </w:p>
    <w:p w14:paraId="2FCB660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4-баптың 2-тармағының 7) тармақшасы мынадай редакцияда жазылсын:</w:t>
      </w:r>
    </w:p>
    <w:p w14:paraId="291603A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«7) Қордың осы Заңда белгіленген, Қазақстан Республикасы экономикасының орнықты дамуына ықпал ететін әлеуметтік маңызы бар өнеркәсіптік-инновациялық жобаларды іске асыру ерекшеліктерін есепке алу кезінде оларды іске асыруға қатысу болып табылады.»;</w:t>
      </w:r>
    </w:p>
    <w:p w14:paraId="4C978AE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6-1-баптың 2-тармағының 3) тармақшасы мынадай редакцияда жазылсын:</w:t>
      </w:r>
    </w:p>
    <w:p w14:paraId="6CB8298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lastRenderedPageBreak/>
        <w:t>«3) әлеуметтік маңызы бар және өнеркәсіптік-инновациялық жобаларды</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 xml:space="preserve"> оның ішінде республикалық бюджеттен және Қазақстан Республикасының Ұлттық қорынан қаражат бөле отырып іске асыруды қоса алғанда, Қордың Қазақстан экономикасын әртараптандыру мен жаңғыртудың мемлекеттік бағдарламаларына қатысуы жөніндегі Қазақстан Республикасы Үкіметінің ұсыныстарын қарау;»;</w:t>
      </w:r>
    </w:p>
    <w:p w14:paraId="701D7AE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8-баптың 3-тармағының 10) тармақшасы мынадай редакцияда жазылсын:</w:t>
      </w:r>
    </w:p>
    <w:p w14:paraId="35FFDFF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«10) Қордың: тәуекелдерді басқару, қайырымдылық көмек</w:t>
      </w:r>
      <w:r w:rsidRPr="003F0E1A">
        <w:rPr>
          <w:rFonts w:ascii="Times New Roman" w:eastAsia="Times New Roman" w:hAnsi="Times New Roman" w:cs="Times New Roman"/>
          <w:bCs/>
          <w:sz w:val="28"/>
          <w:szCs w:val="28"/>
          <w:lang w:val="kk-KZ" w:eastAsia="ru-RU"/>
        </w:rPr>
        <w:t xml:space="preserve"> жөніндегі</w:t>
      </w:r>
      <w:r w:rsidRPr="003F0E1A">
        <w:rPr>
          <w:rFonts w:ascii="Times New Roman" w:eastAsia="Times New Roman" w:hAnsi="Times New Roman" w:cs="Times New Roman"/>
          <w:bCs/>
          <w:sz w:val="28"/>
          <w:szCs w:val="28"/>
          <w:lang w:eastAsia="ru-RU"/>
        </w:rPr>
        <w:t>, әлеуметтік жауапкершілік</w:t>
      </w:r>
      <w:r w:rsidRPr="003F0E1A">
        <w:rPr>
          <w:rFonts w:ascii="Times New Roman" w:eastAsia="Times New Roman" w:hAnsi="Times New Roman" w:cs="Times New Roman"/>
          <w:bCs/>
          <w:sz w:val="28"/>
          <w:szCs w:val="28"/>
          <w:lang w:val="kk-KZ" w:eastAsia="ru-RU"/>
        </w:rPr>
        <w:t xml:space="preserve"> туралы</w:t>
      </w:r>
      <w:r w:rsidRPr="003F0E1A">
        <w:rPr>
          <w:rFonts w:ascii="Times New Roman" w:eastAsia="Times New Roman" w:hAnsi="Times New Roman" w:cs="Times New Roman"/>
          <w:bCs/>
          <w:sz w:val="28"/>
          <w:szCs w:val="28"/>
          <w:lang w:eastAsia="ru-RU"/>
        </w:rPr>
        <w:t xml:space="preserve">, ақпаратты ашу, кредиттік, өнеркәсіптік-инновациялық және өзге </w:t>
      </w:r>
      <w:r w:rsidRPr="003F0E1A">
        <w:rPr>
          <w:rFonts w:ascii="Times New Roman" w:eastAsia="Times New Roman" w:hAnsi="Times New Roman" w:cs="Times New Roman"/>
          <w:bCs/>
          <w:sz w:val="28"/>
          <w:szCs w:val="28"/>
          <w:lang w:val="kk-KZ" w:eastAsia="ru-RU"/>
        </w:rPr>
        <w:t xml:space="preserve">де </w:t>
      </w:r>
      <w:r w:rsidRPr="003F0E1A">
        <w:rPr>
          <w:rFonts w:ascii="Times New Roman" w:eastAsia="Times New Roman" w:hAnsi="Times New Roman" w:cs="Times New Roman"/>
          <w:bCs/>
          <w:sz w:val="28"/>
          <w:szCs w:val="28"/>
          <w:lang w:eastAsia="ru-RU"/>
        </w:rPr>
        <w:t>саясат</w:t>
      </w:r>
      <w:r w:rsidRPr="003F0E1A">
        <w:rPr>
          <w:rFonts w:ascii="Times New Roman" w:eastAsia="Times New Roman" w:hAnsi="Times New Roman" w:cs="Times New Roman"/>
          <w:bCs/>
          <w:sz w:val="28"/>
          <w:szCs w:val="28"/>
          <w:lang w:val="kk-KZ" w:eastAsia="ru-RU"/>
        </w:rPr>
        <w:t>ын</w:t>
      </w:r>
      <w:r w:rsidRPr="003F0E1A">
        <w:rPr>
          <w:rFonts w:ascii="Times New Roman" w:eastAsia="Times New Roman" w:hAnsi="Times New Roman" w:cs="Times New Roman"/>
          <w:bCs/>
          <w:sz w:val="28"/>
          <w:szCs w:val="28"/>
          <w:lang w:eastAsia="ru-RU"/>
        </w:rPr>
        <w:t xml:space="preserve"> бекіту;»;</w:t>
      </w:r>
    </w:p>
    <w:p w14:paraId="34407CB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15-бап мынадай редакцияда жазылсын:</w:t>
      </w:r>
    </w:p>
    <w:p w14:paraId="28FD8533"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eastAsia="ru-RU"/>
        </w:rPr>
        <w:t>«15</w:t>
      </w:r>
      <w:r w:rsidRPr="003F0E1A">
        <w:rPr>
          <w:rFonts w:ascii="Times New Roman" w:eastAsia="Times New Roman" w:hAnsi="Times New Roman" w:cs="Times New Roman"/>
          <w:bCs/>
          <w:sz w:val="28"/>
          <w:szCs w:val="28"/>
          <w:lang w:val="kk-KZ" w:eastAsia="ru-RU"/>
        </w:rPr>
        <w:t>-бап. Қор әлеуметтік маңызы бар және өнеркәсіптік-инновациялық жобаларды іске асыруының ерекшеліктері</w:t>
      </w:r>
    </w:p>
    <w:p w14:paraId="20EBADA7"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1. Қор және Қор тобына кіретін ұйымдар Қор қызметінің бағыттары бойынша өнеркәсіптік-инновациялық, әлеуметтік-экономикалық және өзге де салалардағы мемлекеттік саясаттың негізгі бағыттарын ескере отырып, әлеуметтік маңызы бар және өнеркәсіптік-инновациялық жобаларды іске асыруға қатыса алады.</w:t>
      </w:r>
    </w:p>
    <w:p w14:paraId="0C71950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2. Қордың немесе Қор тобына кіретін ұйымдардың Қазақстан Республикасының Үкіметі бастамашылық жасайтын, рентабельділігі төмен болып табылатын әлеуметтік маңызы бар және (немесе) өнеркәсіптік-инновациялық жобаларды іске асыруы Қазақстан Республикасының бюджет заңнамасында көзделген тәртіппен және шарттарда толық немесе ішінара бюджеттік қаржыландыруды және (немесе) мемлекеттік емес қарыздар бойынша мемлекеттік кепілдіктерді бере отырып жүзеге асырылуы мүмкін.</w:t>
      </w:r>
    </w:p>
    <w:p w14:paraId="7C6EA0E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Қор немесе Қор тобына кіретін ұйым іске асыратын әлеуметтік маңызы бар және (немесе) өнеркәсіптік-инновациялық жобаларды рентабельділігі төмен жобаларға жатқызу қағидаларын Қазақстан Республикасының Үкіметі бекітеді.</w:t>
      </w:r>
    </w:p>
    <w:p w14:paraId="3B1EBD3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val="kk-KZ" w:eastAsia="ru-RU"/>
        </w:rPr>
      </w:pPr>
      <w:r w:rsidRPr="003F0E1A">
        <w:rPr>
          <w:rFonts w:ascii="Times New Roman" w:eastAsia="Times New Roman" w:hAnsi="Times New Roman" w:cs="Times New Roman"/>
          <w:bCs/>
          <w:sz w:val="28"/>
          <w:szCs w:val="28"/>
          <w:lang w:val="kk-KZ" w:eastAsia="ru-RU"/>
        </w:rPr>
        <w:t>3. Қор немесе Қор тобына кіретін ұйым өнеркәсіптік-инновациялық қызметті жүзеге асырған кезде оған Қазақстан Республикасының өнеркәсіптік-инновациялық қызметті мемлекеттік қолдау саласындағы заңнамасына сәйкес өнеркәсіптік-инновациялық қызметті мемлекеттік қолдау шаралары ұсынылады.»;</w:t>
      </w:r>
    </w:p>
    <w:p w14:paraId="254CD88B"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5) 16-баптың 1-тармағы мынадай редакцияда жазылсын:</w:t>
      </w:r>
    </w:p>
    <w:p w14:paraId="101C1AE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Қордың </w:t>
      </w:r>
      <w:r w:rsidRPr="003F0E1A">
        <w:rPr>
          <w:rFonts w:ascii="Times New Roman" w:eastAsia="Times New Roman" w:hAnsi="Times New Roman" w:cs="Times New Roman"/>
          <w:bCs/>
          <w:sz w:val="28"/>
          <w:szCs w:val="28"/>
          <w:lang w:val="kk-KZ" w:eastAsia="ru-RU"/>
        </w:rPr>
        <w:t>д</w:t>
      </w:r>
      <w:r w:rsidRPr="003F0E1A">
        <w:rPr>
          <w:rFonts w:ascii="Times New Roman" w:eastAsia="Times New Roman" w:hAnsi="Times New Roman" w:cs="Times New Roman"/>
          <w:bCs/>
          <w:sz w:val="28"/>
          <w:szCs w:val="28"/>
          <w:lang w:eastAsia="ru-RU"/>
        </w:rPr>
        <w:t>аму стратегиясы Қор қызметінің бағыттары бойынша өнеркәсіптік-инновациялық, әлеуметтік-экономикалық және өзге де салалардағы мемлекеттік саясаттың негізгі бағыттары ескер</w:t>
      </w:r>
      <w:r w:rsidRPr="003F0E1A">
        <w:rPr>
          <w:rFonts w:ascii="Times New Roman" w:eastAsia="Times New Roman" w:hAnsi="Times New Roman" w:cs="Times New Roman"/>
          <w:bCs/>
          <w:sz w:val="28"/>
          <w:szCs w:val="28"/>
          <w:lang w:val="kk-KZ" w:eastAsia="ru-RU"/>
        </w:rPr>
        <w:t>іле</w:t>
      </w:r>
      <w:r w:rsidRPr="003F0E1A">
        <w:rPr>
          <w:rFonts w:ascii="Times New Roman" w:eastAsia="Times New Roman" w:hAnsi="Times New Roman" w:cs="Times New Roman"/>
          <w:bCs/>
          <w:sz w:val="28"/>
          <w:szCs w:val="28"/>
          <w:lang w:eastAsia="ru-RU"/>
        </w:rPr>
        <w:t xml:space="preserve"> отырып, он жылға әзірленеді.»;</w:t>
      </w:r>
    </w:p>
    <w:p w14:paraId="213FB6B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19-баптың 7-тармағы мынадай редакцияда жазылсын:</w:t>
      </w:r>
    </w:p>
    <w:p w14:paraId="2450DB2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«7. Тауарларды, жұмыстар мен көрсетілетін қызметтерді сатып алудағы жергілікті қамту жөніндегі ақпарат </w:t>
      </w:r>
      <w:r w:rsidRPr="003F0E1A">
        <w:rPr>
          <w:rFonts w:ascii="Times New Roman" w:eastAsia="Times New Roman" w:hAnsi="Times New Roman" w:cs="Times New Roman"/>
          <w:bCs/>
          <w:sz w:val="28"/>
          <w:szCs w:val="28"/>
          <w:lang w:val="kk-KZ" w:eastAsia="ru-RU"/>
        </w:rPr>
        <w:t>Қ</w:t>
      </w:r>
      <w:r w:rsidRPr="003F0E1A">
        <w:rPr>
          <w:rFonts w:ascii="Times New Roman" w:eastAsia="Times New Roman" w:hAnsi="Times New Roman" w:cs="Times New Roman"/>
          <w:bCs/>
          <w:sz w:val="28"/>
          <w:szCs w:val="28"/>
          <w:lang w:eastAsia="ru-RU"/>
        </w:rPr>
        <w:t>ор атынан шоғырландырылып, өнеркәсіпті мемлекеттік ынталандыру саласындағы уәкілетті органға ол белгілеген нысан бойынша және мерзімдерде ұсынылады.».</w:t>
      </w:r>
    </w:p>
    <w:p w14:paraId="4CF33C42"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lastRenderedPageBreak/>
        <w:t>5</w:t>
      </w:r>
      <w:r w:rsidRPr="003F0E1A">
        <w:rPr>
          <w:rFonts w:ascii="Times New Roman" w:eastAsia="Times New Roman" w:hAnsi="Times New Roman" w:cs="Times New Roman"/>
          <w:bCs/>
          <w:sz w:val="28"/>
          <w:szCs w:val="28"/>
          <w:lang w:eastAsia="ru-RU"/>
        </w:rPr>
        <w:t xml:space="preserve">. «Газ және газбен жабдықтау туралы» 2012 жылғы 9 қаңтардағы Қазақстан Республикасының Заңына (Қазақстан Республикасы Парламентінің Жаршысы,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2012 ж., № 2, 8-</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11, 80-</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14, 92-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15, 97-</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xml:space="preserve">; 2013 ж.,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 15, 82-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2014 ж., № 1, 4-</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7, 37-</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10, 52-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xml:space="preserve">; № 19-І,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19-II, 96-</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23, 143-</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2015 ж., № 20-IV, 113-</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xml:space="preserve">; 2016 ж., № 8-II,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72-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24, 124-</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2017 ж., № 22-III, 109-</w:t>
      </w:r>
      <w:r w:rsidRPr="003F0E1A">
        <w:rPr>
          <w:rFonts w:ascii="Times New Roman" w:eastAsia="Times New Roman" w:hAnsi="Times New Roman" w:cs="Times New Roman"/>
          <w:bCs/>
          <w:sz w:val="28"/>
          <w:szCs w:val="28"/>
          <w:lang w:val="kk-KZ" w:eastAsia="ru-RU"/>
        </w:rPr>
        <w:t xml:space="preserve"> құжат</w:t>
      </w:r>
      <w:r w:rsidRPr="003F0E1A">
        <w:rPr>
          <w:rFonts w:ascii="Times New Roman" w:eastAsia="Times New Roman" w:hAnsi="Times New Roman" w:cs="Times New Roman"/>
          <w:bCs/>
          <w:sz w:val="28"/>
          <w:szCs w:val="28"/>
          <w:lang w:eastAsia="ru-RU"/>
        </w:rPr>
        <w:t xml:space="preserve">; 2018 ж., № 10, </w:t>
      </w:r>
      <w:r>
        <w:rPr>
          <w:rFonts w:ascii="Times New Roman" w:eastAsia="Times New Roman" w:hAnsi="Times New Roman" w:cs="Times New Roman"/>
          <w:bCs/>
          <w:sz w:val="28"/>
          <w:szCs w:val="28"/>
          <w:lang w:eastAsia="ru-RU"/>
        </w:rPr>
        <w:br/>
      </w:r>
      <w:r w:rsidRPr="003F0E1A">
        <w:rPr>
          <w:rFonts w:ascii="Times New Roman" w:eastAsia="Times New Roman" w:hAnsi="Times New Roman" w:cs="Times New Roman"/>
          <w:bCs/>
          <w:sz w:val="28"/>
          <w:szCs w:val="28"/>
          <w:lang w:eastAsia="ru-RU"/>
        </w:rPr>
        <w:t>32-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15, 49-</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19, 62-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2019 ж., № 7, 37</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w:t>
      </w:r>
    </w:p>
    <w:p w14:paraId="2A5B7D7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 4-баптың 3-тармағы мынадай мазмұндағы 4) тармақшамен толықтырылсын:</w:t>
      </w:r>
    </w:p>
    <w:p w14:paraId="12E89DF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«4) мұнай-газ</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 xml:space="preserve">химия өнеркәсібін дамыту </w:t>
      </w:r>
      <w:r w:rsidRPr="003F0E1A">
        <w:rPr>
          <w:rFonts w:ascii="Times New Roman" w:eastAsia="Times New Roman" w:hAnsi="Times New Roman" w:cs="Times New Roman"/>
          <w:bCs/>
          <w:sz w:val="28"/>
          <w:szCs w:val="28"/>
          <w:lang w:val="kk-KZ" w:eastAsia="ru-RU"/>
        </w:rPr>
        <w:t>бойынша</w:t>
      </w:r>
      <w:r w:rsidRPr="003F0E1A">
        <w:rPr>
          <w:rFonts w:ascii="Times New Roman" w:eastAsia="Times New Roman" w:hAnsi="Times New Roman" w:cs="Times New Roman"/>
          <w:bCs/>
          <w:sz w:val="28"/>
          <w:szCs w:val="28"/>
          <w:lang w:eastAsia="ru-RU"/>
        </w:rPr>
        <w:t xml:space="preserve"> жағдайлар жасау болып табылады.»;</w:t>
      </w:r>
    </w:p>
    <w:p w14:paraId="00FFCF04"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 6-баптың 1) тармақшасы мынадай редакцияда жазылсын:</w:t>
      </w:r>
    </w:p>
    <w:p w14:paraId="70B58339"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w:t>
      </w:r>
      <w:r w:rsidRPr="003F0E1A">
        <w:rPr>
          <w:rFonts w:ascii="Times New Roman" w:eastAsia="Times New Roman" w:hAnsi="Times New Roman" w:cs="Times New Roman"/>
          <w:bCs/>
          <w:sz w:val="28"/>
          <w:szCs w:val="28"/>
          <w:lang w:val="kk-KZ" w:eastAsia="ru-RU"/>
        </w:rPr>
        <w:t>г</w:t>
      </w:r>
      <w:r w:rsidRPr="003F0E1A">
        <w:rPr>
          <w:rFonts w:ascii="Times New Roman" w:eastAsia="Times New Roman" w:hAnsi="Times New Roman" w:cs="Times New Roman"/>
          <w:bCs/>
          <w:sz w:val="28"/>
          <w:szCs w:val="28"/>
          <w:lang w:eastAsia="ru-RU"/>
        </w:rPr>
        <w:t>аз және газбен жабдықтау саласында</w:t>
      </w:r>
      <w:r w:rsidRPr="003F0E1A">
        <w:rPr>
          <w:rFonts w:ascii="Times New Roman" w:eastAsia="Times New Roman" w:hAnsi="Times New Roman" w:cs="Times New Roman"/>
          <w:bCs/>
          <w:sz w:val="28"/>
          <w:szCs w:val="28"/>
          <w:lang w:val="kk-KZ" w:eastAsia="ru-RU"/>
        </w:rPr>
        <w:t>ғы</w:t>
      </w:r>
      <w:r w:rsidRPr="003F0E1A">
        <w:rPr>
          <w:rFonts w:ascii="Times New Roman" w:eastAsia="Times New Roman" w:hAnsi="Times New Roman" w:cs="Times New Roman"/>
          <w:bCs/>
          <w:sz w:val="28"/>
          <w:szCs w:val="28"/>
          <w:lang w:eastAsia="ru-RU"/>
        </w:rPr>
        <w:t>, сондай-ақ мұнай-газ</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химия өнеркәсібі саласында</w:t>
      </w:r>
      <w:r w:rsidRPr="003F0E1A">
        <w:rPr>
          <w:rFonts w:ascii="Times New Roman" w:eastAsia="Times New Roman" w:hAnsi="Times New Roman" w:cs="Times New Roman"/>
          <w:bCs/>
          <w:sz w:val="28"/>
          <w:szCs w:val="28"/>
          <w:lang w:val="kk-KZ" w:eastAsia="ru-RU"/>
        </w:rPr>
        <w:t>ғы</w:t>
      </w:r>
      <w:r w:rsidRPr="003F0E1A">
        <w:rPr>
          <w:rFonts w:ascii="Times New Roman" w:eastAsia="Times New Roman" w:hAnsi="Times New Roman" w:cs="Times New Roman"/>
          <w:bCs/>
          <w:sz w:val="28"/>
          <w:szCs w:val="28"/>
          <w:lang w:eastAsia="ru-RU"/>
        </w:rPr>
        <w:t xml:space="preserve"> мемлекеттік саясатты іске асыруды қамтамасыз етеді;»;</w:t>
      </w:r>
    </w:p>
    <w:p w14:paraId="7E781971"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3) 5-баптың 1) тармақшасы мынадай редакцияда жазылсын:</w:t>
      </w:r>
    </w:p>
    <w:p w14:paraId="6074F37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 xml:space="preserve">«1) </w:t>
      </w:r>
      <w:r w:rsidRPr="003F0E1A">
        <w:rPr>
          <w:rFonts w:ascii="Times New Roman" w:eastAsia="Times New Roman" w:hAnsi="Times New Roman" w:cs="Times New Roman"/>
          <w:bCs/>
          <w:sz w:val="28"/>
          <w:szCs w:val="28"/>
          <w:lang w:val="kk-KZ" w:eastAsia="ru-RU"/>
        </w:rPr>
        <w:t>г</w:t>
      </w:r>
      <w:r w:rsidRPr="003F0E1A">
        <w:rPr>
          <w:rFonts w:ascii="Times New Roman" w:eastAsia="Times New Roman" w:hAnsi="Times New Roman" w:cs="Times New Roman"/>
          <w:bCs/>
          <w:sz w:val="28"/>
          <w:szCs w:val="28"/>
          <w:lang w:eastAsia="ru-RU"/>
        </w:rPr>
        <w:t>аз және газбен жабдықтау саласында</w:t>
      </w:r>
      <w:r w:rsidRPr="003F0E1A">
        <w:rPr>
          <w:rFonts w:ascii="Times New Roman" w:eastAsia="Times New Roman" w:hAnsi="Times New Roman" w:cs="Times New Roman"/>
          <w:bCs/>
          <w:sz w:val="28"/>
          <w:szCs w:val="28"/>
          <w:lang w:val="kk-KZ" w:eastAsia="ru-RU"/>
        </w:rPr>
        <w:t>ғы</w:t>
      </w:r>
      <w:r w:rsidRPr="003F0E1A">
        <w:rPr>
          <w:rFonts w:ascii="Times New Roman" w:eastAsia="Times New Roman" w:hAnsi="Times New Roman" w:cs="Times New Roman"/>
          <w:bCs/>
          <w:sz w:val="28"/>
          <w:szCs w:val="28"/>
          <w:lang w:eastAsia="ru-RU"/>
        </w:rPr>
        <w:t>, сондай-ақ мұнай-газ</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химия өнеркәсібі саласында</w:t>
      </w:r>
      <w:r w:rsidRPr="003F0E1A">
        <w:rPr>
          <w:rFonts w:ascii="Times New Roman" w:eastAsia="Times New Roman" w:hAnsi="Times New Roman" w:cs="Times New Roman"/>
          <w:bCs/>
          <w:sz w:val="28"/>
          <w:szCs w:val="28"/>
          <w:lang w:val="kk-KZ" w:eastAsia="ru-RU"/>
        </w:rPr>
        <w:t>ғы</w:t>
      </w:r>
      <w:r w:rsidRPr="003F0E1A">
        <w:rPr>
          <w:rFonts w:ascii="Times New Roman" w:eastAsia="Times New Roman" w:hAnsi="Times New Roman" w:cs="Times New Roman"/>
          <w:bCs/>
          <w:sz w:val="28"/>
          <w:szCs w:val="28"/>
          <w:lang w:eastAsia="ru-RU"/>
        </w:rPr>
        <w:t xml:space="preserve"> мемлекеттік саясаттың негізгі бағыттарын әзірлейді;».</w:t>
      </w:r>
    </w:p>
    <w:p w14:paraId="01AD205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6</w:t>
      </w:r>
      <w:r w:rsidRPr="003F0E1A">
        <w:rPr>
          <w:rFonts w:ascii="Times New Roman" w:eastAsia="Times New Roman" w:hAnsi="Times New Roman" w:cs="Times New Roman"/>
          <w:bCs/>
          <w:sz w:val="28"/>
          <w:szCs w:val="28"/>
          <w:lang w:eastAsia="ru-RU"/>
        </w:rPr>
        <w:t xml:space="preserve">. «Қазақстан Республикасының Ұлттық </w:t>
      </w:r>
      <w:r w:rsidRPr="003F0E1A">
        <w:rPr>
          <w:rFonts w:ascii="Times New Roman" w:eastAsia="Times New Roman" w:hAnsi="Times New Roman" w:cs="Times New Roman"/>
          <w:bCs/>
          <w:sz w:val="28"/>
          <w:szCs w:val="28"/>
          <w:lang w:val="kk-KZ" w:eastAsia="ru-RU"/>
        </w:rPr>
        <w:t>к</w:t>
      </w:r>
      <w:r w:rsidRPr="003F0E1A">
        <w:rPr>
          <w:rFonts w:ascii="Times New Roman" w:eastAsia="Times New Roman" w:hAnsi="Times New Roman" w:cs="Times New Roman"/>
          <w:bCs/>
          <w:sz w:val="28"/>
          <w:szCs w:val="28"/>
          <w:lang w:eastAsia="ru-RU"/>
        </w:rPr>
        <w:t xml:space="preserve">әсіпкерлер палатасы туралы»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2013 жылғы 4 шілдедегі Қазақстан Республикасының Заңына (Қазақстан Республикасы Парламентінің Жаршысы, 2013 ж., № 15, 80-</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xml:space="preserve">; 2014 ж., № 12, </w:t>
      </w:r>
      <w:r w:rsidRPr="003F0E1A">
        <w:rPr>
          <w:rFonts w:ascii="Times New Roman" w:eastAsia="Times New Roman" w:hAnsi="Times New Roman" w:cs="Times New Roman"/>
          <w:bCs/>
          <w:sz w:val="28"/>
          <w:szCs w:val="28"/>
          <w:lang w:val="kk-KZ" w:eastAsia="ru-RU"/>
        </w:rPr>
        <w:br/>
      </w:r>
      <w:r w:rsidRPr="003F0E1A">
        <w:rPr>
          <w:rFonts w:ascii="Times New Roman" w:eastAsia="Times New Roman" w:hAnsi="Times New Roman" w:cs="Times New Roman"/>
          <w:bCs/>
          <w:sz w:val="28"/>
          <w:szCs w:val="28"/>
          <w:lang w:eastAsia="ru-RU"/>
        </w:rPr>
        <w:t>82-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21, 122-</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 23, 143-</w:t>
      </w:r>
      <w:r w:rsidRPr="003F0E1A">
        <w:rPr>
          <w:rFonts w:ascii="Times New Roman" w:eastAsia="Times New Roman" w:hAnsi="Times New Roman" w:cs="Times New Roman"/>
          <w:bCs/>
          <w:sz w:val="28"/>
          <w:szCs w:val="28"/>
          <w:lang w:val="kk-KZ" w:eastAsia="ru-RU"/>
        </w:rPr>
        <w:t>құжат</w:t>
      </w:r>
      <w:r w:rsidRPr="003F0E1A">
        <w:rPr>
          <w:rFonts w:ascii="Times New Roman" w:eastAsia="Times New Roman" w:hAnsi="Times New Roman" w:cs="Times New Roman"/>
          <w:bCs/>
          <w:sz w:val="28"/>
          <w:szCs w:val="28"/>
          <w:lang w:eastAsia="ru-RU"/>
        </w:rPr>
        <w:t xml:space="preserve">): </w:t>
      </w:r>
    </w:p>
    <w:p w14:paraId="69BE1945"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11-баптың 1-1-тармағы мынадай мазмұндағы 6) тармақшамен толықтырылсын:</w:t>
      </w:r>
    </w:p>
    <w:p w14:paraId="3CDC5558"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«6) Қазақстан Республикасы өнеркәсібінің ақпараттық жүйесін қалыптастыру, оның жұмыс істеуі, оны жүргізу, сүйемелдеу және дамыту және оған қол жеткізуді ұсыну жөніндегі оператордың функцияларын жүзеге асырады.».</w:t>
      </w:r>
    </w:p>
    <w:p w14:paraId="6BC2E350"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r w:rsidRPr="003F0E1A">
        <w:rPr>
          <w:rFonts w:ascii="Times New Roman" w:eastAsia="Times New Roman" w:hAnsi="Times New Roman" w:cs="Times New Roman"/>
          <w:bCs/>
          <w:sz w:val="28"/>
          <w:szCs w:val="28"/>
          <w:lang w:eastAsia="ru-RU"/>
        </w:rPr>
        <w:t>2</w:t>
      </w:r>
      <w:r w:rsidRPr="003F0E1A">
        <w:rPr>
          <w:rFonts w:ascii="Times New Roman" w:eastAsia="Times New Roman" w:hAnsi="Times New Roman" w:cs="Times New Roman"/>
          <w:bCs/>
          <w:sz w:val="28"/>
          <w:szCs w:val="28"/>
          <w:lang w:val="kk-KZ" w:eastAsia="ru-RU"/>
        </w:rPr>
        <w:t>-</w:t>
      </w:r>
      <w:r w:rsidRPr="003F0E1A">
        <w:rPr>
          <w:rFonts w:ascii="Times New Roman" w:eastAsia="Times New Roman" w:hAnsi="Times New Roman" w:cs="Times New Roman"/>
          <w:bCs/>
          <w:sz w:val="28"/>
          <w:szCs w:val="28"/>
          <w:lang w:eastAsia="ru-RU"/>
        </w:rPr>
        <w:t>бап. Осы Заң алғашқы ресми жарияланған күнінен кейін күнтізбелік он күн өткен соң қолданысқа енгізіледі.</w:t>
      </w:r>
    </w:p>
    <w:p w14:paraId="2E9765CE"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p>
    <w:p w14:paraId="01295F7D" w14:textId="77777777" w:rsidR="00FE2410" w:rsidRPr="003F0E1A" w:rsidRDefault="00FE2410" w:rsidP="00FE2410">
      <w:pPr>
        <w:spacing w:after="0" w:line="240" w:lineRule="auto"/>
        <w:ind w:firstLine="567"/>
        <w:jc w:val="both"/>
        <w:rPr>
          <w:rFonts w:ascii="Times New Roman" w:eastAsia="Times New Roman" w:hAnsi="Times New Roman" w:cs="Times New Roman"/>
          <w:bCs/>
          <w:sz w:val="28"/>
          <w:szCs w:val="28"/>
          <w:lang w:eastAsia="ru-RU"/>
        </w:rPr>
      </w:pPr>
    </w:p>
    <w:p w14:paraId="2B40F51C" w14:textId="77777777" w:rsidR="00FE2410" w:rsidRPr="003F0E1A" w:rsidRDefault="00FE2410" w:rsidP="00FE2410">
      <w:pPr>
        <w:spacing w:after="0" w:line="240" w:lineRule="auto"/>
        <w:ind w:firstLine="567"/>
        <w:rPr>
          <w:rFonts w:ascii="Times New Roman" w:hAnsi="Times New Roman"/>
          <w:b/>
          <w:bCs/>
          <w:sz w:val="28"/>
          <w:szCs w:val="28"/>
          <w:lang w:val="kk-KZ"/>
        </w:rPr>
      </w:pPr>
      <w:r w:rsidRPr="003F0E1A">
        <w:rPr>
          <w:rFonts w:ascii="Times New Roman" w:hAnsi="Times New Roman"/>
          <w:b/>
          <w:bCs/>
          <w:sz w:val="28"/>
          <w:szCs w:val="28"/>
          <w:lang w:val="kk-KZ"/>
        </w:rPr>
        <w:t>Қазақстан Республикасының</w:t>
      </w:r>
    </w:p>
    <w:p w14:paraId="7607FD93" w14:textId="77777777" w:rsidR="00FE2410" w:rsidRDefault="00FE2410" w:rsidP="00FE2410">
      <w:pPr>
        <w:spacing w:after="0" w:line="240" w:lineRule="auto"/>
        <w:ind w:firstLine="567"/>
        <w:rPr>
          <w:rFonts w:ascii="Times New Roman" w:hAnsi="Times New Roman"/>
          <w:b/>
          <w:bCs/>
          <w:sz w:val="28"/>
          <w:szCs w:val="28"/>
          <w:lang w:val="kk-KZ"/>
        </w:rPr>
      </w:pPr>
      <w:r>
        <w:rPr>
          <w:rFonts w:ascii="Times New Roman" w:hAnsi="Times New Roman"/>
          <w:b/>
          <w:bCs/>
          <w:sz w:val="28"/>
          <w:szCs w:val="28"/>
          <w:lang w:val="kk-KZ"/>
        </w:rPr>
        <w:t xml:space="preserve">         </w:t>
      </w:r>
      <w:r w:rsidRPr="003F0E1A">
        <w:rPr>
          <w:rFonts w:ascii="Times New Roman" w:hAnsi="Times New Roman"/>
          <w:b/>
          <w:bCs/>
          <w:sz w:val="28"/>
          <w:szCs w:val="28"/>
          <w:lang w:val="kk-KZ"/>
        </w:rPr>
        <w:t>Президенті</w:t>
      </w:r>
    </w:p>
    <w:p w14:paraId="5EAD988C" w14:textId="6BCA9DA4" w:rsidR="004E084A" w:rsidRPr="00FE2410" w:rsidRDefault="004E084A" w:rsidP="00FE2410">
      <w:bookmarkStart w:id="0" w:name="_GoBack"/>
      <w:bookmarkEnd w:id="0"/>
    </w:p>
    <w:sectPr w:rsidR="004E084A" w:rsidRPr="00FE2410" w:rsidSect="004E084A">
      <w:headerReference w:type="default" r:id="rId7"/>
      <w:footerReference w:type="default" r:id="rId8"/>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15A3" w14:textId="77777777" w:rsidR="00963F8A" w:rsidRDefault="00963F8A" w:rsidP="00F157E2">
      <w:pPr>
        <w:spacing w:after="0" w:line="240" w:lineRule="auto"/>
      </w:pPr>
      <w:r>
        <w:separator/>
      </w:r>
    </w:p>
  </w:endnote>
  <w:endnote w:type="continuationSeparator" w:id="0">
    <w:p w14:paraId="4450B441" w14:textId="77777777" w:rsidR="00963F8A" w:rsidRDefault="00963F8A" w:rsidP="00F1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02D0" w14:textId="77777777" w:rsidR="003B6D18" w:rsidRDefault="003B6D18">
    <w:pPr>
      <w:pStyle w:val="a7"/>
      <w:jc w:val="right"/>
    </w:pPr>
  </w:p>
  <w:p w14:paraId="7DFCCC49" w14:textId="23976EC4" w:rsidR="003B6D18" w:rsidRDefault="003B6D18">
    <w:pPr>
      <w:pStyle w:val="a7"/>
    </w:pPr>
  </w:p>
  <w:p w14:paraId="03811918" w14:textId="77777777" w:rsidR="005F38A9" w:rsidRDefault="005F38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8934" w14:textId="77777777" w:rsidR="00963F8A" w:rsidRDefault="00963F8A" w:rsidP="00F157E2">
      <w:pPr>
        <w:spacing w:after="0" w:line="240" w:lineRule="auto"/>
      </w:pPr>
      <w:r>
        <w:separator/>
      </w:r>
    </w:p>
  </w:footnote>
  <w:footnote w:type="continuationSeparator" w:id="0">
    <w:p w14:paraId="4A47F022" w14:textId="77777777" w:rsidR="00963F8A" w:rsidRDefault="00963F8A" w:rsidP="00F1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33805"/>
      <w:docPartObj>
        <w:docPartGallery w:val="Page Numbers (Top of Page)"/>
        <w:docPartUnique/>
      </w:docPartObj>
    </w:sdtPr>
    <w:sdtEndPr>
      <w:rPr>
        <w:rFonts w:ascii="Times New Roman" w:hAnsi="Times New Roman" w:cs="Times New Roman"/>
        <w:sz w:val="28"/>
        <w:szCs w:val="28"/>
      </w:rPr>
    </w:sdtEndPr>
    <w:sdtContent>
      <w:p w14:paraId="1338FBBC" w14:textId="0F4E94E3" w:rsidR="003B6D18" w:rsidRPr="008827DA" w:rsidRDefault="003B6D18">
        <w:pPr>
          <w:pStyle w:val="a5"/>
          <w:jc w:val="center"/>
          <w:rPr>
            <w:rFonts w:ascii="Times New Roman" w:hAnsi="Times New Roman" w:cs="Times New Roman"/>
            <w:sz w:val="28"/>
            <w:szCs w:val="28"/>
          </w:rPr>
        </w:pPr>
        <w:r w:rsidRPr="008827DA">
          <w:rPr>
            <w:rFonts w:ascii="Times New Roman" w:hAnsi="Times New Roman" w:cs="Times New Roman"/>
            <w:sz w:val="28"/>
            <w:szCs w:val="28"/>
          </w:rPr>
          <w:fldChar w:fldCharType="begin"/>
        </w:r>
        <w:r w:rsidRPr="008827DA">
          <w:rPr>
            <w:rFonts w:ascii="Times New Roman" w:hAnsi="Times New Roman" w:cs="Times New Roman"/>
            <w:sz w:val="28"/>
            <w:szCs w:val="28"/>
          </w:rPr>
          <w:instrText>PAGE   \* MERGEFORMAT</w:instrText>
        </w:r>
        <w:r w:rsidRPr="008827DA">
          <w:rPr>
            <w:rFonts w:ascii="Times New Roman" w:hAnsi="Times New Roman" w:cs="Times New Roman"/>
            <w:sz w:val="28"/>
            <w:szCs w:val="28"/>
          </w:rPr>
          <w:fldChar w:fldCharType="separate"/>
        </w:r>
        <w:r w:rsidR="00FE2410">
          <w:rPr>
            <w:rFonts w:ascii="Times New Roman" w:hAnsi="Times New Roman" w:cs="Times New Roman"/>
            <w:noProof/>
            <w:sz w:val="28"/>
            <w:szCs w:val="28"/>
          </w:rPr>
          <w:t>15</w:t>
        </w:r>
        <w:r w:rsidRPr="008827DA">
          <w:rPr>
            <w:rFonts w:ascii="Times New Roman" w:hAnsi="Times New Roman" w:cs="Times New Roman"/>
            <w:sz w:val="28"/>
            <w:szCs w:val="28"/>
          </w:rPr>
          <w:fldChar w:fldCharType="end"/>
        </w:r>
      </w:p>
    </w:sdtContent>
  </w:sdt>
  <w:p w14:paraId="0C1E2302" w14:textId="77777777" w:rsidR="003B6D18" w:rsidRPr="005F38A9" w:rsidRDefault="003B6D18">
    <w:pPr>
      <w:pStyle w:val="a5"/>
      <w:rPr>
        <w:sz w:val="28"/>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20462"/>
    <w:multiLevelType w:val="multilevel"/>
    <w:tmpl w:val="BC1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0F"/>
    <w:rsid w:val="00000BE0"/>
    <w:rsid w:val="000078D8"/>
    <w:rsid w:val="000170E9"/>
    <w:rsid w:val="00021F7B"/>
    <w:rsid w:val="00022C8A"/>
    <w:rsid w:val="00023360"/>
    <w:rsid w:val="0002487B"/>
    <w:rsid w:val="0003018D"/>
    <w:rsid w:val="0003103D"/>
    <w:rsid w:val="00035AE6"/>
    <w:rsid w:val="00035D5F"/>
    <w:rsid w:val="00036345"/>
    <w:rsid w:val="00047A76"/>
    <w:rsid w:val="00047E92"/>
    <w:rsid w:val="00052CEB"/>
    <w:rsid w:val="00054CE6"/>
    <w:rsid w:val="00054D44"/>
    <w:rsid w:val="00055647"/>
    <w:rsid w:val="0006191D"/>
    <w:rsid w:val="00062F9C"/>
    <w:rsid w:val="00064765"/>
    <w:rsid w:val="0006508E"/>
    <w:rsid w:val="00070A60"/>
    <w:rsid w:val="00071DD8"/>
    <w:rsid w:val="00074B1E"/>
    <w:rsid w:val="00083D0F"/>
    <w:rsid w:val="00084DE4"/>
    <w:rsid w:val="00091CCF"/>
    <w:rsid w:val="0009296B"/>
    <w:rsid w:val="0009598B"/>
    <w:rsid w:val="000A28CD"/>
    <w:rsid w:val="000A33BD"/>
    <w:rsid w:val="000A33E3"/>
    <w:rsid w:val="000A560E"/>
    <w:rsid w:val="000A5E77"/>
    <w:rsid w:val="000A6FDA"/>
    <w:rsid w:val="000A77A3"/>
    <w:rsid w:val="000A7AD1"/>
    <w:rsid w:val="000A7D0C"/>
    <w:rsid w:val="000B4279"/>
    <w:rsid w:val="000B5FD0"/>
    <w:rsid w:val="000C09B9"/>
    <w:rsid w:val="000D11C8"/>
    <w:rsid w:val="000D1CFB"/>
    <w:rsid w:val="000E59D2"/>
    <w:rsid w:val="000F2EF5"/>
    <w:rsid w:val="000F5DE6"/>
    <w:rsid w:val="00110C5B"/>
    <w:rsid w:val="00111BE3"/>
    <w:rsid w:val="00116023"/>
    <w:rsid w:val="0012143B"/>
    <w:rsid w:val="0012213A"/>
    <w:rsid w:val="00126373"/>
    <w:rsid w:val="0012783A"/>
    <w:rsid w:val="00130487"/>
    <w:rsid w:val="001314EB"/>
    <w:rsid w:val="001367AB"/>
    <w:rsid w:val="0014758B"/>
    <w:rsid w:val="00151650"/>
    <w:rsid w:val="001528A0"/>
    <w:rsid w:val="0015421C"/>
    <w:rsid w:val="001568E9"/>
    <w:rsid w:val="00162C75"/>
    <w:rsid w:val="00170B69"/>
    <w:rsid w:val="00187A4D"/>
    <w:rsid w:val="00192444"/>
    <w:rsid w:val="00193709"/>
    <w:rsid w:val="00194D7C"/>
    <w:rsid w:val="001968D9"/>
    <w:rsid w:val="001977C8"/>
    <w:rsid w:val="001A0BBC"/>
    <w:rsid w:val="001A4C13"/>
    <w:rsid w:val="001B08BD"/>
    <w:rsid w:val="001C24C4"/>
    <w:rsid w:val="001C5DB6"/>
    <w:rsid w:val="001D5DF8"/>
    <w:rsid w:val="001D7DF0"/>
    <w:rsid w:val="001E2EAB"/>
    <w:rsid w:val="001E6C21"/>
    <w:rsid w:val="001F26FD"/>
    <w:rsid w:val="001F3466"/>
    <w:rsid w:val="001F3B43"/>
    <w:rsid w:val="001F63FD"/>
    <w:rsid w:val="001F6700"/>
    <w:rsid w:val="002012B2"/>
    <w:rsid w:val="002028FE"/>
    <w:rsid w:val="00213F5C"/>
    <w:rsid w:val="00214B0E"/>
    <w:rsid w:val="00216B86"/>
    <w:rsid w:val="00226270"/>
    <w:rsid w:val="00231A62"/>
    <w:rsid w:val="002354E1"/>
    <w:rsid w:val="00235BC9"/>
    <w:rsid w:val="00247EA9"/>
    <w:rsid w:val="002508FE"/>
    <w:rsid w:val="002544BF"/>
    <w:rsid w:val="00254685"/>
    <w:rsid w:val="00262197"/>
    <w:rsid w:val="00266BB7"/>
    <w:rsid w:val="0027717C"/>
    <w:rsid w:val="002776AC"/>
    <w:rsid w:val="00284AEE"/>
    <w:rsid w:val="002942D6"/>
    <w:rsid w:val="00294C5B"/>
    <w:rsid w:val="002960BA"/>
    <w:rsid w:val="002A292B"/>
    <w:rsid w:val="002D6FC9"/>
    <w:rsid w:val="002E0637"/>
    <w:rsid w:val="002E2D24"/>
    <w:rsid w:val="002E4F26"/>
    <w:rsid w:val="002F2568"/>
    <w:rsid w:val="002F284E"/>
    <w:rsid w:val="0030442C"/>
    <w:rsid w:val="0030559A"/>
    <w:rsid w:val="00317ABD"/>
    <w:rsid w:val="0032650A"/>
    <w:rsid w:val="00351EB4"/>
    <w:rsid w:val="00354279"/>
    <w:rsid w:val="00366993"/>
    <w:rsid w:val="00370A59"/>
    <w:rsid w:val="00370D1D"/>
    <w:rsid w:val="00371B4F"/>
    <w:rsid w:val="00377921"/>
    <w:rsid w:val="00381C36"/>
    <w:rsid w:val="003823D5"/>
    <w:rsid w:val="00385236"/>
    <w:rsid w:val="003857B2"/>
    <w:rsid w:val="00387649"/>
    <w:rsid w:val="003942F7"/>
    <w:rsid w:val="003955C1"/>
    <w:rsid w:val="003B2151"/>
    <w:rsid w:val="003B3465"/>
    <w:rsid w:val="003B6D18"/>
    <w:rsid w:val="003D12E3"/>
    <w:rsid w:val="003D1D6F"/>
    <w:rsid w:val="003D20C5"/>
    <w:rsid w:val="003D2168"/>
    <w:rsid w:val="003D5CE0"/>
    <w:rsid w:val="003E4D48"/>
    <w:rsid w:val="003F0E1A"/>
    <w:rsid w:val="003F1603"/>
    <w:rsid w:val="003F3AE7"/>
    <w:rsid w:val="003F5197"/>
    <w:rsid w:val="00401C75"/>
    <w:rsid w:val="00405DF0"/>
    <w:rsid w:val="0040669F"/>
    <w:rsid w:val="0041488A"/>
    <w:rsid w:val="00415D07"/>
    <w:rsid w:val="004256BF"/>
    <w:rsid w:val="00426C1F"/>
    <w:rsid w:val="00431C8E"/>
    <w:rsid w:val="00433997"/>
    <w:rsid w:val="0043566B"/>
    <w:rsid w:val="00436C7F"/>
    <w:rsid w:val="004461BB"/>
    <w:rsid w:val="0044736B"/>
    <w:rsid w:val="0044768D"/>
    <w:rsid w:val="004564C9"/>
    <w:rsid w:val="00461F94"/>
    <w:rsid w:val="00463B44"/>
    <w:rsid w:val="004650E2"/>
    <w:rsid w:val="004767EA"/>
    <w:rsid w:val="00482468"/>
    <w:rsid w:val="00484F2F"/>
    <w:rsid w:val="0049044E"/>
    <w:rsid w:val="004A2C0C"/>
    <w:rsid w:val="004B0133"/>
    <w:rsid w:val="004C67E0"/>
    <w:rsid w:val="004D0D8A"/>
    <w:rsid w:val="004D0E8E"/>
    <w:rsid w:val="004D1E70"/>
    <w:rsid w:val="004E084A"/>
    <w:rsid w:val="004E52CE"/>
    <w:rsid w:val="004F67F7"/>
    <w:rsid w:val="004F7116"/>
    <w:rsid w:val="004F7800"/>
    <w:rsid w:val="005013CA"/>
    <w:rsid w:val="00503130"/>
    <w:rsid w:val="005061DB"/>
    <w:rsid w:val="005069E1"/>
    <w:rsid w:val="00506EB3"/>
    <w:rsid w:val="0051465F"/>
    <w:rsid w:val="005167E8"/>
    <w:rsid w:val="00520510"/>
    <w:rsid w:val="00520D94"/>
    <w:rsid w:val="00522AF6"/>
    <w:rsid w:val="00540809"/>
    <w:rsid w:val="00542DAE"/>
    <w:rsid w:val="00546FC8"/>
    <w:rsid w:val="0054710D"/>
    <w:rsid w:val="00554D30"/>
    <w:rsid w:val="00556285"/>
    <w:rsid w:val="00565867"/>
    <w:rsid w:val="00585003"/>
    <w:rsid w:val="005870FC"/>
    <w:rsid w:val="0059207A"/>
    <w:rsid w:val="005949C6"/>
    <w:rsid w:val="00594E1B"/>
    <w:rsid w:val="00595879"/>
    <w:rsid w:val="00595BCC"/>
    <w:rsid w:val="00597C96"/>
    <w:rsid w:val="00597F72"/>
    <w:rsid w:val="005B2583"/>
    <w:rsid w:val="005C0F61"/>
    <w:rsid w:val="005C149E"/>
    <w:rsid w:val="005C1C8E"/>
    <w:rsid w:val="005C295F"/>
    <w:rsid w:val="005C3F22"/>
    <w:rsid w:val="005C7903"/>
    <w:rsid w:val="005C7EFD"/>
    <w:rsid w:val="005D256A"/>
    <w:rsid w:val="005D2A3E"/>
    <w:rsid w:val="005E02F6"/>
    <w:rsid w:val="005E3FFB"/>
    <w:rsid w:val="005E69CF"/>
    <w:rsid w:val="005E700C"/>
    <w:rsid w:val="005E739B"/>
    <w:rsid w:val="005F14D6"/>
    <w:rsid w:val="005F38A9"/>
    <w:rsid w:val="005F4B33"/>
    <w:rsid w:val="00605469"/>
    <w:rsid w:val="00612749"/>
    <w:rsid w:val="00613CC1"/>
    <w:rsid w:val="00614824"/>
    <w:rsid w:val="006155E8"/>
    <w:rsid w:val="00616239"/>
    <w:rsid w:val="00617EBE"/>
    <w:rsid w:val="00622330"/>
    <w:rsid w:val="00623385"/>
    <w:rsid w:val="006262D0"/>
    <w:rsid w:val="00633BAF"/>
    <w:rsid w:val="0064403D"/>
    <w:rsid w:val="00645F05"/>
    <w:rsid w:val="00651824"/>
    <w:rsid w:val="006532BE"/>
    <w:rsid w:val="00656ED5"/>
    <w:rsid w:val="00663278"/>
    <w:rsid w:val="00663F97"/>
    <w:rsid w:val="00665BAF"/>
    <w:rsid w:val="00666963"/>
    <w:rsid w:val="00666DDA"/>
    <w:rsid w:val="006733EA"/>
    <w:rsid w:val="00680FCF"/>
    <w:rsid w:val="006838CB"/>
    <w:rsid w:val="00686A0A"/>
    <w:rsid w:val="00686CC9"/>
    <w:rsid w:val="006929D8"/>
    <w:rsid w:val="006946C7"/>
    <w:rsid w:val="006A1864"/>
    <w:rsid w:val="006A3156"/>
    <w:rsid w:val="006B4186"/>
    <w:rsid w:val="006B5018"/>
    <w:rsid w:val="006C0752"/>
    <w:rsid w:val="006C2416"/>
    <w:rsid w:val="006C3CD8"/>
    <w:rsid w:val="006D1A0F"/>
    <w:rsid w:val="006D556D"/>
    <w:rsid w:val="006D5AFA"/>
    <w:rsid w:val="006E4C47"/>
    <w:rsid w:val="006E4E80"/>
    <w:rsid w:val="006F38D1"/>
    <w:rsid w:val="007133BF"/>
    <w:rsid w:val="007273E6"/>
    <w:rsid w:val="00731C2B"/>
    <w:rsid w:val="00732407"/>
    <w:rsid w:val="00732D42"/>
    <w:rsid w:val="00740203"/>
    <w:rsid w:val="007407CC"/>
    <w:rsid w:val="00744405"/>
    <w:rsid w:val="0075311C"/>
    <w:rsid w:val="00757B82"/>
    <w:rsid w:val="007623D4"/>
    <w:rsid w:val="00762994"/>
    <w:rsid w:val="0076487A"/>
    <w:rsid w:val="0076702B"/>
    <w:rsid w:val="00771E7E"/>
    <w:rsid w:val="007827F6"/>
    <w:rsid w:val="00782FC0"/>
    <w:rsid w:val="00796A70"/>
    <w:rsid w:val="007A2228"/>
    <w:rsid w:val="007A5731"/>
    <w:rsid w:val="007B376B"/>
    <w:rsid w:val="007B6FEF"/>
    <w:rsid w:val="007C1036"/>
    <w:rsid w:val="007C4D61"/>
    <w:rsid w:val="007C5297"/>
    <w:rsid w:val="007D00BF"/>
    <w:rsid w:val="007D4D52"/>
    <w:rsid w:val="007E079B"/>
    <w:rsid w:val="007E24F6"/>
    <w:rsid w:val="007E2579"/>
    <w:rsid w:val="007E7E56"/>
    <w:rsid w:val="007F1C13"/>
    <w:rsid w:val="00805774"/>
    <w:rsid w:val="00806BD0"/>
    <w:rsid w:val="00811655"/>
    <w:rsid w:val="00813568"/>
    <w:rsid w:val="008171EB"/>
    <w:rsid w:val="008205C5"/>
    <w:rsid w:val="00821DB2"/>
    <w:rsid w:val="008244D4"/>
    <w:rsid w:val="00824BB2"/>
    <w:rsid w:val="00824FCB"/>
    <w:rsid w:val="008331EE"/>
    <w:rsid w:val="008334C4"/>
    <w:rsid w:val="0083521F"/>
    <w:rsid w:val="00837BFE"/>
    <w:rsid w:val="00841454"/>
    <w:rsid w:val="0084529D"/>
    <w:rsid w:val="008459C1"/>
    <w:rsid w:val="00846631"/>
    <w:rsid w:val="008560A4"/>
    <w:rsid w:val="00860845"/>
    <w:rsid w:val="00861663"/>
    <w:rsid w:val="00865B5E"/>
    <w:rsid w:val="00873065"/>
    <w:rsid w:val="008732D2"/>
    <w:rsid w:val="00874A72"/>
    <w:rsid w:val="00877EF3"/>
    <w:rsid w:val="00880106"/>
    <w:rsid w:val="008911D8"/>
    <w:rsid w:val="00892992"/>
    <w:rsid w:val="00894AC8"/>
    <w:rsid w:val="008A1B36"/>
    <w:rsid w:val="008A1E21"/>
    <w:rsid w:val="008B02E9"/>
    <w:rsid w:val="008B6F54"/>
    <w:rsid w:val="008B6FE0"/>
    <w:rsid w:val="008C2E9A"/>
    <w:rsid w:val="008C5301"/>
    <w:rsid w:val="008E5C7F"/>
    <w:rsid w:val="008E5EBB"/>
    <w:rsid w:val="00902D27"/>
    <w:rsid w:val="00903CAC"/>
    <w:rsid w:val="009058C1"/>
    <w:rsid w:val="00906C4B"/>
    <w:rsid w:val="00912408"/>
    <w:rsid w:val="00912804"/>
    <w:rsid w:val="00914DD2"/>
    <w:rsid w:val="00915723"/>
    <w:rsid w:val="00920E2C"/>
    <w:rsid w:val="009210ED"/>
    <w:rsid w:val="0092244F"/>
    <w:rsid w:val="00924514"/>
    <w:rsid w:val="00930258"/>
    <w:rsid w:val="009334B0"/>
    <w:rsid w:val="009357EC"/>
    <w:rsid w:val="0095235F"/>
    <w:rsid w:val="00955F47"/>
    <w:rsid w:val="0095797D"/>
    <w:rsid w:val="00963F8A"/>
    <w:rsid w:val="009656C0"/>
    <w:rsid w:val="009675CF"/>
    <w:rsid w:val="009806CE"/>
    <w:rsid w:val="0098105C"/>
    <w:rsid w:val="00994854"/>
    <w:rsid w:val="009A746E"/>
    <w:rsid w:val="009A79D9"/>
    <w:rsid w:val="009B2C48"/>
    <w:rsid w:val="009B2DA8"/>
    <w:rsid w:val="009B56B7"/>
    <w:rsid w:val="009C0424"/>
    <w:rsid w:val="009C0653"/>
    <w:rsid w:val="009C5D81"/>
    <w:rsid w:val="009C5E74"/>
    <w:rsid w:val="009C7D69"/>
    <w:rsid w:val="009D4C9F"/>
    <w:rsid w:val="009D5042"/>
    <w:rsid w:val="009D6AF1"/>
    <w:rsid w:val="009E3483"/>
    <w:rsid w:val="009E5DDA"/>
    <w:rsid w:val="009F23C7"/>
    <w:rsid w:val="009F2536"/>
    <w:rsid w:val="009F36DB"/>
    <w:rsid w:val="009F4062"/>
    <w:rsid w:val="009F4BC3"/>
    <w:rsid w:val="009F4BEC"/>
    <w:rsid w:val="009F5C94"/>
    <w:rsid w:val="00A00FA5"/>
    <w:rsid w:val="00A015AA"/>
    <w:rsid w:val="00A0362C"/>
    <w:rsid w:val="00A041F1"/>
    <w:rsid w:val="00A11EDF"/>
    <w:rsid w:val="00A1765A"/>
    <w:rsid w:val="00A221AE"/>
    <w:rsid w:val="00A274FA"/>
    <w:rsid w:val="00A32750"/>
    <w:rsid w:val="00A33C3A"/>
    <w:rsid w:val="00A33D9A"/>
    <w:rsid w:val="00A477B5"/>
    <w:rsid w:val="00A51E68"/>
    <w:rsid w:val="00A6135B"/>
    <w:rsid w:val="00A65F79"/>
    <w:rsid w:val="00A72F37"/>
    <w:rsid w:val="00A802FA"/>
    <w:rsid w:val="00A82854"/>
    <w:rsid w:val="00A82FFC"/>
    <w:rsid w:val="00AA03FA"/>
    <w:rsid w:val="00AA0489"/>
    <w:rsid w:val="00AA16AB"/>
    <w:rsid w:val="00AA32ED"/>
    <w:rsid w:val="00AA3736"/>
    <w:rsid w:val="00AA6639"/>
    <w:rsid w:val="00AA6A6E"/>
    <w:rsid w:val="00AB16CA"/>
    <w:rsid w:val="00AB3ADF"/>
    <w:rsid w:val="00AC2957"/>
    <w:rsid w:val="00AD3BB2"/>
    <w:rsid w:val="00AD489A"/>
    <w:rsid w:val="00AE286B"/>
    <w:rsid w:val="00AF5A39"/>
    <w:rsid w:val="00B02F9E"/>
    <w:rsid w:val="00B05BEA"/>
    <w:rsid w:val="00B0706E"/>
    <w:rsid w:val="00B13408"/>
    <w:rsid w:val="00B22DF0"/>
    <w:rsid w:val="00B30469"/>
    <w:rsid w:val="00B304BD"/>
    <w:rsid w:val="00B513BB"/>
    <w:rsid w:val="00B6447D"/>
    <w:rsid w:val="00B65465"/>
    <w:rsid w:val="00B73689"/>
    <w:rsid w:val="00B7581F"/>
    <w:rsid w:val="00B759E1"/>
    <w:rsid w:val="00B77A37"/>
    <w:rsid w:val="00B87D80"/>
    <w:rsid w:val="00B95489"/>
    <w:rsid w:val="00BA2CE5"/>
    <w:rsid w:val="00BA5142"/>
    <w:rsid w:val="00BB0398"/>
    <w:rsid w:val="00BC0906"/>
    <w:rsid w:val="00BC529A"/>
    <w:rsid w:val="00BC549A"/>
    <w:rsid w:val="00BC58F5"/>
    <w:rsid w:val="00BD30AA"/>
    <w:rsid w:val="00BD586E"/>
    <w:rsid w:val="00BE16AF"/>
    <w:rsid w:val="00BE64A4"/>
    <w:rsid w:val="00BE747B"/>
    <w:rsid w:val="00BF521B"/>
    <w:rsid w:val="00BF5C3E"/>
    <w:rsid w:val="00BF71E9"/>
    <w:rsid w:val="00C04766"/>
    <w:rsid w:val="00C1525E"/>
    <w:rsid w:val="00C230D2"/>
    <w:rsid w:val="00C230F1"/>
    <w:rsid w:val="00C23BC5"/>
    <w:rsid w:val="00C309F0"/>
    <w:rsid w:val="00C314AF"/>
    <w:rsid w:val="00C33D4B"/>
    <w:rsid w:val="00C56F4E"/>
    <w:rsid w:val="00C5730B"/>
    <w:rsid w:val="00C62677"/>
    <w:rsid w:val="00C646FC"/>
    <w:rsid w:val="00C6554F"/>
    <w:rsid w:val="00C73038"/>
    <w:rsid w:val="00C80879"/>
    <w:rsid w:val="00C9093F"/>
    <w:rsid w:val="00CA0E31"/>
    <w:rsid w:val="00CB156F"/>
    <w:rsid w:val="00CB1EB8"/>
    <w:rsid w:val="00CB4B63"/>
    <w:rsid w:val="00CC0475"/>
    <w:rsid w:val="00CC678D"/>
    <w:rsid w:val="00CD2210"/>
    <w:rsid w:val="00CD2BAF"/>
    <w:rsid w:val="00CD2C7C"/>
    <w:rsid w:val="00CD46C7"/>
    <w:rsid w:val="00CD63DE"/>
    <w:rsid w:val="00CF29CB"/>
    <w:rsid w:val="00CF5CC9"/>
    <w:rsid w:val="00D008C9"/>
    <w:rsid w:val="00D13A21"/>
    <w:rsid w:val="00D15205"/>
    <w:rsid w:val="00D22A21"/>
    <w:rsid w:val="00D22A9A"/>
    <w:rsid w:val="00D26D48"/>
    <w:rsid w:val="00D30857"/>
    <w:rsid w:val="00D35E47"/>
    <w:rsid w:val="00D46B64"/>
    <w:rsid w:val="00D53D17"/>
    <w:rsid w:val="00D54CCD"/>
    <w:rsid w:val="00D65688"/>
    <w:rsid w:val="00D66F33"/>
    <w:rsid w:val="00D73375"/>
    <w:rsid w:val="00D80406"/>
    <w:rsid w:val="00D83CBF"/>
    <w:rsid w:val="00D8585C"/>
    <w:rsid w:val="00D860A0"/>
    <w:rsid w:val="00D90F95"/>
    <w:rsid w:val="00D9423D"/>
    <w:rsid w:val="00D96BD5"/>
    <w:rsid w:val="00DA268E"/>
    <w:rsid w:val="00DA67F1"/>
    <w:rsid w:val="00DB19F3"/>
    <w:rsid w:val="00DB6E76"/>
    <w:rsid w:val="00DC3A28"/>
    <w:rsid w:val="00DC53CA"/>
    <w:rsid w:val="00DD62E2"/>
    <w:rsid w:val="00DE1C35"/>
    <w:rsid w:val="00DF066F"/>
    <w:rsid w:val="00DF7CA8"/>
    <w:rsid w:val="00E00E6E"/>
    <w:rsid w:val="00E03FBA"/>
    <w:rsid w:val="00E06628"/>
    <w:rsid w:val="00E11700"/>
    <w:rsid w:val="00E12F2C"/>
    <w:rsid w:val="00E16544"/>
    <w:rsid w:val="00E20B21"/>
    <w:rsid w:val="00E24EED"/>
    <w:rsid w:val="00E26653"/>
    <w:rsid w:val="00E306B0"/>
    <w:rsid w:val="00E4573E"/>
    <w:rsid w:val="00E50698"/>
    <w:rsid w:val="00E66F63"/>
    <w:rsid w:val="00E714C2"/>
    <w:rsid w:val="00E94250"/>
    <w:rsid w:val="00EA2336"/>
    <w:rsid w:val="00EA5031"/>
    <w:rsid w:val="00EB011B"/>
    <w:rsid w:val="00EB274B"/>
    <w:rsid w:val="00EB2C4F"/>
    <w:rsid w:val="00EB5D76"/>
    <w:rsid w:val="00EC746A"/>
    <w:rsid w:val="00ED0182"/>
    <w:rsid w:val="00ED09FA"/>
    <w:rsid w:val="00ED160C"/>
    <w:rsid w:val="00ED4997"/>
    <w:rsid w:val="00ED7272"/>
    <w:rsid w:val="00EE0852"/>
    <w:rsid w:val="00EE3F47"/>
    <w:rsid w:val="00EF1F43"/>
    <w:rsid w:val="00EF4EFA"/>
    <w:rsid w:val="00EF5302"/>
    <w:rsid w:val="00F0290D"/>
    <w:rsid w:val="00F03C1B"/>
    <w:rsid w:val="00F04BF0"/>
    <w:rsid w:val="00F10634"/>
    <w:rsid w:val="00F110D5"/>
    <w:rsid w:val="00F12CFD"/>
    <w:rsid w:val="00F157E2"/>
    <w:rsid w:val="00F27E8C"/>
    <w:rsid w:val="00F30656"/>
    <w:rsid w:val="00F31A64"/>
    <w:rsid w:val="00F41D9E"/>
    <w:rsid w:val="00F4570A"/>
    <w:rsid w:val="00F47A00"/>
    <w:rsid w:val="00F50B54"/>
    <w:rsid w:val="00F7201E"/>
    <w:rsid w:val="00F8319A"/>
    <w:rsid w:val="00F84B92"/>
    <w:rsid w:val="00F86EC9"/>
    <w:rsid w:val="00F90B15"/>
    <w:rsid w:val="00F919E6"/>
    <w:rsid w:val="00F938CE"/>
    <w:rsid w:val="00FA164C"/>
    <w:rsid w:val="00FB7DEF"/>
    <w:rsid w:val="00FC03B7"/>
    <w:rsid w:val="00FD067A"/>
    <w:rsid w:val="00FD1BB1"/>
    <w:rsid w:val="00FD2A04"/>
    <w:rsid w:val="00FE1119"/>
    <w:rsid w:val="00FE1993"/>
    <w:rsid w:val="00FE2410"/>
    <w:rsid w:val="00FE5AC2"/>
    <w:rsid w:val="00FE6DBE"/>
    <w:rsid w:val="00FF0688"/>
    <w:rsid w:val="00FF1F0A"/>
    <w:rsid w:val="00FF2A4B"/>
    <w:rsid w:val="00FF31DA"/>
    <w:rsid w:val="00FF48D9"/>
    <w:rsid w:val="00FF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3644"/>
  <w15:docId w15:val="{84497AB7-3E53-46DA-8DD7-9A5224C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1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0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1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10ED"/>
    <w:rPr>
      <w:color w:val="0000FF"/>
      <w:u w:val="single"/>
    </w:rPr>
  </w:style>
  <w:style w:type="paragraph" w:styleId="a5">
    <w:name w:val="header"/>
    <w:basedOn w:val="a"/>
    <w:link w:val="a6"/>
    <w:uiPriority w:val="99"/>
    <w:unhideWhenUsed/>
    <w:rsid w:val="00F157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7E2"/>
  </w:style>
  <w:style w:type="paragraph" w:styleId="a7">
    <w:name w:val="footer"/>
    <w:basedOn w:val="a"/>
    <w:link w:val="a8"/>
    <w:uiPriority w:val="99"/>
    <w:unhideWhenUsed/>
    <w:rsid w:val="00F157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7E2"/>
  </w:style>
  <w:style w:type="paragraph" w:styleId="a9">
    <w:name w:val="List Paragraph"/>
    <w:basedOn w:val="a"/>
    <w:uiPriority w:val="34"/>
    <w:qFormat/>
    <w:rsid w:val="00371B4F"/>
    <w:pPr>
      <w:ind w:left="720"/>
      <w:contextualSpacing/>
    </w:pPr>
  </w:style>
  <w:style w:type="paragraph" w:styleId="aa">
    <w:name w:val="Balloon Text"/>
    <w:basedOn w:val="a"/>
    <w:link w:val="ab"/>
    <w:uiPriority w:val="99"/>
    <w:semiHidden/>
    <w:unhideWhenUsed/>
    <w:rsid w:val="003F0E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012">
      <w:bodyDiv w:val="1"/>
      <w:marLeft w:val="0"/>
      <w:marRight w:val="0"/>
      <w:marTop w:val="0"/>
      <w:marBottom w:val="0"/>
      <w:divBdr>
        <w:top w:val="none" w:sz="0" w:space="0" w:color="auto"/>
        <w:left w:val="none" w:sz="0" w:space="0" w:color="auto"/>
        <w:bottom w:val="none" w:sz="0" w:space="0" w:color="auto"/>
        <w:right w:val="none" w:sz="0" w:space="0" w:color="auto"/>
      </w:divBdr>
      <w:divsChild>
        <w:div w:id="574628219">
          <w:marLeft w:val="0"/>
          <w:marRight w:val="0"/>
          <w:marTop w:val="0"/>
          <w:marBottom w:val="0"/>
          <w:divBdr>
            <w:top w:val="none" w:sz="0" w:space="0" w:color="auto"/>
            <w:left w:val="none" w:sz="0" w:space="0" w:color="auto"/>
            <w:bottom w:val="none" w:sz="0" w:space="0" w:color="auto"/>
            <w:right w:val="none" w:sz="0" w:space="0" w:color="auto"/>
          </w:divBdr>
        </w:div>
      </w:divsChild>
    </w:div>
    <w:div w:id="493033039">
      <w:bodyDiv w:val="1"/>
      <w:marLeft w:val="0"/>
      <w:marRight w:val="0"/>
      <w:marTop w:val="0"/>
      <w:marBottom w:val="0"/>
      <w:divBdr>
        <w:top w:val="none" w:sz="0" w:space="0" w:color="auto"/>
        <w:left w:val="none" w:sz="0" w:space="0" w:color="auto"/>
        <w:bottom w:val="none" w:sz="0" w:space="0" w:color="auto"/>
        <w:right w:val="none" w:sz="0" w:space="0" w:color="auto"/>
      </w:divBdr>
      <w:divsChild>
        <w:div w:id="699204399">
          <w:marLeft w:val="0"/>
          <w:marRight w:val="0"/>
          <w:marTop w:val="0"/>
          <w:marBottom w:val="0"/>
          <w:divBdr>
            <w:top w:val="none" w:sz="0" w:space="0" w:color="auto"/>
            <w:left w:val="none" w:sz="0" w:space="0" w:color="auto"/>
            <w:bottom w:val="none" w:sz="0" w:space="0" w:color="auto"/>
            <w:right w:val="none" w:sz="0" w:space="0" w:color="auto"/>
          </w:divBdr>
        </w:div>
      </w:divsChild>
    </w:div>
    <w:div w:id="1957709689">
      <w:bodyDiv w:val="1"/>
      <w:marLeft w:val="0"/>
      <w:marRight w:val="0"/>
      <w:marTop w:val="0"/>
      <w:marBottom w:val="0"/>
      <w:divBdr>
        <w:top w:val="none" w:sz="0" w:space="0" w:color="auto"/>
        <w:left w:val="none" w:sz="0" w:space="0" w:color="auto"/>
        <w:bottom w:val="none" w:sz="0" w:space="0" w:color="auto"/>
        <w:right w:val="none" w:sz="0" w:space="0" w:color="auto"/>
      </w:divBdr>
      <w:divsChild>
        <w:div w:id="1317417181">
          <w:marLeft w:val="0"/>
          <w:marRight w:val="0"/>
          <w:marTop w:val="0"/>
          <w:marBottom w:val="0"/>
          <w:divBdr>
            <w:top w:val="none" w:sz="0" w:space="0" w:color="auto"/>
            <w:left w:val="none" w:sz="0" w:space="0" w:color="auto"/>
            <w:bottom w:val="none" w:sz="0" w:space="0" w:color="auto"/>
            <w:right w:val="none" w:sz="0" w:space="0" w:color="auto"/>
          </w:divBdr>
        </w:div>
        <w:div w:id="1894149736">
          <w:marLeft w:val="0"/>
          <w:marRight w:val="0"/>
          <w:marTop w:val="0"/>
          <w:marBottom w:val="0"/>
          <w:divBdr>
            <w:top w:val="none" w:sz="0" w:space="0" w:color="auto"/>
            <w:left w:val="none" w:sz="0" w:space="0" w:color="auto"/>
            <w:bottom w:val="none" w:sz="0" w:space="0" w:color="auto"/>
            <w:right w:val="none" w:sz="0" w:space="0" w:color="auto"/>
          </w:divBdr>
          <w:divsChild>
            <w:div w:id="1796018056">
              <w:marLeft w:val="0"/>
              <w:marRight w:val="0"/>
              <w:marTop w:val="0"/>
              <w:marBottom w:val="0"/>
              <w:divBdr>
                <w:top w:val="none" w:sz="0" w:space="0" w:color="auto"/>
                <w:left w:val="none" w:sz="0" w:space="0" w:color="auto"/>
                <w:bottom w:val="none" w:sz="0" w:space="0" w:color="auto"/>
                <w:right w:val="none" w:sz="0" w:space="0" w:color="auto"/>
              </w:divBdr>
            </w:div>
          </w:divsChild>
        </w:div>
        <w:div w:id="1625428412">
          <w:marLeft w:val="0"/>
          <w:marRight w:val="0"/>
          <w:marTop w:val="0"/>
          <w:marBottom w:val="0"/>
          <w:divBdr>
            <w:top w:val="none" w:sz="0" w:space="0" w:color="auto"/>
            <w:left w:val="none" w:sz="0" w:space="0" w:color="auto"/>
            <w:bottom w:val="none" w:sz="0" w:space="0" w:color="auto"/>
            <w:right w:val="none" w:sz="0" w:space="0" w:color="auto"/>
          </w:divBdr>
          <w:divsChild>
            <w:div w:id="11340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ИЗРК</Company>
  <LinksUpToDate>false</LinksUpToDate>
  <CharactersWithSpaces>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Елеусизова Индира Каржаубаевна</dc:creator>
  <cp:lastModifiedBy>Абдрахманов Багдат</cp:lastModifiedBy>
  <cp:revision>2</cp:revision>
  <cp:lastPrinted>2020-12-29T12:51:00Z</cp:lastPrinted>
  <dcterms:created xsi:type="dcterms:W3CDTF">2021-01-19T13:08:00Z</dcterms:created>
  <dcterms:modified xsi:type="dcterms:W3CDTF">2021-01-19T13:08:00Z</dcterms:modified>
</cp:coreProperties>
</file>