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28" w:rsidRPr="009B0AFA" w:rsidRDefault="006B1B28" w:rsidP="005C7E69">
      <w:pPr>
        <w:ind w:right="110"/>
        <w:rPr>
          <w:b/>
          <w:bCs/>
          <w:sz w:val="28"/>
          <w:szCs w:val="28"/>
        </w:rPr>
      </w:pPr>
    </w:p>
    <w:p w:rsidR="00C33E37" w:rsidRPr="00362C9A" w:rsidRDefault="00C84174" w:rsidP="00C33E37">
      <w:pPr>
        <w:ind w:right="110"/>
        <w:jc w:val="center"/>
        <w:rPr>
          <w:b/>
          <w:bCs/>
          <w:sz w:val="28"/>
          <w:szCs w:val="28"/>
        </w:rPr>
      </w:pPr>
      <w:r w:rsidRPr="00362C9A">
        <w:rPr>
          <w:b/>
          <w:bCs/>
          <w:sz w:val="28"/>
          <w:szCs w:val="28"/>
        </w:rPr>
        <w:t>СРАВНИТЕЛЬНАЯ ТАБЛИЦА</w:t>
      </w:r>
    </w:p>
    <w:p w:rsidR="00C84174" w:rsidRPr="00362C9A" w:rsidRDefault="00C84174" w:rsidP="00C84174">
      <w:pPr>
        <w:contextualSpacing/>
        <w:jc w:val="center"/>
        <w:rPr>
          <w:b/>
          <w:sz w:val="28"/>
          <w:szCs w:val="28"/>
        </w:rPr>
      </w:pPr>
      <w:r w:rsidRPr="00362C9A">
        <w:rPr>
          <w:b/>
          <w:sz w:val="28"/>
          <w:szCs w:val="28"/>
        </w:rPr>
        <w:t>к проекту Закона Республики Казахстан</w:t>
      </w:r>
    </w:p>
    <w:p w:rsidR="009B4217" w:rsidRPr="00362C9A" w:rsidRDefault="00C84174" w:rsidP="009B4217">
      <w:pPr>
        <w:jc w:val="center"/>
        <w:rPr>
          <w:b/>
          <w:bCs/>
          <w:color w:val="000000"/>
          <w:sz w:val="28"/>
          <w:szCs w:val="28"/>
        </w:rPr>
      </w:pPr>
      <w:r w:rsidRPr="00362C9A">
        <w:rPr>
          <w:b/>
          <w:sz w:val="28"/>
          <w:szCs w:val="28"/>
        </w:rPr>
        <w:t xml:space="preserve">«О внесении изменений и дополнений в некоторые законодательные акты </w:t>
      </w:r>
      <w:r w:rsidRPr="00362C9A">
        <w:rPr>
          <w:rFonts w:eastAsia="BatangChe"/>
          <w:b/>
          <w:kern w:val="2"/>
          <w:sz w:val="28"/>
          <w:szCs w:val="28"/>
          <w:lang w:eastAsia="ko-KR"/>
        </w:rPr>
        <w:t>Республики Казахстан по вопросам противодействия легализации (отмыванию) доходов, полученных преступным путем, и финансированию терроризма»</w:t>
      </w:r>
    </w:p>
    <w:p w:rsidR="009B4217" w:rsidRPr="00362C9A" w:rsidRDefault="009B4217" w:rsidP="00C33E37">
      <w:pPr>
        <w:rPr>
          <w:sz w:val="28"/>
          <w:szCs w:val="28"/>
        </w:rPr>
      </w:pPr>
    </w:p>
    <w:tbl>
      <w:tblPr>
        <w:tblStyle w:val="a3"/>
        <w:tblpPr w:leftFromText="181" w:rightFromText="181" w:vertAnchor="text" w:tblpX="-713" w:tblpY="1"/>
        <w:tblOverlap w:val="never"/>
        <w:tblW w:w="15452" w:type="dxa"/>
        <w:tblLayout w:type="fixed"/>
        <w:tblLook w:val="04A0" w:firstRow="1" w:lastRow="0" w:firstColumn="1" w:lastColumn="0" w:noHBand="0" w:noVBand="1"/>
      </w:tblPr>
      <w:tblGrid>
        <w:gridCol w:w="846"/>
        <w:gridCol w:w="2268"/>
        <w:gridCol w:w="3685"/>
        <w:gridCol w:w="3686"/>
        <w:gridCol w:w="4961"/>
        <w:gridCol w:w="6"/>
      </w:tblGrid>
      <w:tr w:rsidR="00C33E37" w:rsidRPr="00362C9A" w:rsidTr="009B0AFA">
        <w:trPr>
          <w:gridAfter w:val="1"/>
          <w:wAfter w:w="6" w:type="dxa"/>
        </w:trPr>
        <w:tc>
          <w:tcPr>
            <w:tcW w:w="846" w:type="dxa"/>
          </w:tcPr>
          <w:p w:rsidR="00C33E37" w:rsidRPr="00362C9A" w:rsidRDefault="00C33E37" w:rsidP="00D10F91">
            <w:pPr>
              <w:jc w:val="center"/>
              <w:rPr>
                <w:b/>
                <w:bCs/>
                <w:sz w:val="28"/>
                <w:szCs w:val="28"/>
              </w:rPr>
            </w:pPr>
            <w:r w:rsidRPr="00362C9A">
              <w:rPr>
                <w:b/>
                <w:bCs/>
                <w:sz w:val="28"/>
                <w:szCs w:val="28"/>
              </w:rPr>
              <w:t>№ п/п</w:t>
            </w:r>
          </w:p>
        </w:tc>
        <w:tc>
          <w:tcPr>
            <w:tcW w:w="2268" w:type="dxa"/>
          </w:tcPr>
          <w:p w:rsidR="00C33E37" w:rsidRPr="00362C9A" w:rsidRDefault="00C33E37" w:rsidP="00D10F91">
            <w:pPr>
              <w:jc w:val="center"/>
              <w:rPr>
                <w:b/>
                <w:bCs/>
                <w:sz w:val="28"/>
                <w:szCs w:val="28"/>
              </w:rPr>
            </w:pPr>
            <w:r w:rsidRPr="00362C9A">
              <w:rPr>
                <w:b/>
                <w:bCs/>
                <w:sz w:val="28"/>
                <w:szCs w:val="28"/>
              </w:rPr>
              <w:t>Структурный элемент</w:t>
            </w:r>
          </w:p>
        </w:tc>
        <w:tc>
          <w:tcPr>
            <w:tcW w:w="3685" w:type="dxa"/>
          </w:tcPr>
          <w:p w:rsidR="00C33E37" w:rsidRPr="00362C9A" w:rsidRDefault="00C33E37" w:rsidP="00D10F91">
            <w:pPr>
              <w:jc w:val="center"/>
              <w:rPr>
                <w:b/>
                <w:bCs/>
                <w:sz w:val="28"/>
                <w:szCs w:val="28"/>
              </w:rPr>
            </w:pPr>
            <w:r w:rsidRPr="00362C9A">
              <w:rPr>
                <w:b/>
                <w:bCs/>
                <w:sz w:val="28"/>
                <w:szCs w:val="28"/>
              </w:rPr>
              <w:t>Действующая редакция</w:t>
            </w:r>
          </w:p>
        </w:tc>
        <w:tc>
          <w:tcPr>
            <w:tcW w:w="3686" w:type="dxa"/>
          </w:tcPr>
          <w:p w:rsidR="00C33E37" w:rsidRPr="00362C9A" w:rsidRDefault="00C33E37" w:rsidP="00D10F91">
            <w:pPr>
              <w:jc w:val="center"/>
              <w:rPr>
                <w:b/>
                <w:bCs/>
                <w:sz w:val="28"/>
                <w:szCs w:val="28"/>
              </w:rPr>
            </w:pPr>
            <w:r w:rsidRPr="00362C9A">
              <w:rPr>
                <w:b/>
                <w:bCs/>
                <w:sz w:val="28"/>
                <w:szCs w:val="28"/>
              </w:rPr>
              <w:t>Предлагаемая редакция</w:t>
            </w:r>
          </w:p>
        </w:tc>
        <w:tc>
          <w:tcPr>
            <w:tcW w:w="4961" w:type="dxa"/>
          </w:tcPr>
          <w:p w:rsidR="003B65BB" w:rsidRPr="00362C9A" w:rsidRDefault="003B65BB" w:rsidP="00D10F91">
            <w:pPr>
              <w:ind w:hanging="34"/>
              <w:jc w:val="center"/>
              <w:rPr>
                <w:b/>
                <w:sz w:val="28"/>
                <w:szCs w:val="28"/>
              </w:rPr>
            </w:pPr>
            <w:r w:rsidRPr="00362C9A">
              <w:rPr>
                <w:b/>
                <w:sz w:val="28"/>
                <w:szCs w:val="28"/>
              </w:rPr>
              <w:t>Обоснование</w:t>
            </w:r>
          </w:p>
          <w:p w:rsidR="00C33E37" w:rsidRPr="00362C9A" w:rsidRDefault="00C33E37" w:rsidP="00D10F91">
            <w:pPr>
              <w:rPr>
                <w:sz w:val="28"/>
                <w:szCs w:val="28"/>
              </w:rPr>
            </w:pPr>
          </w:p>
        </w:tc>
      </w:tr>
      <w:tr w:rsidR="009E0550" w:rsidRPr="00362C9A" w:rsidTr="009B0AFA">
        <w:tc>
          <w:tcPr>
            <w:tcW w:w="15452" w:type="dxa"/>
            <w:gridSpan w:val="6"/>
          </w:tcPr>
          <w:p w:rsidR="005C7E69" w:rsidRDefault="005C7E69" w:rsidP="009E0550">
            <w:pPr>
              <w:ind w:hanging="34"/>
              <w:jc w:val="center"/>
              <w:rPr>
                <w:rFonts w:asciiTheme="majorBidi" w:eastAsiaTheme="minorEastAsia" w:hAnsiTheme="majorBidi" w:cstheme="majorBidi"/>
                <w:b/>
                <w:bCs/>
                <w:sz w:val="28"/>
                <w:szCs w:val="28"/>
              </w:rPr>
            </w:pPr>
          </w:p>
          <w:p w:rsidR="009E0550" w:rsidRDefault="009E0550" w:rsidP="009E0550">
            <w:pPr>
              <w:ind w:hanging="34"/>
              <w:jc w:val="center"/>
              <w:rPr>
                <w:rFonts w:asciiTheme="majorBidi" w:eastAsiaTheme="minorEastAsia" w:hAnsiTheme="majorBidi" w:cstheme="majorBidi"/>
                <w:b/>
                <w:bCs/>
                <w:sz w:val="28"/>
                <w:szCs w:val="28"/>
              </w:rPr>
            </w:pPr>
            <w:r w:rsidRPr="00362C9A">
              <w:rPr>
                <w:rFonts w:asciiTheme="majorBidi" w:eastAsiaTheme="minorEastAsia" w:hAnsiTheme="majorBidi" w:cstheme="majorBidi"/>
                <w:b/>
                <w:bCs/>
                <w:sz w:val="28"/>
                <w:szCs w:val="28"/>
              </w:rPr>
              <w:t>Закон Республики Казахстан от 12 января 2007 года «О национальных реестрах идентификационных номеров»</w:t>
            </w:r>
          </w:p>
          <w:p w:rsidR="005C7E69" w:rsidRPr="00362C9A" w:rsidRDefault="005C7E69" w:rsidP="009E0550">
            <w:pPr>
              <w:ind w:hanging="34"/>
              <w:jc w:val="center"/>
              <w:rPr>
                <w:b/>
                <w:sz w:val="28"/>
                <w:szCs w:val="28"/>
              </w:rPr>
            </w:pPr>
          </w:p>
        </w:tc>
      </w:tr>
      <w:tr w:rsidR="009E0550" w:rsidRPr="00362C9A" w:rsidTr="005C7E69">
        <w:trPr>
          <w:gridAfter w:val="1"/>
          <w:wAfter w:w="6" w:type="dxa"/>
          <w:trHeight w:val="1125"/>
        </w:trPr>
        <w:tc>
          <w:tcPr>
            <w:tcW w:w="846" w:type="dxa"/>
          </w:tcPr>
          <w:p w:rsidR="009E0550" w:rsidRPr="00362C9A" w:rsidRDefault="009E0550" w:rsidP="009E0550">
            <w:pPr>
              <w:jc w:val="center"/>
              <w:rPr>
                <w:sz w:val="28"/>
                <w:szCs w:val="28"/>
              </w:rPr>
            </w:pPr>
            <w:r w:rsidRPr="00362C9A">
              <w:rPr>
                <w:sz w:val="28"/>
                <w:szCs w:val="28"/>
              </w:rPr>
              <w:t>1.</w:t>
            </w:r>
          </w:p>
        </w:tc>
        <w:tc>
          <w:tcPr>
            <w:tcW w:w="2268" w:type="dxa"/>
          </w:tcPr>
          <w:p w:rsidR="009E0550" w:rsidRPr="00362C9A" w:rsidRDefault="009E0550" w:rsidP="009E0550">
            <w:pPr>
              <w:jc w:val="center"/>
              <w:rPr>
                <w:sz w:val="28"/>
                <w:szCs w:val="28"/>
              </w:rPr>
            </w:pPr>
            <w:r w:rsidRPr="00362C9A">
              <w:rPr>
                <w:sz w:val="28"/>
                <w:szCs w:val="28"/>
              </w:rPr>
              <w:t>Статья 11</w:t>
            </w: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0137DB" w:rsidRPr="00362C9A" w:rsidRDefault="009E0550" w:rsidP="009B0AFA">
            <w:pPr>
              <w:jc w:val="center"/>
              <w:rPr>
                <w:sz w:val="28"/>
                <w:szCs w:val="28"/>
              </w:rPr>
            </w:pPr>
            <w:r w:rsidRPr="00362C9A">
              <w:rPr>
                <w:sz w:val="28"/>
                <w:szCs w:val="28"/>
              </w:rPr>
              <w:t>пункт 1</w:t>
            </w: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B0AFA" w:rsidRPr="00362C9A" w:rsidRDefault="009B0AFA" w:rsidP="009B0AFA">
            <w:pPr>
              <w:jc w:val="center"/>
              <w:rPr>
                <w:sz w:val="28"/>
                <w:szCs w:val="28"/>
              </w:rPr>
            </w:pPr>
          </w:p>
          <w:p w:rsidR="009E0550" w:rsidRPr="00362C9A" w:rsidRDefault="00F92D67" w:rsidP="009E0550">
            <w:pPr>
              <w:jc w:val="center"/>
              <w:rPr>
                <w:sz w:val="28"/>
                <w:szCs w:val="28"/>
              </w:rPr>
            </w:pPr>
            <w:r w:rsidRPr="00362C9A">
              <w:rPr>
                <w:sz w:val="28"/>
                <w:szCs w:val="28"/>
              </w:rPr>
              <w:lastRenderedPageBreak/>
              <w:t>подпункт 3-6</w:t>
            </w:r>
            <w:r w:rsidR="009E0550" w:rsidRPr="00362C9A">
              <w:rPr>
                <w:sz w:val="28"/>
                <w:szCs w:val="28"/>
              </w:rPr>
              <w:t>)</w:t>
            </w: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b/>
                <w:bCs/>
                <w:sz w:val="28"/>
                <w:szCs w:val="28"/>
              </w:rPr>
            </w:pPr>
          </w:p>
        </w:tc>
        <w:tc>
          <w:tcPr>
            <w:tcW w:w="3685" w:type="dxa"/>
          </w:tcPr>
          <w:p w:rsidR="009E0550" w:rsidRPr="00362C9A" w:rsidRDefault="009E0550" w:rsidP="009E0550">
            <w:pPr>
              <w:pStyle w:val="af2"/>
              <w:ind w:firstLine="469"/>
              <w:jc w:val="both"/>
              <w:rPr>
                <w:sz w:val="28"/>
                <w:szCs w:val="28"/>
              </w:rPr>
            </w:pPr>
            <w:r w:rsidRPr="00362C9A">
              <w:rPr>
                <w:b/>
                <w:bCs/>
                <w:sz w:val="28"/>
                <w:szCs w:val="28"/>
              </w:rPr>
              <w:lastRenderedPageBreak/>
              <w:t xml:space="preserve">Статья 11. </w:t>
            </w:r>
            <w:r w:rsidRPr="00362C9A">
              <w:rPr>
                <w:sz w:val="28"/>
                <w:szCs w:val="28"/>
              </w:rPr>
              <w:t>Тайна сведений</w:t>
            </w:r>
          </w:p>
          <w:p w:rsidR="009B0AFA" w:rsidRPr="00362C9A" w:rsidRDefault="009E0550" w:rsidP="009B0AFA">
            <w:pPr>
              <w:pStyle w:val="af2"/>
              <w:ind w:firstLine="469"/>
              <w:jc w:val="both"/>
              <w:rPr>
                <w:sz w:val="28"/>
                <w:szCs w:val="28"/>
              </w:rPr>
            </w:pPr>
            <w:r w:rsidRPr="00362C9A">
              <w:rPr>
                <w:sz w:val="28"/>
                <w:szCs w:val="28"/>
              </w:rPr>
              <w:t xml:space="preserve">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 </w:t>
            </w:r>
          </w:p>
          <w:p w:rsidR="009B0AFA" w:rsidRPr="00362C9A" w:rsidRDefault="009E0550" w:rsidP="009B0AFA">
            <w:pPr>
              <w:pStyle w:val="af2"/>
              <w:ind w:firstLine="469"/>
              <w:jc w:val="both"/>
              <w:rPr>
                <w:bCs/>
                <w:sz w:val="28"/>
                <w:szCs w:val="28"/>
              </w:rPr>
            </w:pPr>
            <w:r w:rsidRPr="00362C9A">
              <w:rPr>
                <w:bCs/>
                <w:sz w:val="28"/>
                <w:szCs w:val="28"/>
              </w:rPr>
              <w:t>…</w:t>
            </w:r>
          </w:p>
          <w:p w:rsidR="009E0550" w:rsidRPr="00362C9A" w:rsidRDefault="000D73EA" w:rsidP="000D73EA">
            <w:pPr>
              <w:rPr>
                <w:b/>
                <w:bCs/>
                <w:sz w:val="28"/>
                <w:szCs w:val="28"/>
                <w:lang w:val="kk-KZ"/>
              </w:rPr>
            </w:pPr>
            <w:r w:rsidRPr="00362C9A">
              <w:rPr>
                <w:b/>
                <w:bCs/>
                <w:sz w:val="28"/>
                <w:szCs w:val="28"/>
              </w:rPr>
              <w:lastRenderedPageBreak/>
              <w:t xml:space="preserve">     </w:t>
            </w:r>
            <w:r w:rsidR="006F751A" w:rsidRPr="00362C9A">
              <w:rPr>
                <w:b/>
                <w:bCs/>
                <w:sz w:val="28"/>
                <w:szCs w:val="28"/>
              </w:rPr>
              <w:t>О</w:t>
            </w:r>
            <w:r w:rsidR="00802CBE" w:rsidRPr="00362C9A">
              <w:rPr>
                <w:b/>
                <w:bCs/>
                <w:sz w:val="28"/>
                <w:szCs w:val="28"/>
              </w:rPr>
              <w:t>тсутствует</w:t>
            </w:r>
          </w:p>
        </w:tc>
        <w:tc>
          <w:tcPr>
            <w:tcW w:w="3686" w:type="dxa"/>
          </w:tcPr>
          <w:p w:rsidR="009E0550" w:rsidRPr="00362C9A" w:rsidRDefault="009E0550" w:rsidP="009E0550">
            <w:pPr>
              <w:pStyle w:val="af2"/>
              <w:ind w:firstLine="469"/>
              <w:jc w:val="both"/>
              <w:rPr>
                <w:sz w:val="28"/>
                <w:szCs w:val="28"/>
              </w:rPr>
            </w:pPr>
            <w:r w:rsidRPr="00362C9A">
              <w:rPr>
                <w:b/>
                <w:bCs/>
                <w:sz w:val="28"/>
                <w:szCs w:val="28"/>
              </w:rPr>
              <w:lastRenderedPageBreak/>
              <w:t xml:space="preserve">Статья 11. </w:t>
            </w:r>
            <w:r w:rsidRPr="00362C9A">
              <w:rPr>
                <w:sz w:val="28"/>
                <w:szCs w:val="28"/>
              </w:rPr>
              <w:t>Тайна сведений</w:t>
            </w:r>
          </w:p>
          <w:p w:rsidR="009E0550" w:rsidRPr="00362C9A" w:rsidRDefault="009E0550" w:rsidP="009E0550">
            <w:pPr>
              <w:pStyle w:val="af2"/>
              <w:ind w:firstLine="469"/>
              <w:jc w:val="both"/>
              <w:rPr>
                <w:sz w:val="28"/>
                <w:szCs w:val="28"/>
              </w:rPr>
            </w:pPr>
            <w:r w:rsidRPr="00362C9A">
              <w:rPr>
                <w:sz w:val="28"/>
                <w:szCs w:val="28"/>
              </w:rPr>
              <w:t xml:space="preserve">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 </w:t>
            </w:r>
          </w:p>
          <w:p w:rsidR="009E0550" w:rsidRPr="00362C9A" w:rsidRDefault="009E0550" w:rsidP="009E0550">
            <w:pPr>
              <w:ind w:firstLine="464"/>
              <w:jc w:val="both"/>
              <w:rPr>
                <w:bCs/>
                <w:sz w:val="28"/>
                <w:szCs w:val="28"/>
              </w:rPr>
            </w:pPr>
            <w:r w:rsidRPr="00362C9A">
              <w:rPr>
                <w:bCs/>
                <w:sz w:val="28"/>
                <w:szCs w:val="28"/>
              </w:rPr>
              <w:t>…</w:t>
            </w:r>
          </w:p>
          <w:p w:rsidR="009E0550" w:rsidRPr="00362C9A" w:rsidRDefault="009E0550" w:rsidP="009E0550">
            <w:pPr>
              <w:ind w:firstLine="464"/>
              <w:jc w:val="both"/>
              <w:rPr>
                <w:b/>
                <w:bCs/>
                <w:sz w:val="28"/>
                <w:szCs w:val="28"/>
              </w:rPr>
            </w:pPr>
          </w:p>
          <w:p w:rsidR="009E0550" w:rsidRPr="00362C9A" w:rsidRDefault="00F92D67" w:rsidP="009E0550">
            <w:pPr>
              <w:ind w:firstLine="464"/>
              <w:jc w:val="both"/>
              <w:rPr>
                <w:b/>
                <w:bCs/>
                <w:sz w:val="28"/>
                <w:szCs w:val="28"/>
              </w:rPr>
            </w:pPr>
            <w:r w:rsidRPr="00362C9A">
              <w:rPr>
                <w:b/>
                <w:bCs/>
                <w:sz w:val="28"/>
                <w:szCs w:val="28"/>
              </w:rPr>
              <w:lastRenderedPageBreak/>
              <w:t>3-6</w:t>
            </w:r>
            <w:r w:rsidR="009E0550" w:rsidRPr="00362C9A">
              <w:rPr>
                <w:b/>
                <w:bCs/>
                <w:sz w:val="28"/>
                <w:szCs w:val="28"/>
              </w:rPr>
              <w:t xml:space="preserve">) </w:t>
            </w:r>
            <w:r w:rsidR="00802CBE" w:rsidRPr="00362C9A">
              <w:rPr>
                <w:b/>
                <w:bCs/>
                <w:sz w:val="28"/>
                <w:szCs w:val="28"/>
              </w:rPr>
              <w:t>уполномоченному органу, осуществляющему финансовый мониторинг и принимающему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w:t>
            </w:r>
            <w:r w:rsidR="009E0550" w:rsidRPr="00362C9A">
              <w:rPr>
                <w:b/>
                <w:bCs/>
                <w:sz w:val="28"/>
                <w:szCs w:val="28"/>
              </w:rPr>
              <w:t>;</w:t>
            </w:r>
          </w:p>
          <w:p w:rsidR="009E0550" w:rsidRPr="00362C9A" w:rsidRDefault="009E0550" w:rsidP="009E0550">
            <w:pPr>
              <w:ind w:firstLine="464"/>
              <w:jc w:val="both"/>
              <w:rPr>
                <w:b/>
                <w:bCs/>
                <w:sz w:val="28"/>
                <w:szCs w:val="28"/>
              </w:rPr>
            </w:pPr>
          </w:p>
        </w:tc>
        <w:tc>
          <w:tcPr>
            <w:tcW w:w="4961" w:type="dxa"/>
          </w:tcPr>
          <w:p w:rsidR="009E0550" w:rsidRPr="00362C9A" w:rsidRDefault="009E0550" w:rsidP="009E0550">
            <w:pPr>
              <w:spacing w:line="240" w:lineRule="atLeast"/>
              <w:ind w:firstLine="322"/>
              <w:jc w:val="both"/>
              <w:rPr>
                <w:rFonts w:asciiTheme="majorBidi" w:hAnsiTheme="majorBidi" w:cstheme="majorBidi"/>
                <w:sz w:val="28"/>
                <w:szCs w:val="28"/>
              </w:rPr>
            </w:pPr>
            <w:r w:rsidRPr="00362C9A">
              <w:rPr>
                <w:rFonts w:asciiTheme="majorBidi" w:hAnsiTheme="majorBidi" w:cstheme="majorBidi"/>
                <w:sz w:val="28"/>
                <w:szCs w:val="28"/>
              </w:rPr>
              <w:lastRenderedPageBreak/>
              <w:t>В соответствии с Рекомендациями 24 и 25 ФАТФ страны должны обеспечить наличие достаточной, точной и своевременной информации о бенефициарной собственности и контроле юридических лиц (прямые и косвенные), которую или доступ к которой могут оперативно получить компетентные органы.</w:t>
            </w:r>
          </w:p>
          <w:p w:rsidR="009E0550" w:rsidRPr="00362C9A" w:rsidRDefault="009E0550" w:rsidP="009E0550">
            <w:pPr>
              <w:spacing w:line="240" w:lineRule="atLeast"/>
              <w:ind w:firstLine="322"/>
              <w:jc w:val="both"/>
              <w:rPr>
                <w:rFonts w:asciiTheme="majorBidi" w:hAnsiTheme="majorBidi" w:cstheme="majorBidi"/>
                <w:sz w:val="28"/>
                <w:szCs w:val="28"/>
              </w:rPr>
            </w:pPr>
            <w:r w:rsidRPr="00362C9A">
              <w:rPr>
                <w:rFonts w:asciiTheme="majorBidi" w:hAnsiTheme="majorBidi" w:cstheme="majorBidi"/>
                <w:sz w:val="28"/>
                <w:szCs w:val="28"/>
              </w:rPr>
              <w:t xml:space="preserve">В соответствии с принципами ОЭСР по борьбе с размыванием налоговой базы и перемещения прибыли юрисдикция должна обеспечить информацию о собственности компаний, включая информацию о законных владельцах (косвенных и </w:t>
            </w:r>
            <w:r w:rsidRPr="00362C9A">
              <w:rPr>
                <w:rFonts w:asciiTheme="majorBidi" w:hAnsiTheme="majorBidi" w:cstheme="majorBidi"/>
                <w:sz w:val="28"/>
                <w:szCs w:val="28"/>
              </w:rPr>
              <w:lastRenderedPageBreak/>
              <w:t>прямых) и доступ к ней для всех компетентных органов.</w:t>
            </w:r>
          </w:p>
          <w:p w:rsidR="009E0550" w:rsidRPr="00362C9A" w:rsidRDefault="009E0550" w:rsidP="009E0550">
            <w:pPr>
              <w:spacing w:line="240" w:lineRule="atLeast"/>
              <w:ind w:firstLine="322"/>
              <w:jc w:val="both"/>
              <w:rPr>
                <w:rFonts w:asciiTheme="majorBidi" w:hAnsiTheme="majorBidi" w:cstheme="majorBidi"/>
                <w:sz w:val="28"/>
                <w:szCs w:val="28"/>
              </w:rPr>
            </w:pPr>
            <w:r w:rsidRPr="00362C9A">
              <w:rPr>
                <w:rFonts w:asciiTheme="majorBidi" w:hAnsiTheme="majorBidi" w:cstheme="majorBidi"/>
                <w:sz w:val="28"/>
                <w:szCs w:val="28"/>
              </w:rPr>
              <w:t xml:space="preserve">В Казахстане имеется </w:t>
            </w:r>
            <w:r w:rsidRPr="00362C9A">
              <w:rPr>
                <w:rFonts w:asciiTheme="majorBidi" w:hAnsiTheme="majorBidi" w:cstheme="majorBidi"/>
                <w:iCs/>
                <w:sz w:val="28"/>
                <w:szCs w:val="28"/>
              </w:rPr>
              <w:t>Национальный реестр бизнес-</w:t>
            </w:r>
            <w:r w:rsidRPr="00362C9A">
              <w:rPr>
                <w:rFonts w:asciiTheme="majorBidi" w:hAnsiTheme="majorBidi" w:cstheme="majorBidi"/>
                <w:sz w:val="28"/>
                <w:szCs w:val="28"/>
              </w:rPr>
              <w:t>идентификационных номеров, включающий в себя все данные, установленные ФАТФ доступ к которой повысит прозрачность финансовой системы страны.</w:t>
            </w:r>
          </w:p>
          <w:p w:rsidR="009E0550" w:rsidRPr="00362C9A" w:rsidRDefault="009E0550" w:rsidP="009E0550">
            <w:pPr>
              <w:ind w:firstLine="322"/>
              <w:jc w:val="both"/>
              <w:rPr>
                <w:rFonts w:asciiTheme="majorBidi" w:hAnsiTheme="majorBidi" w:cstheme="majorBidi"/>
                <w:sz w:val="28"/>
                <w:szCs w:val="28"/>
              </w:rPr>
            </w:pPr>
            <w:r w:rsidRPr="00362C9A">
              <w:rPr>
                <w:rFonts w:asciiTheme="majorBidi" w:hAnsiTheme="majorBidi" w:cstheme="majorBidi"/>
                <w:sz w:val="28"/>
                <w:szCs w:val="28"/>
              </w:rPr>
              <w:t xml:space="preserve">В этой связи, предлагается </w:t>
            </w:r>
            <w:r w:rsidRPr="00362C9A">
              <w:rPr>
                <w:rFonts w:asciiTheme="majorBidi" w:eastAsia="BatangChe" w:hAnsiTheme="majorBidi" w:cstheme="majorBidi"/>
                <w:kern w:val="2"/>
                <w:sz w:val="28"/>
                <w:szCs w:val="28"/>
                <w:lang w:eastAsia="ko-KR"/>
              </w:rPr>
              <w:t>обеспечить</w:t>
            </w:r>
            <w:r w:rsidR="003D2A17" w:rsidRPr="00362C9A">
              <w:rPr>
                <w:rFonts w:asciiTheme="majorBidi" w:hAnsiTheme="majorBidi" w:cstheme="majorBidi"/>
                <w:iCs/>
                <w:color w:val="000000" w:themeColor="text1"/>
                <w:sz w:val="28"/>
                <w:szCs w:val="28"/>
              </w:rPr>
              <w:t xml:space="preserve"> </w:t>
            </w:r>
            <w:r w:rsidR="003D2A17" w:rsidRPr="00362C9A">
              <w:rPr>
                <w:rFonts w:asciiTheme="majorBidi" w:hAnsiTheme="majorBidi" w:cstheme="majorBidi"/>
                <w:iCs/>
                <w:sz w:val="28"/>
                <w:szCs w:val="28"/>
              </w:rPr>
              <w:t>компетентному органу доступ</w:t>
            </w:r>
            <w:r w:rsidRPr="00362C9A">
              <w:rPr>
                <w:rFonts w:asciiTheme="majorBidi" w:hAnsiTheme="majorBidi" w:cstheme="majorBidi"/>
                <w:iCs/>
                <w:sz w:val="28"/>
                <w:szCs w:val="28"/>
              </w:rPr>
              <w:t xml:space="preserve"> </w:t>
            </w:r>
            <w:r w:rsidRPr="00362C9A">
              <w:rPr>
                <w:rFonts w:asciiTheme="majorBidi" w:hAnsiTheme="majorBidi" w:cstheme="majorBidi"/>
                <w:iCs/>
                <w:color w:val="000000" w:themeColor="text1"/>
                <w:sz w:val="28"/>
                <w:szCs w:val="28"/>
              </w:rPr>
              <w:t xml:space="preserve">к Национальному реестру </w:t>
            </w:r>
            <w:r w:rsidR="00966B5B" w:rsidRPr="00362C9A">
              <w:rPr>
                <w:rFonts w:asciiTheme="majorBidi" w:hAnsiTheme="majorBidi" w:cstheme="majorBidi"/>
                <w:iCs/>
                <w:color w:val="000000" w:themeColor="text1"/>
                <w:sz w:val="28"/>
                <w:szCs w:val="28"/>
              </w:rPr>
              <w:br/>
            </w:r>
            <w:r w:rsidRPr="00362C9A">
              <w:rPr>
                <w:rFonts w:asciiTheme="majorBidi" w:hAnsiTheme="majorBidi" w:cstheme="majorBidi"/>
                <w:iCs/>
                <w:sz w:val="28"/>
                <w:szCs w:val="28"/>
              </w:rPr>
              <w:t>бизнес-</w:t>
            </w:r>
            <w:r w:rsidRPr="00362C9A">
              <w:rPr>
                <w:rFonts w:asciiTheme="majorBidi" w:hAnsiTheme="majorBidi" w:cstheme="majorBidi"/>
                <w:sz w:val="28"/>
                <w:szCs w:val="28"/>
              </w:rPr>
              <w:t>идентификационных номеров.</w:t>
            </w:r>
          </w:p>
          <w:p w:rsidR="009E0550" w:rsidRPr="00362C9A" w:rsidRDefault="009E0550" w:rsidP="009E0550">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t>На настоящий момент, в рамках проведения финансового мониторинга органы по финансовому мониторингу руководствуются сведениями, получаемыми от клиентов субъектов финансового мониторинга при получении соответствующих услуг.</w:t>
            </w:r>
          </w:p>
          <w:p w:rsidR="009E0550" w:rsidRPr="00362C9A" w:rsidRDefault="009E0550" w:rsidP="00E91DC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t xml:space="preserve">Законопроектом предлагается дополнение в Закон Республики Казахстан «О национальных реестрах» в части предоставления доступа к данным Национального реестра бизнес-идентификационных номеров </w:t>
            </w:r>
            <w:r w:rsidRPr="00362C9A">
              <w:rPr>
                <w:rFonts w:asciiTheme="majorBidi" w:eastAsia="BatangChe" w:hAnsiTheme="majorBidi" w:cstheme="majorBidi"/>
                <w:kern w:val="2"/>
                <w:sz w:val="28"/>
                <w:szCs w:val="28"/>
                <w:lang w:eastAsia="ko-KR"/>
              </w:rPr>
              <w:lastRenderedPageBreak/>
              <w:t>Агентству Республики Казахстан по финансовому мониторингу.</w:t>
            </w:r>
            <w:r w:rsidRPr="00362C9A">
              <w:rPr>
                <w:rFonts w:asciiTheme="majorBidi" w:eastAsia="BatangChe" w:hAnsiTheme="majorBidi" w:cstheme="majorBidi"/>
                <w:strike/>
                <w:color w:val="FF0000"/>
                <w:kern w:val="2"/>
                <w:sz w:val="28"/>
                <w:szCs w:val="28"/>
                <w:lang w:eastAsia="ko-KR"/>
              </w:rPr>
              <w:t xml:space="preserve"> </w:t>
            </w:r>
          </w:p>
        </w:tc>
      </w:tr>
      <w:tr w:rsidR="009E0550" w:rsidRPr="00362C9A" w:rsidTr="009B0AFA">
        <w:trPr>
          <w:trHeight w:val="931"/>
        </w:trPr>
        <w:tc>
          <w:tcPr>
            <w:tcW w:w="15452" w:type="dxa"/>
            <w:gridSpan w:val="6"/>
          </w:tcPr>
          <w:p w:rsidR="005C7E69" w:rsidRPr="00A83E68" w:rsidRDefault="005C7E69" w:rsidP="009E0550">
            <w:pPr>
              <w:jc w:val="center"/>
              <w:rPr>
                <w:rFonts w:eastAsiaTheme="minorEastAsia"/>
                <w:b/>
                <w:bCs/>
                <w:sz w:val="16"/>
                <w:szCs w:val="16"/>
              </w:rPr>
            </w:pPr>
          </w:p>
          <w:p w:rsidR="009E0550" w:rsidRDefault="009E0550" w:rsidP="009E0550">
            <w:pPr>
              <w:jc w:val="center"/>
              <w:rPr>
                <w:rFonts w:eastAsiaTheme="minorEastAsia"/>
                <w:b/>
                <w:bCs/>
                <w:sz w:val="28"/>
                <w:szCs w:val="28"/>
              </w:rPr>
            </w:pPr>
            <w:r w:rsidRPr="00362C9A">
              <w:rPr>
                <w:rFonts w:eastAsiaTheme="minorEastAsia"/>
                <w:b/>
                <w:bCs/>
                <w:sz w:val="28"/>
                <w:szCs w:val="28"/>
              </w:rPr>
              <w:t>Закон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rsidR="005C7E69" w:rsidRPr="00A83E68" w:rsidRDefault="005C7E69" w:rsidP="009E0550">
            <w:pPr>
              <w:jc w:val="center"/>
              <w:rPr>
                <w:rFonts w:eastAsiaTheme="minorEastAsia"/>
                <w:b/>
                <w:bCs/>
                <w:sz w:val="20"/>
                <w:szCs w:val="20"/>
              </w:rPr>
            </w:pPr>
          </w:p>
        </w:tc>
      </w:tr>
      <w:tr w:rsidR="009E0550" w:rsidRPr="00362C9A" w:rsidTr="00772C04">
        <w:trPr>
          <w:gridAfter w:val="1"/>
          <w:wAfter w:w="6" w:type="dxa"/>
          <w:trHeight w:val="983"/>
        </w:trPr>
        <w:tc>
          <w:tcPr>
            <w:tcW w:w="846" w:type="dxa"/>
          </w:tcPr>
          <w:p w:rsidR="009E0550" w:rsidRPr="00362C9A" w:rsidRDefault="009E0550" w:rsidP="009E0550">
            <w:pPr>
              <w:jc w:val="center"/>
              <w:rPr>
                <w:sz w:val="28"/>
                <w:szCs w:val="28"/>
              </w:rPr>
            </w:pPr>
            <w:r w:rsidRPr="00362C9A">
              <w:rPr>
                <w:sz w:val="28"/>
                <w:szCs w:val="28"/>
              </w:rPr>
              <w:t>2.</w:t>
            </w:r>
          </w:p>
        </w:tc>
        <w:tc>
          <w:tcPr>
            <w:tcW w:w="2268" w:type="dxa"/>
          </w:tcPr>
          <w:p w:rsidR="009E0550" w:rsidRPr="00362C9A" w:rsidRDefault="009E0550" w:rsidP="009E0550">
            <w:pPr>
              <w:spacing w:line="240" w:lineRule="atLeast"/>
              <w:jc w:val="center"/>
              <w:rPr>
                <w:spacing w:val="2"/>
                <w:sz w:val="28"/>
                <w:szCs w:val="28"/>
              </w:rPr>
            </w:pPr>
            <w:r w:rsidRPr="00362C9A">
              <w:rPr>
                <w:spacing w:val="2"/>
                <w:sz w:val="28"/>
                <w:szCs w:val="28"/>
              </w:rPr>
              <w:t>Статья 1</w:t>
            </w: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rPr>
                <w:sz w:val="28"/>
                <w:szCs w:val="28"/>
              </w:rPr>
            </w:pPr>
          </w:p>
          <w:p w:rsidR="006F751A" w:rsidRPr="00362C9A" w:rsidRDefault="006F751A" w:rsidP="009E0550">
            <w:pPr>
              <w:spacing w:line="240" w:lineRule="atLeast"/>
              <w:rPr>
                <w:sz w:val="28"/>
                <w:szCs w:val="28"/>
              </w:rPr>
            </w:pPr>
          </w:p>
          <w:p w:rsidR="009E0550" w:rsidRPr="00362C9A" w:rsidRDefault="009E0550" w:rsidP="009E0550">
            <w:pPr>
              <w:spacing w:line="240" w:lineRule="atLeast"/>
              <w:jc w:val="center"/>
              <w:rPr>
                <w:sz w:val="28"/>
                <w:szCs w:val="28"/>
              </w:rPr>
            </w:pPr>
            <w:r w:rsidRPr="00362C9A">
              <w:rPr>
                <w:sz w:val="28"/>
                <w:szCs w:val="28"/>
              </w:rPr>
              <w:t xml:space="preserve">подпункт </w:t>
            </w:r>
          </w:p>
          <w:p w:rsidR="009E0550" w:rsidRPr="00362C9A" w:rsidRDefault="009E0550" w:rsidP="009E0550">
            <w:pPr>
              <w:spacing w:line="240" w:lineRule="atLeast"/>
              <w:jc w:val="center"/>
              <w:rPr>
                <w:sz w:val="28"/>
                <w:szCs w:val="28"/>
              </w:rPr>
            </w:pPr>
            <w:r w:rsidRPr="00362C9A">
              <w:rPr>
                <w:sz w:val="28"/>
                <w:szCs w:val="28"/>
              </w:rPr>
              <w:t>3-1)</w:t>
            </w: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0D73EA" w:rsidRPr="00362C9A" w:rsidRDefault="000D73EA" w:rsidP="009E0550">
            <w:pPr>
              <w:spacing w:line="240" w:lineRule="atLeast"/>
              <w:rPr>
                <w:sz w:val="28"/>
                <w:szCs w:val="28"/>
              </w:rPr>
            </w:pPr>
          </w:p>
          <w:p w:rsidR="009E0550" w:rsidRPr="00362C9A" w:rsidRDefault="009E0550" w:rsidP="009E0550">
            <w:pPr>
              <w:spacing w:line="240" w:lineRule="atLeast"/>
              <w:jc w:val="center"/>
              <w:rPr>
                <w:sz w:val="28"/>
                <w:szCs w:val="28"/>
              </w:rPr>
            </w:pPr>
            <w:r w:rsidRPr="00362C9A">
              <w:rPr>
                <w:sz w:val="28"/>
                <w:szCs w:val="28"/>
              </w:rPr>
              <w:lastRenderedPageBreak/>
              <w:t xml:space="preserve">подпункт </w:t>
            </w:r>
          </w:p>
          <w:p w:rsidR="009E0550" w:rsidRPr="00362C9A" w:rsidRDefault="009E0550" w:rsidP="009E0550">
            <w:pPr>
              <w:spacing w:line="240" w:lineRule="atLeast"/>
              <w:jc w:val="center"/>
              <w:rPr>
                <w:sz w:val="28"/>
                <w:szCs w:val="28"/>
              </w:rPr>
            </w:pPr>
            <w:r w:rsidRPr="00362C9A">
              <w:rPr>
                <w:sz w:val="28"/>
                <w:szCs w:val="28"/>
              </w:rPr>
              <w:t xml:space="preserve">3-2) </w:t>
            </w:r>
          </w:p>
          <w:p w:rsidR="000D73EA" w:rsidRPr="00362C9A" w:rsidRDefault="000D73EA" w:rsidP="009E0550">
            <w:pPr>
              <w:spacing w:line="240" w:lineRule="atLeast"/>
              <w:jc w:val="center"/>
              <w:rPr>
                <w:sz w:val="28"/>
                <w:szCs w:val="28"/>
              </w:rPr>
            </w:pPr>
          </w:p>
          <w:p w:rsidR="000D73EA" w:rsidRPr="00362C9A" w:rsidRDefault="000D73EA" w:rsidP="009E0550">
            <w:pPr>
              <w:spacing w:line="240" w:lineRule="atLeast"/>
              <w:jc w:val="center"/>
              <w:rPr>
                <w:sz w:val="28"/>
                <w:szCs w:val="28"/>
              </w:rPr>
            </w:pPr>
            <w:r w:rsidRPr="00362C9A">
              <w:rPr>
                <w:sz w:val="28"/>
                <w:szCs w:val="28"/>
              </w:rPr>
              <w:t xml:space="preserve">подпункт </w:t>
            </w:r>
          </w:p>
          <w:p w:rsidR="000D73EA" w:rsidRPr="00362C9A" w:rsidRDefault="000D73EA" w:rsidP="009E0550">
            <w:pPr>
              <w:spacing w:line="240" w:lineRule="atLeast"/>
              <w:jc w:val="center"/>
              <w:rPr>
                <w:sz w:val="28"/>
                <w:szCs w:val="28"/>
              </w:rPr>
            </w:pPr>
            <w:r w:rsidRPr="00362C9A">
              <w:rPr>
                <w:sz w:val="28"/>
                <w:szCs w:val="28"/>
              </w:rPr>
              <w:t>14)</w:t>
            </w:r>
          </w:p>
          <w:p w:rsidR="009E0550" w:rsidRPr="00362C9A" w:rsidRDefault="009E0550" w:rsidP="009E0550">
            <w:pPr>
              <w:spacing w:line="240" w:lineRule="atLeast"/>
              <w:jc w:val="center"/>
              <w:rPr>
                <w:sz w:val="28"/>
                <w:szCs w:val="28"/>
              </w:rPr>
            </w:pPr>
          </w:p>
        </w:tc>
        <w:tc>
          <w:tcPr>
            <w:tcW w:w="3685" w:type="dxa"/>
          </w:tcPr>
          <w:p w:rsidR="009E0550" w:rsidRPr="00362C9A" w:rsidRDefault="009E0550" w:rsidP="009E0550">
            <w:pPr>
              <w:spacing w:line="240" w:lineRule="atLeast"/>
              <w:ind w:firstLine="320"/>
              <w:jc w:val="both"/>
              <w:rPr>
                <w:sz w:val="28"/>
                <w:szCs w:val="28"/>
              </w:rPr>
            </w:pPr>
            <w:r w:rsidRPr="00362C9A">
              <w:rPr>
                <w:b/>
                <w:bCs/>
                <w:sz w:val="28"/>
                <w:szCs w:val="28"/>
              </w:rPr>
              <w:lastRenderedPageBreak/>
              <w:t xml:space="preserve">Статья 1. </w:t>
            </w:r>
            <w:r w:rsidRPr="00362C9A">
              <w:rPr>
                <w:sz w:val="28"/>
                <w:szCs w:val="28"/>
              </w:rPr>
              <w:t>Основные понятия, используемые в настоящем Законе</w:t>
            </w:r>
          </w:p>
          <w:p w:rsidR="009E0550" w:rsidRPr="00362C9A" w:rsidRDefault="009E0550" w:rsidP="009E0550">
            <w:pPr>
              <w:spacing w:line="240" w:lineRule="atLeast"/>
              <w:ind w:firstLine="320"/>
              <w:jc w:val="both"/>
              <w:rPr>
                <w:b/>
                <w:bCs/>
                <w:sz w:val="28"/>
                <w:szCs w:val="28"/>
              </w:rPr>
            </w:pPr>
          </w:p>
          <w:p w:rsidR="009E0550" w:rsidRPr="00362C9A" w:rsidRDefault="009E0550" w:rsidP="009E0550">
            <w:pPr>
              <w:spacing w:line="240" w:lineRule="atLeast"/>
              <w:ind w:firstLine="320"/>
              <w:jc w:val="both"/>
              <w:rPr>
                <w:sz w:val="28"/>
                <w:szCs w:val="28"/>
              </w:rPr>
            </w:pPr>
            <w:r w:rsidRPr="00362C9A">
              <w:rPr>
                <w:sz w:val="28"/>
                <w:szCs w:val="28"/>
              </w:rPr>
              <w:t>В настоящем Законе используются следующие основные понятия:</w:t>
            </w:r>
          </w:p>
          <w:p w:rsidR="009E0550" w:rsidRPr="00362C9A" w:rsidRDefault="009E0550" w:rsidP="009E0550">
            <w:pPr>
              <w:spacing w:line="240" w:lineRule="atLeast"/>
              <w:ind w:firstLine="320"/>
              <w:jc w:val="both"/>
              <w:rPr>
                <w:sz w:val="28"/>
                <w:szCs w:val="28"/>
              </w:rPr>
            </w:pPr>
          </w:p>
          <w:p w:rsidR="009E0550" w:rsidRPr="00362C9A" w:rsidRDefault="009E0550" w:rsidP="00BC157D">
            <w:pPr>
              <w:spacing w:line="240" w:lineRule="atLeast"/>
              <w:ind w:firstLine="320"/>
              <w:rPr>
                <w:sz w:val="28"/>
                <w:szCs w:val="28"/>
              </w:rPr>
            </w:pPr>
            <w:r w:rsidRPr="00362C9A">
              <w:rPr>
                <w:sz w:val="28"/>
                <w:szCs w:val="28"/>
              </w:rPr>
              <w:t>…</w:t>
            </w:r>
          </w:p>
          <w:p w:rsidR="009E0550" w:rsidRPr="00362C9A" w:rsidRDefault="009E0550" w:rsidP="009E0550">
            <w:pPr>
              <w:spacing w:line="240" w:lineRule="atLeast"/>
              <w:ind w:firstLine="320"/>
              <w:jc w:val="center"/>
              <w:rPr>
                <w:sz w:val="28"/>
                <w:szCs w:val="28"/>
              </w:rPr>
            </w:pPr>
          </w:p>
          <w:p w:rsidR="00A91FEE" w:rsidRPr="00362C9A" w:rsidRDefault="00A91FEE" w:rsidP="00A91FEE">
            <w:pPr>
              <w:spacing w:line="240" w:lineRule="atLeast"/>
              <w:ind w:firstLine="320"/>
              <w:jc w:val="both"/>
              <w:rPr>
                <w:bCs/>
                <w:sz w:val="28"/>
                <w:szCs w:val="28"/>
              </w:rPr>
            </w:pPr>
            <w:r w:rsidRPr="00362C9A">
              <w:rPr>
                <w:bCs/>
                <w:sz w:val="28"/>
                <w:szCs w:val="28"/>
              </w:rPr>
              <w:t>3-1)</w:t>
            </w:r>
            <w:r w:rsidRPr="00362C9A">
              <w:rPr>
                <w:b/>
                <w:bCs/>
                <w:sz w:val="28"/>
                <w:szCs w:val="28"/>
              </w:rPr>
              <w:t xml:space="preserve"> </w:t>
            </w:r>
            <w:r w:rsidRPr="00362C9A">
              <w:rPr>
                <w:bCs/>
                <w:sz w:val="28"/>
                <w:szCs w:val="28"/>
              </w:rPr>
              <w:t xml:space="preserve">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w:t>
            </w:r>
            <w:r w:rsidRPr="00362C9A">
              <w:rPr>
                <w:bCs/>
                <w:sz w:val="28"/>
                <w:szCs w:val="28"/>
              </w:rPr>
              <w:lastRenderedPageBreak/>
              <w:t>оказывающего юридическую помощь;</w:t>
            </w:r>
          </w:p>
          <w:p w:rsidR="00E91DC9" w:rsidRPr="00362C9A" w:rsidRDefault="00E91DC9" w:rsidP="00A91FEE">
            <w:pPr>
              <w:spacing w:line="240" w:lineRule="atLeast"/>
              <w:ind w:firstLine="320"/>
              <w:jc w:val="both"/>
              <w:rPr>
                <w:b/>
                <w:bCs/>
                <w:sz w:val="28"/>
                <w:szCs w:val="28"/>
              </w:rPr>
            </w:pPr>
            <w:r w:rsidRPr="00362C9A">
              <w:rPr>
                <w:b/>
                <w:bCs/>
                <w:sz w:val="28"/>
                <w:szCs w:val="28"/>
              </w:rPr>
              <w:t xml:space="preserve">Отсутствует. </w:t>
            </w:r>
          </w:p>
          <w:p w:rsidR="00A91FEE" w:rsidRPr="00362C9A" w:rsidRDefault="00A91FEE" w:rsidP="00A91FEE">
            <w:pPr>
              <w:spacing w:line="240" w:lineRule="atLeast"/>
              <w:ind w:firstLine="320"/>
              <w:jc w:val="both"/>
              <w:rPr>
                <w:bCs/>
                <w:sz w:val="28"/>
                <w:szCs w:val="28"/>
              </w:rPr>
            </w:pPr>
            <w:r w:rsidRPr="00362C9A">
              <w:rPr>
                <w:bCs/>
                <w:sz w:val="28"/>
                <w:szCs w:val="28"/>
              </w:rPr>
              <w:t>…</w:t>
            </w:r>
          </w:p>
          <w:p w:rsidR="009E0550" w:rsidRPr="00362C9A" w:rsidRDefault="009E0550" w:rsidP="00A91FEE">
            <w:pPr>
              <w:spacing w:line="240" w:lineRule="atLeast"/>
              <w:ind w:firstLine="320"/>
              <w:jc w:val="both"/>
              <w:rPr>
                <w:bCs/>
                <w:color w:val="FF0000"/>
                <w:sz w:val="28"/>
                <w:szCs w:val="28"/>
              </w:rPr>
            </w:pPr>
            <w:r w:rsidRPr="00362C9A">
              <w:rPr>
                <w:b/>
                <w:sz w:val="28"/>
                <w:szCs w:val="28"/>
              </w:rPr>
              <w:t>14) иностранное публичное должностное лицо –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9E0550" w:rsidRPr="00362C9A" w:rsidRDefault="009E0550" w:rsidP="009E0550">
            <w:pPr>
              <w:spacing w:line="240" w:lineRule="atLeast"/>
              <w:ind w:firstLine="320"/>
              <w:jc w:val="both"/>
              <w:rPr>
                <w:b/>
                <w:sz w:val="28"/>
                <w:szCs w:val="28"/>
              </w:rPr>
            </w:pPr>
            <w:r w:rsidRPr="00362C9A">
              <w:rPr>
                <w:b/>
                <w:sz w:val="28"/>
                <w:szCs w:val="28"/>
              </w:rPr>
              <w:t>любое лицо, выполняющее какую-либо публичную функцию для иностранного государства;</w:t>
            </w:r>
          </w:p>
          <w:p w:rsidR="009E0550" w:rsidRPr="00362C9A" w:rsidRDefault="009E0550" w:rsidP="009E0550">
            <w:pPr>
              <w:spacing w:line="240" w:lineRule="atLeast"/>
              <w:ind w:firstLine="320"/>
              <w:jc w:val="both"/>
              <w:rPr>
                <w:b/>
                <w:sz w:val="28"/>
                <w:szCs w:val="28"/>
              </w:rPr>
            </w:pPr>
            <w:r w:rsidRPr="00362C9A">
              <w:rPr>
                <w:b/>
                <w:sz w:val="28"/>
                <w:szCs w:val="28"/>
              </w:rPr>
              <w:t>лицо, занимающее руководящую должность в организациях, созданных странами на основе соглашений, которые имеют статус международных договоров;</w:t>
            </w:r>
          </w:p>
          <w:p w:rsidR="009E0550" w:rsidRPr="00362C9A" w:rsidRDefault="009E0550" w:rsidP="009E0550">
            <w:pPr>
              <w:spacing w:line="240" w:lineRule="atLeast"/>
              <w:ind w:firstLine="320"/>
              <w:jc w:val="both"/>
              <w:rPr>
                <w:sz w:val="28"/>
                <w:szCs w:val="28"/>
              </w:rPr>
            </w:pPr>
          </w:p>
          <w:p w:rsidR="009E0550" w:rsidRPr="00362C9A" w:rsidRDefault="009E0550" w:rsidP="003D2A17">
            <w:pPr>
              <w:spacing w:line="240" w:lineRule="atLeast"/>
              <w:ind w:right="186" w:firstLine="317"/>
              <w:rPr>
                <w:sz w:val="28"/>
                <w:szCs w:val="28"/>
              </w:rPr>
            </w:pPr>
            <w:r w:rsidRPr="00362C9A">
              <w:rPr>
                <w:sz w:val="28"/>
                <w:szCs w:val="28"/>
              </w:rPr>
              <w:t>…</w:t>
            </w:r>
          </w:p>
          <w:p w:rsidR="009B0AFA" w:rsidRPr="00362C9A" w:rsidRDefault="009B0AFA" w:rsidP="009E0550">
            <w:pPr>
              <w:spacing w:line="240" w:lineRule="atLeast"/>
              <w:ind w:right="186"/>
              <w:jc w:val="center"/>
              <w:rPr>
                <w:sz w:val="28"/>
                <w:szCs w:val="28"/>
              </w:rPr>
            </w:pPr>
          </w:p>
          <w:p w:rsidR="009B0AFA" w:rsidRPr="00362C9A" w:rsidRDefault="009B0AFA" w:rsidP="009E0550">
            <w:pPr>
              <w:spacing w:line="240" w:lineRule="atLeast"/>
              <w:ind w:right="186"/>
              <w:jc w:val="center"/>
              <w:rPr>
                <w:sz w:val="28"/>
                <w:szCs w:val="28"/>
              </w:rPr>
            </w:pPr>
          </w:p>
          <w:p w:rsidR="009B0AFA" w:rsidRPr="00362C9A" w:rsidRDefault="009B0AFA" w:rsidP="009E0550">
            <w:pPr>
              <w:spacing w:line="240" w:lineRule="atLeast"/>
              <w:ind w:right="186"/>
              <w:jc w:val="center"/>
              <w:rPr>
                <w:sz w:val="28"/>
                <w:szCs w:val="28"/>
              </w:rPr>
            </w:pPr>
          </w:p>
          <w:p w:rsidR="009B0AFA" w:rsidRPr="00362C9A" w:rsidRDefault="009B0AFA" w:rsidP="009E0550">
            <w:pPr>
              <w:spacing w:line="240" w:lineRule="atLeast"/>
              <w:ind w:right="186"/>
              <w:jc w:val="center"/>
              <w:rPr>
                <w:sz w:val="28"/>
                <w:szCs w:val="28"/>
              </w:rPr>
            </w:pPr>
          </w:p>
          <w:p w:rsidR="009B0AFA" w:rsidRPr="00362C9A" w:rsidRDefault="009B0AFA" w:rsidP="009E0550">
            <w:pPr>
              <w:spacing w:line="240" w:lineRule="atLeast"/>
              <w:ind w:right="186"/>
              <w:jc w:val="center"/>
              <w:rPr>
                <w:b/>
                <w:bCs/>
                <w:sz w:val="28"/>
                <w:szCs w:val="28"/>
              </w:rPr>
            </w:pPr>
          </w:p>
        </w:tc>
        <w:tc>
          <w:tcPr>
            <w:tcW w:w="3686" w:type="dxa"/>
          </w:tcPr>
          <w:p w:rsidR="009E0550" w:rsidRPr="00362C9A" w:rsidRDefault="009E0550" w:rsidP="009E0550">
            <w:pPr>
              <w:spacing w:line="240" w:lineRule="atLeast"/>
              <w:ind w:firstLine="320"/>
              <w:jc w:val="both"/>
              <w:rPr>
                <w:sz w:val="28"/>
                <w:szCs w:val="28"/>
              </w:rPr>
            </w:pPr>
            <w:r w:rsidRPr="00362C9A">
              <w:rPr>
                <w:b/>
                <w:bCs/>
                <w:sz w:val="28"/>
                <w:szCs w:val="28"/>
              </w:rPr>
              <w:lastRenderedPageBreak/>
              <w:t xml:space="preserve">Статья 1. </w:t>
            </w:r>
            <w:r w:rsidRPr="00362C9A">
              <w:rPr>
                <w:sz w:val="28"/>
                <w:szCs w:val="28"/>
              </w:rPr>
              <w:t>Основные понятия, используемые в настоящем Законе</w:t>
            </w:r>
          </w:p>
          <w:p w:rsidR="009E0550" w:rsidRPr="00362C9A" w:rsidRDefault="009E0550" w:rsidP="009E0550">
            <w:pPr>
              <w:spacing w:line="240" w:lineRule="atLeast"/>
              <w:ind w:firstLine="320"/>
              <w:jc w:val="both"/>
              <w:rPr>
                <w:b/>
                <w:bCs/>
                <w:sz w:val="28"/>
                <w:szCs w:val="28"/>
              </w:rPr>
            </w:pPr>
          </w:p>
          <w:p w:rsidR="009E0550" w:rsidRPr="00362C9A" w:rsidRDefault="009E0550" w:rsidP="009E0550">
            <w:pPr>
              <w:spacing w:line="240" w:lineRule="atLeast"/>
              <w:ind w:firstLine="320"/>
              <w:jc w:val="both"/>
              <w:rPr>
                <w:sz w:val="28"/>
                <w:szCs w:val="28"/>
              </w:rPr>
            </w:pPr>
            <w:r w:rsidRPr="00362C9A">
              <w:rPr>
                <w:sz w:val="28"/>
                <w:szCs w:val="28"/>
              </w:rPr>
              <w:t>В настоящем Законе используются следующие основные понятия:</w:t>
            </w:r>
          </w:p>
          <w:p w:rsidR="009E0550" w:rsidRPr="00362C9A" w:rsidRDefault="009E0550" w:rsidP="009E0550">
            <w:pPr>
              <w:spacing w:line="240" w:lineRule="atLeast"/>
              <w:ind w:firstLine="320"/>
              <w:jc w:val="both"/>
              <w:rPr>
                <w:sz w:val="28"/>
                <w:szCs w:val="28"/>
              </w:rPr>
            </w:pPr>
          </w:p>
          <w:p w:rsidR="009E0550" w:rsidRPr="00362C9A" w:rsidRDefault="009E0550" w:rsidP="00BC157D">
            <w:pPr>
              <w:spacing w:line="240" w:lineRule="atLeast"/>
              <w:ind w:firstLine="320"/>
              <w:rPr>
                <w:sz w:val="28"/>
                <w:szCs w:val="28"/>
              </w:rPr>
            </w:pPr>
            <w:r w:rsidRPr="00362C9A">
              <w:rPr>
                <w:sz w:val="28"/>
                <w:szCs w:val="28"/>
              </w:rPr>
              <w:t>…</w:t>
            </w:r>
          </w:p>
          <w:p w:rsidR="009E0550" w:rsidRPr="00362C9A" w:rsidRDefault="009E0550" w:rsidP="009E0550">
            <w:pPr>
              <w:spacing w:line="240" w:lineRule="atLeast"/>
              <w:ind w:firstLine="320"/>
              <w:jc w:val="center"/>
              <w:rPr>
                <w:sz w:val="28"/>
                <w:szCs w:val="28"/>
              </w:rPr>
            </w:pPr>
          </w:p>
          <w:p w:rsidR="00D900D6" w:rsidRPr="00362C9A" w:rsidRDefault="00D900D6" w:rsidP="00D900D6">
            <w:pPr>
              <w:ind w:firstLine="709"/>
              <w:rPr>
                <w:rFonts w:eastAsia="Calibri"/>
                <w:b/>
                <w:sz w:val="28"/>
                <w:szCs w:val="28"/>
                <w:lang w:eastAsia="en-US"/>
              </w:rPr>
            </w:pPr>
            <w:r w:rsidRPr="00362C9A">
              <w:rPr>
                <w:sz w:val="28"/>
                <w:szCs w:val="28"/>
              </w:rPr>
              <w:t>3-1)</w:t>
            </w:r>
            <w:r w:rsidRPr="00362C9A">
              <w:rPr>
                <w:rFonts w:eastAsia="Calibri"/>
                <w:sz w:val="28"/>
                <w:szCs w:val="28"/>
                <w:lang w:eastAsia="en-US"/>
              </w:rPr>
              <w:t xml:space="preserve"> </w:t>
            </w:r>
            <w:r w:rsidRPr="00362C9A">
              <w:rPr>
                <w:rFonts w:eastAsia="Calibri"/>
                <w:b/>
                <w:sz w:val="28"/>
                <w:szCs w:val="28"/>
                <w:lang w:eastAsia="en-US"/>
              </w:rPr>
              <w:t>публичное должностное лицо – лицо:</w:t>
            </w:r>
          </w:p>
          <w:p w:rsidR="00D900D6" w:rsidRPr="00362C9A" w:rsidRDefault="00D900D6" w:rsidP="00D900D6">
            <w:pPr>
              <w:ind w:firstLine="709"/>
              <w:jc w:val="both"/>
              <w:rPr>
                <w:rFonts w:eastAsia="Calibri"/>
                <w:b/>
                <w:sz w:val="28"/>
                <w:szCs w:val="28"/>
                <w:lang w:eastAsia="en-US"/>
              </w:rPr>
            </w:pPr>
            <w:r w:rsidRPr="00362C9A">
              <w:rPr>
                <w:rFonts w:eastAsia="Calibri"/>
                <w:b/>
                <w:sz w:val="28"/>
                <w:szCs w:val="28"/>
                <w:lang w:eastAsia="en-US"/>
              </w:rPr>
              <w:t xml:space="preserve">назначенное (избранное) на должность в органах государственной власти Республики Казахстан, которое наделено значительными публичными функциями; </w:t>
            </w:r>
          </w:p>
          <w:p w:rsidR="00D900D6" w:rsidRPr="00362C9A" w:rsidRDefault="00D900D6" w:rsidP="00D900D6">
            <w:pPr>
              <w:ind w:firstLine="709"/>
              <w:jc w:val="both"/>
              <w:rPr>
                <w:rFonts w:eastAsia="Calibri"/>
                <w:b/>
                <w:sz w:val="28"/>
                <w:szCs w:val="28"/>
                <w:lang w:eastAsia="en-US"/>
              </w:rPr>
            </w:pPr>
            <w:r w:rsidRPr="00362C9A">
              <w:rPr>
                <w:rFonts w:eastAsia="Calibri"/>
                <w:b/>
                <w:sz w:val="28"/>
                <w:szCs w:val="28"/>
                <w:lang w:eastAsia="en-US"/>
              </w:rPr>
              <w:lastRenderedPageBreak/>
              <w:t xml:space="preserve">исполняющее управленческие функции в государственной организации или субъекте </w:t>
            </w:r>
            <w:proofErr w:type="spellStart"/>
            <w:r w:rsidRPr="00362C9A">
              <w:rPr>
                <w:rFonts w:eastAsia="Calibri"/>
                <w:b/>
                <w:sz w:val="28"/>
                <w:szCs w:val="28"/>
                <w:lang w:eastAsia="en-US"/>
              </w:rPr>
              <w:t>квазигосударственного</w:t>
            </w:r>
            <w:proofErr w:type="spellEnd"/>
            <w:r w:rsidRPr="00362C9A">
              <w:rPr>
                <w:rFonts w:eastAsia="Calibri"/>
                <w:b/>
                <w:sz w:val="28"/>
                <w:szCs w:val="28"/>
                <w:lang w:eastAsia="en-US"/>
              </w:rPr>
              <w:t xml:space="preserve"> сектора Республики Казахстан; </w:t>
            </w:r>
          </w:p>
          <w:p w:rsidR="00D900D6" w:rsidRPr="00362C9A" w:rsidRDefault="00D900D6" w:rsidP="00D900D6">
            <w:pPr>
              <w:ind w:firstLine="709"/>
              <w:jc w:val="both"/>
              <w:rPr>
                <w:rFonts w:eastAsia="Calibri"/>
                <w:b/>
                <w:sz w:val="28"/>
                <w:szCs w:val="28"/>
                <w:lang w:eastAsia="en-US"/>
              </w:rPr>
            </w:pPr>
            <w:r w:rsidRPr="00362C9A">
              <w:rPr>
                <w:rFonts w:eastAsia="Calibri"/>
                <w:b/>
                <w:sz w:val="28"/>
                <w:szCs w:val="28"/>
                <w:lang w:eastAsia="en-US"/>
              </w:rPr>
              <w:t>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D900D6" w:rsidRPr="00362C9A" w:rsidRDefault="00D900D6" w:rsidP="00D900D6">
            <w:pPr>
              <w:ind w:firstLine="709"/>
              <w:jc w:val="both"/>
              <w:rPr>
                <w:rFonts w:eastAsia="Calibri"/>
                <w:b/>
                <w:sz w:val="28"/>
                <w:szCs w:val="28"/>
                <w:lang w:eastAsia="en-US"/>
              </w:rPr>
            </w:pPr>
            <w:r w:rsidRPr="00362C9A">
              <w:rPr>
                <w:rFonts w:eastAsia="Calibri"/>
                <w:b/>
                <w:sz w:val="28"/>
                <w:szCs w:val="28"/>
                <w:lang w:eastAsia="en-US"/>
              </w:rPr>
              <w:t>лицо, выполняющее какую-либо публичную функцию для иностранного государства;</w:t>
            </w:r>
          </w:p>
          <w:p w:rsidR="00D900D6" w:rsidRPr="00362C9A" w:rsidRDefault="00D900D6" w:rsidP="00D900D6">
            <w:pPr>
              <w:spacing w:line="240" w:lineRule="atLeast"/>
              <w:ind w:firstLine="320"/>
              <w:jc w:val="both"/>
              <w:rPr>
                <w:rFonts w:eastAsia="Calibri"/>
                <w:b/>
                <w:sz w:val="28"/>
                <w:szCs w:val="28"/>
                <w:lang w:eastAsia="en-US"/>
              </w:rPr>
            </w:pPr>
            <w:r w:rsidRPr="00362C9A">
              <w:rPr>
                <w:rFonts w:eastAsia="Calibri"/>
                <w:b/>
                <w:sz w:val="28"/>
                <w:szCs w:val="28"/>
                <w:lang w:eastAsia="en-US"/>
              </w:rPr>
              <w:t>занимающее руководящую должность в организациях, созданных странами на основе соглашений, которые имеют статус международных договоров;</w:t>
            </w:r>
          </w:p>
          <w:p w:rsidR="009E0550" w:rsidRPr="00362C9A" w:rsidRDefault="009E0550" w:rsidP="00D900D6">
            <w:pPr>
              <w:spacing w:line="240" w:lineRule="atLeast"/>
              <w:ind w:firstLine="320"/>
              <w:jc w:val="both"/>
              <w:rPr>
                <w:bCs/>
                <w:color w:val="FF0000"/>
                <w:sz w:val="28"/>
                <w:szCs w:val="28"/>
              </w:rPr>
            </w:pPr>
            <w:r w:rsidRPr="00362C9A">
              <w:rPr>
                <w:b/>
                <w:bCs/>
                <w:sz w:val="28"/>
                <w:szCs w:val="28"/>
              </w:rPr>
              <w:lastRenderedPageBreak/>
              <w:t xml:space="preserve">3-2) </w:t>
            </w:r>
            <w:r w:rsidRPr="00362C9A">
              <w:rPr>
                <w:bCs/>
                <w:sz w:val="28"/>
                <w:szCs w:val="28"/>
              </w:rPr>
              <w:t>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rsidR="009E0550" w:rsidRPr="00362C9A" w:rsidRDefault="009E0550" w:rsidP="009E0550">
            <w:pPr>
              <w:spacing w:line="240" w:lineRule="atLeast"/>
              <w:ind w:right="186"/>
              <w:rPr>
                <w:b/>
                <w:bCs/>
                <w:sz w:val="28"/>
                <w:szCs w:val="28"/>
              </w:rPr>
            </w:pPr>
          </w:p>
          <w:p w:rsidR="00A91FEE" w:rsidRPr="00362C9A" w:rsidRDefault="009E0550" w:rsidP="00A91FEE">
            <w:pPr>
              <w:spacing w:line="240" w:lineRule="atLeast"/>
              <w:ind w:right="186" w:firstLine="316"/>
              <w:rPr>
                <w:b/>
                <w:bCs/>
                <w:sz w:val="28"/>
                <w:szCs w:val="28"/>
              </w:rPr>
            </w:pPr>
            <w:r w:rsidRPr="00362C9A">
              <w:rPr>
                <w:b/>
                <w:bCs/>
                <w:sz w:val="28"/>
                <w:szCs w:val="28"/>
              </w:rPr>
              <w:t>…</w:t>
            </w:r>
          </w:p>
          <w:p w:rsidR="00A91FEE" w:rsidRPr="00362C9A" w:rsidRDefault="00A91FEE" w:rsidP="00A91FEE">
            <w:pPr>
              <w:spacing w:line="240" w:lineRule="atLeast"/>
              <w:ind w:right="186" w:firstLine="316"/>
              <w:rPr>
                <w:b/>
                <w:bCs/>
                <w:sz w:val="28"/>
                <w:szCs w:val="28"/>
              </w:rPr>
            </w:pPr>
            <w:r w:rsidRPr="00362C9A">
              <w:rPr>
                <w:b/>
                <w:bCs/>
                <w:sz w:val="28"/>
                <w:szCs w:val="28"/>
              </w:rPr>
              <w:t>14) исключить;</w:t>
            </w:r>
          </w:p>
          <w:p w:rsidR="009E0550" w:rsidRPr="00362C9A" w:rsidRDefault="009E0550" w:rsidP="009E0550">
            <w:pPr>
              <w:ind w:firstLine="320"/>
              <w:jc w:val="both"/>
              <w:rPr>
                <w:sz w:val="28"/>
                <w:szCs w:val="28"/>
              </w:rPr>
            </w:pPr>
          </w:p>
        </w:tc>
        <w:tc>
          <w:tcPr>
            <w:tcW w:w="4961" w:type="dxa"/>
          </w:tcPr>
          <w:p w:rsidR="009E0550" w:rsidRPr="00362C9A" w:rsidRDefault="009E0550" w:rsidP="009E0550">
            <w:pPr>
              <w:spacing w:line="240" w:lineRule="atLeast"/>
              <w:ind w:firstLine="322"/>
              <w:jc w:val="both"/>
              <w:rPr>
                <w:color w:val="000000" w:themeColor="text1"/>
                <w:sz w:val="28"/>
                <w:szCs w:val="28"/>
              </w:rPr>
            </w:pPr>
            <w:r w:rsidRPr="00362C9A">
              <w:rPr>
                <w:color w:val="000000" w:themeColor="text1"/>
                <w:sz w:val="28"/>
                <w:szCs w:val="28"/>
              </w:rPr>
              <w:lastRenderedPageBreak/>
              <w:t xml:space="preserve">Согласно Рекомендации 12 ФАТФ субъекты финансового мониторинга (далее – СФМ) обязаны определять являются ли их клиенты или бенефициарные собственники  </w:t>
            </w:r>
            <w:r w:rsidRPr="00362C9A">
              <w:rPr>
                <w:bCs/>
                <w:color w:val="000000" w:themeColor="text1"/>
                <w:sz w:val="28"/>
                <w:szCs w:val="28"/>
              </w:rPr>
              <w:t xml:space="preserve">иностранным или национальным </w:t>
            </w:r>
            <w:r w:rsidRPr="00362C9A">
              <w:rPr>
                <w:color w:val="000000" w:themeColor="text1"/>
                <w:sz w:val="28"/>
                <w:szCs w:val="28"/>
              </w:rPr>
              <w:t xml:space="preserve">публичным должностным лицом (далее – ПДЛ), и проводить в отношении них и членов их семей и близких родственников дополнительные меры по надлежащей проверке клиентов (далее – НПК). </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t xml:space="preserve">В соответствии с Рекомендацией 12 ФАТФ, СФМ обязаны: </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t>установить источник финансирования совершаемых операций;</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t xml:space="preserve">получить разрешение руководства об установлении деловых отношений; </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lastRenderedPageBreak/>
              <w:t xml:space="preserve">осуществлять углубленный постоянный мониторинг деловых отношений.  </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t>В действующем Законе Республики Казахстан «О противодействии легализации (отмыванию) доходов, полученных преступным путем, и финансированию терроризма» (далее – Закон о ПОД/ФТ), установлено требование принимать дополнительные меры НПК, только в отношении иностранных ПДЛ, в отношении национальных ПДЛ данная норма не предусмотрена, что является серьезным недостатком с точки зрения ФАТФ.</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t>В соответствии со стандартами ФАТФ к национальным ПДЛ относятся лица, которым доверены или были доверены внутри страны значительные политические функции,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9E0550" w:rsidRPr="00362C9A" w:rsidRDefault="009E0550" w:rsidP="009E0550">
            <w:pPr>
              <w:spacing w:line="240" w:lineRule="atLeast"/>
              <w:ind w:firstLine="324"/>
              <w:jc w:val="both"/>
              <w:rPr>
                <w:color w:val="000000" w:themeColor="text1"/>
                <w:sz w:val="28"/>
                <w:szCs w:val="28"/>
              </w:rPr>
            </w:pPr>
            <w:r w:rsidRPr="00362C9A">
              <w:rPr>
                <w:color w:val="000000" w:themeColor="text1"/>
                <w:sz w:val="28"/>
                <w:szCs w:val="28"/>
              </w:rPr>
              <w:lastRenderedPageBreak/>
              <w:t>НПК и прочие профилактические мероприятия могут стать эффективными мерами по снижению риска отмывания денег, связанного с коррумпированными политиками, членами их семей или близкими партнерами, а также способствовать проведению расследований и осуществлению преследований по закону.</w:t>
            </w:r>
          </w:p>
          <w:p w:rsidR="009E0550" w:rsidRPr="00362C9A" w:rsidRDefault="009E0550" w:rsidP="009E0550">
            <w:pPr>
              <w:spacing w:line="240" w:lineRule="atLeast"/>
              <w:ind w:firstLine="324"/>
              <w:jc w:val="both"/>
              <w:rPr>
                <w:sz w:val="28"/>
                <w:szCs w:val="28"/>
              </w:rPr>
            </w:pPr>
            <w:r w:rsidRPr="00362C9A">
              <w:rPr>
                <w:color w:val="000000" w:themeColor="text1"/>
                <w:sz w:val="28"/>
                <w:szCs w:val="28"/>
              </w:rPr>
              <w:t xml:space="preserve">Кроме того, в отчете четвертого раунда мониторинга Стамбульского плана действий по борьбе с коррупцией 2017 года (далее – Стамбульский план 2017 года) Республике Казахстан рекомендовано имплементировать в национальное законодательство меры финансового мониторинга в </w:t>
            </w:r>
            <w:r w:rsidRPr="00362C9A">
              <w:rPr>
                <w:sz w:val="28"/>
                <w:szCs w:val="28"/>
              </w:rPr>
              <w:t xml:space="preserve">отношении национальных ПДЛ, предусмотренных рекомендациями ФАТФ. </w:t>
            </w:r>
          </w:p>
          <w:p w:rsidR="000338B7" w:rsidRPr="00362C9A" w:rsidRDefault="000338B7" w:rsidP="00E45C1A">
            <w:pPr>
              <w:pBdr>
                <w:bottom w:val="single" w:sz="4" w:space="31" w:color="FFFFFF"/>
              </w:pBdr>
              <w:tabs>
                <w:tab w:val="left" w:pos="709"/>
              </w:tabs>
              <w:ind w:firstLine="708"/>
              <w:contextualSpacing/>
              <w:jc w:val="both"/>
              <w:rPr>
                <w:rFonts w:asciiTheme="majorBidi" w:eastAsia="BatangChe" w:hAnsiTheme="majorBidi" w:cstheme="majorBidi"/>
                <w:strike/>
                <w:kern w:val="2"/>
                <w:sz w:val="28"/>
                <w:szCs w:val="28"/>
                <w:lang w:eastAsia="ko-KR"/>
              </w:rPr>
            </w:pPr>
            <w:r w:rsidRPr="00362C9A">
              <w:rPr>
                <w:sz w:val="28"/>
                <w:szCs w:val="28"/>
              </w:rPr>
              <w:t xml:space="preserve">В этой связи предлагается </w:t>
            </w:r>
            <w:r w:rsidRPr="00362C9A">
              <w:rPr>
                <w:rFonts w:asciiTheme="majorBidi" w:eastAsia="BatangChe" w:hAnsiTheme="majorBidi" w:cstheme="majorBidi"/>
                <w:kern w:val="2"/>
                <w:sz w:val="28"/>
                <w:szCs w:val="28"/>
                <w:lang w:eastAsia="ko-KR"/>
              </w:rPr>
              <w:t>поправка, предусматривающая пересмотр института публичных должностных лиц и направленная на установление финансово-надзорных инструментов также на публичных должностных лиц Республики Казахстан.</w:t>
            </w:r>
          </w:p>
          <w:p w:rsidR="009E0550" w:rsidRPr="00362C9A" w:rsidRDefault="009E0550" w:rsidP="009E0550">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lastRenderedPageBreak/>
              <w:t xml:space="preserve">Таким образом, национальные публичные должностные лица при получении соответствующих услуг от субъектов финансового мониторинга, будут подвергаться дополнительной «надлежащей проверке клиентов» наравне с иностранными публичными должностными лицами согласно действующего Закона Республики Казахстан «О противодействии легализации (отмыванию) доходов, полученных преступным путем, и финансированию терроризма» </w:t>
            </w:r>
            <w:r w:rsidRPr="00362C9A">
              <w:rPr>
                <w:rFonts w:asciiTheme="majorBidi" w:eastAsia="BatangChe" w:hAnsiTheme="majorBidi" w:cstheme="majorBidi"/>
                <w:kern w:val="2"/>
                <w:sz w:val="28"/>
                <w:szCs w:val="28"/>
                <w:lang w:eastAsia="ko-KR"/>
              </w:rPr>
              <w:br/>
              <w:t>(далее – Закон).</w:t>
            </w:r>
          </w:p>
          <w:p w:rsidR="009E0550" w:rsidRPr="00362C9A" w:rsidRDefault="009E0550" w:rsidP="009E0550">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t>В целом инициатива направлена на достижение финансовой прозрачности и возможного пресечения правонарушений связанных с использованием вверенных полномочий политически значимыми должностными лицами.</w:t>
            </w:r>
          </w:p>
        </w:tc>
      </w:tr>
      <w:tr w:rsidR="009E0550" w:rsidRPr="00362C9A" w:rsidTr="009B0AFA">
        <w:trPr>
          <w:gridAfter w:val="1"/>
          <w:wAfter w:w="6" w:type="dxa"/>
          <w:trHeight w:val="700"/>
        </w:trPr>
        <w:tc>
          <w:tcPr>
            <w:tcW w:w="846" w:type="dxa"/>
          </w:tcPr>
          <w:p w:rsidR="009E0550" w:rsidRPr="00362C9A" w:rsidRDefault="00E91DC9" w:rsidP="009E0550">
            <w:pPr>
              <w:jc w:val="center"/>
              <w:rPr>
                <w:sz w:val="28"/>
                <w:szCs w:val="28"/>
              </w:rPr>
            </w:pPr>
            <w:r w:rsidRPr="00362C9A">
              <w:rPr>
                <w:sz w:val="28"/>
                <w:szCs w:val="28"/>
              </w:rPr>
              <w:lastRenderedPageBreak/>
              <w:t>3</w:t>
            </w:r>
            <w:r w:rsidR="009E0550" w:rsidRPr="00362C9A">
              <w:rPr>
                <w:sz w:val="28"/>
                <w:szCs w:val="28"/>
              </w:rPr>
              <w:t>.</w:t>
            </w:r>
          </w:p>
        </w:tc>
        <w:tc>
          <w:tcPr>
            <w:tcW w:w="2268" w:type="dxa"/>
          </w:tcPr>
          <w:p w:rsidR="009E0550" w:rsidRPr="00362C9A" w:rsidRDefault="009E0550" w:rsidP="009E0550">
            <w:pPr>
              <w:jc w:val="center"/>
              <w:rPr>
                <w:sz w:val="28"/>
                <w:szCs w:val="28"/>
              </w:rPr>
            </w:pPr>
            <w:r w:rsidRPr="00362C9A">
              <w:rPr>
                <w:sz w:val="28"/>
                <w:szCs w:val="28"/>
              </w:rPr>
              <w:t>Статья 3</w:t>
            </w:r>
          </w:p>
          <w:p w:rsidR="009E0550" w:rsidRPr="00362C9A" w:rsidRDefault="009E0550" w:rsidP="009E0550">
            <w:pPr>
              <w:jc w:val="center"/>
              <w:rPr>
                <w:sz w:val="28"/>
                <w:szCs w:val="28"/>
              </w:rPr>
            </w:pPr>
          </w:p>
          <w:p w:rsidR="009E0550" w:rsidRPr="00362C9A" w:rsidRDefault="009E0550" w:rsidP="009E0550">
            <w:pPr>
              <w:rPr>
                <w:sz w:val="28"/>
                <w:szCs w:val="28"/>
              </w:rPr>
            </w:pPr>
          </w:p>
          <w:p w:rsidR="009E0550" w:rsidRPr="00362C9A" w:rsidRDefault="009E0550" w:rsidP="009E0550">
            <w:pPr>
              <w:jc w:val="center"/>
              <w:rPr>
                <w:sz w:val="28"/>
                <w:szCs w:val="28"/>
              </w:rPr>
            </w:pPr>
            <w:r w:rsidRPr="00362C9A">
              <w:rPr>
                <w:sz w:val="28"/>
                <w:szCs w:val="28"/>
              </w:rPr>
              <w:t xml:space="preserve">пункт 1 </w:t>
            </w: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rPr>
                <w:sz w:val="28"/>
                <w:szCs w:val="28"/>
              </w:rPr>
            </w:pPr>
          </w:p>
          <w:p w:rsidR="009B0AFA" w:rsidRPr="00362C9A" w:rsidRDefault="009B0AFA" w:rsidP="009E0550">
            <w:pPr>
              <w:jc w:val="center"/>
              <w:rPr>
                <w:sz w:val="28"/>
                <w:szCs w:val="28"/>
              </w:rPr>
            </w:pPr>
          </w:p>
          <w:p w:rsidR="009E0550" w:rsidRPr="00362C9A" w:rsidRDefault="009E0550" w:rsidP="009E0550">
            <w:pPr>
              <w:jc w:val="center"/>
              <w:rPr>
                <w:sz w:val="28"/>
                <w:szCs w:val="28"/>
              </w:rPr>
            </w:pPr>
            <w:r w:rsidRPr="00362C9A">
              <w:rPr>
                <w:sz w:val="28"/>
                <w:szCs w:val="28"/>
              </w:rPr>
              <w:t>подпункт 20)</w:t>
            </w:r>
          </w:p>
          <w:p w:rsidR="009E0550" w:rsidRPr="00362C9A" w:rsidRDefault="009E0550" w:rsidP="009E0550">
            <w:pPr>
              <w:jc w:val="center"/>
              <w:rPr>
                <w:sz w:val="28"/>
                <w:szCs w:val="28"/>
              </w:rPr>
            </w:pPr>
          </w:p>
        </w:tc>
        <w:tc>
          <w:tcPr>
            <w:tcW w:w="3685" w:type="dxa"/>
          </w:tcPr>
          <w:p w:rsidR="009E0550" w:rsidRPr="00362C9A" w:rsidRDefault="009E0550" w:rsidP="009E0550">
            <w:pPr>
              <w:pStyle w:val="3"/>
              <w:spacing w:before="0" w:line="240" w:lineRule="atLeast"/>
              <w:ind w:firstLine="318"/>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lastRenderedPageBreak/>
              <w:t xml:space="preserve">Статья 3. </w:t>
            </w:r>
            <w:r w:rsidRPr="00362C9A">
              <w:rPr>
                <w:rFonts w:ascii="Times New Roman" w:hAnsi="Times New Roman" w:cs="Times New Roman"/>
                <w:color w:val="auto"/>
                <w:sz w:val="28"/>
                <w:szCs w:val="28"/>
              </w:rPr>
              <w:t>Субъекты финансового мониторинга</w:t>
            </w:r>
          </w:p>
          <w:p w:rsidR="009E0550" w:rsidRPr="00362C9A" w:rsidRDefault="009E0550" w:rsidP="009E0550">
            <w:pPr>
              <w:rPr>
                <w:sz w:val="28"/>
                <w:szCs w:val="28"/>
              </w:rPr>
            </w:pPr>
          </w:p>
          <w:p w:rsidR="009E0550" w:rsidRPr="00362C9A" w:rsidRDefault="009E0550" w:rsidP="009E0550">
            <w:pPr>
              <w:pStyle w:val="af2"/>
              <w:spacing w:before="0" w:beforeAutospacing="0" w:after="0" w:afterAutospacing="0" w:line="240" w:lineRule="atLeast"/>
              <w:ind w:firstLine="318"/>
              <w:jc w:val="both"/>
              <w:rPr>
                <w:sz w:val="28"/>
                <w:szCs w:val="28"/>
              </w:rPr>
            </w:pPr>
            <w:r w:rsidRPr="00362C9A">
              <w:rPr>
                <w:sz w:val="28"/>
                <w:szCs w:val="28"/>
              </w:rPr>
              <w:t xml:space="preserve">1. Для целей настоящего Закона к субъектам </w:t>
            </w:r>
            <w:r w:rsidRPr="00362C9A">
              <w:rPr>
                <w:sz w:val="28"/>
                <w:szCs w:val="28"/>
              </w:rPr>
              <w:lastRenderedPageBreak/>
              <w:t>финансового мониторинга относятся:</w:t>
            </w:r>
          </w:p>
          <w:p w:rsidR="000D73EA" w:rsidRPr="00362C9A" w:rsidRDefault="000D73EA" w:rsidP="000D73EA">
            <w:pPr>
              <w:pStyle w:val="af2"/>
              <w:spacing w:before="0" w:beforeAutospacing="0" w:after="0" w:afterAutospacing="0" w:line="240" w:lineRule="atLeast"/>
              <w:ind w:firstLine="318"/>
              <w:jc w:val="both"/>
              <w:rPr>
                <w:sz w:val="28"/>
                <w:szCs w:val="28"/>
              </w:rPr>
            </w:pPr>
            <w:r w:rsidRPr="00362C9A">
              <w:rPr>
                <w:sz w:val="28"/>
                <w:szCs w:val="28"/>
              </w:rPr>
              <w:t>…</w:t>
            </w:r>
          </w:p>
          <w:p w:rsidR="009E0550" w:rsidRPr="00362C9A" w:rsidRDefault="00EA1198" w:rsidP="000D73EA">
            <w:pPr>
              <w:pStyle w:val="af2"/>
              <w:spacing w:before="0" w:beforeAutospacing="0" w:after="0" w:afterAutospacing="0" w:line="240" w:lineRule="atLeast"/>
              <w:ind w:firstLine="318"/>
              <w:jc w:val="both"/>
              <w:rPr>
                <w:sz w:val="28"/>
                <w:szCs w:val="28"/>
              </w:rPr>
            </w:pPr>
            <w:r w:rsidRPr="00362C9A">
              <w:rPr>
                <w:b/>
                <w:bCs/>
                <w:sz w:val="28"/>
                <w:szCs w:val="28"/>
              </w:rPr>
              <w:t>О</w:t>
            </w:r>
            <w:r w:rsidR="009E0550" w:rsidRPr="00362C9A">
              <w:rPr>
                <w:b/>
                <w:bCs/>
                <w:sz w:val="28"/>
                <w:szCs w:val="28"/>
              </w:rPr>
              <w:t>тсутствует</w:t>
            </w:r>
            <w:r w:rsidRPr="00362C9A">
              <w:rPr>
                <w:b/>
                <w:bCs/>
                <w:sz w:val="28"/>
                <w:szCs w:val="28"/>
              </w:rPr>
              <w:t>.</w:t>
            </w:r>
          </w:p>
        </w:tc>
        <w:tc>
          <w:tcPr>
            <w:tcW w:w="3686" w:type="dxa"/>
          </w:tcPr>
          <w:p w:rsidR="009E0550" w:rsidRPr="00362C9A" w:rsidRDefault="009E0550" w:rsidP="009E0550">
            <w:pPr>
              <w:pStyle w:val="3"/>
              <w:spacing w:before="0" w:line="240" w:lineRule="atLeast"/>
              <w:ind w:firstLine="318"/>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lastRenderedPageBreak/>
              <w:t xml:space="preserve">Статья 3. </w:t>
            </w:r>
            <w:r w:rsidRPr="00362C9A">
              <w:rPr>
                <w:rFonts w:ascii="Times New Roman" w:hAnsi="Times New Roman" w:cs="Times New Roman"/>
                <w:color w:val="auto"/>
                <w:sz w:val="28"/>
                <w:szCs w:val="28"/>
              </w:rPr>
              <w:t>Субъекты финансового мониторинга</w:t>
            </w:r>
          </w:p>
          <w:p w:rsidR="009E0550" w:rsidRPr="00362C9A" w:rsidRDefault="009E0550" w:rsidP="009E0550">
            <w:pPr>
              <w:rPr>
                <w:sz w:val="28"/>
                <w:szCs w:val="28"/>
              </w:rPr>
            </w:pPr>
          </w:p>
          <w:p w:rsidR="00DB761B" w:rsidRPr="00362C9A" w:rsidRDefault="009E0550" w:rsidP="000D73EA">
            <w:pPr>
              <w:pStyle w:val="af2"/>
              <w:spacing w:before="0" w:beforeAutospacing="0" w:after="0" w:afterAutospacing="0" w:line="240" w:lineRule="atLeast"/>
              <w:ind w:firstLine="318"/>
              <w:jc w:val="both"/>
              <w:rPr>
                <w:sz w:val="28"/>
                <w:szCs w:val="28"/>
              </w:rPr>
            </w:pPr>
            <w:r w:rsidRPr="00362C9A">
              <w:rPr>
                <w:sz w:val="28"/>
                <w:szCs w:val="28"/>
              </w:rPr>
              <w:t xml:space="preserve">1. Для целей настоящего Закона к субъектам </w:t>
            </w:r>
            <w:r w:rsidRPr="00362C9A">
              <w:rPr>
                <w:sz w:val="28"/>
                <w:szCs w:val="28"/>
              </w:rPr>
              <w:lastRenderedPageBreak/>
              <w:t>финансового мониторинга относятся:</w:t>
            </w:r>
          </w:p>
          <w:p w:rsidR="000D73EA" w:rsidRPr="00362C9A" w:rsidRDefault="000D73EA" w:rsidP="000D73EA">
            <w:pPr>
              <w:pStyle w:val="af2"/>
              <w:spacing w:before="0" w:beforeAutospacing="0" w:after="0" w:afterAutospacing="0" w:line="240" w:lineRule="atLeast"/>
              <w:ind w:firstLine="318"/>
              <w:jc w:val="both"/>
              <w:rPr>
                <w:sz w:val="28"/>
                <w:szCs w:val="28"/>
              </w:rPr>
            </w:pPr>
            <w:r w:rsidRPr="00362C9A">
              <w:rPr>
                <w:sz w:val="28"/>
                <w:szCs w:val="28"/>
              </w:rPr>
              <w:t>…</w:t>
            </w:r>
          </w:p>
          <w:p w:rsidR="00DB761B" w:rsidRPr="00362C9A" w:rsidRDefault="00DB761B" w:rsidP="008D2ABE">
            <w:pPr>
              <w:ind w:firstLine="313"/>
              <w:jc w:val="both"/>
              <w:rPr>
                <w:i/>
                <w:sz w:val="28"/>
                <w:szCs w:val="28"/>
              </w:rPr>
            </w:pPr>
            <w:r w:rsidRPr="00362C9A">
              <w:rPr>
                <w:b/>
                <w:bCs/>
                <w:sz w:val="28"/>
                <w:szCs w:val="28"/>
              </w:rPr>
              <w:t xml:space="preserve">20)  </w:t>
            </w:r>
            <w:r w:rsidRPr="00362C9A">
              <w:rPr>
                <w:sz w:val="28"/>
                <w:szCs w:val="28"/>
              </w:rPr>
              <w:t xml:space="preserve"> </w:t>
            </w:r>
            <w:r w:rsidRPr="00362C9A">
              <w:rPr>
                <w:rFonts w:eastAsia="Calibri"/>
                <w:sz w:val="28"/>
                <w:szCs w:val="28"/>
                <w:lang w:eastAsia="en-US"/>
              </w:rPr>
              <w:t xml:space="preserve"> </w:t>
            </w:r>
            <w:r w:rsidRPr="00362C9A">
              <w:t xml:space="preserve"> </w:t>
            </w:r>
            <w:r w:rsidRPr="00362C9A">
              <w:rPr>
                <w:b/>
                <w:sz w:val="28"/>
                <w:szCs w:val="28"/>
              </w:rPr>
              <w:t xml:space="preserve"> </w:t>
            </w:r>
            <w:r w:rsidRPr="00362C9A">
              <w:rPr>
                <w:b/>
                <w:bCs/>
                <w:sz w:val="28"/>
                <w:szCs w:val="28"/>
              </w:rPr>
              <w:t xml:space="preserve"> </w:t>
            </w:r>
            <w:r w:rsidR="00E62A05" w:rsidRPr="00362C9A">
              <w:rPr>
                <w:b/>
                <w:bCs/>
                <w:sz w:val="28"/>
                <w:szCs w:val="28"/>
              </w:rPr>
              <w:t>лица, осуществляющие выпуск</w:t>
            </w:r>
            <w:r w:rsidRPr="00362C9A">
              <w:rPr>
                <w:b/>
                <w:bCs/>
                <w:sz w:val="28"/>
                <w:szCs w:val="28"/>
              </w:rPr>
              <w:t>, организацию торгов цифровых активов, а также предоставление услуг по обмену цифровых активов на деньги, ценности и иное имущество.</w:t>
            </w:r>
          </w:p>
        </w:tc>
        <w:tc>
          <w:tcPr>
            <w:tcW w:w="4961" w:type="dxa"/>
          </w:tcPr>
          <w:p w:rsidR="009E0550" w:rsidRPr="00362C9A" w:rsidRDefault="009E0550" w:rsidP="009E0550">
            <w:pPr>
              <w:spacing w:line="240" w:lineRule="atLeast"/>
              <w:ind w:firstLine="322"/>
              <w:jc w:val="both"/>
              <w:rPr>
                <w:sz w:val="28"/>
                <w:szCs w:val="28"/>
              </w:rPr>
            </w:pPr>
            <w:r w:rsidRPr="00362C9A">
              <w:rPr>
                <w:sz w:val="28"/>
                <w:szCs w:val="28"/>
              </w:rPr>
              <w:lastRenderedPageBreak/>
              <w:t xml:space="preserve">Согласно Рекомендации 15 ФАТФ страны должны обеспечить регулирование деятельности провайдеров услуг в сфере виртуальных активов (ПУВА), их </w:t>
            </w:r>
            <w:r w:rsidRPr="00362C9A">
              <w:rPr>
                <w:sz w:val="28"/>
                <w:szCs w:val="28"/>
              </w:rPr>
              <w:lastRenderedPageBreak/>
              <w:t>лицензирование или регистрацию, а также контроль соблюдения указанными лицами требований Рекомендаций ФАТФ.</w:t>
            </w:r>
          </w:p>
          <w:p w:rsidR="009E0550" w:rsidRPr="00362C9A" w:rsidRDefault="009E0550" w:rsidP="009E0550">
            <w:pPr>
              <w:spacing w:line="240" w:lineRule="atLeast"/>
              <w:ind w:firstLine="322"/>
              <w:jc w:val="both"/>
              <w:rPr>
                <w:sz w:val="28"/>
                <w:szCs w:val="28"/>
              </w:rPr>
            </w:pPr>
            <w:r w:rsidRPr="00362C9A">
              <w:rPr>
                <w:sz w:val="28"/>
                <w:szCs w:val="28"/>
              </w:rPr>
              <w:t xml:space="preserve">В соответствии с Рекомендациями ФАТФ </w:t>
            </w:r>
            <w:r w:rsidRPr="00362C9A">
              <w:rPr>
                <w:bCs/>
                <w:sz w:val="28"/>
                <w:szCs w:val="28"/>
              </w:rPr>
              <w:t>виртуальный актив (ВА)</w:t>
            </w:r>
            <w:r w:rsidRPr="00362C9A">
              <w:rPr>
                <w:sz w:val="28"/>
                <w:szCs w:val="28"/>
              </w:rPr>
              <w:t xml:space="preserve"> определяется как цифровое выражение ценности, которое может цифровым образом обращаться или переводиться и может быть использовано для целей платежа или инвестиций. ВА не включает в себя цифровое выражение </w:t>
            </w:r>
            <w:proofErr w:type="spellStart"/>
            <w:r w:rsidRPr="00362C9A">
              <w:rPr>
                <w:sz w:val="28"/>
                <w:szCs w:val="28"/>
              </w:rPr>
              <w:t>фиатных</w:t>
            </w:r>
            <w:proofErr w:type="spellEnd"/>
            <w:r w:rsidRPr="00362C9A">
              <w:rPr>
                <w:sz w:val="28"/>
                <w:szCs w:val="28"/>
              </w:rPr>
              <w:t xml:space="preserve"> валют, ценных бумаг и других финансовых активов.</w:t>
            </w:r>
          </w:p>
          <w:p w:rsidR="009E0550" w:rsidRPr="00362C9A" w:rsidRDefault="009E0550" w:rsidP="009E0550">
            <w:pPr>
              <w:spacing w:line="240" w:lineRule="atLeast"/>
              <w:ind w:firstLine="322"/>
              <w:jc w:val="both"/>
              <w:rPr>
                <w:sz w:val="28"/>
                <w:szCs w:val="28"/>
              </w:rPr>
            </w:pPr>
            <w:r w:rsidRPr="00362C9A">
              <w:rPr>
                <w:bCs/>
                <w:sz w:val="28"/>
                <w:szCs w:val="28"/>
              </w:rPr>
              <w:t xml:space="preserve">ПУВА </w:t>
            </w:r>
            <w:r w:rsidRPr="00362C9A">
              <w:rPr>
                <w:sz w:val="28"/>
                <w:szCs w:val="28"/>
              </w:rPr>
              <w:t>определяется как любое физическое или юридическое лицо, которое не охвачено в Рекомендациях ФАТФ, и осуществляет в качестве предпринимательской деятельности один или более из следующих видов деятельности или операций для или от имени другого физического или юридического лица:</w:t>
            </w:r>
          </w:p>
          <w:p w:rsidR="009E0550" w:rsidRPr="00362C9A" w:rsidRDefault="009E0550" w:rsidP="009E0550">
            <w:pPr>
              <w:spacing w:line="240" w:lineRule="atLeast"/>
              <w:ind w:firstLine="322"/>
              <w:jc w:val="both"/>
              <w:rPr>
                <w:sz w:val="28"/>
                <w:szCs w:val="28"/>
              </w:rPr>
            </w:pPr>
            <w:r w:rsidRPr="00362C9A">
              <w:rPr>
                <w:sz w:val="28"/>
                <w:szCs w:val="28"/>
              </w:rPr>
              <w:t xml:space="preserve">1) обмен между ВА и </w:t>
            </w:r>
            <w:proofErr w:type="spellStart"/>
            <w:r w:rsidRPr="00362C9A">
              <w:rPr>
                <w:sz w:val="28"/>
                <w:szCs w:val="28"/>
              </w:rPr>
              <w:t>фиатными</w:t>
            </w:r>
            <w:proofErr w:type="spellEnd"/>
            <w:r w:rsidRPr="00362C9A">
              <w:rPr>
                <w:sz w:val="28"/>
                <w:szCs w:val="28"/>
              </w:rPr>
              <w:t xml:space="preserve"> валютами;</w:t>
            </w:r>
          </w:p>
          <w:p w:rsidR="009E0550" w:rsidRPr="00362C9A" w:rsidRDefault="009E0550" w:rsidP="009E0550">
            <w:pPr>
              <w:spacing w:line="240" w:lineRule="atLeast"/>
              <w:ind w:firstLine="322"/>
              <w:jc w:val="both"/>
              <w:rPr>
                <w:sz w:val="28"/>
                <w:szCs w:val="28"/>
              </w:rPr>
            </w:pPr>
            <w:r w:rsidRPr="00362C9A">
              <w:rPr>
                <w:sz w:val="28"/>
                <w:szCs w:val="28"/>
              </w:rPr>
              <w:t>2) обмен между одной или более формами ВА;</w:t>
            </w:r>
          </w:p>
          <w:p w:rsidR="009E0550" w:rsidRPr="00362C9A" w:rsidRDefault="009E0550" w:rsidP="009E0550">
            <w:pPr>
              <w:spacing w:line="240" w:lineRule="atLeast"/>
              <w:ind w:firstLine="322"/>
              <w:jc w:val="both"/>
              <w:rPr>
                <w:sz w:val="28"/>
                <w:szCs w:val="28"/>
              </w:rPr>
            </w:pPr>
            <w:r w:rsidRPr="00362C9A">
              <w:rPr>
                <w:sz w:val="28"/>
                <w:szCs w:val="28"/>
              </w:rPr>
              <w:t>3) перевод ВА;</w:t>
            </w:r>
          </w:p>
          <w:p w:rsidR="009E0550" w:rsidRPr="00362C9A" w:rsidRDefault="009E0550" w:rsidP="009E0550">
            <w:pPr>
              <w:spacing w:line="240" w:lineRule="atLeast"/>
              <w:ind w:firstLine="322"/>
              <w:jc w:val="both"/>
              <w:rPr>
                <w:sz w:val="28"/>
                <w:szCs w:val="28"/>
              </w:rPr>
            </w:pPr>
            <w:r w:rsidRPr="00362C9A">
              <w:rPr>
                <w:sz w:val="28"/>
                <w:szCs w:val="28"/>
              </w:rPr>
              <w:lastRenderedPageBreak/>
              <w:t>4) хранение и/или администрирование ВА или инструментов, позволяющих осуществлять контроль над ВА;</w:t>
            </w:r>
          </w:p>
          <w:p w:rsidR="009E0550" w:rsidRPr="00362C9A" w:rsidRDefault="009E0550" w:rsidP="009E0550">
            <w:pPr>
              <w:spacing w:line="240" w:lineRule="atLeast"/>
              <w:ind w:firstLine="322"/>
              <w:jc w:val="both"/>
              <w:rPr>
                <w:sz w:val="28"/>
                <w:szCs w:val="28"/>
              </w:rPr>
            </w:pPr>
            <w:r w:rsidRPr="00362C9A">
              <w:rPr>
                <w:sz w:val="28"/>
                <w:szCs w:val="28"/>
              </w:rPr>
              <w:t xml:space="preserve">5) предоставление финансовых услуг, связанных с предложением выпускающего лица и/или продажей ВА и участие в таком предоставлении.        </w:t>
            </w:r>
          </w:p>
          <w:p w:rsidR="009E0550" w:rsidRPr="00362C9A" w:rsidRDefault="009E0550" w:rsidP="009E0550">
            <w:pPr>
              <w:spacing w:line="240" w:lineRule="atLeast"/>
              <w:ind w:firstLine="322"/>
              <w:jc w:val="both"/>
              <w:rPr>
                <w:sz w:val="28"/>
                <w:szCs w:val="28"/>
              </w:rPr>
            </w:pPr>
            <w:r w:rsidRPr="00362C9A">
              <w:rPr>
                <w:sz w:val="28"/>
                <w:szCs w:val="28"/>
              </w:rPr>
              <w:t xml:space="preserve">На сегодняшний день в Казахстане 25 июня 2020 года принят Закон по вопросам регулирования цифровых технологий, который позволяет выпуск и оборот цифровых активов на территории Республики Казахстан и МФЦА. </w:t>
            </w:r>
          </w:p>
          <w:p w:rsidR="0053768F" w:rsidRPr="00362C9A" w:rsidRDefault="0053768F" w:rsidP="00977CE2">
            <w:pPr>
              <w:spacing w:line="240" w:lineRule="atLeast"/>
              <w:ind w:firstLine="324"/>
              <w:jc w:val="both"/>
              <w:rPr>
                <w:sz w:val="28"/>
                <w:szCs w:val="28"/>
              </w:rPr>
            </w:pPr>
            <w:r w:rsidRPr="00362C9A">
              <w:rPr>
                <w:sz w:val="28"/>
                <w:szCs w:val="28"/>
              </w:rPr>
              <w:t>В этой с</w:t>
            </w:r>
            <w:r w:rsidR="00E23C8B" w:rsidRPr="00362C9A">
              <w:rPr>
                <w:sz w:val="28"/>
                <w:szCs w:val="28"/>
              </w:rPr>
              <w:t>вязи предлагается отнести лиц,</w:t>
            </w:r>
            <w:r w:rsidR="008D2ABE" w:rsidRPr="00362C9A">
              <w:rPr>
                <w:sz w:val="28"/>
                <w:szCs w:val="28"/>
              </w:rPr>
              <w:t xml:space="preserve"> </w:t>
            </w:r>
            <w:r w:rsidRPr="00362C9A">
              <w:rPr>
                <w:sz w:val="28"/>
                <w:szCs w:val="28"/>
              </w:rPr>
              <w:t>осуществляющих</w:t>
            </w:r>
            <w:r w:rsidRPr="00362C9A">
              <w:rPr>
                <w:sz w:val="28"/>
                <w:szCs w:val="28"/>
                <w:lang w:val="kk-KZ"/>
              </w:rPr>
              <w:t xml:space="preserve"> </w:t>
            </w:r>
            <w:r w:rsidR="00E62A05" w:rsidRPr="00362C9A">
              <w:rPr>
                <w:sz w:val="28"/>
                <w:szCs w:val="28"/>
              </w:rPr>
              <w:t>выпуск</w:t>
            </w:r>
            <w:r w:rsidRPr="00362C9A">
              <w:rPr>
                <w:sz w:val="28"/>
                <w:szCs w:val="28"/>
              </w:rPr>
              <w:t>, организацию торгов цифровых активов, а также предоставление услуг по обмену цифровых активов на деньги, ценности и иное имущество</w:t>
            </w:r>
            <w:r w:rsidRPr="00362C9A">
              <w:rPr>
                <w:b/>
                <w:bCs/>
                <w:sz w:val="28"/>
                <w:szCs w:val="28"/>
                <w:lang w:val="kk-KZ"/>
              </w:rPr>
              <w:t xml:space="preserve"> </w:t>
            </w:r>
            <w:r w:rsidRPr="00362C9A">
              <w:rPr>
                <w:sz w:val="28"/>
                <w:szCs w:val="28"/>
                <w:lang w:val="kk-KZ"/>
              </w:rPr>
              <w:t>к числу субъектов финансового мониторинга</w:t>
            </w:r>
            <w:r w:rsidRPr="00362C9A">
              <w:rPr>
                <w:sz w:val="28"/>
                <w:szCs w:val="28"/>
              </w:rPr>
              <w:t>.</w:t>
            </w:r>
          </w:p>
          <w:p w:rsidR="009E0550" w:rsidRPr="00362C9A" w:rsidRDefault="009E0550" w:rsidP="00E91DC9">
            <w:pPr>
              <w:spacing w:line="240" w:lineRule="atLeast"/>
              <w:ind w:firstLine="324"/>
              <w:jc w:val="both"/>
              <w:rPr>
                <w:sz w:val="28"/>
                <w:szCs w:val="28"/>
              </w:rPr>
            </w:pPr>
            <w:r w:rsidRPr="00362C9A">
              <w:rPr>
                <w:rFonts w:asciiTheme="majorBidi" w:eastAsia="BatangChe" w:hAnsiTheme="majorBidi" w:cstheme="majorBidi"/>
                <w:kern w:val="2"/>
                <w:sz w:val="28"/>
                <w:szCs w:val="28"/>
                <w:lang w:eastAsia="ko-KR"/>
              </w:rPr>
              <w:t xml:space="preserve">Предлагаемая инициатива направлена на готовность системы ПОД/ФТ к возникающим угрозам в сфере цифровых услуг (система </w:t>
            </w:r>
            <w:proofErr w:type="spellStart"/>
            <w:r w:rsidRPr="00362C9A">
              <w:rPr>
                <w:rFonts w:asciiTheme="majorBidi" w:eastAsia="BatangChe" w:hAnsiTheme="majorBidi" w:cstheme="majorBidi"/>
                <w:kern w:val="2"/>
                <w:sz w:val="28"/>
                <w:szCs w:val="28"/>
                <w:lang w:eastAsia="ko-KR"/>
              </w:rPr>
              <w:t>блокчейн</w:t>
            </w:r>
            <w:proofErr w:type="spellEnd"/>
            <w:r w:rsidRPr="00362C9A">
              <w:rPr>
                <w:rFonts w:asciiTheme="majorBidi" w:eastAsia="BatangChe" w:hAnsiTheme="majorBidi" w:cstheme="majorBidi"/>
                <w:kern w:val="2"/>
                <w:sz w:val="28"/>
                <w:szCs w:val="28"/>
                <w:lang w:eastAsia="ko-KR"/>
              </w:rPr>
              <w:t xml:space="preserve"> технологии, </w:t>
            </w:r>
            <w:proofErr w:type="spellStart"/>
            <w:r w:rsidRPr="00362C9A">
              <w:rPr>
                <w:rFonts w:asciiTheme="majorBidi" w:eastAsia="BatangChe" w:hAnsiTheme="majorBidi" w:cstheme="majorBidi"/>
                <w:kern w:val="2"/>
                <w:sz w:val="28"/>
                <w:szCs w:val="28"/>
                <w:lang w:eastAsia="ko-KR"/>
              </w:rPr>
              <w:t>криптовалютная</w:t>
            </w:r>
            <w:proofErr w:type="spellEnd"/>
            <w:r w:rsidRPr="00362C9A">
              <w:rPr>
                <w:rFonts w:asciiTheme="majorBidi" w:eastAsia="BatangChe" w:hAnsiTheme="majorBidi" w:cstheme="majorBidi"/>
                <w:kern w:val="2"/>
                <w:sz w:val="28"/>
                <w:szCs w:val="28"/>
                <w:lang w:eastAsia="ko-KR"/>
              </w:rPr>
              <w:t xml:space="preserve"> и </w:t>
            </w:r>
            <w:proofErr w:type="spellStart"/>
            <w:r w:rsidRPr="00362C9A">
              <w:rPr>
                <w:rFonts w:asciiTheme="majorBidi" w:eastAsia="BatangChe" w:hAnsiTheme="majorBidi" w:cstheme="majorBidi"/>
                <w:kern w:val="2"/>
                <w:sz w:val="28"/>
                <w:szCs w:val="28"/>
                <w:lang w:eastAsia="ko-KR"/>
              </w:rPr>
              <w:t>криптобиржевая</w:t>
            </w:r>
            <w:proofErr w:type="spellEnd"/>
            <w:r w:rsidRPr="00362C9A">
              <w:rPr>
                <w:rFonts w:asciiTheme="majorBidi" w:eastAsia="BatangChe" w:hAnsiTheme="majorBidi" w:cstheme="majorBidi"/>
                <w:kern w:val="2"/>
                <w:sz w:val="28"/>
                <w:szCs w:val="28"/>
                <w:lang w:eastAsia="ko-KR"/>
              </w:rPr>
              <w:t xml:space="preserve"> индустрия и др.) и </w:t>
            </w:r>
            <w:r w:rsidRPr="00362C9A">
              <w:rPr>
                <w:rFonts w:asciiTheme="majorBidi" w:eastAsia="BatangChe" w:hAnsiTheme="majorBidi" w:cstheme="majorBidi"/>
                <w:kern w:val="2"/>
                <w:sz w:val="28"/>
                <w:szCs w:val="28"/>
                <w:lang w:eastAsia="ko-KR"/>
              </w:rPr>
              <w:lastRenderedPageBreak/>
              <w:t>неправомерного использования таких виртуальных платформ в пределах территории Республики Казахстан.</w:t>
            </w:r>
          </w:p>
          <w:p w:rsidR="009E0550" w:rsidRPr="00362C9A" w:rsidRDefault="009E0550" w:rsidP="009E0550">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t xml:space="preserve">Наделение вышеуказанных лиц статусом субъектов финансового мониторинга позволит оптимизировать преследование отмывания незаконных денежных средств, совершаемых зачастую </w:t>
            </w:r>
            <w:r w:rsidR="007B20D5">
              <w:rPr>
                <w:rFonts w:asciiTheme="majorBidi" w:eastAsia="BatangChe" w:hAnsiTheme="majorBidi" w:cstheme="majorBidi"/>
                <w:kern w:val="2"/>
                <w:sz w:val="28"/>
                <w:szCs w:val="28"/>
                <w:lang w:eastAsia="ko-KR"/>
              </w:rPr>
              <w:t xml:space="preserve">посредством цифровых </w:t>
            </w:r>
            <w:proofErr w:type="spellStart"/>
            <w:r w:rsidR="002345DD">
              <w:rPr>
                <w:rFonts w:asciiTheme="majorBidi" w:eastAsia="BatangChe" w:hAnsiTheme="majorBidi" w:cstheme="majorBidi"/>
                <w:kern w:val="2"/>
                <w:sz w:val="28"/>
                <w:szCs w:val="28"/>
                <w:lang w:eastAsia="ko-KR"/>
              </w:rPr>
              <w:t>манипуляци</w:t>
            </w:r>
            <w:proofErr w:type="spellEnd"/>
            <w:r w:rsidR="007B20D5">
              <w:rPr>
                <w:rFonts w:asciiTheme="majorBidi" w:eastAsia="BatangChe" w:hAnsiTheme="majorBidi" w:cstheme="majorBidi"/>
                <w:kern w:val="2"/>
                <w:sz w:val="28"/>
                <w:szCs w:val="28"/>
                <w:lang w:val="kk-KZ" w:eastAsia="ko-KR"/>
              </w:rPr>
              <w:t>й</w:t>
            </w:r>
            <w:r w:rsidRPr="00362C9A">
              <w:rPr>
                <w:rFonts w:asciiTheme="majorBidi" w:eastAsia="BatangChe" w:hAnsiTheme="majorBidi" w:cstheme="majorBidi"/>
                <w:kern w:val="2"/>
                <w:sz w:val="28"/>
                <w:szCs w:val="28"/>
                <w:lang w:eastAsia="ko-KR"/>
              </w:rPr>
              <w:t>.</w:t>
            </w:r>
          </w:p>
          <w:p w:rsidR="009E0550" w:rsidRPr="00362C9A" w:rsidRDefault="009E0550" w:rsidP="009E0550">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t>В целом инициатива предусматривает взаимодействие государственных органов и субъектов частного предпринимательства в сфере цифровизации по вы</w:t>
            </w:r>
            <w:bookmarkStart w:id="0" w:name="_GoBack"/>
            <w:bookmarkEnd w:id="0"/>
            <w:r w:rsidRPr="00362C9A">
              <w:rPr>
                <w:rFonts w:asciiTheme="majorBidi" w:eastAsia="BatangChe" w:hAnsiTheme="majorBidi" w:cstheme="majorBidi"/>
                <w:kern w:val="2"/>
                <w:sz w:val="28"/>
                <w:szCs w:val="28"/>
                <w:lang w:eastAsia="ko-KR"/>
              </w:rPr>
              <w:t>явлению цифровой преступности, осуществляемой в теневой среде.</w:t>
            </w:r>
          </w:p>
        </w:tc>
      </w:tr>
      <w:tr w:rsidR="009E0550" w:rsidRPr="00362C9A" w:rsidTr="009B0AFA">
        <w:trPr>
          <w:gridAfter w:val="1"/>
          <w:wAfter w:w="6" w:type="dxa"/>
        </w:trPr>
        <w:tc>
          <w:tcPr>
            <w:tcW w:w="846" w:type="dxa"/>
          </w:tcPr>
          <w:p w:rsidR="009E0550" w:rsidRPr="00362C9A" w:rsidRDefault="002A4632" w:rsidP="009E0550">
            <w:pPr>
              <w:spacing w:line="240" w:lineRule="atLeast"/>
              <w:jc w:val="center"/>
              <w:rPr>
                <w:sz w:val="28"/>
                <w:szCs w:val="28"/>
              </w:rPr>
            </w:pPr>
            <w:r w:rsidRPr="00362C9A">
              <w:rPr>
                <w:sz w:val="28"/>
                <w:szCs w:val="28"/>
              </w:rPr>
              <w:lastRenderedPageBreak/>
              <w:t>4</w:t>
            </w:r>
            <w:r w:rsidR="009E0550" w:rsidRPr="00362C9A">
              <w:rPr>
                <w:sz w:val="28"/>
                <w:szCs w:val="28"/>
              </w:rPr>
              <w:t>.</w:t>
            </w:r>
          </w:p>
        </w:tc>
        <w:tc>
          <w:tcPr>
            <w:tcW w:w="2268" w:type="dxa"/>
          </w:tcPr>
          <w:p w:rsidR="009E0550" w:rsidRPr="00362C9A" w:rsidRDefault="009E0550" w:rsidP="009E0550">
            <w:pPr>
              <w:spacing w:line="240" w:lineRule="atLeast"/>
              <w:jc w:val="center"/>
              <w:rPr>
                <w:sz w:val="28"/>
                <w:szCs w:val="28"/>
              </w:rPr>
            </w:pPr>
            <w:r w:rsidRPr="00362C9A">
              <w:rPr>
                <w:sz w:val="28"/>
                <w:szCs w:val="28"/>
              </w:rPr>
              <w:t xml:space="preserve">Статья 5 </w:t>
            </w: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r w:rsidRPr="00362C9A">
              <w:rPr>
                <w:sz w:val="28"/>
                <w:szCs w:val="28"/>
              </w:rPr>
              <w:t xml:space="preserve">часть </w:t>
            </w:r>
            <w:r w:rsidR="009B0AFA" w:rsidRPr="00362C9A">
              <w:rPr>
                <w:sz w:val="28"/>
                <w:szCs w:val="28"/>
              </w:rPr>
              <w:t>третья и четвертая</w:t>
            </w:r>
            <w:r w:rsidRPr="00362C9A">
              <w:rPr>
                <w:sz w:val="28"/>
                <w:szCs w:val="28"/>
              </w:rPr>
              <w:t xml:space="preserve"> </w:t>
            </w:r>
          </w:p>
          <w:p w:rsidR="009E0550" w:rsidRPr="00362C9A" w:rsidRDefault="009E0550" w:rsidP="009E0550">
            <w:pPr>
              <w:spacing w:line="240" w:lineRule="atLeast"/>
              <w:jc w:val="center"/>
              <w:rPr>
                <w:sz w:val="28"/>
                <w:szCs w:val="28"/>
              </w:rPr>
            </w:pPr>
            <w:r w:rsidRPr="00362C9A">
              <w:rPr>
                <w:sz w:val="28"/>
                <w:szCs w:val="28"/>
              </w:rPr>
              <w:t xml:space="preserve">пункта 5 </w:t>
            </w:r>
          </w:p>
          <w:p w:rsidR="009E0550" w:rsidRPr="00362C9A" w:rsidRDefault="009E0550" w:rsidP="009E0550">
            <w:pPr>
              <w:spacing w:line="240" w:lineRule="atLeast"/>
              <w:jc w:val="center"/>
              <w:rPr>
                <w:sz w:val="28"/>
                <w:szCs w:val="28"/>
              </w:rPr>
            </w:pPr>
          </w:p>
        </w:tc>
        <w:tc>
          <w:tcPr>
            <w:tcW w:w="3685" w:type="dxa"/>
          </w:tcPr>
          <w:p w:rsidR="009E0550" w:rsidRPr="00362C9A" w:rsidRDefault="009E0550" w:rsidP="009E0550">
            <w:pPr>
              <w:pStyle w:val="3"/>
              <w:spacing w:before="0" w:line="240" w:lineRule="atLeast"/>
              <w:ind w:firstLine="327"/>
              <w:jc w:val="both"/>
              <w:outlineLvl w:val="2"/>
              <w:rPr>
                <w:rFonts w:ascii="Times New Roman" w:hAnsi="Times New Roman" w:cs="Times New Roman"/>
                <w:b/>
                <w:bCs/>
                <w:color w:val="auto"/>
                <w:sz w:val="28"/>
                <w:szCs w:val="28"/>
              </w:rPr>
            </w:pPr>
            <w:r w:rsidRPr="00362C9A">
              <w:rPr>
                <w:rFonts w:ascii="Times New Roman" w:hAnsi="Times New Roman" w:cs="Times New Roman"/>
                <w:b/>
                <w:bCs/>
                <w:color w:val="auto"/>
                <w:sz w:val="28"/>
                <w:szCs w:val="28"/>
              </w:rPr>
              <w:lastRenderedPageBreak/>
              <w:t xml:space="preserve">Статья 5. </w:t>
            </w:r>
            <w:r w:rsidRPr="00362C9A">
              <w:rPr>
                <w:rFonts w:ascii="Times New Roman" w:hAnsi="Times New Roman" w:cs="Times New Roman"/>
                <w:color w:val="auto"/>
                <w:sz w:val="28"/>
                <w:szCs w:val="28"/>
              </w:rPr>
              <w:t>Надлежащая проверка субъектами финансового мониторинга клиентов</w:t>
            </w:r>
          </w:p>
          <w:p w:rsidR="009E0550" w:rsidRPr="00362C9A" w:rsidRDefault="009E0550" w:rsidP="009E0550">
            <w:pPr>
              <w:spacing w:line="240" w:lineRule="atLeast"/>
              <w:ind w:firstLine="327"/>
              <w:jc w:val="both"/>
              <w:rPr>
                <w:sz w:val="28"/>
                <w:szCs w:val="28"/>
              </w:rPr>
            </w:pPr>
            <w:r w:rsidRPr="00362C9A">
              <w:rPr>
                <w:sz w:val="28"/>
                <w:szCs w:val="28"/>
              </w:rPr>
              <w:t>…</w:t>
            </w:r>
          </w:p>
          <w:p w:rsidR="009E0550" w:rsidRPr="00362C9A" w:rsidRDefault="009E0550" w:rsidP="009E0550">
            <w:pPr>
              <w:spacing w:line="240" w:lineRule="atLeast"/>
              <w:ind w:firstLine="327"/>
              <w:jc w:val="both"/>
              <w:rPr>
                <w:sz w:val="28"/>
                <w:szCs w:val="28"/>
              </w:rPr>
            </w:pPr>
          </w:p>
          <w:p w:rsidR="009E0550" w:rsidRPr="00362C9A" w:rsidRDefault="009E0550" w:rsidP="009E0550">
            <w:pPr>
              <w:spacing w:line="240" w:lineRule="atLeast"/>
              <w:ind w:firstLine="327"/>
              <w:jc w:val="both"/>
              <w:rPr>
                <w:sz w:val="28"/>
                <w:szCs w:val="28"/>
              </w:rPr>
            </w:pPr>
            <w:r w:rsidRPr="00362C9A">
              <w:rPr>
                <w:sz w:val="28"/>
                <w:szCs w:val="28"/>
              </w:rPr>
              <w:t>5. …</w:t>
            </w:r>
          </w:p>
          <w:p w:rsidR="009E0550" w:rsidRPr="00362C9A" w:rsidRDefault="009E0550" w:rsidP="009E0550">
            <w:pPr>
              <w:spacing w:line="240" w:lineRule="atLeast"/>
              <w:ind w:firstLine="327"/>
              <w:jc w:val="both"/>
              <w:rPr>
                <w:sz w:val="28"/>
                <w:szCs w:val="28"/>
              </w:rPr>
            </w:pPr>
            <w:r w:rsidRPr="00362C9A">
              <w:rPr>
                <w:sz w:val="28"/>
                <w:szCs w:val="28"/>
              </w:rPr>
              <w:t xml:space="preserve">Клиенты (их представители) обязаны </w:t>
            </w:r>
            <w:r w:rsidRPr="00362C9A">
              <w:rPr>
                <w:sz w:val="28"/>
                <w:szCs w:val="28"/>
              </w:rPr>
              <w:lastRenderedPageBreak/>
              <w:t>предоставлять субъектам финансового мониторинга информацию и документы, необходимые для исполнения ими обязанностей, предусмотренных настоящим Законом, включая информацию о бенефициарных собственниках.</w:t>
            </w:r>
          </w:p>
          <w:p w:rsidR="009B0AFA" w:rsidRPr="00362C9A" w:rsidRDefault="009B0AFA" w:rsidP="009E0550">
            <w:pPr>
              <w:spacing w:line="240" w:lineRule="atLeast"/>
              <w:ind w:firstLine="327"/>
              <w:jc w:val="both"/>
              <w:rPr>
                <w:b/>
                <w:bCs/>
                <w:sz w:val="28"/>
                <w:szCs w:val="28"/>
              </w:rPr>
            </w:pPr>
            <w:r w:rsidRPr="00362C9A">
              <w:rPr>
                <w:b/>
                <w:bCs/>
                <w:sz w:val="28"/>
                <w:szCs w:val="28"/>
              </w:rPr>
              <w:t>Отсутствует.</w:t>
            </w:r>
          </w:p>
          <w:p w:rsidR="009E0550" w:rsidRPr="00362C9A" w:rsidRDefault="009E0550" w:rsidP="009E0550">
            <w:pPr>
              <w:spacing w:line="240" w:lineRule="atLeast"/>
              <w:ind w:firstLine="327"/>
              <w:jc w:val="both"/>
              <w:rPr>
                <w:sz w:val="28"/>
                <w:szCs w:val="28"/>
              </w:rPr>
            </w:pPr>
          </w:p>
          <w:p w:rsidR="009E0550" w:rsidRPr="00362C9A" w:rsidRDefault="009E0550" w:rsidP="009E0550">
            <w:pPr>
              <w:spacing w:line="240" w:lineRule="atLeast"/>
              <w:ind w:firstLine="327"/>
              <w:jc w:val="both"/>
              <w:rPr>
                <w:b/>
                <w:bCs/>
                <w:sz w:val="28"/>
                <w:szCs w:val="28"/>
              </w:rPr>
            </w:pPr>
          </w:p>
          <w:p w:rsidR="009E0550" w:rsidRPr="00362C9A" w:rsidRDefault="009E0550" w:rsidP="009E0550">
            <w:pPr>
              <w:spacing w:line="240" w:lineRule="atLeast"/>
              <w:ind w:firstLine="327"/>
              <w:jc w:val="both"/>
              <w:rPr>
                <w:b/>
                <w:bCs/>
                <w:sz w:val="28"/>
                <w:szCs w:val="28"/>
              </w:rPr>
            </w:pPr>
          </w:p>
          <w:p w:rsidR="009E0550" w:rsidRPr="00362C9A" w:rsidRDefault="009E0550" w:rsidP="009E0550">
            <w:pPr>
              <w:spacing w:line="240" w:lineRule="atLeast"/>
              <w:ind w:firstLine="327"/>
              <w:jc w:val="both"/>
              <w:rPr>
                <w:b/>
                <w:bCs/>
                <w:sz w:val="28"/>
                <w:szCs w:val="28"/>
              </w:rPr>
            </w:pPr>
          </w:p>
          <w:p w:rsidR="009E0550" w:rsidRPr="00362C9A" w:rsidRDefault="009E0550" w:rsidP="009E0550">
            <w:pPr>
              <w:pStyle w:val="3"/>
              <w:spacing w:before="0" w:line="240" w:lineRule="atLeast"/>
              <w:ind w:firstLine="327"/>
              <w:jc w:val="both"/>
              <w:outlineLvl w:val="2"/>
              <w:rPr>
                <w:rFonts w:ascii="Times New Roman" w:hAnsi="Times New Roman" w:cs="Times New Roman"/>
                <w:b/>
                <w:bCs/>
                <w:color w:val="auto"/>
                <w:sz w:val="28"/>
                <w:szCs w:val="28"/>
              </w:rPr>
            </w:pPr>
          </w:p>
        </w:tc>
        <w:tc>
          <w:tcPr>
            <w:tcW w:w="3686" w:type="dxa"/>
          </w:tcPr>
          <w:p w:rsidR="009E0550" w:rsidRPr="00362C9A" w:rsidRDefault="009E0550" w:rsidP="009E0550">
            <w:pPr>
              <w:pStyle w:val="3"/>
              <w:spacing w:before="0" w:line="240" w:lineRule="atLeast"/>
              <w:ind w:firstLine="327"/>
              <w:jc w:val="both"/>
              <w:outlineLvl w:val="2"/>
              <w:rPr>
                <w:rFonts w:ascii="Times New Roman" w:hAnsi="Times New Roman" w:cs="Times New Roman"/>
                <w:b/>
                <w:bCs/>
                <w:color w:val="auto"/>
                <w:sz w:val="28"/>
                <w:szCs w:val="28"/>
              </w:rPr>
            </w:pPr>
            <w:r w:rsidRPr="00362C9A">
              <w:rPr>
                <w:rFonts w:ascii="Times New Roman" w:hAnsi="Times New Roman" w:cs="Times New Roman"/>
                <w:b/>
                <w:bCs/>
                <w:color w:val="auto"/>
                <w:sz w:val="28"/>
                <w:szCs w:val="28"/>
              </w:rPr>
              <w:lastRenderedPageBreak/>
              <w:t xml:space="preserve">Статья 5. </w:t>
            </w:r>
            <w:r w:rsidRPr="00362C9A">
              <w:rPr>
                <w:rFonts w:ascii="Times New Roman" w:hAnsi="Times New Roman" w:cs="Times New Roman"/>
                <w:color w:val="auto"/>
                <w:sz w:val="28"/>
                <w:szCs w:val="28"/>
              </w:rPr>
              <w:t>Надлежащая проверка субъектами финансового мониторинга клиентов</w:t>
            </w:r>
          </w:p>
          <w:p w:rsidR="009E0550" w:rsidRPr="00362C9A" w:rsidRDefault="009E0550" w:rsidP="009E0550">
            <w:pPr>
              <w:spacing w:line="240" w:lineRule="atLeast"/>
              <w:ind w:firstLine="327"/>
              <w:jc w:val="both"/>
              <w:rPr>
                <w:sz w:val="28"/>
                <w:szCs w:val="28"/>
              </w:rPr>
            </w:pPr>
            <w:r w:rsidRPr="00362C9A">
              <w:rPr>
                <w:sz w:val="28"/>
                <w:szCs w:val="28"/>
              </w:rPr>
              <w:t>…</w:t>
            </w:r>
          </w:p>
          <w:p w:rsidR="009E0550" w:rsidRPr="00362C9A" w:rsidRDefault="009E0550" w:rsidP="009E0550">
            <w:pPr>
              <w:spacing w:line="240" w:lineRule="atLeast"/>
              <w:ind w:firstLine="327"/>
              <w:jc w:val="both"/>
              <w:rPr>
                <w:sz w:val="28"/>
                <w:szCs w:val="28"/>
              </w:rPr>
            </w:pPr>
          </w:p>
          <w:p w:rsidR="009E0550" w:rsidRPr="00362C9A" w:rsidRDefault="009E0550" w:rsidP="009E0550">
            <w:pPr>
              <w:spacing w:line="240" w:lineRule="atLeast"/>
              <w:ind w:firstLine="327"/>
              <w:jc w:val="both"/>
              <w:rPr>
                <w:sz w:val="28"/>
                <w:szCs w:val="28"/>
              </w:rPr>
            </w:pPr>
            <w:r w:rsidRPr="00362C9A">
              <w:rPr>
                <w:sz w:val="28"/>
                <w:szCs w:val="28"/>
              </w:rPr>
              <w:t>5. …</w:t>
            </w:r>
          </w:p>
          <w:p w:rsidR="009E0550" w:rsidRPr="00362C9A" w:rsidRDefault="009E0550" w:rsidP="009E0550">
            <w:pPr>
              <w:spacing w:line="240" w:lineRule="atLeast"/>
              <w:ind w:firstLine="327"/>
              <w:jc w:val="both"/>
              <w:rPr>
                <w:sz w:val="28"/>
                <w:szCs w:val="28"/>
              </w:rPr>
            </w:pPr>
            <w:r w:rsidRPr="00362C9A">
              <w:rPr>
                <w:sz w:val="28"/>
                <w:szCs w:val="28"/>
              </w:rPr>
              <w:t xml:space="preserve">Клиенты (их представители) обязаны </w:t>
            </w:r>
            <w:r w:rsidRPr="00362C9A">
              <w:rPr>
                <w:sz w:val="28"/>
                <w:szCs w:val="28"/>
              </w:rPr>
              <w:lastRenderedPageBreak/>
              <w:t>предоставлять субъектам финансового мониторинга информацию и документы, необходимые для исполнения ими обязанностей, предусмотренных настоящим Законом, включая информацию о бенефициарных собственниках.</w:t>
            </w:r>
          </w:p>
          <w:p w:rsidR="009E0550" w:rsidRPr="00362C9A" w:rsidRDefault="00C80DA5" w:rsidP="009E0550">
            <w:pPr>
              <w:spacing w:line="240" w:lineRule="atLeast"/>
              <w:ind w:firstLine="318"/>
              <w:jc w:val="both"/>
              <w:rPr>
                <w:rFonts w:eastAsiaTheme="majorEastAsia"/>
                <w:b/>
                <w:bCs/>
                <w:sz w:val="28"/>
                <w:szCs w:val="28"/>
              </w:rPr>
            </w:pPr>
            <w:r w:rsidRPr="00362C9A">
              <w:rPr>
                <w:rFonts w:eastAsiaTheme="majorEastAsia"/>
                <w:b/>
                <w:bCs/>
                <w:sz w:val="28"/>
                <w:szCs w:val="28"/>
              </w:rPr>
              <w:t xml:space="preserve">Субъекты финансового мониторинга, </w:t>
            </w:r>
            <w:r w:rsidR="00845BD9" w:rsidRPr="00362C9A">
              <w:rPr>
                <w:rFonts w:eastAsiaTheme="majorEastAsia"/>
                <w:b/>
                <w:bCs/>
                <w:sz w:val="28"/>
                <w:szCs w:val="28"/>
              </w:rPr>
              <w:t>указанные</w:t>
            </w:r>
            <w:r w:rsidRPr="00362C9A">
              <w:rPr>
                <w:rFonts w:eastAsiaTheme="majorEastAsia"/>
                <w:b/>
                <w:bCs/>
                <w:sz w:val="28"/>
                <w:szCs w:val="28"/>
              </w:rPr>
              <w:t xml:space="preserve"> </w:t>
            </w:r>
            <w:r w:rsidR="00845BD9" w:rsidRPr="00362C9A">
              <w:rPr>
                <w:rFonts w:eastAsiaTheme="majorEastAsia"/>
                <w:b/>
                <w:bCs/>
                <w:sz w:val="28"/>
                <w:szCs w:val="28"/>
              </w:rPr>
              <w:t>в подпунктах</w:t>
            </w:r>
            <w:r w:rsidRPr="00362C9A">
              <w:rPr>
                <w:rFonts w:eastAsiaTheme="majorEastAsia"/>
                <w:b/>
                <w:bCs/>
                <w:sz w:val="28"/>
                <w:szCs w:val="28"/>
              </w:rPr>
              <w:t xml:space="preserve"> 1), 2), 3), 4), 5), 11) и 12) пункта 1 статьи 3 настоящего Закона, при принятии мер, предусмотренных настоящей статьей, обеспечивают получение сведений о бенефициарных собственниках клиентов по форме, утвержденной уполномоченным органом по согласованию с государственными органами, осуществляющими в </w:t>
            </w:r>
            <w:r w:rsidRPr="00362C9A">
              <w:rPr>
                <w:rFonts w:eastAsiaTheme="majorEastAsia"/>
                <w:b/>
                <w:bCs/>
                <w:sz w:val="28"/>
                <w:szCs w:val="28"/>
              </w:rPr>
              <w:lastRenderedPageBreak/>
              <w:t>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rsidR="009E0550" w:rsidRPr="00362C9A">
              <w:rPr>
                <w:rFonts w:eastAsiaTheme="majorEastAsia"/>
                <w:b/>
                <w:bCs/>
                <w:sz w:val="28"/>
                <w:szCs w:val="28"/>
              </w:rPr>
              <w:t>.</w:t>
            </w:r>
          </w:p>
          <w:p w:rsidR="009E0550" w:rsidRPr="00362C9A" w:rsidRDefault="009E0550" w:rsidP="009E0550">
            <w:pPr>
              <w:spacing w:line="240" w:lineRule="atLeast"/>
              <w:ind w:firstLine="327"/>
              <w:jc w:val="both"/>
              <w:rPr>
                <w:b/>
                <w:sz w:val="28"/>
                <w:szCs w:val="28"/>
              </w:rPr>
            </w:pPr>
            <w:r w:rsidRPr="00362C9A">
              <w:rPr>
                <w:b/>
                <w:sz w:val="28"/>
                <w:szCs w:val="28"/>
              </w:rPr>
              <w:t xml:space="preserve">Сведения о </w:t>
            </w:r>
            <w:proofErr w:type="spellStart"/>
            <w:r w:rsidRPr="00362C9A">
              <w:rPr>
                <w:b/>
                <w:sz w:val="28"/>
                <w:szCs w:val="28"/>
              </w:rPr>
              <w:t>бенефициарных</w:t>
            </w:r>
            <w:proofErr w:type="spellEnd"/>
            <w:r w:rsidRPr="00362C9A">
              <w:rPr>
                <w:b/>
                <w:sz w:val="28"/>
                <w:szCs w:val="28"/>
              </w:rPr>
              <w:t xml:space="preserve"> собственниках предоставляются</w:t>
            </w:r>
            <w:r w:rsidR="003B7A7D" w:rsidRPr="00362C9A">
              <w:rPr>
                <w:b/>
                <w:sz w:val="28"/>
                <w:szCs w:val="28"/>
              </w:rPr>
              <w:t xml:space="preserve"> </w:t>
            </w:r>
            <w:r w:rsidR="00845BD9" w:rsidRPr="00362C9A">
              <w:rPr>
                <w:b/>
                <w:sz w:val="28"/>
                <w:szCs w:val="28"/>
              </w:rPr>
              <w:t>клиентами по запросу субъекта финансового мониторинга</w:t>
            </w:r>
            <w:r w:rsidRPr="00362C9A">
              <w:rPr>
                <w:b/>
                <w:sz w:val="28"/>
                <w:szCs w:val="28"/>
              </w:rPr>
              <w:t xml:space="preserve"> в порядке, определенном уполномоченным органом.</w:t>
            </w:r>
          </w:p>
          <w:p w:rsidR="009E0550" w:rsidRPr="00362C9A" w:rsidRDefault="009E0550" w:rsidP="009E0550">
            <w:pPr>
              <w:spacing w:line="240" w:lineRule="atLeast"/>
              <w:ind w:firstLine="327"/>
              <w:jc w:val="both"/>
              <w:rPr>
                <w:b/>
                <w:sz w:val="28"/>
                <w:szCs w:val="28"/>
              </w:rPr>
            </w:pPr>
          </w:p>
        </w:tc>
        <w:tc>
          <w:tcPr>
            <w:tcW w:w="4961" w:type="dxa"/>
          </w:tcPr>
          <w:p w:rsidR="007E5569" w:rsidRPr="00362C9A" w:rsidRDefault="007E5569" w:rsidP="00BC157D">
            <w:pPr>
              <w:pBdr>
                <w:bottom w:val="single" w:sz="4" w:space="31" w:color="FFFFFF"/>
              </w:pBdr>
              <w:tabs>
                <w:tab w:val="left" w:pos="709"/>
              </w:tabs>
              <w:ind w:firstLine="459"/>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lastRenderedPageBreak/>
              <w:t>В целях полной имплемен</w:t>
            </w:r>
            <w:r w:rsidR="00400CBC" w:rsidRPr="00362C9A">
              <w:rPr>
                <w:rFonts w:asciiTheme="majorBidi" w:eastAsia="BatangChe" w:hAnsiTheme="majorBidi" w:cstheme="majorBidi"/>
                <w:kern w:val="2"/>
                <w:sz w:val="28"/>
                <w:szCs w:val="28"/>
                <w:lang w:eastAsia="ko-KR"/>
              </w:rPr>
              <w:t>тации международных рекомендаций</w:t>
            </w:r>
            <w:r w:rsidRPr="00362C9A">
              <w:rPr>
                <w:rFonts w:asciiTheme="majorBidi" w:eastAsia="BatangChe" w:hAnsiTheme="majorBidi" w:cstheme="majorBidi"/>
                <w:kern w:val="2"/>
                <w:sz w:val="28"/>
                <w:szCs w:val="28"/>
                <w:lang w:eastAsia="ko-KR"/>
              </w:rPr>
              <w:t xml:space="preserve"> предлагаются поправки</w:t>
            </w:r>
            <w:r w:rsidR="00672C08" w:rsidRPr="00362C9A">
              <w:rPr>
                <w:rFonts w:asciiTheme="majorBidi" w:eastAsia="BatangChe" w:hAnsiTheme="majorBidi" w:cstheme="majorBidi"/>
                <w:kern w:val="2"/>
                <w:sz w:val="28"/>
                <w:szCs w:val="28"/>
                <w:lang w:eastAsia="ko-KR"/>
              </w:rPr>
              <w:t>, предусматривающие установление</w:t>
            </w:r>
            <w:r w:rsidRPr="00362C9A">
              <w:rPr>
                <w:rFonts w:asciiTheme="majorBidi" w:eastAsia="BatangChe" w:hAnsiTheme="majorBidi" w:cstheme="majorBidi"/>
                <w:kern w:val="2"/>
                <w:sz w:val="28"/>
                <w:szCs w:val="28"/>
                <w:lang w:eastAsia="ko-KR"/>
              </w:rPr>
              <w:t xml:space="preserve"> Агентством по согласованию с Агентством Республики Казахстан по регулированию и развитию финансового рынка и Национальным Банком Республики Казахстан формы </w:t>
            </w:r>
            <w:r w:rsidRPr="00362C9A">
              <w:rPr>
                <w:rFonts w:asciiTheme="majorBidi" w:eastAsia="BatangChe" w:hAnsiTheme="majorBidi" w:cstheme="majorBidi"/>
                <w:kern w:val="2"/>
                <w:sz w:val="28"/>
                <w:szCs w:val="28"/>
                <w:lang w:eastAsia="ko-KR"/>
              </w:rPr>
              <w:lastRenderedPageBreak/>
              <w:t xml:space="preserve">предоставления сведений о </w:t>
            </w:r>
            <w:proofErr w:type="spellStart"/>
            <w:r w:rsidRPr="00362C9A">
              <w:rPr>
                <w:rFonts w:asciiTheme="majorBidi" w:eastAsia="BatangChe" w:hAnsiTheme="majorBidi" w:cstheme="majorBidi"/>
                <w:kern w:val="2"/>
                <w:sz w:val="28"/>
                <w:szCs w:val="28"/>
                <w:lang w:eastAsia="ko-KR"/>
              </w:rPr>
              <w:t>бенефициарных</w:t>
            </w:r>
            <w:proofErr w:type="spellEnd"/>
            <w:r w:rsidRPr="00362C9A">
              <w:rPr>
                <w:rFonts w:asciiTheme="majorBidi" w:eastAsia="BatangChe" w:hAnsiTheme="majorBidi" w:cstheme="majorBidi"/>
                <w:kern w:val="2"/>
                <w:sz w:val="28"/>
                <w:szCs w:val="28"/>
                <w:lang w:eastAsia="ko-KR"/>
              </w:rPr>
              <w:t xml:space="preserve"> собственниках определенных субъектов финансового мониторинга</w:t>
            </w:r>
            <w:r w:rsidR="00400CBC" w:rsidRPr="00362C9A">
              <w:rPr>
                <w:rFonts w:asciiTheme="majorBidi" w:eastAsia="BatangChe" w:hAnsiTheme="majorBidi" w:cstheme="majorBidi"/>
                <w:kern w:val="2"/>
                <w:sz w:val="28"/>
                <w:szCs w:val="28"/>
                <w:lang w:eastAsia="ko-KR"/>
              </w:rPr>
              <w:t xml:space="preserve"> (финансовых организаций</w:t>
            </w:r>
            <w:r w:rsidRPr="00362C9A">
              <w:rPr>
                <w:rFonts w:asciiTheme="majorBidi" w:eastAsia="BatangChe" w:hAnsiTheme="majorBidi" w:cstheme="majorBidi"/>
                <w:kern w:val="2"/>
                <w:sz w:val="28"/>
                <w:szCs w:val="28"/>
                <w:lang w:eastAsia="ko-KR"/>
              </w:rPr>
              <w:t>).</w:t>
            </w:r>
          </w:p>
          <w:p w:rsidR="007E5569" w:rsidRPr="00362C9A" w:rsidRDefault="007E556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r w:rsidRPr="00362C9A">
              <w:rPr>
                <w:rFonts w:asciiTheme="majorBidi" w:eastAsia="BatangChe" w:hAnsiTheme="majorBidi" w:cstheme="majorBidi"/>
                <w:kern w:val="2"/>
                <w:sz w:val="28"/>
                <w:szCs w:val="28"/>
                <w:lang w:eastAsia="ko-KR"/>
              </w:rPr>
              <w:t xml:space="preserve">Данная инициатива направлена на достижение полноценности предоставляемой информации в целях определения прямого выгодоприобретателя по проводимым операциям. </w:t>
            </w: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FE2D12" w:rsidRPr="00362C9A" w:rsidRDefault="00FE2D12" w:rsidP="00FE2D12">
            <w:pPr>
              <w:pBdr>
                <w:bottom w:val="single" w:sz="4" w:space="31" w:color="FFFFFF"/>
              </w:pBdr>
              <w:tabs>
                <w:tab w:val="left" w:pos="709"/>
              </w:tabs>
              <w:contextualSpacing/>
              <w:jc w:val="both"/>
              <w:rPr>
                <w:rFonts w:asciiTheme="majorBidi" w:eastAsia="BatangChe" w:hAnsiTheme="majorBidi" w:cstheme="majorBidi"/>
                <w:kern w:val="2"/>
                <w:sz w:val="28"/>
                <w:szCs w:val="28"/>
                <w:lang w:eastAsia="ko-KR"/>
              </w:rPr>
            </w:pPr>
          </w:p>
          <w:p w:rsidR="00F43089" w:rsidRPr="00362C9A" w:rsidRDefault="00F43089" w:rsidP="007E5569">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p w:rsidR="009E0550" w:rsidRPr="00362C9A" w:rsidRDefault="009E0550" w:rsidP="00603938">
            <w:pPr>
              <w:pBdr>
                <w:bottom w:val="single" w:sz="4" w:space="31" w:color="FFFFFF"/>
              </w:pBdr>
              <w:tabs>
                <w:tab w:val="left" w:pos="709"/>
              </w:tabs>
              <w:ind w:firstLine="708"/>
              <w:contextualSpacing/>
              <w:jc w:val="both"/>
              <w:rPr>
                <w:rFonts w:asciiTheme="majorBidi" w:eastAsia="BatangChe" w:hAnsiTheme="majorBidi" w:cstheme="majorBidi"/>
                <w:kern w:val="2"/>
                <w:sz w:val="28"/>
                <w:szCs w:val="28"/>
                <w:lang w:eastAsia="ko-KR"/>
              </w:rPr>
            </w:pPr>
          </w:p>
        </w:tc>
      </w:tr>
      <w:tr w:rsidR="009E0550" w:rsidRPr="00362C9A" w:rsidTr="009B0AFA">
        <w:trPr>
          <w:gridAfter w:val="1"/>
          <w:wAfter w:w="6" w:type="dxa"/>
        </w:trPr>
        <w:tc>
          <w:tcPr>
            <w:tcW w:w="846" w:type="dxa"/>
          </w:tcPr>
          <w:p w:rsidR="009E0550" w:rsidRPr="00362C9A" w:rsidRDefault="002A4632" w:rsidP="009E0550">
            <w:pPr>
              <w:spacing w:line="240" w:lineRule="atLeast"/>
              <w:jc w:val="center"/>
              <w:rPr>
                <w:sz w:val="28"/>
                <w:szCs w:val="28"/>
              </w:rPr>
            </w:pPr>
            <w:r w:rsidRPr="00362C9A">
              <w:rPr>
                <w:sz w:val="28"/>
                <w:szCs w:val="28"/>
              </w:rPr>
              <w:lastRenderedPageBreak/>
              <w:t>5</w:t>
            </w:r>
            <w:r w:rsidR="009E0550" w:rsidRPr="00362C9A">
              <w:rPr>
                <w:sz w:val="28"/>
                <w:szCs w:val="28"/>
              </w:rPr>
              <w:t>.</w:t>
            </w:r>
          </w:p>
        </w:tc>
        <w:tc>
          <w:tcPr>
            <w:tcW w:w="2268" w:type="dxa"/>
          </w:tcPr>
          <w:p w:rsidR="009E0550" w:rsidRPr="00362C9A" w:rsidRDefault="009E0550" w:rsidP="009E0550">
            <w:pPr>
              <w:spacing w:line="240" w:lineRule="atLeast"/>
              <w:jc w:val="center"/>
              <w:rPr>
                <w:sz w:val="28"/>
                <w:szCs w:val="28"/>
              </w:rPr>
            </w:pPr>
            <w:r w:rsidRPr="00362C9A">
              <w:rPr>
                <w:sz w:val="28"/>
                <w:szCs w:val="28"/>
              </w:rPr>
              <w:t xml:space="preserve">Статья 8 </w:t>
            </w:r>
          </w:p>
        </w:tc>
        <w:tc>
          <w:tcPr>
            <w:tcW w:w="3685" w:type="dxa"/>
          </w:tcPr>
          <w:p w:rsidR="009E0550" w:rsidRPr="00362C9A" w:rsidRDefault="009E0550" w:rsidP="009E0550">
            <w:pPr>
              <w:ind w:firstLine="327"/>
              <w:jc w:val="both"/>
              <w:rPr>
                <w:bCs/>
                <w:sz w:val="28"/>
                <w:szCs w:val="28"/>
              </w:rPr>
            </w:pPr>
            <w:r w:rsidRPr="00362C9A">
              <w:rPr>
                <w:b/>
                <w:sz w:val="28"/>
                <w:szCs w:val="28"/>
              </w:rPr>
              <w:t>Статья 8.</w:t>
            </w:r>
            <w:r w:rsidRPr="00362C9A">
              <w:rPr>
                <w:bCs/>
                <w:sz w:val="28"/>
                <w:szCs w:val="28"/>
              </w:rPr>
              <w:t xml:space="preserve"> Надлежащая проверка субъектами финансового мониторинга </w:t>
            </w:r>
            <w:r w:rsidRPr="00362C9A">
              <w:rPr>
                <w:b/>
                <w:bCs/>
                <w:sz w:val="28"/>
                <w:szCs w:val="28"/>
              </w:rPr>
              <w:lastRenderedPageBreak/>
              <w:t>иностранных</w:t>
            </w:r>
            <w:r w:rsidRPr="00362C9A">
              <w:rPr>
                <w:bCs/>
                <w:sz w:val="28"/>
                <w:szCs w:val="28"/>
              </w:rPr>
              <w:t xml:space="preserve"> публичных должностных лиц</w:t>
            </w:r>
          </w:p>
          <w:p w:rsidR="009E0550" w:rsidRPr="00362C9A" w:rsidRDefault="009E0550" w:rsidP="009E0550">
            <w:pPr>
              <w:ind w:firstLine="327"/>
              <w:jc w:val="both"/>
              <w:rPr>
                <w:b/>
                <w:bCs/>
                <w:sz w:val="28"/>
                <w:szCs w:val="28"/>
              </w:rPr>
            </w:pPr>
          </w:p>
          <w:p w:rsidR="009E0550" w:rsidRPr="00362C9A" w:rsidRDefault="009E0550" w:rsidP="009E0550">
            <w:pPr>
              <w:ind w:firstLine="327"/>
              <w:jc w:val="both"/>
              <w:rPr>
                <w:sz w:val="28"/>
                <w:szCs w:val="28"/>
              </w:rPr>
            </w:pPr>
            <w:r w:rsidRPr="00362C9A">
              <w:rPr>
                <w:sz w:val="28"/>
                <w:szCs w:val="28"/>
              </w:rPr>
              <w:t xml:space="preserve">Субъекты финансового мониторинга помимо мер, предусмотренных пунктом 3 статьи 5 настоящего Закона, в отношении </w:t>
            </w:r>
            <w:r w:rsidRPr="00362C9A">
              <w:rPr>
                <w:b/>
                <w:bCs/>
                <w:sz w:val="28"/>
                <w:szCs w:val="28"/>
              </w:rPr>
              <w:t xml:space="preserve">иностранных </w:t>
            </w:r>
            <w:r w:rsidRPr="00362C9A">
              <w:rPr>
                <w:bCs/>
                <w:sz w:val="28"/>
                <w:szCs w:val="28"/>
              </w:rPr>
              <w:t>публичных должностных лиц</w:t>
            </w:r>
            <w:r w:rsidRPr="00362C9A">
              <w:rPr>
                <w:sz w:val="28"/>
                <w:szCs w:val="28"/>
              </w:rPr>
              <w:t xml:space="preserve"> дополнительно обязаны:</w:t>
            </w:r>
          </w:p>
          <w:p w:rsidR="009E0550" w:rsidRPr="00362C9A" w:rsidRDefault="009E0550" w:rsidP="009E0550">
            <w:pPr>
              <w:ind w:firstLine="327"/>
              <w:jc w:val="both"/>
              <w:rPr>
                <w:sz w:val="28"/>
                <w:szCs w:val="28"/>
              </w:rPr>
            </w:pPr>
          </w:p>
          <w:p w:rsidR="009E0550" w:rsidRPr="00362C9A" w:rsidRDefault="009E0550" w:rsidP="009E0550">
            <w:pPr>
              <w:ind w:firstLine="327"/>
              <w:jc w:val="both"/>
              <w:rPr>
                <w:sz w:val="28"/>
                <w:szCs w:val="28"/>
              </w:rPr>
            </w:pPr>
            <w:r w:rsidRPr="00362C9A">
              <w:rPr>
                <w:sz w:val="28"/>
                <w:szCs w:val="28"/>
              </w:rPr>
              <w:t xml:space="preserve">1) осуществлять проверку принадлежности и (или) причастности клиента к </w:t>
            </w:r>
            <w:r w:rsidRPr="00362C9A">
              <w:rPr>
                <w:b/>
                <w:sz w:val="28"/>
                <w:szCs w:val="28"/>
              </w:rPr>
              <w:t>иностранному</w:t>
            </w:r>
            <w:r w:rsidRPr="00362C9A">
              <w:rPr>
                <w:sz w:val="28"/>
                <w:szCs w:val="28"/>
              </w:rPr>
              <w:t xml:space="preserve"> публичному должностному лицу, его членам семьи и близким родственникам;</w:t>
            </w:r>
          </w:p>
          <w:p w:rsidR="009E0550" w:rsidRPr="00362C9A" w:rsidRDefault="009E0550" w:rsidP="009E0550">
            <w:pPr>
              <w:ind w:firstLine="327"/>
              <w:jc w:val="both"/>
              <w:rPr>
                <w:sz w:val="28"/>
                <w:szCs w:val="28"/>
              </w:rPr>
            </w:pPr>
          </w:p>
          <w:p w:rsidR="009E0550" w:rsidRPr="00362C9A" w:rsidRDefault="009E0550" w:rsidP="009E0550">
            <w:pPr>
              <w:ind w:firstLine="327"/>
              <w:jc w:val="both"/>
              <w:rPr>
                <w:sz w:val="28"/>
                <w:szCs w:val="28"/>
              </w:rPr>
            </w:pPr>
          </w:p>
          <w:p w:rsidR="009E0550" w:rsidRPr="00362C9A" w:rsidRDefault="009E0550" w:rsidP="009E0550">
            <w:pPr>
              <w:ind w:firstLine="327"/>
              <w:jc w:val="both"/>
              <w:rPr>
                <w:sz w:val="28"/>
                <w:szCs w:val="28"/>
              </w:rPr>
            </w:pPr>
            <w:r w:rsidRPr="00362C9A">
              <w:rPr>
                <w:sz w:val="28"/>
                <w:szCs w:val="28"/>
              </w:rPr>
              <w:t xml:space="preserve">2) осуществлять оценку репутации данного </w:t>
            </w:r>
            <w:r w:rsidRPr="00362C9A">
              <w:rPr>
                <w:b/>
                <w:bCs/>
                <w:sz w:val="28"/>
                <w:szCs w:val="28"/>
              </w:rPr>
              <w:t xml:space="preserve">иностранного </w:t>
            </w:r>
            <w:r w:rsidRPr="00362C9A">
              <w:rPr>
                <w:bCs/>
                <w:sz w:val="28"/>
                <w:szCs w:val="28"/>
              </w:rPr>
              <w:t>публичного должностного лица</w:t>
            </w:r>
            <w:r w:rsidRPr="00362C9A">
              <w:rPr>
                <w:sz w:val="28"/>
                <w:szCs w:val="28"/>
              </w:rPr>
              <w:t xml:space="preserve"> в отношении причастности его к случаям легализации (отмывания) доходов, полученных преступным </w:t>
            </w:r>
            <w:r w:rsidRPr="00362C9A">
              <w:rPr>
                <w:sz w:val="28"/>
                <w:szCs w:val="28"/>
              </w:rPr>
              <w:lastRenderedPageBreak/>
              <w:t>путем, и финансирования терроризма;</w:t>
            </w:r>
          </w:p>
          <w:p w:rsidR="009E0550" w:rsidRPr="00362C9A" w:rsidRDefault="009E0550" w:rsidP="009E0550">
            <w:pPr>
              <w:ind w:firstLine="327"/>
              <w:jc w:val="both"/>
              <w:rPr>
                <w:sz w:val="28"/>
                <w:szCs w:val="28"/>
              </w:rPr>
            </w:pPr>
          </w:p>
          <w:p w:rsidR="009E0550" w:rsidRPr="00362C9A" w:rsidRDefault="009E0550" w:rsidP="009E0550">
            <w:pPr>
              <w:pStyle w:val="3"/>
              <w:ind w:firstLine="327"/>
              <w:jc w:val="both"/>
              <w:outlineLvl w:val="2"/>
              <w:rPr>
                <w:rFonts w:ascii="Times New Roman" w:hAnsi="Times New Roman" w:cs="Times New Roman"/>
                <w:color w:val="auto"/>
                <w:sz w:val="28"/>
                <w:szCs w:val="28"/>
              </w:rPr>
            </w:pPr>
            <w:r w:rsidRPr="00362C9A">
              <w:rPr>
                <w:rFonts w:ascii="Times New Roman" w:hAnsi="Times New Roman" w:cs="Times New Roman"/>
                <w:color w:val="auto"/>
                <w:sz w:val="28"/>
                <w:szCs w:val="28"/>
              </w:rPr>
              <w:t>…</w:t>
            </w:r>
          </w:p>
          <w:p w:rsidR="009E0550" w:rsidRPr="00362C9A" w:rsidRDefault="009E0550" w:rsidP="009E0550">
            <w:pPr>
              <w:rPr>
                <w:sz w:val="28"/>
                <w:szCs w:val="28"/>
              </w:rPr>
            </w:pPr>
          </w:p>
          <w:p w:rsidR="009E0550" w:rsidRPr="00362C9A" w:rsidRDefault="0035525E" w:rsidP="009E0550">
            <w:pPr>
              <w:spacing w:line="240" w:lineRule="atLeast"/>
              <w:ind w:firstLine="327"/>
              <w:jc w:val="both"/>
              <w:rPr>
                <w:b/>
                <w:bCs/>
                <w:sz w:val="28"/>
                <w:szCs w:val="28"/>
              </w:rPr>
            </w:pPr>
            <w:r w:rsidRPr="00362C9A">
              <w:rPr>
                <w:b/>
                <w:bCs/>
                <w:sz w:val="28"/>
                <w:szCs w:val="28"/>
              </w:rPr>
              <w:t xml:space="preserve">Пункт 2 отсутствует. </w:t>
            </w:r>
          </w:p>
        </w:tc>
        <w:tc>
          <w:tcPr>
            <w:tcW w:w="3686" w:type="dxa"/>
          </w:tcPr>
          <w:p w:rsidR="009E0550" w:rsidRPr="00362C9A" w:rsidRDefault="009E0550" w:rsidP="009E0550">
            <w:pPr>
              <w:jc w:val="both"/>
              <w:rPr>
                <w:sz w:val="28"/>
                <w:szCs w:val="28"/>
              </w:rPr>
            </w:pPr>
            <w:r w:rsidRPr="00362C9A">
              <w:rPr>
                <w:b/>
                <w:bCs/>
                <w:sz w:val="28"/>
                <w:szCs w:val="28"/>
              </w:rPr>
              <w:lastRenderedPageBreak/>
              <w:t>Статья 8.</w:t>
            </w:r>
            <w:r w:rsidRPr="00362C9A">
              <w:rPr>
                <w:sz w:val="28"/>
                <w:szCs w:val="28"/>
              </w:rPr>
              <w:t xml:space="preserve"> Надлежащая проверка субъектами финансового мониторинга </w:t>
            </w:r>
            <w:r w:rsidRPr="00362C9A">
              <w:rPr>
                <w:sz w:val="28"/>
                <w:szCs w:val="28"/>
              </w:rPr>
              <w:lastRenderedPageBreak/>
              <w:t>публичных должностных лиц</w:t>
            </w:r>
          </w:p>
          <w:p w:rsidR="009E0550" w:rsidRPr="00362C9A" w:rsidRDefault="009E0550" w:rsidP="009E0550">
            <w:pPr>
              <w:jc w:val="both"/>
              <w:rPr>
                <w:sz w:val="28"/>
                <w:szCs w:val="28"/>
              </w:rPr>
            </w:pPr>
          </w:p>
          <w:p w:rsidR="009E0550" w:rsidRPr="00362C9A" w:rsidRDefault="009E0550" w:rsidP="009E0550">
            <w:pPr>
              <w:jc w:val="both"/>
              <w:rPr>
                <w:sz w:val="28"/>
                <w:szCs w:val="28"/>
              </w:rPr>
            </w:pPr>
            <w:r w:rsidRPr="00362C9A">
              <w:rPr>
                <w:sz w:val="28"/>
                <w:szCs w:val="28"/>
              </w:rPr>
              <w:t xml:space="preserve">      </w:t>
            </w:r>
            <w:r w:rsidR="00415917" w:rsidRPr="00362C9A">
              <w:rPr>
                <w:sz w:val="28"/>
                <w:szCs w:val="28"/>
              </w:rPr>
              <w:t xml:space="preserve">1. </w:t>
            </w:r>
            <w:r w:rsidRPr="00362C9A">
              <w:rPr>
                <w:sz w:val="28"/>
                <w:szCs w:val="28"/>
              </w:rPr>
              <w:t>Субъекты финансового мониторинга помимо мер, предусмотренных пунктом 3 статьи 5 настоящего Закона, в отношении публичных должностных лиц дополнительно обязаны:</w:t>
            </w:r>
          </w:p>
          <w:p w:rsidR="009E0550" w:rsidRPr="00362C9A" w:rsidRDefault="009E0550" w:rsidP="009E0550">
            <w:pPr>
              <w:jc w:val="both"/>
              <w:rPr>
                <w:sz w:val="28"/>
                <w:szCs w:val="28"/>
              </w:rPr>
            </w:pPr>
          </w:p>
          <w:p w:rsidR="009E0550" w:rsidRPr="00362C9A" w:rsidRDefault="009E0550" w:rsidP="009E0550">
            <w:pPr>
              <w:jc w:val="both"/>
              <w:rPr>
                <w:sz w:val="28"/>
                <w:szCs w:val="28"/>
              </w:rPr>
            </w:pPr>
            <w:r w:rsidRPr="00362C9A">
              <w:rPr>
                <w:sz w:val="28"/>
                <w:szCs w:val="28"/>
              </w:rPr>
              <w:t xml:space="preserve">      1) осуществлять проверку принадлежности и (или) причастности клиента, их бенефициарных собственников к публичному должностному лицу, его членам семьи и близким родственникам;</w:t>
            </w:r>
          </w:p>
          <w:p w:rsidR="009E0550" w:rsidRPr="00362C9A" w:rsidRDefault="009E0550" w:rsidP="009E0550">
            <w:pPr>
              <w:jc w:val="both"/>
              <w:rPr>
                <w:sz w:val="28"/>
                <w:szCs w:val="28"/>
              </w:rPr>
            </w:pPr>
          </w:p>
          <w:p w:rsidR="00695227" w:rsidRPr="00362C9A" w:rsidRDefault="009E0550" w:rsidP="00695227">
            <w:pPr>
              <w:jc w:val="both"/>
              <w:rPr>
                <w:sz w:val="28"/>
                <w:szCs w:val="28"/>
              </w:rPr>
            </w:pPr>
            <w:r w:rsidRPr="00362C9A">
              <w:rPr>
                <w:sz w:val="28"/>
                <w:szCs w:val="28"/>
              </w:rPr>
              <w:t xml:space="preserve">      2) осуществлять оценку репутации данного публичного должностного лица в отношении причастности его к случаям легализации (отмывания) доходов, полученных преступным путем, и </w:t>
            </w:r>
            <w:r w:rsidRPr="00362C9A">
              <w:rPr>
                <w:sz w:val="28"/>
                <w:szCs w:val="28"/>
              </w:rPr>
              <w:lastRenderedPageBreak/>
              <w:t>финансирования терроризма;</w:t>
            </w:r>
          </w:p>
          <w:p w:rsidR="00695227" w:rsidRPr="00362C9A" w:rsidRDefault="00695227" w:rsidP="00695227">
            <w:pPr>
              <w:jc w:val="both"/>
              <w:rPr>
                <w:sz w:val="28"/>
                <w:szCs w:val="28"/>
              </w:rPr>
            </w:pPr>
            <w:r w:rsidRPr="00362C9A">
              <w:rPr>
                <w:sz w:val="28"/>
                <w:szCs w:val="28"/>
              </w:rPr>
              <w:t xml:space="preserve">  </w:t>
            </w:r>
          </w:p>
          <w:p w:rsidR="00695227" w:rsidRPr="00362C9A" w:rsidRDefault="00695227" w:rsidP="00695227">
            <w:pPr>
              <w:jc w:val="both"/>
              <w:rPr>
                <w:sz w:val="28"/>
                <w:szCs w:val="28"/>
              </w:rPr>
            </w:pPr>
            <w:r w:rsidRPr="00362C9A">
              <w:rPr>
                <w:sz w:val="28"/>
                <w:szCs w:val="28"/>
              </w:rPr>
              <w:t xml:space="preserve">       </w:t>
            </w:r>
            <w:r w:rsidR="009E0550" w:rsidRPr="00362C9A">
              <w:rPr>
                <w:sz w:val="28"/>
                <w:szCs w:val="28"/>
              </w:rPr>
              <w:t>…</w:t>
            </w:r>
          </w:p>
          <w:p w:rsidR="000D2DAE" w:rsidRPr="00362C9A" w:rsidRDefault="000D2DAE" w:rsidP="00695227">
            <w:pPr>
              <w:jc w:val="both"/>
              <w:rPr>
                <w:sz w:val="28"/>
                <w:szCs w:val="28"/>
              </w:rPr>
            </w:pPr>
          </w:p>
          <w:p w:rsidR="0035525E" w:rsidRPr="00362C9A" w:rsidRDefault="00695227" w:rsidP="00695227">
            <w:pPr>
              <w:jc w:val="both"/>
              <w:rPr>
                <w:sz w:val="28"/>
                <w:szCs w:val="28"/>
              </w:rPr>
            </w:pPr>
            <w:r w:rsidRPr="00362C9A">
              <w:rPr>
                <w:rFonts w:eastAsia="Calibri"/>
                <w:b/>
                <w:sz w:val="28"/>
                <w:szCs w:val="28"/>
                <w:lang w:eastAsia="en-US"/>
              </w:rPr>
              <w:t xml:space="preserve">      </w:t>
            </w:r>
            <w:r w:rsidR="0035525E" w:rsidRPr="00362C9A">
              <w:rPr>
                <w:rFonts w:eastAsia="Calibri"/>
                <w:b/>
                <w:sz w:val="28"/>
                <w:szCs w:val="28"/>
                <w:lang w:eastAsia="en-US"/>
              </w:rPr>
              <w:t>2. Перечень публичных должностных лиц, за исключением лиц,</w:t>
            </w:r>
            <w:r w:rsidR="0035525E" w:rsidRPr="00362C9A">
              <w:rPr>
                <w:rFonts w:eastAsia="Calibri"/>
                <w:b/>
                <w:sz w:val="28"/>
                <w:szCs w:val="28"/>
                <w:lang w:val="kk-KZ" w:eastAsia="en-US"/>
              </w:rPr>
              <w:t xml:space="preserve"> </w:t>
            </w:r>
            <w:r w:rsidR="0035525E" w:rsidRPr="00362C9A">
              <w:rPr>
                <w:rFonts w:eastAsia="Calibri"/>
                <w:b/>
                <w:sz w:val="28"/>
                <w:szCs w:val="28"/>
                <w:lang w:eastAsia="en-US"/>
              </w:rPr>
              <w:t>предусмотренных абзацами четвертым, пятым и шестым подпункта 3-1) статьи 1 настоящего Закона, утверждается Президентом Республики Казахстан.»</w:t>
            </w:r>
            <w:r w:rsidR="0035525E" w:rsidRPr="00362C9A">
              <w:rPr>
                <w:rFonts w:eastAsia="Calibri"/>
                <w:b/>
                <w:sz w:val="28"/>
                <w:szCs w:val="28"/>
                <w:lang w:val="kk-KZ" w:eastAsia="en-US"/>
              </w:rPr>
              <w:t>.</w:t>
            </w:r>
          </w:p>
        </w:tc>
        <w:tc>
          <w:tcPr>
            <w:tcW w:w="4961" w:type="dxa"/>
          </w:tcPr>
          <w:p w:rsidR="009E0550" w:rsidRPr="00362C9A" w:rsidRDefault="009E0550" w:rsidP="009E0550">
            <w:pPr>
              <w:spacing w:line="240" w:lineRule="atLeast"/>
              <w:ind w:firstLine="327"/>
              <w:jc w:val="both"/>
              <w:rPr>
                <w:sz w:val="28"/>
                <w:szCs w:val="28"/>
              </w:rPr>
            </w:pPr>
            <w:r w:rsidRPr="00362C9A">
              <w:rPr>
                <w:sz w:val="28"/>
                <w:szCs w:val="28"/>
              </w:rPr>
              <w:lastRenderedPageBreak/>
              <w:t>Приведение в соответствие с позицией 2.</w:t>
            </w: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084EF3" w:rsidRPr="00362C9A" w:rsidRDefault="00084EF3" w:rsidP="009E0550">
            <w:pPr>
              <w:spacing w:line="240" w:lineRule="atLeast"/>
              <w:ind w:firstLine="327"/>
              <w:jc w:val="both"/>
              <w:rPr>
                <w:sz w:val="28"/>
                <w:szCs w:val="28"/>
              </w:rPr>
            </w:pPr>
          </w:p>
          <w:p w:rsidR="009B4217" w:rsidRPr="00362C9A" w:rsidRDefault="009B4217" w:rsidP="000D2DAE">
            <w:pPr>
              <w:spacing w:line="240" w:lineRule="atLeast"/>
              <w:jc w:val="both"/>
              <w:rPr>
                <w:sz w:val="28"/>
                <w:szCs w:val="28"/>
              </w:rPr>
            </w:pPr>
          </w:p>
          <w:p w:rsidR="005C7E69" w:rsidRDefault="005C7E69" w:rsidP="00415917">
            <w:pPr>
              <w:spacing w:line="240" w:lineRule="atLeast"/>
              <w:jc w:val="both"/>
              <w:rPr>
                <w:color w:val="000000" w:themeColor="text1"/>
                <w:sz w:val="28"/>
                <w:szCs w:val="28"/>
              </w:rPr>
            </w:pPr>
          </w:p>
          <w:p w:rsidR="000E40D1" w:rsidRPr="00362C9A" w:rsidRDefault="00201B6B" w:rsidP="00415917">
            <w:pPr>
              <w:spacing w:line="240" w:lineRule="atLeast"/>
              <w:jc w:val="both"/>
              <w:rPr>
                <w:color w:val="000000" w:themeColor="text1"/>
                <w:sz w:val="28"/>
                <w:szCs w:val="28"/>
              </w:rPr>
            </w:pPr>
            <w:r w:rsidRPr="00362C9A">
              <w:rPr>
                <w:color w:val="000000" w:themeColor="text1"/>
                <w:sz w:val="28"/>
                <w:szCs w:val="28"/>
              </w:rPr>
              <w:br/>
            </w:r>
            <w:r w:rsidR="000E40D1" w:rsidRPr="00362C9A">
              <w:rPr>
                <w:color w:val="000000" w:themeColor="text1"/>
                <w:sz w:val="28"/>
                <w:szCs w:val="28"/>
              </w:rPr>
              <w:t>Предлагается компетенцию по утверждению перечня публичных должностных лиц</w:t>
            </w:r>
            <w:r w:rsidR="00F43089" w:rsidRPr="00362C9A">
              <w:rPr>
                <w:color w:val="000000" w:themeColor="text1"/>
                <w:sz w:val="28"/>
                <w:szCs w:val="28"/>
              </w:rPr>
              <w:t xml:space="preserve">, назначенных на должность </w:t>
            </w:r>
            <w:r w:rsidR="000E40D1" w:rsidRPr="00362C9A">
              <w:rPr>
                <w:color w:val="000000" w:themeColor="text1"/>
                <w:sz w:val="28"/>
                <w:szCs w:val="28"/>
              </w:rPr>
              <w:t xml:space="preserve">в органах государственной </w:t>
            </w:r>
            <w:r w:rsidR="00F43089" w:rsidRPr="00362C9A">
              <w:rPr>
                <w:color w:val="000000" w:themeColor="text1"/>
                <w:sz w:val="28"/>
                <w:szCs w:val="28"/>
              </w:rPr>
              <w:t>власти и исполняющих управленческие функции</w:t>
            </w:r>
            <w:r w:rsidR="00F43089" w:rsidRPr="00362C9A">
              <w:rPr>
                <w:rFonts w:eastAsia="Calibri"/>
                <w:color w:val="000000" w:themeColor="text1"/>
                <w:sz w:val="28"/>
                <w:szCs w:val="28"/>
                <w:lang w:eastAsia="en-US"/>
              </w:rPr>
              <w:t xml:space="preserve"> в </w:t>
            </w:r>
            <w:r w:rsidR="000E40D1" w:rsidRPr="00362C9A">
              <w:rPr>
                <w:rFonts w:eastAsia="Calibri"/>
                <w:color w:val="000000" w:themeColor="text1"/>
                <w:sz w:val="28"/>
                <w:szCs w:val="28"/>
                <w:lang w:eastAsia="en-US"/>
              </w:rPr>
              <w:t xml:space="preserve">государственных организациях или субъектах </w:t>
            </w:r>
            <w:proofErr w:type="spellStart"/>
            <w:r w:rsidR="000E40D1" w:rsidRPr="00362C9A">
              <w:rPr>
                <w:rFonts w:eastAsia="Calibri"/>
                <w:color w:val="000000" w:themeColor="text1"/>
                <w:sz w:val="28"/>
                <w:szCs w:val="28"/>
                <w:lang w:eastAsia="en-US"/>
              </w:rPr>
              <w:t>квазигосударственного</w:t>
            </w:r>
            <w:proofErr w:type="spellEnd"/>
            <w:r w:rsidR="000E40D1" w:rsidRPr="00362C9A">
              <w:rPr>
                <w:rFonts w:eastAsia="Calibri"/>
                <w:color w:val="000000" w:themeColor="text1"/>
                <w:sz w:val="28"/>
                <w:szCs w:val="28"/>
                <w:lang w:eastAsia="en-US"/>
              </w:rPr>
              <w:t xml:space="preserve"> сектора</w:t>
            </w:r>
            <w:r w:rsidR="00FA5196" w:rsidRPr="00362C9A">
              <w:rPr>
                <w:rFonts w:eastAsia="Calibri"/>
                <w:color w:val="000000" w:themeColor="text1"/>
                <w:sz w:val="28"/>
                <w:szCs w:val="28"/>
                <w:lang w:eastAsia="en-US"/>
              </w:rPr>
              <w:t>,</w:t>
            </w:r>
            <w:r w:rsidR="000E40D1" w:rsidRPr="00362C9A">
              <w:rPr>
                <w:rFonts w:eastAsia="Calibri"/>
                <w:b/>
                <w:color w:val="000000" w:themeColor="text1"/>
                <w:sz w:val="28"/>
                <w:szCs w:val="28"/>
                <w:lang w:eastAsia="en-US"/>
              </w:rPr>
              <w:t xml:space="preserve"> </w:t>
            </w:r>
            <w:r w:rsidR="000E40D1" w:rsidRPr="00362C9A">
              <w:rPr>
                <w:color w:val="000000" w:themeColor="text1"/>
                <w:sz w:val="28"/>
                <w:szCs w:val="28"/>
              </w:rPr>
              <w:t>закрепить за Президентом Республики Казахстан.</w:t>
            </w:r>
          </w:p>
          <w:p w:rsidR="009B4217" w:rsidRPr="00362C9A" w:rsidRDefault="009B4217" w:rsidP="00415917">
            <w:pPr>
              <w:spacing w:line="240" w:lineRule="atLeast"/>
              <w:jc w:val="both"/>
              <w:rPr>
                <w:sz w:val="28"/>
                <w:szCs w:val="28"/>
              </w:rPr>
            </w:pPr>
          </w:p>
        </w:tc>
      </w:tr>
      <w:tr w:rsidR="009E0550" w:rsidRPr="00362C9A" w:rsidTr="009B0AFA">
        <w:trPr>
          <w:gridAfter w:val="1"/>
          <w:wAfter w:w="6" w:type="dxa"/>
        </w:trPr>
        <w:tc>
          <w:tcPr>
            <w:tcW w:w="846" w:type="dxa"/>
          </w:tcPr>
          <w:p w:rsidR="009E0550" w:rsidRPr="00362C9A" w:rsidRDefault="002A4632" w:rsidP="009E0550">
            <w:pPr>
              <w:jc w:val="center"/>
              <w:rPr>
                <w:sz w:val="28"/>
                <w:szCs w:val="28"/>
              </w:rPr>
            </w:pPr>
            <w:r w:rsidRPr="00362C9A">
              <w:rPr>
                <w:sz w:val="28"/>
                <w:szCs w:val="28"/>
              </w:rPr>
              <w:lastRenderedPageBreak/>
              <w:t>6</w:t>
            </w:r>
            <w:r w:rsidR="009E0550" w:rsidRPr="00362C9A">
              <w:rPr>
                <w:sz w:val="28"/>
                <w:szCs w:val="28"/>
              </w:rPr>
              <w:t xml:space="preserve">. </w:t>
            </w:r>
          </w:p>
        </w:tc>
        <w:tc>
          <w:tcPr>
            <w:tcW w:w="2268" w:type="dxa"/>
          </w:tcPr>
          <w:p w:rsidR="009E0550" w:rsidRPr="00362C9A" w:rsidRDefault="009E0550" w:rsidP="009E0550">
            <w:pPr>
              <w:jc w:val="center"/>
              <w:rPr>
                <w:sz w:val="28"/>
                <w:szCs w:val="28"/>
              </w:rPr>
            </w:pPr>
            <w:r w:rsidRPr="00362C9A">
              <w:rPr>
                <w:sz w:val="28"/>
                <w:szCs w:val="28"/>
              </w:rPr>
              <w:t xml:space="preserve">Статья 11 </w:t>
            </w: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r w:rsidRPr="00362C9A">
              <w:rPr>
                <w:sz w:val="28"/>
                <w:szCs w:val="28"/>
              </w:rPr>
              <w:t xml:space="preserve">абзац третий </w:t>
            </w:r>
          </w:p>
          <w:p w:rsidR="009E0550" w:rsidRPr="00362C9A" w:rsidRDefault="009E0550" w:rsidP="009E0550">
            <w:pPr>
              <w:jc w:val="center"/>
              <w:rPr>
                <w:sz w:val="28"/>
                <w:szCs w:val="28"/>
              </w:rPr>
            </w:pPr>
            <w:r w:rsidRPr="00362C9A">
              <w:rPr>
                <w:sz w:val="28"/>
                <w:szCs w:val="28"/>
              </w:rPr>
              <w:t xml:space="preserve">пункта 3-2 </w:t>
            </w:r>
          </w:p>
          <w:p w:rsidR="009E0550" w:rsidRPr="00362C9A" w:rsidRDefault="009E0550" w:rsidP="009E0550">
            <w:pPr>
              <w:jc w:val="center"/>
              <w:rPr>
                <w:b/>
                <w:bCs/>
                <w:sz w:val="28"/>
                <w:szCs w:val="28"/>
              </w:rPr>
            </w:pPr>
          </w:p>
        </w:tc>
        <w:tc>
          <w:tcPr>
            <w:tcW w:w="3685" w:type="dxa"/>
          </w:tcPr>
          <w:p w:rsidR="009E0550" w:rsidRPr="00362C9A" w:rsidRDefault="009E0550" w:rsidP="009E0550">
            <w:pPr>
              <w:pStyle w:val="3"/>
              <w:ind w:firstLine="318"/>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t xml:space="preserve">Статья 11. </w:t>
            </w:r>
            <w:r w:rsidRPr="00362C9A">
              <w:rPr>
                <w:rFonts w:ascii="Times New Roman" w:hAnsi="Times New Roman" w:cs="Times New Roman"/>
                <w:color w:val="auto"/>
                <w:sz w:val="28"/>
                <w:szCs w:val="28"/>
              </w:rPr>
              <w:t>Ведение субъектами финансового мониторинга внутреннего контроля</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 xml:space="preserve">3-2. Требования к правилам внутреннего контроля в целях противодействия </w:t>
            </w:r>
            <w:r w:rsidRPr="00362C9A">
              <w:rPr>
                <w:sz w:val="28"/>
                <w:szCs w:val="28"/>
              </w:rPr>
              <w:lastRenderedPageBreak/>
              <w:t xml:space="preserve">легализации (отмыванию) доходов, полученных преступным путем, и финансированию терроризма по видам субъектов финансового мониторинга устанавливаются: </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 xml:space="preserve">уполномоченным органом и соответствующим государственным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w:t>
            </w:r>
            <w:r w:rsidRPr="00362C9A">
              <w:rPr>
                <w:sz w:val="28"/>
                <w:szCs w:val="28"/>
              </w:rPr>
              <w:lastRenderedPageBreak/>
              <w:t>валютой, и юридических лиц, исключительной деятельностью которых является инкассация банкнот, монет и ценностей), 6), 9), 10) и 12) пункта 1 статьи 3 настоящего Закона, а также товарных бирж;</w:t>
            </w:r>
          </w:p>
          <w:p w:rsidR="009E0550" w:rsidRPr="00362C9A" w:rsidRDefault="009E0550" w:rsidP="009E0550">
            <w:pPr>
              <w:ind w:firstLine="318"/>
              <w:jc w:val="both"/>
              <w:rPr>
                <w:sz w:val="28"/>
                <w:szCs w:val="28"/>
              </w:rPr>
            </w:pPr>
            <w:r w:rsidRPr="00362C9A">
              <w:rPr>
                <w:sz w:val="28"/>
                <w:szCs w:val="28"/>
              </w:rPr>
              <w:t>…</w:t>
            </w:r>
          </w:p>
        </w:tc>
        <w:tc>
          <w:tcPr>
            <w:tcW w:w="3686" w:type="dxa"/>
          </w:tcPr>
          <w:p w:rsidR="009E0550" w:rsidRPr="00362C9A" w:rsidRDefault="009E0550" w:rsidP="009E0550">
            <w:pPr>
              <w:pStyle w:val="3"/>
              <w:ind w:firstLine="318"/>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lastRenderedPageBreak/>
              <w:t xml:space="preserve">Статья 11. </w:t>
            </w:r>
            <w:r w:rsidRPr="00362C9A">
              <w:rPr>
                <w:rFonts w:ascii="Times New Roman" w:hAnsi="Times New Roman" w:cs="Times New Roman"/>
                <w:color w:val="auto"/>
                <w:sz w:val="28"/>
                <w:szCs w:val="28"/>
              </w:rPr>
              <w:t>Ведение субъектами финансового мониторинга внутреннего контроля</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 xml:space="preserve">3-2. Требования к правилам внутреннего контроля в целях противодействия </w:t>
            </w:r>
            <w:r w:rsidRPr="00362C9A">
              <w:rPr>
                <w:sz w:val="28"/>
                <w:szCs w:val="28"/>
              </w:rPr>
              <w:lastRenderedPageBreak/>
              <w:t xml:space="preserve">легализации (отмыванию) доходов, полученных преступным путем, и финансированию терроризма по видам субъектов финансового мониторинга устанавливаются: </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w:t>
            </w:r>
          </w:p>
          <w:p w:rsidR="009E0550" w:rsidRPr="00362C9A" w:rsidRDefault="009E0550" w:rsidP="009E0550">
            <w:pPr>
              <w:ind w:firstLine="318"/>
              <w:jc w:val="both"/>
              <w:rPr>
                <w:sz w:val="28"/>
                <w:szCs w:val="28"/>
              </w:rPr>
            </w:pPr>
          </w:p>
          <w:p w:rsidR="009E0550" w:rsidRPr="00362C9A" w:rsidRDefault="009E0550" w:rsidP="009E0550">
            <w:pPr>
              <w:ind w:firstLine="318"/>
              <w:jc w:val="both"/>
              <w:rPr>
                <w:sz w:val="28"/>
                <w:szCs w:val="28"/>
              </w:rPr>
            </w:pPr>
            <w:r w:rsidRPr="00362C9A">
              <w:rPr>
                <w:sz w:val="28"/>
                <w:szCs w:val="28"/>
              </w:rPr>
              <w:t xml:space="preserve">уполномоченным органом и соответствующим государственным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w:t>
            </w:r>
            <w:r w:rsidRPr="00362C9A">
              <w:rPr>
                <w:sz w:val="28"/>
                <w:szCs w:val="28"/>
              </w:rPr>
              <w:lastRenderedPageBreak/>
              <w:t>валютой, и юридических лиц, исключительной деятельностью которых является инкассация банкнот, монет и ценностей), 6), 9), 10), 12)</w:t>
            </w:r>
            <w:r w:rsidRPr="00362C9A">
              <w:rPr>
                <w:b/>
                <w:bCs/>
                <w:sz w:val="28"/>
                <w:szCs w:val="28"/>
              </w:rPr>
              <w:t xml:space="preserve"> и 20) </w:t>
            </w:r>
            <w:r w:rsidRPr="00362C9A">
              <w:rPr>
                <w:sz w:val="28"/>
                <w:szCs w:val="28"/>
              </w:rPr>
              <w:t>пункта 1 статьи 3 настоящего Закона, а также товарных бирж;</w:t>
            </w:r>
          </w:p>
          <w:p w:rsidR="009E0550" w:rsidRPr="00362C9A" w:rsidRDefault="009E0550" w:rsidP="009E0550">
            <w:pPr>
              <w:ind w:firstLine="318"/>
              <w:jc w:val="both"/>
              <w:rPr>
                <w:sz w:val="28"/>
                <w:szCs w:val="28"/>
              </w:rPr>
            </w:pPr>
            <w:r w:rsidRPr="00362C9A">
              <w:rPr>
                <w:sz w:val="28"/>
                <w:szCs w:val="28"/>
              </w:rPr>
              <w:t>…</w:t>
            </w:r>
          </w:p>
          <w:p w:rsidR="009E0550" w:rsidRPr="00362C9A" w:rsidRDefault="009E0550" w:rsidP="009E0550">
            <w:pPr>
              <w:ind w:firstLine="318"/>
              <w:jc w:val="both"/>
              <w:rPr>
                <w:b/>
                <w:bCs/>
                <w:sz w:val="28"/>
                <w:szCs w:val="28"/>
              </w:rPr>
            </w:pPr>
          </w:p>
        </w:tc>
        <w:tc>
          <w:tcPr>
            <w:tcW w:w="4961" w:type="dxa"/>
          </w:tcPr>
          <w:p w:rsidR="009E0550" w:rsidRPr="00362C9A" w:rsidRDefault="009E0550" w:rsidP="009E0550">
            <w:pPr>
              <w:spacing w:line="240" w:lineRule="atLeast"/>
              <w:ind w:firstLine="322"/>
              <w:jc w:val="both"/>
              <w:rPr>
                <w:sz w:val="28"/>
                <w:szCs w:val="28"/>
              </w:rPr>
            </w:pPr>
            <w:r w:rsidRPr="00362C9A">
              <w:rPr>
                <w:sz w:val="28"/>
                <w:szCs w:val="28"/>
              </w:rPr>
              <w:lastRenderedPageBreak/>
              <w:t>Приведение в соответствие с позицией 3.</w:t>
            </w:r>
          </w:p>
        </w:tc>
      </w:tr>
      <w:tr w:rsidR="009E0550" w:rsidRPr="00362C9A" w:rsidTr="009B0AFA">
        <w:trPr>
          <w:gridAfter w:val="1"/>
          <w:wAfter w:w="6" w:type="dxa"/>
        </w:trPr>
        <w:tc>
          <w:tcPr>
            <w:tcW w:w="846" w:type="dxa"/>
          </w:tcPr>
          <w:p w:rsidR="009E0550" w:rsidRPr="00362C9A" w:rsidRDefault="002A4632" w:rsidP="009E0550">
            <w:pPr>
              <w:jc w:val="center"/>
              <w:rPr>
                <w:sz w:val="28"/>
                <w:szCs w:val="28"/>
              </w:rPr>
            </w:pPr>
            <w:r w:rsidRPr="00362C9A">
              <w:rPr>
                <w:sz w:val="28"/>
                <w:szCs w:val="28"/>
              </w:rPr>
              <w:lastRenderedPageBreak/>
              <w:t>7</w:t>
            </w:r>
            <w:r w:rsidR="009E0550" w:rsidRPr="00362C9A">
              <w:rPr>
                <w:sz w:val="28"/>
                <w:szCs w:val="28"/>
              </w:rPr>
              <w:t>.</w:t>
            </w:r>
          </w:p>
        </w:tc>
        <w:tc>
          <w:tcPr>
            <w:tcW w:w="2268" w:type="dxa"/>
          </w:tcPr>
          <w:p w:rsidR="009E0550" w:rsidRPr="00362C9A" w:rsidRDefault="009E0550" w:rsidP="009E0550">
            <w:pPr>
              <w:jc w:val="center"/>
              <w:rPr>
                <w:sz w:val="28"/>
                <w:szCs w:val="28"/>
              </w:rPr>
            </w:pPr>
            <w:r w:rsidRPr="00362C9A">
              <w:rPr>
                <w:sz w:val="28"/>
                <w:szCs w:val="28"/>
              </w:rPr>
              <w:t>Статья 16</w:t>
            </w: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9E0550" w:rsidRPr="00362C9A" w:rsidRDefault="009E0550" w:rsidP="009E0550">
            <w:pPr>
              <w:jc w:val="center"/>
              <w:rPr>
                <w:sz w:val="28"/>
                <w:szCs w:val="28"/>
              </w:rPr>
            </w:pPr>
          </w:p>
          <w:p w:rsidR="00C80DA5" w:rsidRPr="00362C9A" w:rsidRDefault="00C80DA5" w:rsidP="009E0550">
            <w:pPr>
              <w:jc w:val="center"/>
              <w:rPr>
                <w:sz w:val="28"/>
                <w:szCs w:val="28"/>
              </w:rPr>
            </w:pPr>
          </w:p>
          <w:p w:rsidR="00C80DA5" w:rsidRPr="00362C9A" w:rsidRDefault="00C80DA5" w:rsidP="009E0550">
            <w:pPr>
              <w:jc w:val="center"/>
              <w:rPr>
                <w:sz w:val="28"/>
                <w:szCs w:val="28"/>
              </w:rPr>
            </w:pPr>
          </w:p>
          <w:p w:rsidR="009E0550" w:rsidRPr="00362C9A" w:rsidRDefault="009E0550" w:rsidP="009E0550">
            <w:pPr>
              <w:jc w:val="center"/>
              <w:rPr>
                <w:sz w:val="28"/>
                <w:szCs w:val="28"/>
              </w:rPr>
            </w:pPr>
            <w:r w:rsidRPr="00362C9A">
              <w:rPr>
                <w:sz w:val="28"/>
                <w:szCs w:val="28"/>
              </w:rPr>
              <w:t>подпункты 13-6) и 13-7)</w:t>
            </w:r>
          </w:p>
        </w:tc>
        <w:tc>
          <w:tcPr>
            <w:tcW w:w="3685" w:type="dxa"/>
          </w:tcPr>
          <w:p w:rsidR="009E0550" w:rsidRPr="00362C9A" w:rsidRDefault="009E0550" w:rsidP="009E0550">
            <w:pPr>
              <w:ind w:firstLine="469"/>
              <w:jc w:val="both"/>
              <w:rPr>
                <w:bCs/>
                <w:sz w:val="28"/>
                <w:szCs w:val="28"/>
              </w:rPr>
            </w:pPr>
            <w:r w:rsidRPr="00362C9A">
              <w:rPr>
                <w:b/>
                <w:sz w:val="28"/>
                <w:szCs w:val="28"/>
              </w:rPr>
              <w:t xml:space="preserve">Статья 16. </w:t>
            </w:r>
            <w:r w:rsidRPr="00362C9A">
              <w:rPr>
                <w:bCs/>
                <w:sz w:val="28"/>
                <w:szCs w:val="28"/>
              </w:rPr>
              <w:t>Функции уполномоченного органа</w:t>
            </w:r>
          </w:p>
          <w:p w:rsidR="009E0550" w:rsidRPr="00362C9A" w:rsidRDefault="009E0550" w:rsidP="009E0550">
            <w:pPr>
              <w:ind w:firstLine="469"/>
              <w:jc w:val="both"/>
              <w:rPr>
                <w:bCs/>
                <w:sz w:val="28"/>
                <w:szCs w:val="28"/>
              </w:rPr>
            </w:pPr>
          </w:p>
          <w:p w:rsidR="009E0550" w:rsidRPr="00362C9A" w:rsidRDefault="009E0550" w:rsidP="009E0550">
            <w:pPr>
              <w:ind w:firstLine="469"/>
              <w:jc w:val="both"/>
              <w:rPr>
                <w:bCs/>
                <w:sz w:val="28"/>
                <w:szCs w:val="28"/>
              </w:rPr>
            </w:pPr>
            <w:r w:rsidRPr="00362C9A">
              <w:rPr>
                <w:bCs/>
                <w:sz w:val="28"/>
                <w:szCs w:val="28"/>
              </w:rPr>
              <w:t>В целях противодействия легализации (отмыванию) доходов, полученных преступным путем, и финансированию терроризма уполномоченный орган:</w:t>
            </w:r>
          </w:p>
          <w:p w:rsidR="009E0550" w:rsidRPr="00362C9A" w:rsidRDefault="009E0550" w:rsidP="009E0550">
            <w:pPr>
              <w:ind w:firstLine="469"/>
              <w:jc w:val="both"/>
              <w:rPr>
                <w:bCs/>
                <w:sz w:val="28"/>
                <w:szCs w:val="28"/>
              </w:rPr>
            </w:pPr>
          </w:p>
          <w:p w:rsidR="009E0550" w:rsidRPr="00362C9A" w:rsidRDefault="009E0550" w:rsidP="009E0550">
            <w:pPr>
              <w:ind w:firstLine="469"/>
              <w:jc w:val="both"/>
              <w:rPr>
                <w:bCs/>
                <w:sz w:val="28"/>
                <w:szCs w:val="28"/>
              </w:rPr>
            </w:pPr>
            <w:r w:rsidRPr="00362C9A">
              <w:rPr>
                <w:bCs/>
                <w:sz w:val="28"/>
                <w:szCs w:val="28"/>
              </w:rPr>
              <w:t>…</w:t>
            </w:r>
          </w:p>
          <w:p w:rsidR="009E0550" w:rsidRPr="00362C9A" w:rsidRDefault="009E0550" w:rsidP="009E0550">
            <w:pPr>
              <w:ind w:firstLine="469"/>
              <w:jc w:val="both"/>
              <w:rPr>
                <w:bCs/>
                <w:sz w:val="28"/>
                <w:szCs w:val="28"/>
              </w:rPr>
            </w:pPr>
          </w:p>
          <w:p w:rsidR="009E0550" w:rsidRPr="00362C9A" w:rsidRDefault="009E0550" w:rsidP="009E0550">
            <w:pPr>
              <w:ind w:firstLine="469"/>
              <w:jc w:val="both"/>
              <w:rPr>
                <w:b/>
                <w:bCs/>
                <w:sz w:val="28"/>
                <w:szCs w:val="28"/>
              </w:rPr>
            </w:pPr>
            <w:r w:rsidRPr="00362C9A">
              <w:rPr>
                <w:b/>
                <w:bCs/>
                <w:sz w:val="28"/>
                <w:szCs w:val="28"/>
              </w:rPr>
              <w:t>Отсутствует</w:t>
            </w:r>
            <w:r w:rsidR="00F43089" w:rsidRPr="00362C9A">
              <w:rPr>
                <w:b/>
                <w:bCs/>
                <w:sz w:val="28"/>
                <w:szCs w:val="28"/>
              </w:rPr>
              <w:t>.</w:t>
            </w: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p w:rsidR="009E0550" w:rsidRPr="00362C9A" w:rsidRDefault="009E0550" w:rsidP="009E0550">
            <w:pPr>
              <w:ind w:firstLine="469"/>
              <w:jc w:val="both"/>
              <w:rPr>
                <w:b/>
                <w:bCs/>
                <w:sz w:val="28"/>
                <w:szCs w:val="28"/>
              </w:rPr>
            </w:pPr>
          </w:p>
        </w:tc>
        <w:tc>
          <w:tcPr>
            <w:tcW w:w="3686" w:type="dxa"/>
          </w:tcPr>
          <w:p w:rsidR="009E0550" w:rsidRPr="00362C9A" w:rsidRDefault="009E0550" w:rsidP="009E0550">
            <w:pPr>
              <w:pStyle w:val="af2"/>
              <w:ind w:firstLine="469"/>
              <w:jc w:val="both"/>
              <w:rPr>
                <w:bCs/>
                <w:sz w:val="28"/>
                <w:szCs w:val="28"/>
              </w:rPr>
            </w:pPr>
            <w:r w:rsidRPr="00362C9A">
              <w:rPr>
                <w:b/>
                <w:sz w:val="28"/>
                <w:szCs w:val="28"/>
              </w:rPr>
              <w:lastRenderedPageBreak/>
              <w:t xml:space="preserve">Статья 16. </w:t>
            </w:r>
            <w:r w:rsidRPr="00362C9A">
              <w:rPr>
                <w:bCs/>
                <w:sz w:val="28"/>
                <w:szCs w:val="28"/>
              </w:rPr>
              <w:t>Функции уполномоченного органа</w:t>
            </w:r>
          </w:p>
          <w:p w:rsidR="009E0550" w:rsidRPr="00362C9A" w:rsidRDefault="009E0550" w:rsidP="009E0550">
            <w:pPr>
              <w:pStyle w:val="af2"/>
              <w:ind w:firstLine="469"/>
              <w:jc w:val="both"/>
              <w:rPr>
                <w:bCs/>
                <w:sz w:val="28"/>
                <w:szCs w:val="28"/>
              </w:rPr>
            </w:pPr>
            <w:r w:rsidRPr="00362C9A">
              <w:rPr>
                <w:bCs/>
                <w:sz w:val="28"/>
                <w:szCs w:val="28"/>
              </w:rPr>
              <w:t>В целях противодействия легализации (отмыванию) доходов, полученных преступным путем, и финансированию терроризма уполномоченный орган:</w:t>
            </w:r>
          </w:p>
          <w:p w:rsidR="009E0550" w:rsidRPr="00362C9A" w:rsidRDefault="009E0550" w:rsidP="009E0550">
            <w:pPr>
              <w:pStyle w:val="af2"/>
              <w:ind w:firstLine="469"/>
              <w:jc w:val="both"/>
              <w:rPr>
                <w:bCs/>
                <w:sz w:val="28"/>
                <w:szCs w:val="28"/>
              </w:rPr>
            </w:pPr>
            <w:r w:rsidRPr="00362C9A">
              <w:rPr>
                <w:bCs/>
                <w:sz w:val="28"/>
                <w:szCs w:val="28"/>
              </w:rPr>
              <w:t>….</w:t>
            </w:r>
          </w:p>
          <w:p w:rsidR="009E0550" w:rsidRPr="00362C9A" w:rsidRDefault="009E0550" w:rsidP="009E0550">
            <w:pPr>
              <w:pStyle w:val="af2"/>
              <w:spacing w:before="0" w:beforeAutospacing="0" w:after="0" w:afterAutospacing="0"/>
              <w:ind w:firstLine="469"/>
              <w:jc w:val="both"/>
              <w:rPr>
                <w:b/>
                <w:bCs/>
                <w:sz w:val="28"/>
                <w:szCs w:val="28"/>
              </w:rPr>
            </w:pPr>
            <w:bookmarkStart w:id="1" w:name="_Hlk69294957"/>
            <w:r w:rsidRPr="00362C9A">
              <w:rPr>
                <w:b/>
                <w:bCs/>
                <w:sz w:val="28"/>
                <w:szCs w:val="28"/>
              </w:rPr>
              <w:t>13-6)</w:t>
            </w:r>
            <w:r w:rsidRPr="00362C9A">
              <w:rPr>
                <w:b/>
                <w:sz w:val="28"/>
                <w:szCs w:val="28"/>
              </w:rPr>
              <w:t xml:space="preserve"> </w:t>
            </w:r>
            <w:r w:rsidRPr="00362C9A">
              <w:rPr>
                <w:b/>
                <w:bCs/>
                <w:sz w:val="28"/>
                <w:szCs w:val="28"/>
              </w:rPr>
              <w:t xml:space="preserve">разрабатывает и утверждает инструкции, методические рекомендации для </w:t>
            </w:r>
            <w:r w:rsidRPr="00362C9A">
              <w:rPr>
                <w:b/>
                <w:bCs/>
                <w:sz w:val="28"/>
                <w:szCs w:val="28"/>
              </w:rPr>
              <w:lastRenderedPageBreak/>
              <w:t>субъектов финансового мониторинга, с учетом особенностей и специфики их деятельности;</w:t>
            </w:r>
            <w:bookmarkEnd w:id="1"/>
          </w:p>
          <w:p w:rsidR="009E0550" w:rsidRPr="00362C9A" w:rsidRDefault="009E0550" w:rsidP="009E0550">
            <w:pPr>
              <w:pStyle w:val="af2"/>
              <w:spacing w:before="0" w:beforeAutospacing="0" w:after="0" w:afterAutospacing="0"/>
              <w:ind w:firstLine="469"/>
              <w:jc w:val="both"/>
              <w:rPr>
                <w:b/>
                <w:bCs/>
                <w:sz w:val="28"/>
                <w:szCs w:val="28"/>
              </w:rPr>
            </w:pPr>
            <w:r w:rsidRPr="00362C9A">
              <w:rPr>
                <w:b/>
                <w:bCs/>
                <w:sz w:val="28"/>
                <w:szCs w:val="28"/>
              </w:rPr>
              <w:t xml:space="preserve">13-7) </w:t>
            </w:r>
            <w:r w:rsidR="007B023F" w:rsidRPr="00362C9A">
              <w:rPr>
                <w:rFonts w:eastAsia="Calibri"/>
                <w:b/>
                <w:sz w:val="28"/>
                <w:szCs w:val="28"/>
                <w:lang w:val="kk-KZ" w:eastAsia="en-US"/>
              </w:rPr>
              <w:t>ведет список публичных должностных лиц, входящих в перечень публичных должностных лиц, за исключением лиц, предусмотренных абзацами четвертым, пятым и шестым подпункта 3-1) статьи 1 настоящего Закона, утверждаемый Президентом Республики Казахстан</w:t>
            </w:r>
            <w:r w:rsidRPr="00362C9A">
              <w:rPr>
                <w:b/>
                <w:bCs/>
                <w:sz w:val="28"/>
                <w:szCs w:val="28"/>
              </w:rPr>
              <w:t>;</w:t>
            </w:r>
          </w:p>
          <w:p w:rsidR="009E0550" w:rsidRPr="00362C9A" w:rsidRDefault="009E0550" w:rsidP="009E0550">
            <w:pPr>
              <w:pStyle w:val="af2"/>
              <w:spacing w:before="0" w:beforeAutospacing="0" w:after="0" w:afterAutospacing="0"/>
              <w:ind w:firstLine="469"/>
              <w:jc w:val="both"/>
              <w:rPr>
                <w:b/>
                <w:bCs/>
                <w:sz w:val="28"/>
                <w:szCs w:val="28"/>
              </w:rPr>
            </w:pPr>
          </w:p>
        </w:tc>
        <w:tc>
          <w:tcPr>
            <w:tcW w:w="4961" w:type="dxa"/>
          </w:tcPr>
          <w:p w:rsidR="009E0550" w:rsidRPr="00362C9A" w:rsidRDefault="009E0550" w:rsidP="009E0550">
            <w:pPr>
              <w:jc w:val="both"/>
              <w:rPr>
                <w:color w:val="FF0000"/>
                <w:sz w:val="28"/>
                <w:szCs w:val="28"/>
              </w:rPr>
            </w:pPr>
            <w:r w:rsidRPr="00362C9A">
              <w:rPr>
                <w:sz w:val="28"/>
                <w:szCs w:val="28"/>
              </w:rPr>
              <w:lastRenderedPageBreak/>
              <w:t xml:space="preserve">В соответствии с требованием Рекомендации 34 надзорные органы и </w:t>
            </w:r>
            <w:r w:rsidR="00BC157D" w:rsidRPr="00362C9A">
              <w:rPr>
                <w:sz w:val="28"/>
                <w:szCs w:val="28"/>
              </w:rPr>
              <w:t>саморегулируемые организации</w:t>
            </w:r>
            <w:r w:rsidRPr="00362C9A">
              <w:rPr>
                <w:sz w:val="28"/>
                <w:szCs w:val="28"/>
              </w:rPr>
              <w:t xml:space="preserve"> должны выработать руководящие принципы и обеспечить обратную связь, которые помогут субъектам мониторинга применять меры по противодействию отмыванию денег и финансированию терроризма, в части выявления подозрительных операций.</w:t>
            </w:r>
          </w:p>
          <w:p w:rsidR="009E0550" w:rsidRPr="00362C9A" w:rsidRDefault="009E0550" w:rsidP="009E0550">
            <w:pPr>
              <w:jc w:val="both"/>
              <w:rPr>
                <w:sz w:val="28"/>
                <w:szCs w:val="28"/>
              </w:rPr>
            </w:pPr>
            <w:r w:rsidRPr="00362C9A">
              <w:rPr>
                <w:sz w:val="28"/>
                <w:szCs w:val="28"/>
              </w:rPr>
              <w:t xml:space="preserve">Предлагаемая норма позволит проводить проверку государственным органам-регуляторам, а также уполномоченному органу проверку в дистанционной форме, посредством использования данной площадки, и повысить эффективность взаимодействия, а также оперативно </w:t>
            </w:r>
            <w:r w:rsidRPr="00362C9A">
              <w:rPr>
                <w:sz w:val="28"/>
                <w:szCs w:val="28"/>
              </w:rPr>
              <w:lastRenderedPageBreak/>
              <w:t>устранять выявленные нарушения субъектами финансового мониторинга.</w:t>
            </w:r>
          </w:p>
          <w:p w:rsidR="009E0550" w:rsidRPr="00362C9A" w:rsidRDefault="009E0550" w:rsidP="009E0550">
            <w:pPr>
              <w:ind w:firstLine="318"/>
              <w:jc w:val="both"/>
              <w:rPr>
                <w:sz w:val="28"/>
                <w:szCs w:val="28"/>
              </w:rPr>
            </w:pPr>
            <w:r w:rsidRPr="00362C9A">
              <w:rPr>
                <w:sz w:val="28"/>
                <w:szCs w:val="28"/>
              </w:rPr>
              <w:t>Приведение в соответствие с позицией 2.</w:t>
            </w:r>
          </w:p>
          <w:p w:rsidR="009E0550" w:rsidRPr="00362C9A" w:rsidRDefault="009E0550" w:rsidP="009E0550">
            <w:pPr>
              <w:ind w:firstLine="322"/>
              <w:jc w:val="both"/>
              <w:rPr>
                <w:sz w:val="28"/>
                <w:szCs w:val="28"/>
              </w:rPr>
            </w:pPr>
            <w:r w:rsidRPr="00362C9A">
              <w:rPr>
                <w:sz w:val="28"/>
                <w:szCs w:val="28"/>
              </w:rPr>
              <w:t>В связи предлагаемой нормой по утверждению Президентом</w:t>
            </w:r>
            <w:r w:rsidR="008B0901" w:rsidRPr="00362C9A">
              <w:rPr>
                <w:sz w:val="28"/>
                <w:szCs w:val="28"/>
              </w:rPr>
              <w:t xml:space="preserve"> Республики Казахстан</w:t>
            </w:r>
            <w:r w:rsidRPr="00362C9A">
              <w:rPr>
                <w:sz w:val="28"/>
                <w:szCs w:val="28"/>
              </w:rPr>
              <w:t xml:space="preserve"> </w:t>
            </w:r>
            <w:r w:rsidR="00AE206E" w:rsidRPr="00362C9A">
              <w:rPr>
                <w:sz w:val="28"/>
                <w:szCs w:val="28"/>
              </w:rPr>
              <w:t>перечня публичных должностных лиц</w:t>
            </w:r>
            <w:r w:rsidRPr="00362C9A">
              <w:rPr>
                <w:sz w:val="28"/>
                <w:szCs w:val="28"/>
              </w:rPr>
              <w:t xml:space="preserve">, возникает необходимость поддержания актуальности </w:t>
            </w:r>
            <w:r w:rsidR="006A63FD" w:rsidRPr="00362C9A">
              <w:rPr>
                <w:sz w:val="28"/>
                <w:szCs w:val="28"/>
              </w:rPr>
              <w:t xml:space="preserve">персонального </w:t>
            </w:r>
            <w:r w:rsidRPr="00362C9A">
              <w:rPr>
                <w:sz w:val="28"/>
                <w:szCs w:val="28"/>
              </w:rPr>
              <w:t>списка.</w:t>
            </w:r>
          </w:p>
          <w:p w:rsidR="009E0550" w:rsidRPr="00362C9A" w:rsidRDefault="009E0550" w:rsidP="009E0550">
            <w:pPr>
              <w:ind w:firstLine="322"/>
              <w:jc w:val="both"/>
              <w:rPr>
                <w:sz w:val="28"/>
                <w:szCs w:val="28"/>
              </w:rPr>
            </w:pPr>
            <w:r w:rsidRPr="00362C9A">
              <w:rPr>
                <w:sz w:val="28"/>
                <w:szCs w:val="28"/>
              </w:rPr>
              <w:t>Соответствующую функцию предлагается закрепить за уполномоченным органом.</w:t>
            </w:r>
          </w:p>
        </w:tc>
      </w:tr>
      <w:tr w:rsidR="009E0550" w:rsidRPr="00362C9A" w:rsidTr="009B0AFA">
        <w:trPr>
          <w:gridAfter w:val="1"/>
          <w:wAfter w:w="6" w:type="dxa"/>
        </w:trPr>
        <w:tc>
          <w:tcPr>
            <w:tcW w:w="846" w:type="dxa"/>
          </w:tcPr>
          <w:p w:rsidR="009E0550" w:rsidRPr="00362C9A" w:rsidRDefault="002A4632" w:rsidP="009E0550">
            <w:pPr>
              <w:jc w:val="center"/>
              <w:rPr>
                <w:sz w:val="28"/>
                <w:szCs w:val="28"/>
              </w:rPr>
            </w:pPr>
            <w:r w:rsidRPr="00362C9A">
              <w:rPr>
                <w:sz w:val="28"/>
                <w:szCs w:val="28"/>
              </w:rPr>
              <w:lastRenderedPageBreak/>
              <w:t>8</w:t>
            </w:r>
            <w:r w:rsidR="009E0550" w:rsidRPr="00362C9A">
              <w:rPr>
                <w:sz w:val="28"/>
                <w:szCs w:val="28"/>
              </w:rPr>
              <w:t>.</w:t>
            </w:r>
          </w:p>
        </w:tc>
        <w:tc>
          <w:tcPr>
            <w:tcW w:w="2268" w:type="dxa"/>
          </w:tcPr>
          <w:p w:rsidR="009E0550" w:rsidRPr="00362C9A" w:rsidRDefault="009E0550" w:rsidP="009E0550">
            <w:pPr>
              <w:spacing w:line="240" w:lineRule="atLeast"/>
              <w:jc w:val="center"/>
              <w:rPr>
                <w:sz w:val="28"/>
                <w:szCs w:val="28"/>
              </w:rPr>
            </w:pPr>
            <w:r w:rsidRPr="00362C9A">
              <w:rPr>
                <w:sz w:val="28"/>
                <w:szCs w:val="28"/>
              </w:rPr>
              <w:t>Статья 18</w:t>
            </w: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B4217" w:rsidRDefault="009B4217" w:rsidP="000D73EA">
            <w:pPr>
              <w:spacing w:line="240" w:lineRule="atLeast"/>
              <w:rPr>
                <w:sz w:val="28"/>
                <w:szCs w:val="28"/>
              </w:rPr>
            </w:pPr>
          </w:p>
          <w:p w:rsidR="005C7E69" w:rsidRDefault="005C7E69" w:rsidP="000D73EA">
            <w:pPr>
              <w:spacing w:line="240" w:lineRule="atLeast"/>
              <w:rPr>
                <w:sz w:val="28"/>
                <w:szCs w:val="28"/>
              </w:rPr>
            </w:pPr>
          </w:p>
          <w:p w:rsidR="005C7E69" w:rsidRPr="00362C9A" w:rsidRDefault="005C7E69" w:rsidP="000D73EA">
            <w:pPr>
              <w:spacing w:line="240" w:lineRule="atLeast"/>
              <w:rPr>
                <w:sz w:val="28"/>
                <w:szCs w:val="28"/>
              </w:rPr>
            </w:pPr>
          </w:p>
          <w:p w:rsidR="005C7E69" w:rsidRPr="00362C9A" w:rsidRDefault="005C7E69" w:rsidP="000D73EA">
            <w:pPr>
              <w:spacing w:line="240" w:lineRule="atLeast"/>
              <w:rPr>
                <w:sz w:val="28"/>
                <w:szCs w:val="28"/>
              </w:rPr>
            </w:pPr>
          </w:p>
          <w:p w:rsidR="00CF46BF" w:rsidRPr="00362C9A" w:rsidRDefault="00CF46BF" w:rsidP="00CF46BF">
            <w:pPr>
              <w:spacing w:line="240" w:lineRule="atLeast"/>
              <w:jc w:val="center"/>
              <w:rPr>
                <w:sz w:val="28"/>
                <w:szCs w:val="28"/>
              </w:rPr>
            </w:pPr>
            <w:r w:rsidRPr="00362C9A">
              <w:rPr>
                <w:sz w:val="28"/>
                <w:szCs w:val="28"/>
              </w:rPr>
              <w:lastRenderedPageBreak/>
              <w:t>пункт 2</w:t>
            </w:r>
          </w:p>
          <w:p w:rsidR="00C80DA5" w:rsidRPr="00362C9A" w:rsidRDefault="00C80DA5" w:rsidP="00CF46BF">
            <w:pPr>
              <w:spacing w:line="240" w:lineRule="atLeast"/>
              <w:jc w:val="center"/>
              <w:rPr>
                <w:sz w:val="28"/>
                <w:szCs w:val="28"/>
              </w:rPr>
            </w:pPr>
          </w:p>
          <w:p w:rsidR="00C80DA5" w:rsidRPr="00362C9A" w:rsidRDefault="00C80DA5" w:rsidP="00CF46BF">
            <w:pPr>
              <w:spacing w:line="240" w:lineRule="atLeast"/>
              <w:jc w:val="center"/>
              <w:rPr>
                <w:sz w:val="28"/>
                <w:szCs w:val="28"/>
              </w:rPr>
            </w:pPr>
          </w:p>
          <w:p w:rsidR="00C80DA5" w:rsidRPr="00362C9A" w:rsidRDefault="00C80DA5" w:rsidP="00CF46BF">
            <w:pPr>
              <w:spacing w:line="240" w:lineRule="atLeast"/>
              <w:jc w:val="center"/>
              <w:rPr>
                <w:sz w:val="28"/>
                <w:szCs w:val="28"/>
              </w:rPr>
            </w:pPr>
          </w:p>
          <w:p w:rsidR="00C80DA5" w:rsidRPr="00362C9A" w:rsidRDefault="00C80DA5" w:rsidP="00C80DA5">
            <w:pPr>
              <w:spacing w:line="240" w:lineRule="atLeast"/>
              <w:jc w:val="center"/>
              <w:rPr>
                <w:sz w:val="28"/>
                <w:szCs w:val="28"/>
              </w:rPr>
            </w:pPr>
            <w:r w:rsidRPr="00362C9A">
              <w:rPr>
                <w:sz w:val="28"/>
                <w:szCs w:val="28"/>
              </w:rPr>
              <w:t>подпункт 1)</w:t>
            </w:r>
          </w:p>
          <w:p w:rsidR="00C80DA5" w:rsidRPr="00362C9A" w:rsidRDefault="00C80DA5" w:rsidP="00CF46BF">
            <w:pPr>
              <w:spacing w:line="240" w:lineRule="atLeast"/>
              <w:jc w:val="center"/>
              <w:rPr>
                <w:sz w:val="28"/>
                <w:szCs w:val="28"/>
                <w:lang w:val="kk-KZ"/>
              </w:rPr>
            </w:pPr>
          </w:p>
          <w:p w:rsidR="00CF46BF" w:rsidRPr="00362C9A" w:rsidRDefault="00CF46BF" w:rsidP="009E0550">
            <w:pPr>
              <w:spacing w:line="240" w:lineRule="atLeast"/>
              <w:jc w:val="center"/>
              <w:rPr>
                <w:sz w:val="28"/>
                <w:szCs w:val="28"/>
              </w:rPr>
            </w:pPr>
          </w:p>
        </w:tc>
        <w:tc>
          <w:tcPr>
            <w:tcW w:w="3685" w:type="dxa"/>
          </w:tcPr>
          <w:p w:rsidR="009E0550" w:rsidRPr="00362C9A" w:rsidRDefault="009E0550" w:rsidP="009E0550">
            <w:pPr>
              <w:pStyle w:val="3"/>
              <w:spacing w:before="0" w:line="240" w:lineRule="atLeast"/>
              <w:ind w:firstLine="323"/>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lastRenderedPageBreak/>
              <w:t xml:space="preserve">Статья 18. </w:t>
            </w:r>
            <w:r w:rsidRPr="00362C9A">
              <w:rPr>
                <w:rFonts w:ascii="Times New Roman" w:hAnsi="Times New Roman" w:cs="Times New Roman"/>
                <w:color w:val="auto"/>
                <w:sz w:val="28"/>
                <w:szCs w:val="28"/>
              </w:rPr>
              <w:t>Взаимодействие уполномоченного органа с государственными органами Республики Казахстан</w:t>
            </w:r>
          </w:p>
          <w:p w:rsidR="009E0550" w:rsidRPr="00362C9A" w:rsidRDefault="009E0550" w:rsidP="009E0550">
            <w:pPr>
              <w:ind w:firstLine="323"/>
              <w:rPr>
                <w:sz w:val="28"/>
                <w:szCs w:val="28"/>
              </w:rPr>
            </w:pPr>
          </w:p>
          <w:p w:rsidR="005C7E69" w:rsidRPr="00362C9A" w:rsidRDefault="009E0550" w:rsidP="00A83E68">
            <w:pPr>
              <w:ind w:firstLine="323"/>
              <w:rPr>
                <w:sz w:val="28"/>
                <w:szCs w:val="28"/>
              </w:rPr>
            </w:pPr>
            <w:r w:rsidRPr="00362C9A">
              <w:rPr>
                <w:sz w:val="28"/>
                <w:szCs w:val="28"/>
              </w:rPr>
              <w:t xml:space="preserve">… </w:t>
            </w:r>
          </w:p>
          <w:p w:rsidR="005C7E69" w:rsidRDefault="009E0550" w:rsidP="005C7E69">
            <w:pPr>
              <w:ind w:firstLine="288"/>
              <w:jc w:val="both"/>
              <w:rPr>
                <w:sz w:val="28"/>
                <w:szCs w:val="28"/>
              </w:rPr>
            </w:pPr>
            <w:r w:rsidRPr="00362C9A">
              <w:rPr>
                <w:sz w:val="28"/>
                <w:szCs w:val="28"/>
              </w:rPr>
              <w:t>2. Государственные органы Республики Казахстан обязаны:</w:t>
            </w:r>
          </w:p>
          <w:p w:rsidR="005C7E69" w:rsidRDefault="009E0550" w:rsidP="005C7E69">
            <w:pPr>
              <w:ind w:firstLine="288"/>
              <w:jc w:val="both"/>
              <w:rPr>
                <w:sz w:val="28"/>
                <w:szCs w:val="28"/>
              </w:rPr>
            </w:pPr>
            <w:r w:rsidRPr="00362C9A">
              <w:rPr>
                <w:sz w:val="28"/>
                <w:szCs w:val="28"/>
              </w:rPr>
              <w:lastRenderedPageBreak/>
              <w:t>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w:t>
            </w:r>
          </w:p>
          <w:p w:rsidR="005C7E69" w:rsidRPr="00362C9A" w:rsidRDefault="005C7E69" w:rsidP="005C7E69">
            <w:pPr>
              <w:ind w:firstLine="288"/>
              <w:jc w:val="both"/>
              <w:rPr>
                <w:sz w:val="28"/>
                <w:szCs w:val="28"/>
              </w:rPr>
            </w:pPr>
            <w:r>
              <w:rPr>
                <w:sz w:val="28"/>
                <w:szCs w:val="28"/>
              </w:rPr>
              <w:t>…</w:t>
            </w:r>
          </w:p>
          <w:p w:rsidR="009E0550" w:rsidRPr="00362C9A" w:rsidRDefault="009E0550" w:rsidP="009E0550">
            <w:pPr>
              <w:rPr>
                <w:sz w:val="28"/>
                <w:szCs w:val="28"/>
              </w:rPr>
            </w:pPr>
          </w:p>
        </w:tc>
        <w:tc>
          <w:tcPr>
            <w:tcW w:w="3686" w:type="dxa"/>
          </w:tcPr>
          <w:p w:rsidR="009E0550" w:rsidRPr="00362C9A" w:rsidRDefault="009E0550" w:rsidP="009E0550">
            <w:pPr>
              <w:pStyle w:val="3"/>
              <w:spacing w:before="0" w:line="240" w:lineRule="atLeast"/>
              <w:ind w:firstLine="323"/>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lastRenderedPageBreak/>
              <w:t xml:space="preserve">Статья 18. </w:t>
            </w:r>
            <w:r w:rsidRPr="00362C9A">
              <w:rPr>
                <w:rFonts w:ascii="Times New Roman" w:hAnsi="Times New Roman" w:cs="Times New Roman"/>
                <w:color w:val="auto"/>
                <w:sz w:val="28"/>
                <w:szCs w:val="28"/>
              </w:rPr>
              <w:t>Взаимодействие уполномоченного органа с государственными органами Республики Казахстан</w:t>
            </w:r>
          </w:p>
          <w:p w:rsidR="009E0550" w:rsidRPr="00362C9A" w:rsidRDefault="009E0550" w:rsidP="009E0550">
            <w:pPr>
              <w:ind w:firstLine="323"/>
              <w:rPr>
                <w:sz w:val="28"/>
                <w:szCs w:val="28"/>
              </w:rPr>
            </w:pPr>
          </w:p>
          <w:p w:rsidR="009E0550" w:rsidRPr="00A83E68" w:rsidRDefault="009E0550" w:rsidP="00A83E68">
            <w:pPr>
              <w:ind w:firstLine="323"/>
              <w:rPr>
                <w:sz w:val="28"/>
                <w:szCs w:val="28"/>
              </w:rPr>
            </w:pPr>
            <w:r w:rsidRPr="00362C9A">
              <w:rPr>
                <w:sz w:val="28"/>
                <w:szCs w:val="28"/>
              </w:rPr>
              <w:t xml:space="preserve">… </w:t>
            </w:r>
          </w:p>
          <w:p w:rsidR="005C7E69" w:rsidRDefault="009E0550" w:rsidP="005C7E69">
            <w:pPr>
              <w:ind w:firstLine="288"/>
              <w:jc w:val="both"/>
              <w:rPr>
                <w:sz w:val="28"/>
                <w:szCs w:val="28"/>
              </w:rPr>
            </w:pPr>
            <w:r w:rsidRPr="00362C9A">
              <w:rPr>
                <w:sz w:val="28"/>
                <w:szCs w:val="28"/>
              </w:rPr>
              <w:t>2. Государственные органы Республики Казахстан обязаны:</w:t>
            </w:r>
          </w:p>
          <w:p w:rsidR="005C7E69" w:rsidRDefault="009E0550" w:rsidP="005C7E69">
            <w:pPr>
              <w:ind w:firstLine="288"/>
              <w:jc w:val="both"/>
              <w:rPr>
                <w:sz w:val="28"/>
                <w:szCs w:val="28"/>
              </w:rPr>
            </w:pPr>
            <w:r w:rsidRPr="00362C9A">
              <w:rPr>
                <w:sz w:val="28"/>
                <w:szCs w:val="28"/>
              </w:rPr>
              <w:lastRenderedPageBreak/>
              <w:t xml:space="preserve">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 </w:t>
            </w:r>
            <w:r w:rsidR="002C03EA" w:rsidRPr="00362C9A">
              <w:rPr>
                <w:b/>
                <w:sz w:val="28"/>
                <w:szCs w:val="28"/>
              </w:rPr>
              <w:t xml:space="preserve">с указанием реквизитов физических и </w:t>
            </w:r>
            <w:r w:rsidRPr="00362C9A">
              <w:rPr>
                <w:b/>
                <w:sz w:val="28"/>
                <w:szCs w:val="28"/>
              </w:rPr>
              <w:t>юридических лиц, используемых в данных операциях</w:t>
            </w:r>
            <w:r w:rsidRPr="00362C9A">
              <w:rPr>
                <w:sz w:val="28"/>
                <w:szCs w:val="28"/>
              </w:rPr>
              <w:t>;</w:t>
            </w:r>
          </w:p>
          <w:p w:rsidR="005C7E69" w:rsidRDefault="005C7E69" w:rsidP="005C7E69">
            <w:pPr>
              <w:ind w:firstLine="288"/>
              <w:jc w:val="both"/>
              <w:rPr>
                <w:sz w:val="28"/>
                <w:szCs w:val="28"/>
              </w:rPr>
            </w:pPr>
            <w:r>
              <w:rPr>
                <w:sz w:val="28"/>
                <w:szCs w:val="28"/>
              </w:rPr>
              <w:t>…</w:t>
            </w:r>
          </w:p>
          <w:p w:rsidR="005C7E69" w:rsidRPr="00362C9A" w:rsidRDefault="005C7E69" w:rsidP="002C03EA">
            <w:pPr>
              <w:jc w:val="both"/>
              <w:rPr>
                <w:sz w:val="28"/>
                <w:szCs w:val="28"/>
              </w:rPr>
            </w:pPr>
          </w:p>
        </w:tc>
        <w:tc>
          <w:tcPr>
            <w:tcW w:w="4961" w:type="dxa"/>
          </w:tcPr>
          <w:p w:rsidR="009E0550" w:rsidRPr="00362C9A" w:rsidRDefault="00782599" w:rsidP="009E0550">
            <w:pPr>
              <w:spacing w:line="240" w:lineRule="atLeast"/>
              <w:ind w:firstLine="327"/>
              <w:jc w:val="both"/>
              <w:rPr>
                <w:sz w:val="28"/>
                <w:szCs w:val="28"/>
              </w:rPr>
            </w:pPr>
            <w:r w:rsidRPr="00362C9A">
              <w:rPr>
                <w:sz w:val="28"/>
                <w:szCs w:val="28"/>
              </w:rPr>
              <w:lastRenderedPageBreak/>
              <w:t>Поправка позволи</w:t>
            </w:r>
            <w:r w:rsidR="009E0550" w:rsidRPr="00362C9A">
              <w:rPr>
                <w:sz w:val="28"/>
                <w:szCs w:val="28"/>
              </w:rPr>
              <w:t>т более полно информировать уполномоченный орган о подозрительных операциях.</w:t>
            </w:r>
          </w:p>
          <w:p w:rsidR="009E0550" w:rsidRPr="00362C9A" w:rsidRDefault="009E0550" w:rsidP="009E0550">
            <w:pPr>
              <w:spacing w:line="240" w:lineRule="atLeast"/>
              <w:ind w:firstLine="327"/>
              <w:jc w:val="both"/>
              <w:rPr>
                <w:sz w:val="28"/>
                <w:szCs w:val="28"/>
              </w:rPr>
            </w:pPr>
          </w:p>
        </w:tc>
      </w:tr>
      <w:tr w:rsidR="009E0550" w:rsidRPr="00362C9A" w:rsidTr="009B0AFA">
        <w:trPr>
          <w:gridAfter w:val="1"/>
          <w:wAfter w:w="6" w:type="dxa"/>
        </w:trPr>
        <w:tc>
          <w:tcPr>
            <w:tcW w:w="846" w:type="dxa"/>
          </w:tcPr>
          <w:p w:rsidR="009E0550" w:rsidRPr="00362C9A" w:rsidRDefault="002A4632" w:rsidP="009E0550">
            <w:pPr>
              <w:jc w:val="center"/>
              <w:rPr>
                <w:sz w:val="28"/>
                <w:szCs w:val="28"/>
              </w:rPr>
            </w:pPr>
            <w:r w:rsidRPr="00362C9A">
              <w:rPr>
                <w:sz w:val="28"/>
                <w:szCs w:val="28"/>
              </w:rPr>
              <w:t>9</w:t>
            </w:r>
            <w:r w:rsidR="009E0550" w:rsidRPr="00362C9A">
              <w:rPr>
                <w:sz w:val="28"/>
                <w:szCs w:val="28"/>
              </w:rPr>
              <w:t>.</w:t>
            </w:r>
          </w:p>
        </w:tc>
        <w:tc>
          <w:tcPr>
            <w:tcW w:w="2268" w:type="dxa"/>
          </w:tcPr>
          <w:p w:rsidR="009E0550" w:rsidRPr="00362C9A" w:rsidRDefault="009E0550" w:rsidP="009E0550">
            <w:pPr>
              <w:spacing w:line="240" w:lineRule="atLeast"/>
              <w:jc w:val="center"/>
              <w:rPr>
                <w:sz w:val="28"/>
                <w:szCs w:val="28"/>
              </w:rPr>
            </w:pPr>
            <w:r w:rsidRPr="00362C9A">
              <w:rPr>
                <w:sz w:val="28"/>
                <w:szCs w:val="28"/>
              </w:rPr>
              <w:t>Статья 18</w:t>
            </w: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Pr="00362C9A" w:rsidRDefault="009E0550" w:rsidP="009E0550">
            <w:pPr>
              <w:spacing w:line="240" w:lineRule="atLeast"/>
              <w:jc w:val="center"/>
              <w:rPr>
                <w:sz w:val="28"/>
                <w:szCs w:val="28"/>
              </w:rPr>
            </w:pPr>
          </w:p>
          <w:p w:rsidR="009E0550" w:rsidRDefault="009E0550" w:rsidP="009E0550">
            <w:pPr>
              <w:spacing w:line="240" w:lineRule="atLeast"/>
              <w:jc w:val="center"/>
              <w:rPr>
                <w:sz w:val="28"/>
                <w:szCs w:val="28"/>
              </w:rPr>
            </w:pPr>
          </w:p>
          <w:p w:rsidR="005C7E69" w:rsidRPr="00362C9A" w:rsidRDefault="005C7E69" w:rsidP="009E0550">
            <w:pPr>
              <w:spacing w:line="240" w:lineRule="atLeast"/>
              <w:jc w:val="center"/>
              <w:rPr>
                <w:sz w:val="28"/>
                <w:szCs w:val="28"/>
              </w:rPr>
            </w:pPr>
          </w:p>
          <w:p w:rsidR="009E0550" w:rsidRPr="00362C9A" w:rsidRDefault="00076125" w:rsidP="009E0550">
            <w:pPr>
              <w:spacing w:line="240" w:lineRule="atLeast"/>
              <w:jc w:val="center"/>
              <w:rPr>
                <w:sz w:val="28"/>
                <w:szCs w:val="28"/>
              </w:rPr>
            </w:pPr>
            <w:r w:rsidRPr="00362C9A">
              <w:rPr>
                <w:sz w:val="28"/>
                <w:szCs w:val="28"/>
              </w:rPr>
              <w:t>пункт</w:t>
            </w:r>
            <w:r w:rsidR="009E0550" w:rsidRPr="00362C9A">
              <w:rPr>
                <w:sz w:val="28"/>
                <w:szCs w:val="28"/>
              </w:rPr>
              <w:t xml:space="preserve"> 3 </w:t>
            </w:r>
          </w:p>
          <w:p w:rsidR="009E0550" w:rsidRPr="00362C9A" w:rsidRDefault="009E0550" w:rsidP="009E0550">
            <w:pPr>
              <w:spacing w:line="240" w:lineRule="atLeast"/>
              <w:jc w:val="center"/>
              <w:rPr>
                <w:sz w:val="28"/>
                <w:szCs w:val="28"/>
              </w:rPr>
            </w:pPr>
          </w:p>
        </w:tc>
        <w:tc>
          <w:tcPr>
            <w:tcW w:w="3685" w:type="dxa"/>
          </w:tcPr>
          <w:p w:rsidR="009E0550" w:rsidRPr="00362C9A" w:rsidRDefault="009E0550" w:rsidP="009E0550">
            <w:pPr>
              <w:pStyle w:val="3"/>
              <w:spacing w:before="0" w:line="240" w:lineRule="atLeast"/>
              <w:ind w:firstLine="323"/>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t xml:space="preserve">Статья 18. </w:t>
            </w:r>
            <w:r w:rsidRPr="00362C9A">
              <w:rPr>
                <w:rFonts w:ascii="Times New Roman" w:hAnsi="Times New Roman" w:cs="Times New Roman"/>
                <w:color w:val="auto"/>
                <w:sz w:val="28"/>
                <w:szCs w:val="28"/>
              </w:rPr>
              <w:t>Взаимодействие уполномоченного органа с государственными органами Республики Казахстан</w:t>
            </w:r>
          </w:p>
          <w:p w:rsidR="009E0550" w:rsidRPr="00362C9A" w:rsidRDefault="009E0550" w:rsidP="009E0550">
            <w:pPr>
              <w:ind w:firstLine="323"/>
              <w:rPr>
                <w:sz w:val="28"/>
                <w:szCs w:val="28"/>
              </w:rPr>
            </w:pPr>
          </w:p>
          <w:p w:rsidR="009E0550" w:rsidRDefault="009E0550" w:rsidP="005C7E69">
            <w:pPr>
              <w:ind w:firstLine="323"/>
              <w:rPr>
                <w:sz w:val="28"/>
                <w:szCs w:val="28"/>
              </w:rPr>
            </w:pPr>
            <w:r w:rsidRPr="00362C9A">
              <w:rPr>
                <w:sz w:val="28"/>
                <w:szCs w:val="28"/>
              </w:rPr>
              <w:t xml:space="preserve">… </w:t>
            </w:r>
          </w:p>
          <w:p w:rsidR="005C7E69" w:rsidRPr="00362C9A" w:rsidRDefault="005C7E69" w:rsidP="005C7E69">
            <w:pPr>
              <w:ind w:firstLine="323"/>
              <w:rPr>
                <w:sz w:val="28"/>
                <w:szCs w:val="28"/>
              </w:rPr>
            </w:pPr>
          </w:p>
          <w:p w:rsidR="00D26461" w:rsidRPr="00362C9A" w:rsidRDefault="009E0550" w:rsidP="00D26461">
            <w:pPr>
              <w:ind w:firstLine="323"/>
              <w:jc w:val="both"/>
              <w:rPr>
                <w:sz w:val="28"/>
                <w:szCs w:val="28"/>
              </w:rPr>
            </w:pPr>
            <w:r w:rsidRPr="00362C9A">
              <w:rPr>
                <w:sz w:val="28"/>
                <w:szCs w:val="28"/>
              </w:rPr>
              <w:t xml:space="preserve">3. Направление в уполномоченный орган запросов о предоставлении сведения и информации об операции, подлежащей </w:t>
            </w:r>
            <w:r w:rsidRPr="00362C9A">
              <w:rPr>
                <w:sz w:val="28"/>
                <w:szCs w:val="28"/>
              </w:rPr>
              <w:lastRenderedPageBreak/>
              <w:t xml:space="preserve">финансовому мониторингу, правоохранительными и специальными государственными органами осуществляется с санкции Генерального Прокурора Республики Казахстан </w:t>
            </w:r>
            <w:r w:rsidRPr="00362C9A">
              <w:rPr>
                <w:b/>
                <w:bCs/>
                <w:sz w:val="28"/>
                <w:szCs w:val="28"/>
              </w:rPr>
              <w:t>и</w:t>
            </w:r>
            <w:r w:rsidRPr="00362C9A">
              <w:rPr>
                <w:sz w:val="28"/>
                <w:szCs w:val="28"/>
              </w:rPr>
              <w:t xml:space="preserve"> его заместителей.</w:t>
            </w:r>
          </w:p>
          <w:p w:rsidR="000D73EA" w:rsidRPr="00362C9A" w:rsidRDefault="00D26461" w:rsidP="00D26461">
            <w:pPr>
              <w:pStyle w:val="af2"/>
              <w:shd w:val="clear" w:color="auto" w:fill="FFFFFF"/>
              <w:spacing w:before="0" w:beforeAutospacing="0" w:after="360" w:afterAutospacing="0" w:line="285" w:lineRule="atLeast"/>
              <w:jc w:val="both"/>
              <w:textAlignment w:val="baseline"/>
              <w:rPr>
                <w:color w:val="000000"/>
                <w:spacing w:val="2"/>
                <w:sz w:val="28"/>
                <w:szCs w:val="28"/>
              </w:rPr>
            </w:pPr>
            <w:r w:rsidRPr="00362C9A">
              <w:rPr>
                <w:color w:val="000000"/>
                <w:spacing w:val="2"/>
                <w:sz w:val="28"/>
                <w:szCs w:val="28"/>
              </w:rPr>
              <w:t xml:space="preserve">      </w:t>
            </w:r>
            <w:r w:rsidR="000D73EA" w:rsidRPr="00362C9A">
              <w:rPr>
                <w:color w:val="000000"/>
                <w:spacing w:val="2"/>
                <w:sz w:val="28"/>
                <w:szCs w:val="28"/>
              </w:rPr>
              <w:t>…</w:t>
            </w:r>
          </w:p>
          <w:p w:rsidR="000D73EA" w:rsidRPr="00362C9A" w:rsidRDefault="000D73EA" w:rsidP="00D26461">
            <w:pPr>
              <w:pStyle w:val="af2"/>
              <w:shd w:val="clear" w:color="auto" w:fill="FFFFFF"/>
              <w:spacing w:before="0" w:beforeAutospacing="0" w:after="360" w:afterAutospacing="0" w:line="285" w:lineRule="atLeast"/>
              <w:jc w:val="both"/>
              <w:textAlignment w:val="baseline"/>
              <w:rPr>
                <w:color w:val="000000"/>
                <w:spacing w:val="2"/>
                <w:sz w:val="28"/>
                <w:szCs w:val="28"/>
              </w:rPr>
            </w:pPr>
            <w:r w:rsidRPr="00362C9A">
              <w:rPr>
                <w:color w:val="000000"/>
                <w:spacing w:val="2"/>
                <w:sz w:val="28"/>
                <w:szCs w:val="28"/>
              </w:rPr>
              <w:t xml:space="preserve">      </w:t>
            </w:r>
            <w:r w:rsidR="00D26461" w:rsidRPr="00362C9A">
              <w:rPr>
                <w:color w:val="000000"/>
                <w:spacing w:val="2"/>
                <w:sz w:val="28"/>
                <w:szCs w:val="28"/>
              </w:rPr>
              <w:t>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p>
          <w:p w:rsidR="00D26461" w:rsidRPr="00362C9A" w:rsidRDefault="000D73EA" w:rsidP="00D26461">
            <w:pPr>
              <w:pStyle w:val="af2"/>
              <w:shd w:val="clear" w:color="auto" w:fill="FFFFFF"/>
              <w:spacing w:before="0" w:beforeAutospacing="0" w:after="360" w:afterAutospacing="0" w:line="285" w:lineRule="atLeast"/>
              <w:jc w:val="both"/>
              <w:textAlignment w:val="baseline"/>
              <w:rPr>
                <w:color w:val="000000"/>
                <w:spacing w:val="2"/>
                <w:sz w:val="28"/>
                <w:szCs w:val="28"/>
              </w:rPr>
            </w:pPr>
            <w:r w:rsidRPr="00362C9A">
              <w:rPr>
                <w:b/>
                <w:color w:val="000000"/>
                <w:spacing w:val="2"/>
                <w:sz w:val="28"/>
                <w:szCs w:val="28"/>
              </w:rPr>
              <w:t xml:space="preserve">      </w:t>
            </w:r>
            <w:r w:rsidR="00695227" w:rsidRPr="00362C9A">
              <w:rPr>
                <w:b/>
                <w:color w:val="000000"/>
                <w:spacing w:val="2"/>
                <w:sz w:val="28"/>
                <w:szCs w:val="28"/>
              </w:rPr>
              <w:t xml:space="preserve">Отсутствует. </w:t>
            </w:r>
          </w:p>
          <w:p w:rsidR="00695227" w:rsidRPr="00362C9A" w:rsidRDefault="000D73EA" w:rsidP="00D26461">
            <w:pPr>
              <w:pStyle w:val="af2"/>
              <w:shd w:val="clear" w:color="auto" w:fill="FFFFFF"/>
              <w:spacing w:before="0" w:beforeAutospacing="0" w:after="360" w:afterAutospacing="0" w:line="285" w:lineRule="atLeast"/>
              <w:jc w:val="both"/>
              <w:textAlignment w:val="baseline"/>
              <w:rPr>
                <w:color w:val="000000"/>
                <w:spacing w:val="2"/>
                <w:sz w:val="28"/>
                <w:szCs w:val="28"/>
              </w:rPr>
            </w:pPr>
            <w:r w:rsidRPr="00362C9A">
              <w:rPr>
                <w:b/>
                <w:color w:val="000000"/>
                <w:spacing w:val="2"/>
                <w:sz w:val="28"/>
                <w:szCs w:val="28"/>
              </w:rPr>
              <w:lastRenderedPageBreak/>
              <w:t xml:space="preserve">     </w:t>
            </w:r>
            <w:r w:rsidRPr="00362C9A">
              <w:rPr>
                <w:color w:val="000000"/>
                <w:spacing w:val="2"/>
                <w:sz w:val="28"/>
                <w:szCs w:val="28"/>
              </w:rPr>
              <w:t xml:space="preserve"> </w:t>
            </w:r>
            <w:r w:rsidR="00695227" w:rsidRPr="00362C9A">
              <w:rPr>
                <w:color w:val="000000"/>
                <w:spacing w:val="2"/>
                <w:sz w:val="28"/>
                <w:szCs w:val="28"/>
              </w:rPr>
              <w:t>…</w:t>
            </w:r>
          </w:p>
        </w:tc>
        <w:tc>
          <w:tcPr>
            <w:tcW w:w="3686" w:type="dxa"/>
          </w:tcPr>
          <w:p w:rsidR="009E0550" w:rsidRPr="00362C9A" w:rsidRDefault="009E0550" w:rsidP="009E0550">
            <w:pPr>
              <w:pStyle w:val="3"/>
              <w:spacing w:before="0" w:line="240" w:lineRule="atLeast"/>
              <w:ind w:firstLine="323"/>
              <w:jc w:val="both"/>
              <w:outlineLvl w:val="2"/>
              <w:rPr>
                <w:rFonts w:ascii="Times New Roman" w:hAnsi="Times New Roman" w:cs="Times New Roman"/>
                <w:color w:val="auto"/>
                <w:sz w:val="28"/>
                <w:szCs w:val="28"/>
              </w:rPr>
            </w:pPr>
            <w:r w:rsidRPr="00362C9A">
              <w:rPr>
                <w:rFonts w:ascii="Times New Roman" w:hAnsi="Times New Roman" w:cs="Times New Roman"/>
                <w:b/>
                <w:bCs/>
                <w:color w:val="auto"/>
                <w:sz w:val="28"/>
                <w:szCs w:val="28"/>
              </w:rPr>
              <w:lastRenderedPageBreak/>
              <w:t xml:space="preserve">Статья 18. </w:t>
            </w:r>
            <w:r w:rsidRPr="00362C9A">
              <w:rPr>
                <w:rFonts w:ascii="Times New Roman" w:hAnsi="Times New Roman" w:cs="Times New Roman"/>
                <w:color w:val="auto"/>
                <w:sz w:val="28"/>
                <w:szCs w:val="28"/>
              </w:rPr>
              <w:t>Взаимодействие уполномоченного органа с государственными органами Республики Казахстан</w:t>
            </w:r>
          </w:p>
          <w:p w:rsidR="009E0550" w:rsidRPr="00362C9A" w:rsidRDefault="009E0550" w:rsidP="009E0550">
            <w:pPr>
              <w:ind w:firstLine="323"/>
              <w:rPr>
                <w:sz w:val="28"/>
                <w:szCs w:val="28"/>
              </w:rPr>
            </w:pPr>
          </w:p>
          <w:p w:rsidR="009E0550" w:rsidRPr="00362C9A" w:rsidRDefault="009E0550" w:rsidP="009E0550">
            <w:pPr>
              <w:ind w:firstLine="323"/>
              <w:rPr>
                <w:sz w:val="28"/>
                <w:szCs w:val="28"/>
              </w:rPr>
            </w:pPr>
            <w:r w:rsidRPr="00362C9A">
              <w:rPr>
                <w:sz w:val="28"/>
                <w:szCs w:val="28"/>
              </w:rPr>
              <w:t xml:space="preserve">… </w:t>
            </w:r>
          </w:p>
          <w:p w:rsidR="009E0550" w:rsidRPr="00362C9A" w:rsidRDefault="009E0550" w:rsidP="009E0550">
            <w:pPr>
              <w:ind w:firstLine="323"/>
              <w:rPr>
                <w:sz w:val="28"/>
                <w:szCs w:val="28"/>
              </w:rPr>
            </w:pPr>
          </w:p>
          <w:p w:rsidR="000D73EA" w:rsidRPr="00362C9A" w:rsidRDefault="009E0550" w:rsidP="000D73EA">
            <w:pPr>
              <w:ind w:firstLine="323"/>
              <w:jc w:val="both"/>
              <w:rPr>
                <w:sz w:val="28"/>
                <w:szCs w:val="28"/>
              </w:rPr>
            </w:pPr>
            <w:r w:rsidRPr="00362C9A">
              <w:rPr>
                <w:sz w:val="28"/>
                <w:szCs w:val="28"/>
              </w:rPr>
              <w:t xml:space="preserve">3. Направление в уполномоченный орган запросов о предоставлении сведения и информации об операции, подлежащей </w:t>
            </w:r>
            <w:r w:rsidRPr="00362C9A">
              <w:rPr>
                <w:sz w:val="28"/>
                <w:szCs w:val="28"/>
              </w:rPr>
              <w:lastRenderedPageBreak/>
              <w:t xml:space="preserve">финансовому мониторингу, правоохранительными и специальными государственными органами осуществляется с санкции Генерального Прокурора Республики </w:t>
            </w:r>
            <w:bookmarkStart w:id="2" w:name="_Hlk69295092"/>
            <w:r w:rsidRPr="00362C9A">
              <w:rPr>
                <w:sz w:val="28"/>
                <w:szCs w:val="28"/>
              </w:rPr>
              <w:t>Казахстан</w:t>
            </w:r>
            <w:bookmarkEnd w:id="2"/>
            <w:r w:rsidRPr="00362C9A">
              <w:rPr>
                <w:sz w:val="28"/>
                <w:szCs w:val="28"/>
              </w:rPr>
              <w:t xml:space="preserve"> </w:t>
            </w:r>
            <w:r w:rsidRPr="00362C9A">
              <w:rPr>
                <w:b/>
                <w:bCs/>
                <w:sz w:val="28"/>
                <w:szCs w:val="28"/>
              </w:rPr>
              <w:t xml:space="preserve">или </w:t>
            </w:r>
            <w:r w:rsidRPr="00362C9A">
              <w:rPr>
                <w:sz w:val="28"/>
                <w:szCs w:val="28"/>
              </w:rPr>
              <w:t>его заместителей.</w:t>
            </w:r>
          </w:p>
          <w:p w:rsidR="000D73EA" w:rsidRPr="00362C9A" w:rsidRDefault="000D73EA" w:rsidP="000D73EA">
            <w:pPr>
              <w:ind w:firstLine="323"/>
              <w:jc w:val="both"/>
              <w:rPr>
                <w:sz w:val="28"/>
                <w:szCs w:val="28"/>
              </w:rPr>
            </w:pPr>
            <w:r w:rsidRPr="00362C9A">
              <w:rPr>
                <w:rFonts w:eastAsia="Calibri"/>
                <w:iCs/>
                <w:sz w:val="28"/>
                <w:szCs w:val="28"/>
                <w:lang w:eastAsia="en-US"/>
              </w:rPr>
              <w:t>…</w:t>
            </w:r>
          </w:p>
          <w:p w:rsidR="000D73EA" w:rsidRPr="00362C9A" w:rsidRDefault="000D73EA" w:rsidP="000D73EA">
            <w:pPr>
              <w:ind w:firstLine="323"/>
              <w:jc w:val="both"/>
              <w:rPr>
                <w:sz w:val="28"/>
                <w:szCs w:val="28"/>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73EA">
            <w:pPr>
              <w:ind w:firstLine="323"/>
              <w:jc w:val="both"/>
              <w:rPr>
                <w:rFonts w:eastAsia="Calibri"/>
                <w:b/>
                <w:iCs/>
                <w:sz w:val="28"/>
                <w:szCs w:val="28"/>
                <w:lang w:eastAsia="en-US"/>
              </w:rPr>
            </w:pPr>
          </w:p>
          <w:p w:rsidR="000D73EA" w:rsidRPr="00362C9A" w:rsidRDefault="000D73EA" w:rsidP="000D2DAE">
            <w:pPr>
              <w:jc w:val="both"/>
              <w:rPr>
                <w:rFonts w:eastAsia="Calibri"/>
                <w:b/>
                <w:iCs/>
                <w:sz w:val="28"/>
                <w:szCs w:val="28"/>
                <w:lang w:eastAsia="en-US"/>
              </w:rPr>
            </w:pPr>
          </w:p>
          <w:p w:rsidR="005C7E69" w:rsidRPr="00362C9A" w:rsidRDefault="005C7E69" w:rsidP="000D73EA">
            <w:pPr>
              <w:jc w:val="both"/>
              <w:rPr>
                <w:rFonts w:eastAsia="Calibri"/>
                <w:b/>
                <w:iCs/>
                <w:sz w:val="28"/>
                <w:szCs w:val="28"/>
                <w:lang w:eastAsia="en-US"/>
              </w:rPr>
            </w:pPr>
          </w:p>
          <w:p w:rsidR="00D26461" w:rsidRPr="00362C9A" w:rsidRDefault="00D26461" w:rsidP="000D73EA">
            <w:pPr>
              <w:ind w:firstLine="323"/>
              <w:jc w:val="both"/>
              <w:rPr>
                <w:sz w:val="28"/>
                <w:szCs w:val="28"/>
              </w:rPr>
            </w:pPr>
            <w:r w:rsidRPr="00362C9A">
              <w:rPr>
                <w:rFonts w:eastAsia="Calibri"/>
                <w:b/>
                <w:iCs/>
                <w:sz w:val="28"/>
                <w:szCs w:val="28"/>
                <w:lang w:eastAsia="en-US"/>
              </w:rPr>
              <w:t xml:space="preserve">Получение уполномоченным органом сведений, </w:t>
            </w:r>
            <w:proofErr w:type="spellStart"/>
            <w:r w:rsidRPr="00362C9A">
              <w:rPr>
                <w:rFonts w:eastAsia="Calibri"/>
                <w:b/>
                <w:iCs/>
                <w:sz w:val="28"/>
                <w:szCs w:val="28"/>
                <w:lang w:eastAsia="en-US"/>
              </w:rPr>
              <w:t>содержащи</w:t>
            </w:r>
            <w:proofErr w:type="spellEnd"/>
            <w:r w:rsidRPr="00362C9A">
              <w:rPr>
                <w:rFonts w:eastAsia="Calibri"/>
                <w:b/>
                <w:iCs/>
                <w:sz w:val="28"/>
                <w:szCs w:val="28"/>
                <w:lang w:val="kk-KZ" w:eastAsia="en-US"/>
              </w:rPr>
              <w:t>х</w:t>
            </w:r>
            <w:proofErr w:type="spellStart"/>
            <w:r w:rsidRPr="00362C9A">
              <w:rPr>
                <w:rFonts w:eastAsia="Calibri"/>
                <w:b/>
                <w:iCs/>
                <w:sz w:val="28"/>
                <w:szCs w:val="28"/>
                <w:lang w:eastAsia="en-US"/>
              </w:rPr>
              <w:t>ся</w:t>
            </w:r>
            <w:proofErr w:type="spellEnd"/>
            <w:r w:rsidRPr="00362C9A">
              <w:rPr>
                <w:rFonts w:eastAsia="Calibri"/>
                <w:b/>
                <w:iCs/>
                <w:sz w:val="28"/>
                <w:szCs w:val="28"/>
                <w:lang w:eastAsia="en-US"/>
              </w:rPr>
              <w:t xml:space="preserve"> в </w:t>
            </w:r>
            <w:r w:rsidRPr="00362C9A">
              <w:rPr>
                <w:rFonts w:eastAsia="Calibri"/>
                <w:b/>
                <w:iCs/>
                <w:sz w:val="28"/>
                <w:szCs w:val="28"/>
                <w:lang w:eastAsia="en-US"/>
              </w:rPr>
              <w:lastRenderedPageBreak/>
              <w:t>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w:t>
            </w:r>
            <w:r w:rsidR="00FB5024" w:rsidRPr="00362C9A">
              <w:rPr>
                <w:rFonts w:eastAsia="Calibri"/>
                <w:b/>
                <w:iCs/>
                <w:sz w:val="28"/>
                <w:szCs w:val="28"/>
                <w:lang w:eastAsia="en-US"/>
              </w:rPr>
              <w:t xml:space="preserve"> 3) пункта 2 настоящей статьи.</w:t>
            </w:r>
          </w:p>
          <w:p w:rsidR="000D73EA" w:rsidRPr="00362C9A" w:rsidRDefault="000D73EA" w:rsidP="000D73EA">
            <w:pPr>
              <w:jc w:val="both"/>
              <w:rPr>
                <w:sz w:val="28"/>
                <w:szCs w:val="28"/>
              </w:rPr>
            </w:pPr>
          </w:p>
        </w:tc>
        <w:tc>
          <w:tcPr>
            <w:tcW w:w="4961" w:type="dxa"/>
          </w:tcPr>
          <w:p w:rsidR="009E0550" w:rsidRPr="00362C9A" w:rsidRDefault="009E0550" w:rsidP="009E0550">
            <w:pPr>
              <w:spacing w:line="240" w:lineRule="atLeast"/>
              <w:ind w:firstLine="327"/>
              <w:jc w:val="both"/>
              <w:rPr>
                <w:sz w:val="28"/>
                <w:szCs w:val="28"/>
              </w:rPr>
            </w:pPr>
            <w:r w:rsidRPr="00362C9A">
              <w:rPr>
                <w:sz w:val="28"/>
                <w:szCs w:val="28"/>
              </w:rPr>
              <w:lastRenderedPageBreak/>
              <w:t>Данная поправка предлагается для упрощения процедур согласования санкционного запроса правоохранительных и специальных государственных органов Республики Казахстан.</w:t>
            </w: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1A34C3" w:rsidRPr="00362C9A" w:rsidRDefault="001A34C3"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0D73EA" w:rsidRPr="00362C9A" w:rsidRDefault="000D73EA" w:rsidP="009E0550">
            <w:pPr>
              <w:spacing w:line="240" w:lineRule="atLeast"/>
              <w:ind w:firstLine="327"/>
              <w:jc w:val="both"/>
              <w:rPr>
                <w:sz w:val="28"/>
                <w:szCs w:val="28"/>
              </w:rPr>
            </w:pPr>
          </w:p>
          <w:p w:rsidR="005C7E69" w:rsidRDefault="005C7E69" w:rsidP="00A83E68">
            <w:pPr>
              <w:spacing w:line="240" w:lineRule="atLeast"/>
              <w:jc w:val="both"/>
              <w:rPr>
                <w:sz w:val="28"/>
                <w:szCs w:val="28"/>
              </w:rPr>
            </w:pPr>
          </w:p>
          <w:p w:rsidR="005C7E69" w:rsidRPr="00362C9A" w:rsidRDefault="005C7E69" w:rsidP="009E0550">
            <w:pPr>
              <w:spacing w:line="240" w:lineRule="atLeast"/>
              <w:ind w:firstLine="327"/>
              <w:jc w:val="both"/>
              <w:rPr>
                <w:sz w:val="28"/>
                <w:szCs w:val="28"/>
              </w:rPr>
            </w:pPr>
          </w:p>
          <w:p w:rsidR="001A34C3" w:rsidRPr="00362C9A" w:rsidRDefault="002C03EA" w:rsidP="009E0550">
            <w:pPr>
              <w:spacing w:line="240" w:lineRule="atLeast"/>
              <w:ind w:firstLine="327"/>
              <w:jc w:val="both"/>
              <w:rPr>
                <w:sz w:val="28"/>
                <w:szCs w:val="28"/>
              </w:rPr>
            </w:pPr>
            <w:r w:rsidRPr="00362C9A">
              <w:rPr>
                <w:sz w:val="28"/>
                <w:szCs w:val="28"/>
              </w:rPr>
              <w:t>П</w:t>
            </w:r>
            <w:r w:rsidR="00366EA7" w:rsidRPr="00362C9A">
              <w:rPr>
                <w:sz w:val="28"/>
                <w:szCs w:val="28"/>
              </w:rPr>
              <w:t>риведение</w:t>
            </w:r>
            <w:r w:rsidRPr="00362C9A">
              <w:rPr>
                <w:sz w:val="28"/>
                <w:szCs w:val="28"/>
              </w:rPr>
              <w:t xml:space="preserve"> в соответствие с позицией 1.</w:t>
            </w:r>
          </w:p>
        </w:tc>
      </w:tr>
      <w:tr w:rsidR="009E0550" w:rsidRPr="00362C9A" w:rsidTr="009B0AFA">
        <w:tc>
          <w:tcPr>
            <w:tcW w:w="15452" w:type="dxa"/>
            <w:gridSpan w:val="6"/>
          </w:tcPr>
          <w:p w:rsidR="009E0550" w:rsidRPr="00362C9A" w:rsidRDefault="009E0550" w:rsidP="009E0550">
            <w:pPr>
              <w:spacing w:line="240" w:lineRule="atLeast"/>
              <w:ind w:firstLine="327"/>
              <w:jc w:val="center"/>
              <w:rPr>
                <w:b/>
                <w:bCs/>
                <w:sz w:val="28"/>
                <w:szCs w:val="28"/>
              </w:rPr>
            </w:pPr>
          </w:p>
          <w:p w:rsidR="009E0550" w:rsidRPr="00362C9A" w:rsidRDefault="009E0550" w:rsidP="009E0550">
            <w:pPr>
              <w:spacing w:line="240" w:lineRule="atLeast"/>
              <w:ind w:firstLine="327"/>
              <w:jc w:val="center"/>
              <w:rPr>
                <w:b/>
                <w:bCs/>
                <w:sz w:val="28"/>
                <w:szCs w:val="28"/>
              </w:rPr>
            </w:pPr>
            <w:r w:rsidRPr="00362C9A">
              <w:rPr>
                <w:b/>
                <w:bCs/>
                <w:sz w:val="28"/>
                <w:szCs w:val="28"/>
              </w:rPr>
              <w:t>Закон Республики Казахстан от 16 мая 2014 года «О разрешениях и уведомлениях»</w:t>
            </w:r>
          </w:p>
          <w:p w:rsidR="009E0550" w:rsidRPr="00362C9A" w:rsidRDefault="009E0550" w:rsidP="009E0550">
            <w:pPr>
              <w:spacing w:line="240" w:lineRule="atLeast"/>
              <w:ind w:firstLine="327"/>
              <w:jc w:val="center"/>
              <w:rPr>
                <w:b/>
                <w:bCs/>
                <w:sz w:val="28"/>
                <w:szCs w:val="28"/>
              </w:rPr>
            </w:pPr>
          </w:p>
        </w:tc>
      </w:tr>
      <w:tr w:rsidR="009E0550" w:rsidRPr="00362C9A" w:rsidTr="009B0AFA">
        <w:trPr>
          <w:gridAfter w:val="1"/>
          <w:wAfter w:w="6" w:type="dxa"/>
        </w:trPr>
        <w:tc>
          <w:tcPr>
            <w:tcW w:w="846" w:type="dxa"/>
          </w:tcPr>
          <w:p w:rsidR="009E0550" w:rsidRPr="00362C9A" w:rsidRDefault="002A4632" w:rsidP="009E0550">
            <w:pPr>
              <w:jc w:val="center"/>
              <w:rPr>
                <w:sz w:val="28"/>
                <w:szCs w:val="28"/>
              </w:rPr>
            </w:pPr>
            <w:r w:rsidRPr="00362C9A">
              <w:rPr>
                <w:sz w:val="28"/>
                <w:szCs w:val="28"/>
              </w:rPr>
              <w:t>10</w:t>
            </w:r>
            <w:r w:rsidR="009E0550" w:rsidRPr="00362C9A">
              <w:rPr>
                <w:sz w:val="28"/>
                <w:szCs w:val="28"/>
              </w:rPr>
              <w:t>.</w:t>
            </w:r>
          </w:p>
        </w:tc>
        <w:tc>
          <w:tcPr>
            <w:tcW w:w="2268" w:type="dxa"/>
          </w:tcPr>
          <w:p w:rsidR="009E0550" w:rsidRPr="00362C9A" w:rsidRDefault="009E0550" w:rsidP="009E0550">
            <w:pPr>
              <w:spacing w:line="240" w:lineRule="atLeast"/>
              <w:ind w:left="-84"/>
              <w:jc w:val="center"/>
              <w:rPr>
                <w:sz w:val="28"/>
                <w:szCs w:val="28"/>
              </w:rPr>
            </w:pPr>
            <w:r w:rsidRPr="00362C9A">
              <w:rPr>
                <w:sz w:val="28"/>
                <w:szCs w:val="28"/>
              </w:rPr>
              <w:t>Приложение 3</w:t>
            </w:r>
          </w:p>
          <w:p w:rsidR="009E0550" w:rsidRPr="00362C9A" w:rsidRDefault="009E0550" w:rsidP="009E0550">
            <w:pPr>
              <w:spacing w:line="240" w:lineRule="atLeast"/>
              <w:ind w:left="-84"/>
              <w:jc w:val="center"/>
              <w:rPr>
                <w:sz w:val="28"/>
                <w:szCs w:val="28"/>
              </w:rPr>
            </w:pPr>
            <w:r w:rsidRPr="00362C9A">
              <w:rPr>
                <w:sz w:val="28"/>
                <w:szCs w:val="28"/>
              </w:rPr>
              <w:t>…</w:t>
            </w:r>
          </w:p>
          <w:p w:rsidR="009E0550" w:rsidRPr="00362C9A" w:rsidRDefault="009E0550" w:rsidP="009E0550">
            <w:pPr>
              <w:spacing w:line="240" w:lineRule="atLeast"/>
              <w:jc w:val="center"/>
              <w:rPr>
                <w:sz w:val="28"/>
                <w:szCs w:val="28"/>
              </w:rPr>
            </w:pPr>
            <w:r w:rsidRPr="00362C9A">
              <w:rPr>
                <w:sz w:val="28"/>
                <w:szCs w:val="28"/>
              </w:rPr>
              <w:t>пункт 62</w:t>
            </w:r>
          </w:p>
        </w:tc>
        <w:tc>
          <w:tcPr>
            <w:tcW w:w="3685" w:type="dxa"/>
          </w:tcPr>
          <w:p w:rsidR="009E0550" w:rsidRPr="00362C9A" w:rsidRDefault="009E0550" w:rsidP="009E0550">
            <w:pPr>
              <w:rPr>
                <w:b/>
                <w:bCs/>
                <w:sz w:val="28"/>
                <w:szCs w:val="28"/>
              </w:rPr>
            </w:pPr>
            <w:r w:rsidRPr="00362C9A">
              <w:rPr>
                <w:b/>
                <w:bCs/>
                <w:sz w:val="28"/>
                <w:szCs w:val="28"/>
              </w:rPr>
              <w:t>Отсутствует.</w:t>
            </w:r>
          </w:p>
        </w:tc>
        <w:tc>
          <w:tcPr>
            <w:tcW w:w="3686" w:type="dxa"/>
          </w:tcPr>
          <w:p w:rsidR="00391C89" w:rsidRPr="00362C9A" w:rsidRDefault="009E0550" w:rsidP="009E0550">
            <w:pPr>
              <w:jc w:val="both"/>
              <w:rPr>
                <w:b/>
                <w:bCs/>
                <w:sz w:val="28"/>
                <w:szCs w:val="28"/>
              </w:rPr>
            </w:pPr>
            <w:r w:rsidRPr="00362C9A">
              <w:rPr>
                <w:b/>
                <w:bCs/>
                <w:sz w:val="28"/>
                <w:szCs w:val="28"/>
              </w:rPr>
              <w:t xml:space="preserve">62. </w:t>
            </w:r>
            <w:r w:rsidR="006F751A" w:rsidRPr="00362C9A">
              <w:rPr>
                <w:b/>
              </w:rPr>
              <w:t xml:space="preserve"> </w:t>
            </w:r>
            <w:r w:rsidR="006F751A" w:rsidRPr="00362C9A">
              <w:rPr>
                <w:b/>
                <w:bCs/>
                <w:sz w:val="28"/>
                <w:szCs w:val="28"/>
              </w:rPr>
              <w:t xml:space="preserve">Уведомление о начале или прекращении </w:t>
            </w:r>
            <w:r w:rsidR="00391C89" w:rsidRPr="00362C9A">
              <w:rPr>
                <w:b/>
                <w:bCs/>
                <w:sz w:val="28"/>
                <w:szCs w:val="28"/>
              </w:rPr>
              <w:t>деятельности</w:t>
            </w:r>
            <w:r w:rsidR="005B45FA" w:rsidRPr="00362C9A">
              <w:rPr>
                <w:b/>
                <w:bCs/>
                <w:sz w:val="28"/>
                <w:szCs w:val="28"/>
              </w:rPr>
              <w:t xml:space="preserve"> по</w:t>
            </w:r>
            <w:r w:rsidR="00391C89" w:rsidRPr="00362C9A">
              <w:rPr>
                <w:b/>
                <w:bCs/>
                <w:sz w:val="28"/>
                <w:szCs w:val="28"/>
              </w:rPr>
              <w:t xml:space="preserve"> </w:t>
            </w:r>
            <w:bookmarkStart w:id="3" w:name="_Hlk80962132"/>
            <w:r w:rsidR="005B45FA" w:rsidRPr="00362C9A">
              <w:rPr>
                <w:b/>
                <w:sz w:val="28"/>
                <w:szCs w:val="28"/>
              </w:rPr>
              <w:t xml:space="preserve">выпуску, </w:t>
            </w:r>
            <w:r w:rsidR="00391C89" w:rsidRPr="00362C9A">
              <w:rPr>
                <w:b/>
                <w:sz w:val="28"/>
                <w:szCs w:val="28"/>
              </w:rPr>
              <w:t xml:space="preserve">организации торгов цифровых активов, а также </w:t>
            </w:r>
            <w:r w:rsidR="005B45FA" w:rsidRPr="00362C9A">
              <w:rPr>
                <w:b/>
                <w:sz w:val="28"/>
                <w:szCs w:val="28"/>
              </w:rPr>
              <w:t>предоставлению</w:t>
            </w:r>
            <w:r w:rsidR="00391C89" w:rsidRPr="00362C9A">
              <w:rPr>
                <w:b/>
                <w:sz w:val="28"/>
                <w:szCs w:val="28"/>
              </w:rPr>
              <w:t xml:space="preserve"> услуг по обмену цифровых активов на деньги, ценности и иное имущество</w:t>
            </w:r>
            <w:bookmarkEnd w:id="3"/>
            <w:r w:rsidR="00391C89" w:rsidRPr="00362C9A">
              <w:rPr>
                <w:b/>
                <w:bCs/>
                <w:sz w:val="28"/>
                <w:szCs w:val="28"/>
              </w:rPr>
              <w:t>.</w:t>
            </w:r>
          </w:p>
        </w:tc>
        <w:tc>
          <w:tcPr>
            <w:tcW w:w="4961" w:type="dxa"/>
          </w:tcPr>
          <w:p w:rsidR="009E0550" w:rsidRPr="00362C9A" w:rsidRDefault="009E0550" w:rsidP="009E0550">
            <w:pPr>
              <w:ind w:firstLine="322"/>
              <w:jc w:val="both"/>
              <w:rPr>
                <w:sz w:val="28"/>
                <w:szCs w:val="28"/>
              </w:rPr>
            </w:pPr>
            <w:r w:rsidRPr="00362C9A">
              <w:rPr>
                <w:sz w:val="28"/>
                <w:szCs w:val="28"/>
              </w:rPr>
              <w:t xml:space="preserve">Данная поправка направлена на обеспечение государственного контроля за лицами, </w:t>
            </w:r>
            <w:r w:rsidR="008C7640" w:rsidRPr="00362C9A">
              <w:rPr>
                <w:sz w:val="28"/>
                <w:szCs w:val="28"/>
              </w:rPr>
              <w:t>осуществляющими</w:t>
            </w:r>
            <w:r w:rsidR="005823A7" w:rsidRPr="00362C9A">
              <w:rPr>
                <w:sz w:val="28"/>
                <w:szCs w:val="28"/>
              </w:rPr>
              <w:t xml:space="preserve"> </w:t>
            </w:r>
            <w:r w:rsidR="008C7640" w:rsidRPr="00362C9A">
              <w:rPr>
                <w:sz w:val="28"/>
                <w:szCs w:val="28"/>
              </w:rPr>
              <w:t>выпуск</w:t>
            </w:r>
            <w:r w:rsidR="005823A7" w:rsidRPr="00362C9A">
              <w:rPr>
                <w:sz w:val="28"/>
                <w:szCs w:val="28"/>
              </w:rPr>
              <w:t xml:space="preserve">, </w:t>
            </w:r>
            <w:r w:rsidR="008C7640" w:rsidRPr="00362C9A">
              <w:rPr>
                <w:sz w:val="28"/>
                <w:szCs w:val="28"/>
              </w:rPr>
              <w:t>организацию</w:t>
            </w:r>
            <w:r w:rsidR="005823A7" w:rsidRPr="00362C9A">
              <w:rPr>
                <w:sz w:val="28"/>
                <w:szCs w:val="28"/>
              </w:rPr>
              <w:t xml:space="preserve"> торгов цифровых активов, а также </w:t>
            </w:r>
            <w:r w:rsidR="008C7640" w:rsidRPr="00362C9A">
              <w:rPr>
                <w:sz w:val="28"/>
                <w:szCs w:val="28"/>
              </w:rPr>
              <w:t>предоставление</w:t>
            </w:r>
            <w:r w:rsidR="005823A7" w:rsidRPr="00362C9A">
              <w:rPr>
                <w:sz w:val="28"/>
                <w:szCs w:val="28"/>
              </w:rPr>
              <w:t xml:space="preserve"> услуг по обмену цифровых активов на деньги, ценности и иное имущество</w:t>
            </w:r>
            <w:r w:rsidR="005823A7" w:rsidRPr="00362C9A">
              <w:rPr>
                <w:bCs/>
                <w:sz w:val="28"/>
                <w:szCs w:val="28"/>
              </w:rPr>
              <w:t>.</w:t>
            </w:r>
          </w:p>
          <w:p w:rsidR="009E0550" w:rsidRPr="00362C9A" w:rsidRDefault="009E0550" w:rsidP="009E0550">
            <w:pPr>
              <w:ind w:firstLine="322"/>
              <w:jc w:val="both"/>
              <w:rPr>
                <w:sz w:val="28"/>
                <w:szCs w:val="28"/>
              </w:rPr>
            </w:pPr>
            <w:r w:rsidRPr="00362C9A">
              <w:rPr>
                <w:sz w:val="28"/>
                <w:szCs w:val="28"/>
              </w:rPr>
              <w:t xml:space="preserve">В соответствии с подпунктом 55-1) статьи 1 Закона Республики Казахстан от 24 ноября 2015 года № 418 «Об информатизации» цифровой актив – имущество, созданное в электронно-цифровой форме с применением средств криптографии и компьютерных </w:t>
            </w:r>
            <w:r w:rsidRPr="00362C9A">
              <w:rPr>
                <w:sz w:val="28"/>
                <w:szCs w:val="28"/>
              </w:rPr>
              <w:lastRenderedPageBreak/>
              <w:t>вычислений, не являющееся финансовым инструментом, а также электронно-цифровая форма удостоверения имущественных прав.</w:t>
            </w:r>
          </w:p>
          <w:p w:rsidR="009E0550" w:rsidRPr="00362C9A" w:rsidRDefault="009E0550" w:rsidP="009E0550">
            <w:pPr>
              <w:ind w:firstLine="322"/>
              <w:jc w:val="both"/>
              <w:rPr>
                <w:sz w:val="28"/>
                <w:szCs w:val="28"/>
              </w:rPr>
            </w:pPr>
            <w:r w:rsidRPr="00362C9A">
              <w:rPr>
                <w:sz w:val="28"/>
                <w:szCs w:val="28"/>
              </w:rPr>
              <w:t>Указанный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p w:rsidR="009B4217" w:rsidRPr="00362C9A" w:rsidRDefault="009E0550" w:rsidP="009B4217">
            <w:pPr>
              <w:ind w:firstLine="322"/>
              <w:jc w:val="both"/>
              <w:rPr>
                <w:sz w:val="28"/>
                <w:szCs w:val="28"/>
              </w:rPr>
            </w:pPr>
            <w:r w:rsidRPr="00362C9A">
              <w:rPr>
                <w:sz w:val="28"/>
                <w:szCs w:val="28"/>
              </w:rPr>
              <w:t>Таким образом, государственный контроль предлагается возложить на Комитет информационной безопасности Министерства цифрового развития и аэрокосмической промышленности Республики Казахстан.</w:t>
            </w:r>
          </w:p>
          <w:p w:rsidR="009B4217" w:rsidRPr="00362C9A" w:rsidRDefault="009B4217" w:rsidP="009B4217">
            <w:pPr>
              <w:jc w:val="both"/>
              <w:rPr>
                <w:sz w:val="28"/>
                <w:szCs w:val="28"/>
              </w:rPr>
            </w:pPr>
          </w:p>
        </w:tc>
      </w:tr>
      <w:tr w:rsidR="009E0550" w:rsidRPr="00362C9A" w:rsidTr="009B0AFA">
        <w:tc>
          <w:tcPr>
            <w:tcW w:w="15452" w:type="dxa"/>
            <w:gridSpan w:val="6"/>
          </w:tcPr>
          <w:p w:rsidR="009E0550" w:rsidRPr="00362C9A" w:rsidRDefault="009E0550" w:rsidP="009E0550">
            <w:pPr>
              <w:spacing w:line="240" w:lineRule="atLeast"/>
              <w:ind w:firstLine="327"/>
              <w:jc w:val="center"/>
              <w:rPr>
                <w:b/>
                <w:bCs/>
                <w:sz w:val="28"/>
                <w:szCs w:val="28"/>
              </w:rPr>
            </w:pPr>
          </w:p>
          <w:p w:rsidR="009E0550" w:rsidRPr="00362C9A" w:rsidRDefault="009E0550" w:rsidP="009E0550">
            <w:pPr>
              <w:spacing w:line="240" w:lineRule="atLeast"/>
              <w:ind w:firstLine="327"/>
              <w:jc w:val="center"/>
              <w:rPr>
                <w:b/>
                <w:bCs/>
                <w:sz w:val="28"/>
                <w:szCs w:val="28"/>
              </w:rPr>
            </w:pPr>
            <w:r w:rsidRPr="00362C9A">
              <w:rPr>
                <w:b/>
                <w:bCs/>
                <w:sz w:val="28"/>
                <w:szCs w:val="28"/>
              </w:rPr>
              <w:t>Закон Республики Казахстан от 24 ноября 2015 года «Об информатизации»</w:t>
            </w:r>
          </w:p>
          <w:p w:rsidR="009E0550" w:rsidRPr="00362C9A" w:rsidRDefault="009E0550" w:rsidP="009E0550">
            <w:pPr>
              <w:spacing w:line="240" w:lineRule="atLeast"/>
              <w:ind w:firstLine="327"/>
              <w:jc w:val="center"/>
              <w:rPr>
                <w:b/>
                <w:bCs/>
                <w:sz w:val="28"/>
                <w:szCs w:val="28"/>
              </w:rPr>
            </w:pPr>
          </w:p>
        </w:tc>
      </w:tr>
      <w:tr w:rsidR="009E0550" w:rsidRPr="00362C9A" w:rsidTr="009B0AFA">
        <w:trPr>
          <w:gridAfter w:val="1"/>
          <w:wAfter w:w="6" w:type="dxa"/>
        </w:trPr>
        <w:tc>
          <w:tcPr>
            <w:tcW w:w="846" w:type="dxa"/>
          </w:tcPr>
          <w:p w:rsidR="009E0550" w:rsidRPr="00362C9A" w:rsidRDefault="002A4632" w:rsidP="009E0550">
            <w:pPr>
              <w:jc w:val="center"/>
              <w:rPr>
                <w:sz w:val="28"/>
                <w:szCs w:val="28"/>
              </w:rPr>
            </w:pPr>
            <w:r w:rsidRPr="00362C9A">
              <w:rPr>
                <w:sz w:val="28"/>
                <w:szCs w:val="28"/>
              </w:rPr>
              <w:t>11</w:t>
            </w:r>
            <w:r w:rsidR="009E0550" w:rsidRPr="00362C9A">
              <w:rPr>
                <w:sz w:val="28"/>
                <w:szCs w:val="28"/>
              </w:rPr>
              <w:t>.</w:t>
            </w:r>
          </w:p>
        </w:tc>
        <w:tc>
          <w:tcPr>
            <w:tcW w:w="2268" w:type="dxa"/>
          </w:tcPr>
          <w:p w:rsidR="009E0550" w:rsidRPr="00362C9A" w:rsidRDefault="009E0550" w:rsidP="00CF46BF">
            <w:pPr>
              <w:jc w:val="center"/>
              <w:rPr>
                <w:sz w:val="28"/>
                <w:szCs w:val="28"/>
              </w:rPr>
            </w:pPr>
            <w:r w:rsidRPr="00362C9A">
              <w:rPr>
                <w:sz w:val="28"/>
                <w:szCs w:val="28"/>
              </w:rPr>
              <w:t>Статья 7</w:t>
            </w:r>
          </w:p>
          <w:p w:rsidR="00CF46BF" w:rsidRPr="00362C9A" w:rsidRDefault="00CF46BF" w:rsidP="00CF46BF">
            <w:pPr>
              <w:jc w:val="center"/>
              <w:rPr>
                <w:sz w:val="28"/>
                <w:szCs w:val="28"/>
              </w:rPr>
            </w:pPr>
          </w:p>
          <w:p w:rsidR="00CF46BF" w:rsidRPr="00362C9A" w:rsidRDefault="00CF46BF" w:rsidP="00CF46BF">
            <w:pPr>
              <w:jc w:val="center"/>
              <w:rPr>
                <w:sz w:val="28"/>
                <w:szCs w:val="28"/>
              </w:rPr>
            </w:pPr>
          </w:p>
          <w:p w:rsidR="00CF46BF" w:rsidRPr="00362C9A" w:rsidRDefault="00CF46BF" w:rsidP="00CF46BF">
            <w:pPr>
              <w:jc w:val="center"/>
              <w:rPr>
                <w:sz w:val="28"/>
                <w:szCs w:val="28"/>
              </w:rPr>
            </w:pPr>
          </w:p>
          <w:p w:rsidR="00CF46BF" w:rsidRPr="00362C9A" w:rsidRDefault="00CF46BF" w:rsidP="00CF46BF">
            <w:pPr>
              <w:jc w:val="center"/>
              <w:rPr>
                <w:sz w:val="28"/>
                <w:szCs w:val="28"/>
              </w:rPr>
            </w:pPr>
          </w:p>
          <w:p w:rsidR="00CF46BF" w:rsidRPr="00362C9A" w:rsidRDefault="00CF46BF" w:rsidP="00CF46BF">
            <w:pPr>
              <w:jc w:val="center"/>
              <w:rPr>
                <w:sz w:val="28"/>
                <w:szCs w:val="28"/>
              </w:rPr>
            </w:pPr>
          </w:p>
          <w:p w:rsidR="00CF46BF" w:rsidRPr="00362C9A" w:rsidRDefault="00CF46BF" w:rsidP="00CF46BF">
            <w:pPr>
              <w:jc w:val="center"/>
              <w:rPr>
                <w:sz w:val="28"/>
                <w:szCs w:val="28"/>
              </w:rPr>
            </w:pPr>
          </w:p>
          <w:p w:rsidR="00076125" w:rsidRPr="00362C9A" w:rsidRDefault="009E0550" w:rsidP="009E0550">
            <w:pPr>
              <w:jc w:val="center"/>
              <w:rPr>
                <w:sz w:val="28"/>
                <w:szCs w:val="28"/>
              </w:rPr>
            </w:pPr>
            <w:r w:rsidRPr="00362C9A">
              <w:rPr>
                <w:sz w:val="28"/>
                <w:szCs w:val="28"/>
              </w:rPr>
              <w:t xml:space="preserve">подпункты </w:t>
            </w:r>
          </w:p>
          <w:p w:rsidR="009E0550" w:rsidRPr="00362C9A" w:rsidRDefault="009E0550" w:rsidP="009E0550">
            <w:pPr>
              <w:jc w:val="center"/>
              <w:rPr>
                <w:sz w:val="28"/>
                <w:szCs w:val="28"/>
              </w:rPr>
            </w:pPr>
            <w:r w:rsidRPr="00362C9A">
              <w:rPr>
                <w:sz w:val="28"/>
                <w:szCs w:val="28"/>
              </w:rPr>
              <w:t xml:space="preserve">59-2) и 59-3) </w:t>
            </w:r>
          </w:p>
          <w:p w:rsidR="009E0550" w:rsidRPr="00362C9A" w:rsidRDefault="009E0550" w:rsidP="009E0550">
            <w:pPr>
              <w:jc w:val="center"/>
              <w:rPr>
                <w:sz w:val="28"/>
                <w:szCs w:val="28"/>
              </w:rPr>
            </w:pPr>
          </w:p>
        </w:tc>
        <w:tc>
          <w:tcPr>
            <w:tcW w:w="3685" w:type="dxa"/>
          </w:tcPr>
          <w:p w:rsidR="009E0550" w:rsidRPr="00362C9A" w:rsidRDefault="009E0550" w:rsidP="009E0550">
            <w:pPr>
              <w:ind w:firstLine="327"/>
              <w:jc w:val="both"/>
              <w:rPr>
                <w:b/>
                <w:bCs/>
                <w:sz w:val="28"/>
                <w:szCs w:val="28"/>
              </w:rPr>
            </w:pPr>
            <w:r w:rsidRPr="00362C9A">
              <w:rPr>
                <w:b/>
                <w:bCs/>
                <w:sz w:val="28"/>
                <w:szCs w:val="28"/>
              </w:rPr>
              <w:lastRenderedPageBreak/>
              <w:t>Статья 7. Компетенция уполномоченного органа</w:t>
            </w:r>
          </w:p>
          <w:p w:rsidR="009E0550" w:rsidRPr="00362C9A" w:rsidRDefault="009E0550" w:rsidP="009E0550">
            <w:pPr>
              <w:ind w:firstLine="327"/>
              <w:jc w:val="both"/>
              <w:rPr>
                <w:b/>
                <w:bCs/>
                <w:sz w:val="28"/>
                <w:szCs w:val="28"/>
              </w:rPr>
            </w:pPr>
          </w:p>
          <w:p w:rsidR="009E0550" w:rsidRPr="00362C9A" w:rsidRDefault="009E0550" w:rsidP="009E0550">
            <w:pPr>
              <w:ind w:firstLine="327"/>
              <w:jc w:val="both"/>
              <w:rPr>
                <w:sz w:val="28"/>
                <w:szCs w:val="28"/>
              </w:rPr>
            </w:pPr>
            <w:r w:rsidRPr="00362C9A">
              <w:rPr>
                <w:sz w:val="28"/>
                <w:szCs w:val="28"/>
              </w:rPr>
              <w:t>Уполномоченный орган:</w:t>
            </w:r>
          </w:p>
          <w:p w:rsidR="009E0550" w:rsidRPr="00362C9A" w:rsidRDefault="009E0550" w:rsidP="009E0550">
            <w:pPr>
              <w:ind w:firstLine="327"/>
              <w:jc w:val="both"/>
              <w:rPr>
                <w:sz w:val="28"/>
                <w:szCs w:val="28"/>
              </w:rPr>
            </w:pPr>
          </w:p>
          <w:p w:rsidR="009E0550" w:rsidRPr="00362C9A" w:rsidRDefault="00BC157D" w:rsidP="009E0550">
            <w:pPr>
              <w:ind w:firstLine="327"/>
              <w:jc w:val="both"/>
              <w:rPr>
                <w:sz w:val="28"/>
                <w:szCs w:val="28"/>
              </w:rPr>
            </w:pPr>
            <w:r w:rsidRPr="00362C9A">
              <w:rPr>
                <w:sz w:val="28"/>
                <w:szCs w:val="28"/>
              </w:rPr>
              <w:t>…</w:t>
            </w:r>
          </w:p>
          <w:p w:rsidR="009E0550" w:rsidRPr="00362C9A" w:rsidRDefault="009E0550" w:rsidP="009E0550">
            <w:pPr>
              <w:ind w:firstLine="327"/>
              <w:jc w:val="both"/>
              <w:rPr>
                <w:sz w:val="28"/>
                <w:szCs w:val="28"/>
              </w:rPr>
            </w:pPr>
          </w:p>
          <w:p w:rsidR="009E0550" w:rsidRPr="00362C9A" w:rsidRDefault="009E0550" w:rsidP="009E0550">
            <w:pPr>
              <w:ind w:firstLine="327"/>
              <w:jc w:val="both"/>
              <w:rPr>
                <w:b/>
                <w:bCs/>
                <w:sz w:val="28"/>
                <w:szCs w:val="28"/>
              </w:rPr>
            </w:pPr>
            <w:r w:rsidRPr="00362C9A">
              <w:rPr>
                <w:b/>
                <w:bCs/>
                <w:sz w:val="28"/>
                <w:szCs w:val="28"/>
              </w:rPr>
              <w:t>Отсутствует</w:t>
            </w:r>
            <w:r w:rsidR="00BC157D" w:rsidRPr="00362C9A">
              <w:rPr>
                <w:b/>
                <w:bCs/>
                <w:sz w:val="28"/>
                <w:szCs w:val="28"/>
              </w:rPr>
              <w:t>.</w:t>
            </w:r>
          </w:p>
          <w:p w:rsidR="009E0550" w:rsidRPr="00362C9A" w:rsidRDefault="009E0550" w:rsidP="009E0550">
            <w:pPr>
              <w:ind w:firstLine="327"/>
              <w:jc w:val="both"/>
              <w:rPr>
                <w:b/>
                <w:bCs/>
                <w:sz w:val="28"/>
                <w:szCs w:val="28"/>
              </w:rPr>
            </w:pPr>
          </w:p>
        </w:tc>
        <w:tc>
          <w:tcPr>
            <w:tcW w:w="3686" w:type="dxa"/>
          </w:tcPr>
          <w:p w:rsidR="009E0550" w:rsidRPr="00362C9A" w:rsidRDefault="009E0550" w:rsidP="009E0550">
            <w:pPr>
              <w:ind w:firstLine="327"/>
              <w:jc w:val="both"/>
              <w:rPr>
                <w:b/>
                <w:bCs/>
                <w:sz w:val="28"/>
                <w:szCs w:val="28"/>
              </w:rPr>
            </w:pPr>
            <w:r w:rsidRPr="00362C9A">
              <w:rPr>
                <w:b/>
                <w:bCs/>
                <w:sz w:val="28"/>
                <w:szCs w:val="28"/>
              </w:rPr>
              <w:lastRenderedPageBreak/>
              <w:t>Статья 7. Компетенция уполномоченного органа</w:t>
            </w:r>
          </w:p>
          <w:p w:rsidR="009E0550" w:rsidRPr="00362C9A" w:rsidRDefault="009E0550" w:rsidP="009E0550">
            <w:pPr>
              <w:ind w:firstLine="327"/>
              <w:jc w:val="both"/>
              <w:rPr>
                <w:b/>
                <w:bCs/>
                <w:sz w:val="28"/>
                <w:szCs w:val="28"/>
              </w:rPr>
            </w:pPr>
          </w:p>
          <w:p w:rsidR="009E0550" w:rsidRPr="00362C9A" w:rsidRDefault="009E0550" w:rsidP="009E0550">
            <w:pPr>
              <w:ind w:firstLine="327"/>
              <w:jc w:val="both"/>
              <w:rPr>
                <w:sz w:val="28"/>
                <w:szCs w:val="28"/>
              </w:rPr>
            </w:pPr>
            <w:r w:rsidRPr="00362C9A">
              <w:rPr>
                <w:sz w:val="28"/>
                <w:szCs w:val="28"/>
              </w:rPr>
              <w:t>Уполномоченный орган:</w:t>
            </w:r>
          </w:p>
          <w:p w:rsidR="009E0550" w:rsidRPr="00362C9A" w:rsidRDefault="009E0550" w:rsidP="009E0550">
            <w:pPr>
              <w:ind w:firstLine="327"/>
              <w:jc w:val="both"/>
              <w:rPr>
                <w:sz w:val="28"/>
                <w:szCs w:val="28"/>
              </w:rPr>
            </w:pPr>
          </w:p>
          <w:p w:rsidR="009E0550" w:rsidRPr="00362C9A" w:rsidRDefault="00BC157D" w:rsidP="009E0550">
            <w:pPr>
              <w:ind w:firstLine="327"/>
              <w:jc w:val="both"/>
              <w:rPr>
                <w:sz w:val="28"/>
                <w:szCs w:val="28"/>
              </w:rPr>
            </w:pPr>
            <w:r w:rsidRPr="00362C9A">
              <w:rPr>
                <w:sz w:val="28"/>
                <w:szCs w:val="28"/>
              </w:rPr>
              <w:t>…</w:t>
            </w:r>
          </w:p>
          <w:p w:rsidR="00391C89" w:rsidRPr="00362C9A" w:rsidRDefault="00391C89" w:rsidP="00E65DDF">
            <w:pPr>
              <w:jc w:val="both"/>
              <w:rPr>
                <w:b/>
                <w:bCs/>
                <w:sz w:val="28"/>
                <w:szCs w:val="28"/>
              </w:rPr>
            </w:pPr>
          </w:p>
          <w:p w:rsidR="00391C89" w:rsidRPr="00362C9A" w:rsidRDefault="00391C89" w:rsidP="00391C89">
            <w:pPr>
              <w:ind w:firstLine="327"/>
              <w:jc w:val="both"/>
              <w:rPr>
                <w:b/>
                <w:bCs/>
                <w:sz w:val="28"/>
                <w:szCs w:val="28"/>
              </w:rPr>
            </w:pPr>
            <w:r w:rsidRPr="00362C9A">
              <w:rPr>
                <w:b/>
                <w:bCs/>
                <w:sz w:val="28"/>
                <w:szCs w:val="28"/>
              </w:rPr>
              <w:t xml:space="preserve">59-2) ведет государственный электронный реестр лиц, осуществляющих </w:t>
            </w:r>
            <w:r w:rsidR="000E431F" w:rsidRPr="00362C9A">
              <w:rPr>
                <w:b/>
                <w:sz w:val="28"/>
                <w:szCs w:val="28"/>
              </w:rPr>
              <w:t>выпуск</w:t>
            </w:r>
            <w:r w:rsidRPr="00362C9A">
              <w:rPr>
                <w:b/>
                <w:sz w:val="28"/>
                <w:szCs w:val="28"/>
              </w:rPr>
              <w:t>, организацию торгов цифровых активов, а также предоставление услуг по обмену цифровых активов на деньги, ценности и иное имущество</w:t>
            </w:r>
            <w:r w:rsidRPr="00362C9A">
              <w:rPr>
                <w:b/>
                <w:bCs/>
                <w:sz w:val="28"/>
                <w:szCs w:val="28"/>
              </w:rPr>
              <w:t xml:space="preserve"> в соответствии с Законом Республики Казахстан </w:t>
            </w:r>
            <w:r w:rsidRPr="00362C9A">
              <w:rPr>
                <w:b/>
                <w:bCs/>
                <w:sz w:val="28"/>
                <w:szCs w:val="28"/>
              </w:rPr>
              <w:br/>
              <w:t>«О разрешениях и уведомлениях;</w:t>
            </w:r>
          </w:p>
          <w:p w:rsidR="00391C89" w:rsidRPr="00362C9A" w:rsidRDefault="00391C89" w:rsidP="00391C89">
            <w:pPr>
              <w:ind w:firstLine="327"/>
              <w:jc w:val="both"/>
              <w:rPr>
                <w:b/>
                <w:bCs/>
                <w:sz w:val="28"/>
                <w:szCs w:val="28"/>
              </w:rPr>
            </w:pPr>
            <w:r w:rsidRPr="00362C9A">
              <w:rPr>
                <w:b/>
                <w:bCs/>
                <w:sz w:val="28"/>
                <w:szCs w:val="28"/>
              </w:rPr>
              <w:t xml:space="preserve">59-3) осуществляет прием уведомлений от лиц, </w:t>
            </w:r>
            <w:r w:rsidR="000E431F" w:rsidRPr="00362C9A">
              <w:rPr>
                <w:b/>
                <w:bCs/>
                <w:sz w:val="28"/>
                <w:szCs w:val="28"/>
              </w:rPr>
              <w:t xml:space="preserve">осуществляющих </w:t>
            </w:r>
            <w:r w:rsidR="000E431F" w:rsidRPr="00362C9A">
              <w:rPr>
                <w:b/>
                <w:sz w:val="28"/>
                <w:szCs w:val="28"/>
              </w:rPr>
              <w:t xml:space="preserve">выпуск, организацию торгов цифровых активов, а также предоставление услуг по обмену цифровых активов на деньги, </w:t>
            </w:r>
            <w:r w:rsidR="000E431F" w:rsidRPr="00362C9A">
              <w:rPr>
                <w:b/>
                <w:sz w:val="28"/>
                <w:szCs w:val="28"/>
              </w:rPr>
              <w:lastRenderedPageBreak/>
              <w:t>ценности и иное имущество</w:t>
            </w:r>
            <w:r w:rsidR="000E431F" w:rsidRPr="00362C9A">
              <w:rPr>
                <w:b/>
                <w:bCs/>
                <w:sz w:val="28"/>
                <w:szCs w:val="28"/>
              </w:rPr>
              <w:t xml:space="preserve"> в</w:t>
            </w:r>
            <w:r w:rsidRPr="00362C9A">
              <w:rPr>
                <w:b/>
                <w:bCs/>
                <w:sz w:val="28"/>
                <w:szCs w:val="28"/>
              </w:rPr>
              <w:t xml:space="preserve"> соответствии с Законом Республики Казахстан </w:t>
            </w:r>
            <w:r w:rsidRPr="00362C9A">
              <w:rPr>
                <w:b/>
                <w:bCs/>
                <w:sz w:val="28"/>
                <w:szCs w:val="28"/>
              </w:rPr>
              <w:br/>
            </w:r>
            <w:r w:rsidR="00076125" w:rsidRPr="00362C9A">
              <w:rPr>
                <w:b/>
                <w:bCs/>
                <w:sz w:val="28"/>
                <w:szCs w:val="28"/>
              </w:rPr>
              <w:t>«О разрешениях и уведомлениях»;</w:t>
            </w:r>
          </w:p>
          <w:p w:rsidR="009E0550" w:rsidRPr="00362C9A" w:rsidRDefault="009E0550" w:rsidP="00E65DDF">
            <w:pPr>
              <w:jc w:val="both"/>
              <w:rPr>
                <w:b/>
                <w:bCs/>
                <w:sz w:val="28"/>
                <w:szCs w:val="28"/>
              </w:rPr>
            </w:pPr>
          </w:p>
        </w:tc>
        <w:tc>
          <w:tcPr>
            <w:tcW w:w="4961" w:type="dxa"/>
          </w:tcPr>
          <w:p w:rsidR="009E0550" w:rsidRPr="00362C9A" w:rsidRDefault="009E0550" w:rsidP="009E0550">
            <w:pPr>
              <w:ind w:firstLine="322"/>
              <w:jc w:val="both"/>
              <w:rPr>
                <w:sz w:val="28"/>
                <w:szCs w:val="28"/>
              </w:rPr>
            </w:pPr>
            <w:r w:rsidRPr="00362C9A">
              <w:rPr>
                <w:sz w:val="28"/>
                <w:szCs w:val="28"/>
              </w:rPr>
              <w:lastRenderedPageBreak/>
              <w:t>Привед</w:t>
            </w:r>
            <w:r w:rsidR="00672C08" w:rsidRPr="00362C9A">
              <w:rPr>
                <w:sz w:val="28"/>
                <w:szCs w:val="28"/>
              </w:rPr>
              <w:t>ение в соответствие с позицией 3</w:t>
            </w:r>
            <w:r w:rsidRPr="00362C9A">
              <w:rPr>
                <w:sz w:val="28"/>
                <w:szCs w:val="28"/>
              </w:rPr>
              <w:t>.</w:t>
            </w:r>
          </w:p>
        </w:tc>
      </w:tr>
    </w:tbl>
    <w:p w:rsidR="00674AF6" w:rsidRPr="00362C9A" w:rsidRDefault="00674AF6" w:rsidP="00BD243A">
      <w:pPr>
        <w:ind w:right="169"/>
        <w:jc w:val="both"/>
        <w:rPr>
          <w:b/>
          <w:sz w:val="28"/>
          <w:szCs w:val="28"/>
        </w:rPr>
      </w:pPr>
    </w:p>
    <w:p w:rsidR="009E0550" w:rsidRPr="00362C9A" w:rsidRDefault="009E0550" w:rsidP="00BD243A">
      <w:pPr>
        <w:ind w:right="169"/>
        <w:jc w:val="both"/>
        <w:rPr>
          <w:b/>
          <w:sz w:val="28"/>
          <w:szCs w:val="28"/>
        </w:rPr>
      </w:pPr>
    </w:p>
    <w:tbl>
      <w:tblPr>
        <w:tblStyle w:val="a3"/>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4252"/>
      </w:tblGrid>
      <w:tr w:rsidR="00674AF6" w:rsidRPr="009B0AFA" w:rsidTr="00C92443">
        <w:tc>
          <w:tcPr>
            <w:tcW w:w="10632" w:type="dxa"/>
          </w:tcPr>
          <w:p w:rsidR="00674AF6" w:rsidRPr="00362C9A" w:rsidRDefault="00674AF6" w:rsidP="00ED1B31">
            <w:pPr>
              <w:spacing w:line="276" w:lineRule="auto"/>
              <w:ind w:right="169" w:firstLine="709"/>
              <w:jc w:val="both"/>
              <w:rPr>
                <w:b/>
                <w:sz w:val="28"/>
                <w:szCs w:val="28"/>
              </w:rPr>
            </w:pPr>
            <w:r w:rsidRPr="00362C9A">
              <w:rPr>
                <w:b/>
                <w:sz w:val="28"/>
                <w:szCs w:val="28"/>
              </w:rPr>
              <w:t xml:space="preserve">Депутаты Парламента     </w:t>
            </w:r>
          </w:p>
          <w:p w:rsidR="00674AF6" w:rsidRPr="00362C9A" w:rsidRDefault="00674AF6" w:rsidP="00ED1B31">
            <w:pPr>
              <w:spacing w:line="276" w:lineRule="auto"/>
              <w:ind w:right="169" w:firstLine="709"/>
              <w:jc w:val="both"/>
              <w:rPr>
                <w:b/>
                <w:sz w:val="28"/>
                <w:szCs w:val="28"/>
              </w:rPr>
            </w:pPr>
            <w:r w:rsidRPr="00362C9A">
              <w:rPr>
                <w:b/>
                <w:sz w:val="28"/>
                <w:szCs w:val="28"/>
              </w:rPr>
              <w:t>Республики Казахстан</w:t>
            </w:r>
          </w:p>
          <w:p w:rsidR="00674AF6" w:rsidRPr="00362C9A" w:rsidRDefault="00674AF6" w:rsidP="000E0A38">
            <w:pPr>
              <w:ind w:right="169"/>
              <w:jc w:val="both"/>
              <w:rPr>
                <w:b/>
                <w:sz w:val="28"/>
                <w:szCs w:val="28"/>
              </w:rPr>
            </w:pPr>
          </w:p>
        </w:tc>
        <w:tc>
          <w:tcPr>
            <w:tcW w:w="4252" w:type="dxa"/>
          </w:tcPr>
          <w:p w:rsidR="00ED1B31" w:rsidRPr="00362C9A" w:rsidRDefault="00ED1B31" w:rsidP="00674AF6">
            <w:pPr>
              <w:spacing w:after="240"/>
              <w:rPr>
                <w:rFonts w:eastAsia="Calibri"/>
                <w:b/>
                <w:sz w:val="28"/>
                <w:szCs w:val="28"/>
                <w:lang w:eastAsia="en-US"/>
              </w:rPr>
            </w:pPr>
          </w:p>
          <w:p w:rsidR="00674AF6" w:rsidRPr="00362C9A" w:rsidRDefault="00674AF6" w:rsidP="00674AF6">
            <w:pPr>
              <w:spacing w:after="240"/>
              <w:rPr>
                <w:rFonts w:eastAsia="Calibri"/>
                <w:b/>
                <w:sz w:val="28"/>
                <w:szCs w:val="28"/>
                <w:lang w:eastAsia="en-US"/>
              </w:rPr>
            </w:pPr>
            <w:r w:rsidRPr="00362C9A">
              <w:rPr>
                <w:rFonts w:eastAsia="Calibri"/>
                <w:b/>
                <w:sz w:val="28"/>
                <w:szCs w:val="28"/>
                <w:lang w:eastAsia="en-US"/>
              </w:rPr>
              <w:t>Симонов С.А.</w:t>
            </w:r>
          </w:p>
          <w:p w:rsidR="00674AF6" w:rsidRPr="00362C9A" w:rsidRDefault="00674AF6" w:rsidP="00674AF6">
            <w:pPr>
              <w:spacing w:after="240"/>
              <w:rPr>
                <w:rFonts w:eastAsia="Calibri"/>
                <w:b/>
                <w:sz w:val="28"/>
                <w:szCs w:val="28"/>
                <w:lang w:eastAsia="en-US"/>
              </w:rPr>
            </w:pPr>
            <w:proofErr w:type="spellStart"/>
            <w:r w:rsidRPr="00362C9A">
              <w:rPr>
                <w:rFonts w:eastAsia="Calibri"/>
                <w:b/>
                <w:sz w:val="28"/>
                <w:szCs w:val="28"/>
                <w:lang w:eastAsia="en-US"/>
              </w:rPr>
              <w:t>Бойчин</w:t>
            </w:r>
            <w:proofErr w:type="spellEnd"/>
            <w:r w:rsidRPr="00362C9A">
              <w:rPr>
                <w:rFonts w:eastAsia="Calibri"/>
                <w:b/>
                <w:sz w:val="28"/>
                <w:szCs w:val="28"/>
                <w:lang w:eastAsia="en-US"/>
              </w:rPr>
              <w:t xml:space="preserve"> А.В.</w:t>
            </w:r>
          </w:p>
          <w:p w:rsidR="00674AF6" w:rsidRPr="00362C9A" w:rsidRDefault="00674AF6" w:rsidP="00674AF6">
            <w:pPr>
              <w:spacing w:after="240"/>
              <w:rPr>
                <w:rFonts w:eastAsia="Calibri"/>
                <w:b/>
                <w:sz w:val="28"/>
                <w:szCs w:val="28"/>
                <w:lang w:eastAsia="en-US"/>
              </w:rPr>
            </w:pPr>
            <w:proofErr w:type="spellStart"/>
            <w:r w:rsidRPr="00362C9A">
              <w:rPr>
                <w:rFonts w:eastAsia="Calibri"/>
                <w:b/>
                <w:sz w:val="28"/>
                <w:szCs w:val="28"/>
                <w:lang w:eastAsia="en-US"/>
              </w:rPr>
              <w:t>Жамалов</w:t>
            </w:r>
            <w:proofErr w:type="spellEnd"/>
            <w:r w:rsidRPr="00362C9A">
              <w:rPr>
                <w:rFonts w:eastAsia="Calibri"/>
                <w:b/>
                <w:sz w:val="28"/>
                <w:szCs w:val="28"/>
                <w:lang w:eastAsia="en-US"/>
              </w:rPr>
              <w:t xml:space="preserve"> А.М.</w:t>
            </w:r>
          </w:p>
          <w:p w:rsidR="0037138E" w:rsidRPr="00362C9A" w:rsidRDefault="0037138E" w:rsidP="00674AF6">
            <w:pPr>
              <w:spacing w:after="240"/>
              <w:rPr>
                <w:rFonts w:eastAsia="Calibri"/>
                <w:b/>
                <w:sz w:val="28"/>
                <w:szCs w:val="28"/>
                <w:lang w:eastAsia="en-US"/>
              </w:rPr>
            </w:pPr>
            <w:r w:rsidRPr="00362C9A">
              <w:rPr>
                <w:rFonts w:eastAsia="Calibri"/>
                <w:b/>
                <w:sz w:val="28"/>
                <w:szCs w:val="28"/>
                <w:lang w:eastAsia="en-US"/>
              </w:rPr>
              <w:t>Лукин А.И.</w:t>
            </w:r>
          </w:p>
          <w:p w:rsidR="00A845D3" w:rsidRPr="00362C9A" w:rsidRDefault="00A845D3" w:rsidP="00A845D3">
            <w:pPr>
              <w:rPr>
                <w:rFonts w:eastAsia="Calibri"/>
                <w:b/>
                <w:sz w:val="28"/>
                <w:szCs w:val="28"/>
                <w:lang w:eastAsia="en-US"/>
              </w:rPr>
            </w:pPr>
            <w:proofErr w:type="spellStart"/>
            <w:r w:rsidRPr="00362C9A">
              <w:rPr>
                <w:rFonts w:eastAsia="Calibri"/>
                <w:b/>
                <w:sz w:val="28"/>
                <w:szCs w:val="28"/>
                <w:lang w:eastAsia="en-US"/>
              </w:rPr>
              <w:t>Кылышбаев</w:t>
            </w:r>
            <w:proofErr w:type="spellEnd"/>
            <w:r w:rsidRPr="00362C9A">
              <w:rPr>
                <w:rFonts w:eastAsia="Calibri"/>
                <w:b/>
                <w:sz w:val="28"/>
                <w:szCs w:val="28"/>
                <w:lang w:eastAsia="en-US"/>
              </w:rPr>
              <w:t xml:space="preserve"> Н.Н.</w:t>
            </w:r>
          </w:p>
          <w:p w:rsidR="00A845D3" w:rsidRPr="00362C9A" w:rsidRDefault="00A845D3" w:rsidP="00A845D3">
            <w:pPr>
              <w:rPr>
                <w:rFonts w:eastAsia="Calibri"/>
                <w:b/>
                <w:sz w:val="28"/>
                <w:szCs w:val="28"/>
                <w:lang w:eastAsia="en-US"/>
              </w:rPr>
            </w:pPr>
          </w:p>
          <w:p w:rsidR="00674AF6" w:rsidRPr="00362C9A" w:rsidRDefault="00674AF6" w:rsidP="00674AF6">
            <w:pPr>
              <w:rPr>
                <w:rFonts w:eastAsia="Calibri"/>
                <w:b/>
                <w:sz w:val="28"/>
                <w:szCs w:val="28"/>
                <w:lang w:eastAsia="en-US"/>
              </w:rPr>
            </w:pPr>
            <w:r w:rsidRPr="00362C9A">
              <w:rPr>
                <w:rFonts w:eastAsia="Calibri"/>
                <w:b/>
                <w:sz w:val="28"/>
                <w:szCs w:val="28"/>
                <w:lang w:eastAsia="en-US"/>
              </w:rPr>
              <w:t>Перепечина О.В.</w:t>
            </w:r>
          </w:p>
          <w:p w:rsidR="00A845D3" w:rsidRPr="00362C9A" w:rsidRDefault="00A845D3" w:rsidP="00674AF6">
            <w:pPr>
              <w:rPr>
                <w:rFonts w:eastAsia="Calibri"/>
                <w:b/>
                <w:sz w:val="28"/>
                <w:szCs w:val="28"/>
                <w:lang w:eastAsia="en-US"/>
              </w:rPr>
            </w:pPr>
          </w:p>
          <w:p w:rsidR="00674AF6" w:rsidRPr="009B0AFA" w:rsidRDefault="00A845D3" w:rsidP="006B1B28">
            <w:pPr>
              <w:spacing w:after="240"/>
              <w:rPr>
                <w:rFonts w:eastAsia="Calibri"/>
                <w:b/>
                <w:sz w:val="28"/>
                <w:szCs w:val="28"/>
                <w:lang w:eastAsia="en-US"/>
              </w:rPr>
            </w:pPr>
            <w:r w:rsidRPr="00362C9A">
              <w:rPr>
                <w:rFonts w:eastAsia="Calibri"/>
                <w:b/>
                <w:sz w:val="28"/>
                <w:szCs w:val="28"/>
                <w:lang w:eastAsia="en-US"/>
              </w:rPr>
              <w:t>Смирнова</w:t>
            </w:r>
            <w:r w:rsidR="006B1B28" w:rsidRPr="00362C9A">
              <w:rPr>
                <w:rFonts w:eastAsia="Calibri"/>
                <w:b/>
                <w:sz w:val="28"/>
                <w:szCs w:val="28"/>
                <w:lang w:eastAsia="en-US"/>
              </w:rPr>
              <w:t xml:space="preserve"> И.В.</w:t>
            </w:r>
          </w:p>
        </w:tc>
      </w:tr>
    </w:tbl>
    <w:p w:rsidR="0095391A" w:rsidRPr="009B0AFA" w:rsidRDefault="0095391A" w:rsidP="006B1B28">
      <w:pPr>
        <w:pStyle w:val="1"/>
        <w:rPr>
          <w:szCs w:val="28"/>
        </w:rPr>
      </w:pPr>
    </w:p>
    <w:sectPr w:rsidR="0095391A" w:rsidRPr="009B0AFA" w:rsidSect="000E5618">
      <w:headerReference w:type="even" r:id="rId8"/>
      <w:headerReference w:type="default" r:id="rId9"/>
      <w:headerReference w:type="first" r:id="rId10"/>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15" w:rsidRDefault="00FC7815" w:rsidP="00A27B1F">
      <w:r>
        <w:separator/>
      </w:r>
    </w:p>
  </w:endnote>
  <w:endnote w:type="continuationSeparator" w:id="0">
    <w:p w:rsidR="00FC7815" w:rsidRDefault="00FC7815" w:rsidP="00A2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15" w:rsidRDefault="00FC7815" w:rsidP="00A27B1F">
      <w:r>
        <w:separator/>
      </w:r>
    </w:p>
  </w:footnote>
  <w:footnote w:type="continuationSeparator" w:id="0">
    <w:p w:rsidR="00FC7815" w:rsidRDefault="00FC7815" w:rsidP="00A2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624684792"/>
      <w:docPartObj>
        <w:docPartGallery w:val="Page Numbers (Top of Page)"/>
        <w:docPartUnique/>
      </w:docPartObj>
    </w:sdtPr>
    <w:sdtEndPr>
      <w:rPr>
        <w:rStyle w:val="a9"/>
      </w:rPr>
    </w:sdtEndPr>
    <w:sdtContent>
      <w:p w:rsidR="00B914DD" w:rsidRDefault="00F76CDD" w:rsidP="007E0E62">
        <w:pPr>
          <w:pStyle w:val="a7"/>
          <w:framePr w:wrap="none" w:vAnchor="text" w:hAnchor="margin" w:xAlign="center" w:y="1"/>
          <w:rPr>
            <w:rStyle w:val="a9"/>
          </w:rPr>
        </w:pPr>
        <w:r>
          <w:rPr>
            <w:rStyle w:val="a9"/>
          </w:rPr>
          <w:fldChar w:fldCharType="begin"/>
        </w:r>
        <w:r w:rsidR="00B914DD">
          <w:rPr>
            <w:rStyle w:val="a9"/>
          </w:rPr>
          <w:instrText xml:space="preserve"> PAGE </w:instrText>
        </w:r>
        <w:r>
          <w:rPr>
            <w:rStyle w:val="a9"/>
          </w:rPr>
          <w:fldChar w:fldCharType="end"/>
        </w:r>
      </w:p>
    </w:sdtContent>
  </w:sdt>
  <w:p w:rsidR="00B914DD" w:rsidRDefault="00B914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sz w:val="28"/>
        <w:szCs w:val="28"/>
      </w:rPr>
      <w:id w:val="1281070035"/>
      <w:docPartObj>
        <w:docPartGallery w:val="Page Numbers (Top of Page)"/>
        <w:docPartUnique/>
      </w:docPartObj>
    </w:sdtPr>
    <w:sdtEndPr>
      <w:rPr>
        <w:rStyle w:val="a9"/>
      </w:rPr>
    </w:sdtEndPr>
    <w:sdtContent>
      <w:p w:rsidR="00B914DD" w:rsidRPr="00FA3C32" w:rsidRDefault="00F76CDD" w:rsidP="007E0E62">
        <w:pPr>
          <w:pStyle w:val="a7"/>
          <w:framePr w:wrap="none" w:vAnchor="text" w:hAnchor="margin" w:xAlign="center" w:y="1"/>
          <w:rPr>
            <w:rStyle w:val="a9"/>
            <w:sz w:val="28"/>
            <w:szCs w:val="28"/>
          </w:rPr>
        </w:pPr>
        <w:r w:rsidRPr="00FA3C32">
          <w:rPr>
            <w:rStyle w:val="a9"/>
            <w:sz w:val="28"/>
            <w:szCs w:val="28"/>
          </w:rPr>
          <w:fldChar w:fldCharType="begin"/>
        </w:r>
        <w:r w:rsidR="00B914DD" w:rsidRPr="00FA3C32">
          <w:rPr>
            <w:rStyle w:val="a9"/>
            <w:sz w:val="28"/>
            <w:szCs w:val="28"/>
          </w:rPr>
          <w:instrText xml:space="preserve"> PAGE </w:instrText>
        </w:r>
        <w:r w:rsidRPr="00FA3C32">
          <w:rPr>
            <w:rStyle w:val="a9"/>
            <w:sz w:val="28"/>
            <w:szCs w:val="28"/>
          </w:rPr>
          <w:fldChar w:fldCharType="separate"/>
        </w:r>
        <w:r w:rsidR="002345DD">
          <w:rPr>
            <w:rStyle w:val="a9"/>
            <w:noProof/>
            <w:sz w:val="28"/>
            <w:szCs w:val="28"/>
          </w:rPr>
          <w:t>22</w:t>
        </w:r>
        <w:r w:rsidRPr="00FA3C32">
          <w:rPr>
            <w:rStyle w:val="a9"/>
            <w:sz w:val="28"/>
            <w:szCs w:val="28"/>
          </w:rPr>
          <w:fldChar w:fldCharType="end"/>
        </w:r>
      </w:p>
    </w:sdtContent>
  </w:sdt>
  <w:p w:rsidR="00B914DD" w:rsidRDefault="00B914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16583"/>
      <w:docPartObj>
        <w:docPartGallery w:val="Page Numbers (Top of Page)"/>
        <w:docPartUnique/>
      </w:docPartObj>
    </w:sdtPr>
    <w:sdtEndPr>
      <w:rPr>
        <w:sz w:val="28"/>
        <w:szCs w:val="28"/>
      </w:rPr>
    </w:sdtEndPr>
    <w:sdtContent>
      <w:p w:rsidR="00B914DD" w:rsidRPr="00FA3C32" w:rsidRDefault="00FC7815">
        <w:pPr>
          <w:pStyle w:val="a7"/>
          <w:jc w:val="center"/>
          <w:rPr>
            <w:sz w:val="28"/>
            <w:szCs w:val="28"/>
          </w:rPr>
        </w:pPr>
      </w:p>
    </w:sdtContent>
  </w:sdt>
  <w:p w:rsidR="00B914DD" w:rsidRDefault="00B914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B88"/>
    <w:multiLevelType w:val="hybridMultilevel"/>
    <w:tmpl w:val="5250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F89"/>
    <w:multiLevelType w:val="hybridMultilevel"/>
    <w:tmpl w:val="5C721B2E"/>
    <w:lvl w:ilvl="0" w:tplc="6A56D3EE">
      <w:start w:val="3"/>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481D"/>
    <w:multiLevelType w:val="hybridMultilevel"/>
    <w:tmpl w:val="42AAD4EC"/>
    <w:lvl w:ilvl="0" w:tplc="DCB4A06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08B403EA"/>
    <w:multiLevelType w:val="hybridMultilevel"/>
    <w:tmpl w:val="42AAD4EC"/>
    <w:lvl w:ilvl="0" w:tplc="DCB4A06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0AC01C09"/>
    <w:multiLevelType w:val="hybridMultilevel"/>
    <w:tmpl w:val="5250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D6B45"/>
    <w:multiLevelType w:val="hybridMultilevel"/>
    <w:tmpl w:val="080E5CF6"/>
    <w:lvl w:ilvl="0" w:tplc="675CC968">
      <w:start w:val="2"/>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D07E7"/>
    <w:multiLevelType w:val="hybridMultilevel"/>
    <w:tmpl w:val="41A845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96F11"/>
    <w:multiLevelType w:val="hybridMultilevel"/>
    <w:tmpl w:val="42AAD4EC"/>
    <w:lvl w:ilvl="0" w:tplc="DCB4A06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35E53EF0"/>
    <w:multiLevelType w:val="hybridMultilevel"/>
    <w:tmpl w:val="CE32F0F2"/>
    <w:lvl w:ilvl="0" w:tplc="2B7ED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DC7E6D"/>
    <w:multiLevelType w:val="hybridMultilevel"/>
    <w:tmpl w:val="088C5104"/>
    <w:lvl w:ilvl="0" w:tplc="1666B88A">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0" w15:restartNumberingAfterBreak="0">
    <w:nsid w:val="430F6A11"/>
    <w:multiLevelType w:val="hybridMultilevel"/>
    <w:tmpl w:val="41A845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86FBD"/>
    <w:multiLevelType w:val="hybridMultilevel"/>
    <w:tmpl w:val="88A8320E"/>
    <w:lvl w:ilvl="0" w:tplc="67C42B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49E4759A"/>
    <w:multiLevelType w:val="hybridMultilevel"/>
    <w:tmpl w:val="6EC0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36A3"/>
    <w:multiLevelType w:val="hybridMultilevel"/>
    <w:tmpl w:val="99E0C4DA"/>
    <w:lvl w:ilvl="0" w:tplc="62F6CB94">
      <w:start w:val="4"/>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26C57"/>
    <w:multiLevelType w:val="hybridMultilevel"/>
    <w:tmpl w:val="88A8320E"/>
    <w:lvl w:ilvl="0" w:tplc="67C42B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71725FB1"/>
    <w:multiLevelType w:val="hybridMultilevel"/>
    <w:tmpl w:val="6EC0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045F9"/>
    <w:multiLevelType w:val="hybridMultilevel"/>
    <w:tmpl w:val="EADE03BC"/>
    <w:lvl w:ilvl="0" w:tplc="824E89B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73972AAB"/>
    <w:multiLevelType w:val="hybridMultilevel"/>
    <w:tmpl w:val="B896CD70"/>
    <w:lvl w:ilvl="0" w:tplc="AFCA62AC">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8" w15:restartNumberingAfterBreak="0">
    <w:nsid w:val="77902B54"/>
    <w:multiLevelType w:val="hybridMultilevel"/>
    <w:tmpl w:val="42AAD4EC"/>
    <w:lvl w:ilvl="0" w:tplc="DCB4A06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8"/>
  </w:num>
  <w:num w:numId="2">
    <w:abstractNumId w:val="16"/>
  </w:num>
  <w:num w:numId="3">
    <w:abstractNumId w:val="4"/>
  </w:num>
  <w:num w:numId="4">
    <w:abstractNumId w:val="0"/>
  </w:num>
  <w:num w:numId="5">
    <w:abstractNumId w:val="12"/>
  </w:num>
  <w:num w:numId="6">
    <w:abstractNumId w:val="6"/>
  </w:num>
  <w:num w:numId="7">
    <w:abstractNumId w:val="15"/>
  </w:num>
  <w:num w:numId="8">
    <w:abstractNumId w:val="10"/>
  </w:num>
  <w:num w:numId="9">
    <w:abstractNumId w:val="9"/>
  </w:num>
  <w:num w:numId="10">
    <w:abstractNumId w:val="17"/>
  </w:num>
  <w:num w:numId="11">
    <w:abstractNumId w:val="18"/>
  </w:num>
  <w:num w:numId="12">
    <w:abstractNumId w:val="2"/>
  </w:num>
  <w:num w:numId="13">
    <w:abstractNumId w:val="7"/>
  </w:num>
  <w:num w:numId="14">
    <w:abstractNumId w:val="3"/>
  </w:num>
  <w:num w:numId="15">
    <w:abstractNumId w:val="13"/>
  </w:num>
  <w:num w:numId="16">
    <w:abstractNumId w:val="14"/>
  </w:num>
  <w:num w:numId="17">
    <w:abstractNumId w:val="11"/>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37"/>
    <w:rsid w:val="00002E25"/>
    <w:rsid w:val="000059C6"/>
    <w:rsid w:val="00005C3A"/>
    <w:rsid w:val="000137DB"/>
    <w:rsid w:val="0001419A"/>
    <w:rsid w:val="000216D9"/>
    <w:rsid w:val="00025C91"/>
    <w:rsid w:val="000338B7"/>
    <w:rsid w:val="000372AC"/>
    <w:rsid w:val="00041BAA"/>
    <w:rsid w:val="00043218"/>
    <w:rsid w:val="000557CC"/>
    <w:rsid w:val="00056F84"/>
    <w:rsid w:val="0005721C"/>
    <w:rsid w:val="00061F9B"/>
    <w:rsid w:val="0007331C"/>
    <w:rsid w:val="00076125"/>
    <w:rsid w:val="00076B89"/>
    <w:rsid w:val="00084EF3"/>
    <w:rsid w:val="000865EE"/>
    <w:rsid w:val="00086FB9"/>
    <w:rsid w:val="00090B8B"/>
    <w:rsid w:val="000944DC"/>
    <w:rsid w:val="0009646C"/>
    <w:rsid w:val="000B505C"/>
    <w:rsid w:val="000B690A"/>
    <w:rsid w:val="000B7A83"/>
    <w:rsid w:val="000C0C70"/>
    <w:rsid w:val="000C4551"/>
    <w:rsid w:val="000D115E"/>
    <w:rsid w:val="000D289A"/>
    <w:rsid w:val="000D2DAE"/>
    <w:rsid w:val="000D4666"/>
    <w:rsid w:val="000D73EA"/>
    <w:rsid w:val="000E0A38"/>
    <w:rsid w:val="000E13D6"/>
    <w:rsid w:val="000E40D1"/>
    <w:rsid w:val="000E431F"/>
    <w:rsid w:val="000E5618"/>
    <w:rsid w:val="000F05EB"/>
    <w:rsid w:val="000F2062"/>
    <w:rsid w:val="000F6556"/>
    <w:rsid w:val="00100409"/>
    <w:rsid w:val="00122027"/>
    <w:rsid w:val="0012364D"/>
    <w:rsid w:val="001272CB"/>
    <w:rsid w:val="00135597"/>
    <w:rsid w:val="00136E4E"/>
    <w:rsid w:val="00137E0C"/>
    <w:rsid w:val="00143222"/>
    <w:rsid w:val="001444AE"/>
    <w:rsid w:val="0015070B"/>
    <w:rsid w:val="001515D8"/>
    <w:rsid w:val="0015254C"/>
    <w:rsid w:val="001551A1"/>
    <w:rsid w:val="001575EB"/>
    <w:rsid w:val="00161536"/>
    <w:rsid w:val="00162353"/>
    <w:rsid w:val="0016400F"/>
    <w:rsid w:val="001713C9"/>
    <w:rsid w:val="001751F4"/>
    <w:rsid w:val="00181909"/>
    <w:rsid w:val="001840F5"/>
    <w:rsid w:val="001911E8"/>
    <w:rsid w:val="00195F3A"/>
    <w:rsid w:val="001A0D87"/>
    <w:rsid w:val="001A13AB"/>
    <w:rsid w:val="001A225A"/>
    <w:rsid w:val="001A34C3"/>
    <w:rsid w:val="001A6ABD"/>
    <w:rsid w:val="001A78FB"/>
    <w:rsid w:val="001B0CCB"/>
    <w:rsid w:val="001B22EF"/>
    <w:rsid w:val="001B3320"/>
    <w:rsid w:val="001B70DC"/>
    <w:rsid w:val="001B7240"/>
    <w:rsid w:val="001C2027"/>
    <w:rsid w:val="001C378A"/>
    <w:rsid w:val="001D48CB"/>
    <w:rsid w:val="001D5AB8"/>
    <w:rsid w:val="001E0CCE"/>
    <w:rsid w:val="001E5B74"/>
    <w:rsid w:val="001F54F9"/>
    <w:rsid w:val="001F64F3"/>
    <w:rsid w:val="002001C9"/>
    <w:rsid w:val="002004BD"/>
    <w:rsid w:val="00201B6B"/>
    <w:rsid w:val="0021027E"/>
    <w:rsid w:val="00210376"/>
    <w:rsid w:val="002110AC"/>
    <w:rsid w:val="00211D3F"/>
    <w:rsid w:val="002223DA"/>
    <w:rsid w:val="00223367"/>
    <w:rsid w:val="00226563"/>
    <w:rsid w:val="00226B13"/>
    <w:rsid w:val="0023065B"/>
    <w:rsid w:val="002345DD"/>
    <w:rsid w:val="00234D0F"/>
    <w:rsid w:val="002417B6"/>
    <w:rsid w:val="002435B0"/>
    <w:rsid w:val="00245396"/>
    <w:rsid w:val="00246048"/>
    <w:rsid w:val="002465FB"/>
    <w:rsid w:val="00262CCB"/>
    <w:rsid w:val="00266022"/>
    <w:rsid w:val="002720C2"/>
    <w:rsid w:val="002727EA"/>
    <w:rsid w:val="00272E5B"/>
    <w:rsid w:val="002746A6"/>
    <w:rsid w:val="00277EFF"/>
    <w:rsid w:val="00280A0A"/>
    <w:rsid w:val="00281BAF"/>
    <w:rsid w:val="00284B68"/>
    <w:rsid w:val="0029579B"/>
    <w:rsid w:val="002A4632"/>
    <w:rsid w:val="002A68F1"/>
    <w:rsid w:val="002B0EDE"/>
    <w:rsid w:val="002B236F"/>
    <w:rsid w:val="002B3477"/>
    <w:rsid w:val="002B757C"/>
    <w:rsid w:val="002C03EA"/>
    <w:rsid w:val="002C09C6"/>
    <w:rsid w:val="002C2F5B"/>
    <w:rsid w:val="002C3A68"/>
    <w:rsid w:val="002C6C33"/>
    <w:rsid w:val="002D0B1A"/>
    <w:rsid w:val="002D1389"/>
    <w:rsid w:val="002E7AC3"/>
    <w:rsid w:val="00301EF0"/>
    <w:rsid w:val="00305C7B"/>
    <w:rsid w:val="00311A48"/>
    <w:rsid w:val="00316AED"/>
    <w:rsid w:val="003200BF"/>
    <w:rsid w:val="003252F8"/>
    <w:rsid w:val="00325B18"/>
    <w:rsid w:val="00325FF9"/>
    <w:rsid w:val="00334D05"/>
    <w:rsid w:val="00337367"/>
    <w:rsid w:val="00340E51"/>
    <w:rsid w:val="00343705"/>
    <w:rsid w:val="00343EE4"/>
    <w:rsid w:val="00346436"/>
    <w:rsid w:val="00351565"/>
    <w:rsid w:val="00351A8A"/>
    <w:rsid w:val="0035525E"/>
    <w:rsid w:val="00362C9A"/>
    <w:rsid w:val="003666FA"/>
    <w:rsid w:val="00366EA7"/>
    <w:rsid w:val="0037138E"/>
    <w:rsid w:val="00372AA8"/>
    <w:rsid w:val="00374255"/>
    <w:rsid w:val="00381890"/>
    <w:rsid w:val="00383CE9"/>
    <w:rsid w:val="00386504"/>
    <w:rsid w:val="003866A0"/>
    <w:rsid w:val="00391C89"/>
    <w:rsid w:val="0039279D"/>
    <w:rsid w:val="003A0FD2"/>
    <w:rsid w:val="003B1D89"/>
    <w:rsid w:val="003B41B8"/>
    <w:rsid w:val="003B65BB"/>
    <w:rsid w:val="003B7A7D"/>
    <w:rsid w:val="003C0B14"/>
    <w:rsid w:val="003C1869"/>
    <w:rsid w:val="003C213D"/>
    <w:rsid w:val="003C7060"/>
    <w:rsid w:val="003D0BD3"/>
    <w:rsid w:val="003D2A17"/>
    <w:rsid w:val="003D60CD"/>
    <w:rsid w:val="003E07C1"/>
    <w:rsid w:val="003E0E0A"/>
    <w:rsid w:val="003E0FD9"/>
    <w:rsid w:val="003E37F5"/>
    <w:rsid w:val="003E7D5F"/>
    <w:rsid w:val="00400992"/>
    <w:rsid w:val="00400CBC"/>
    <w:rsid w:val="00401FEC"/>
    <w:rsid w:val="00405DCF"/>
    <w:rsid w:val="004117B4"/>
    <w:rsid w:val="004117FD"/>
    <w:rsid w:val="00411C2F"/>
    <w:rsid w:val="004142CE"/>
    <w:rsid w:val="00415917"/>
    <w:rsid w:val="004161D3"/>
    <w:rsid w:val="00416527"/>
    <w:rsid w:val="004303B0"/>
    <w:rsid w:val="00430952"/>
    <w:rsid w:val="00440DB6"/>
    <w:rsid w:val="004414B0"/>
    <w:rsid w:val="00445D9F"/>
    <w:rsid w:val="004464D7"/>
    <w:rsid w:val="00446B00"/>
    <w:rsid w:val="00446F38"/>
    <w:rsid w:val="00447772"/>
    <w:rsid w:val="00447C02"/>
    <w:rsid w:val="004527E6"/>
    <w:rsid w:val="00453EF8"/>
    <w:rsid w:val="00455C40"/>
    <w:rsid w:val="00467396"/>
    <w:rsid w:val="004701BB"/>
    <w:rsid w:val="00472782"/>
    <w:rsid w:val="00475EF2"/>
    <w:rsid w:val="00477226"/>
    <w:rsid w:val="00482474"/>
    <w:rsid w:val="00487A4C"/>
    <w:rsid w:val="00491B5D"/>
    <w:rsid w:val="00491DBF"/>
    <w:rsid w:val="00492CD3"/>
    <w:rsid w:val="00495B86"/>
    <w:rsid w:val="00497617"/>
    <w:rsid w:val="004A19C8"/>
    <w:rsid w:val="004A41EE"/>
    <w:rsid w:val="004A63B5"/>
    <w:rsid w:val="004B1E6B"/>
    <w:rsid w:val="004B31C1"/>
    <w:rsid w:val="004B3D5D"/>
    <w:rsid w:val="004B3F10"/>
    <w:rsid w:val="004B69F1"/>
    <w:rsid w:val="004B7024"/>
    <w:rsid w:val="004C3F2E"/>
    <w:rsid w:val="004C4C7B"/>
    <w:rsid w:val="004C6FB1"/>
    <w:rsid w:val="004C7476"/>
    <w:rsid w:val="004D37F4"/>
    <w:rsid w:val="004D635A"/>
    <w:rsid w:val="004E6AD6"/>
    <w:rsid w:val="004F164A"/>
    <w:rsid w:val="004F71B8"/>
    <w:rsid w:val="00505E78"/>
    <w:rsid w:val="00511FD8"/>
    <w:rsid w:val="00512289"/>
    <w:rsid w:val="0051445B"/>
    <w:rsid w:val="005169E3"/>
    <w:rsid w:val="00523FF4"/>
    <w:rsid w:val="00524404"/>
    <w:rsid w:val="0052466C"/>
    <w:rsid w:val="00524AC6"/>
    <w:rsid w:val="00533288"/>
    <w:rsid w:val="0053378C"/>
    <w:rsid w:val="00534DE3"/>
    <w:rsid w:val="0053600B"/>
    <w:rsid w:val="0053768F"/>
    <w:rsid w:val="00537A48"/>
    <w:rsid w:val="00541C47"/>
    <w:rsid w:val="00543D2B"/>
    <w:rsid w:val="0054490D"/>
    <w:rsid w:val="00552DBA"/>
    <w:rsid w:val="00562A47"/>
    <w:rsid w:val="00566997"/>
    <w:rsid w:val="0057141D"/>
    <w:rsid w:val="005823A7"/>
    <w:rsid w:val="00583769"/>
    <w:rsid w:val="0058407E"/>
    <w:rsid w:val="00590F21"/>
    <w:rsid w:val="005A0FA1"/>
    <w:rsid w:val="005A1125"/>
    <w:rsid w:val="005A2E62"/>
    <w:rsid w:val="005A647F"/>
    <w:rsid w:val="005A7DE8"/>
    <w:rsid w:val="005B0910"/>
    <w:rsid w:val="005B1247"/>
    <w:rsid w:val="005B4583"/>
    <w:rsid w:val="005B45FA"/>
    <w:rsid w:val="005B5317"/>
    <w:rsid w:val="005C167E"/>
    <w:rsid w:val="005C79D2"/>
    <w:rsid w:val="005C7E69"/>
    <w:rsid w:val="005D2EEE"/>
    <w:rsid w:val="005D4E4D"/>
    <w:rsid w:val="005E0C26"/>
    <w:rsid w:val="005E3275"/>
    <w:rsid w:val="005F7BAD"/>
    <w:rsid w:val="00603938"/>
    <w:rsid w:val="00605F7D"/>
    <w:rsid w:val="00615DA0"/>
    <w:rsid w:val="00616309"/>
    <w:rsid w:val="00622406"/>
    <w:rsid w:val="00622577"/>
    <w:rsid w:val="00622D61"/>
    <w:rsid w:val="00623583"/>
    <w:rsid w:val="006238F9"/>
    <w:rsid w:val="00625582"/>
    <w:rsid w:val="006268D9"/>
    <w:rsid w:val="006279A2"/>
    <w:rsid w:val="006316EB"/>
    <w:rsid w:val="00631D22"/>
    <w:rsid w:val="00636D2C"/>
    <w:rsid w:val="00637F01"/>
    <w:rsid w:val="00643C5F"/>
    <w:rsid w:val="00646BED"/>
    <w:rsid w:val="00651FFA"/>
    <w:rsid w:val="00672C08"/>
    <w:rsid w:val="0067339C"/>
    <w:rsid w:val="00674AF6"/>
    <w:rsid w:val="00674C50"/>
    <w:rsid w:val="006808DB"/>
    <w:rsid w:val="006866AA"/>
    <w:rsid w:val="00690D87"/>
    <w:rsid w:val="00695227"/>
    <w:rsid w:val="006A0256"/>
    <w:rsid w:val="006A4AB0"/>
    <w:rsid w:val="006A63FD"/>
    <w:rsid w:val="006A6C97"/>
    <w:rsid w:val="006B1B28"/>
    <w:rsid w:val="006B310A"/>
    <w:rsid w:val="006C1288"/>
    <w:rsid w:val="006D11DA"/>
    <w:rsid w:val="006E5089"/>
    <w:rsid w:val="006F5985"/>
    <w:rsid w:val="006F751A"/>
    <w:rsid w:val="007011F7"/>
    <w:rsid w:val="00702F8F"/>
    <w:rsid w:val="00707AF7"/>
    <w:rsid w:val="0071131E"/>
    <w:rsid w:val="007121B1"/>
    <w:rsid w:val="00715D0F"/>
    <w:rsid w:val="007163B5"/>
    <w:rsid w:val="00720622"/>
    <w:rsid w:val="007243E1"/>
    <w:rsid w:val="007267A6"/>
    <w:rsid w:val="00726A04"/>
    <w:rsid w:val="00726B8E"/>
    <w:rsid w:val="007279D5"/>
    <w:rsid w:val="00735236"/>
    <w:rsid w:val="00736E83"/>
    <w:rsid w:val="007518F0"/>
    <w:rsid w:val="007519BB"/>
    <w:rsid w:val="007524A3"/>
    <w:rsid w:val="00754173"/>
    <w:rsid w:val="0076166E"/>
    <w:rsid w:val="00761FD9"/>
    <w:rsid w:val="00764393"/>
    <w:rsid w:val="007661CC"/>
    <w:rsid w:val="00766CB3"/>
    <w:rsid w:val="007712C2"/>
    <w:rsid w:val="00772C04"/>
    <w:rsid w:val="00782599"/>
    <w:rsid w:val="00784717"/>
    <w:rsid w:val="007912A2"/>
    <w:rsid w:val="0079278F"/>
    <w:rsid w:val="007943B6"/>
    <w:rsid w:val="0079603C"/>
    <w:rsid w:val="0079687E"/>
    <w:rsid w:val="007A2AA6"/>
    <w:rsid w:val="007A32B9"/>
    <w:rsid w:val="007A6B3A"/>
    <w:rsid w:val="007B023F"/>
    <w:rsid w:val="007B0433"/>
    <w:rsid w:val="007B1887"/>
    <w:rsid w:val="007B20D5"/>
    <w:rsid w:val="007B2237"/>
    <w:rsid w:val="007D0103"/>
    <w:rsid w:val="007D096C"/>
    <w:rsid w:val="007D1553"/>
    <w:rsid w:val="007D5716"/>
    <w:rsid w:val="007E0E62"/>
    <w:rsid w:val="007E3C74"/>
    <w:rsid w:val="007E5569"/>
    <w:rsid w:val="007E6766"/>
    <w:rsid w:val="007F0F33"/>
    <w:rsid w:val="00800FD1"/>
    <w:rsid w:val="00802CBE"/>
    <w:rsid w:val="00806A7B"/>
    <w:rsid w:val="00812827"/>
    <w:rsid w:val="008135EB"/>
    <w:rsid w:val="008153EB"/>
    <w:rsid w:val="0082034E"/>
    <w:rsid w:val="008206C1"/>
    <w:rsid w:val="008237BF"/>
    <w:rsid w:val="008268B5"/>
    <w:rsid w:val="00827809"/>
    <w:rsid w:val="008300B1"/>
    <w:rsid w:val="0083277E"/>
    <w:rsid w:val="00834B2F"/>
    <w:rsid w:val="0084225B"/>
    <w:rsid w:val="008458BC"/>
    <w:rsid w:val="00845BD9"/>
    <w:rsid w:val="00846B84"/>
    <w:rsid w:val="00855B1C"/>
    <w:rsid w:val="0086187E"/>
    <w:rsid w:val="00862284"/>
    <w:rsid w:val="00862E16"/>
    <w:rsid w:val="00863662"/>
    <w:rsid w:val="00866BE1"/>
    <w:rsid w:val="00871304"/>
    <w:rsid w:val="00872E2F"/>
    <w:rsid w:val="00877FB8"/>
    <w:rsid w:val="00885557"/>
    <w:rsid w:val="008905AC"/>
    <w:rsid w:val="00896D98"/>
    <w:rsid w:val="008A0711"/>
    <w:rsid w:val="008A4F3C"/>
    <w:rsid w:val="008A5298"/>
    <w:rsid w:val="008A6BCD"/>
    <w:rsid w:val="008B0901"/>
    <w:rsid w:val="008B25F9"/>
    <w:rsid w:val="008B7A2E"/>
    <w:rsid w:val="008C34FA"/>
    <w:rsid w:val="008C7640"/>
    <w:rsid w:val="008D07EF"/>
    <w:rsid w:val="008D268D"/>
    <w:rsid w:val="008D2ABE"/>
    <w:rsid w:val="008D5382"/>
    <w:rsid w:val="008F767C"/>
    <w:rsid w:val="009001B8"/>
    <w:rsid w:val="00902149"/>
    <w:rsid w:val="00905828"/>
    <w:rsid w:val="0090587A"/>
    <w:rsid w:val="00906919"/>
    <w:rsid w:val="00915A43"/>
    <w:rsid w:val="0091725A"/>
    <w:rsid w:val="00917DA6"/>
    <w:rsid w:val="00922CAC"/>
    <w:rsid w:val="009251AE"/>
    <w:rsid w:val="00926A19"/>
    <w:rsid w:val="00927984"/>
    <w:rsid w:val="0093060B"/>
    <w:rsid w:val="009308EB"/>
    <w:rsid w:val="00931139"/>
    <w:rsid w:val="009318D4"/>
    <w:rsid w:val="009322B9"/>
    <w:rsid w:val="00932482"/>
    <w:rsid w:val="009337D0"/>
    <w:rsid w:val="00940F81"/>
    <w:rsid w:val="0094222F"/>
    <w:rsid w:val="00945A5B"/>
    <w:rsid w:val="00945FEC"/>
    <w:rsid w:val="00946239"/>
    <w:rsid w:val="009476D9"/>
    <w:rsid w:val="00952D2B"/>
    <w:rsid w:val="0095391A"/>
    <w:rsid w:val="0095697E"/>
    <w:rsid w:val="009575A6"/>
    <w:rsid w:val="00961920"/>
    <w:rsid w:val="00961CBC"/>
    <w:rsid w:val="00965EEB"/>
    <w:rsid w:val="00965F30"/>
    <w:rsid w:val="00966B5B"/>
    <w:rsid w:val="00967C17"/>
    <w:rsid w:val="00977CE2"/>
    <w:rsid w:val="00986B88"/>
    <w:rsid w:val="00986DB6"/>
    <w:rsid w:val="00990203"/>
    <w:rsid w:val="00995975"/>
    <w:rsid w:val="009963C7"/>
    <w:rsid w:val="00996E3E"/>
    <w:rsid w:val="0099781B"/>
    <w:rsid w:val="00997881"/>
    <w:rsid w:val="009A2FD5"/>
    <w:rsid w:val="009A4974"/>
    <w:rsid w:val="009B0AFA"/>
    <w:rsid w:val="009B0EE6"/>
    <w:rsid w:val="009B4217"/>
    <w:rsid w:val="009B798D"/>
    <w:rsid w:val="009C179F"/>
    <w:rsid w:val="009C63C0"/>
    <w:rsid w:val="009D2610"/>
    <w:rsid w:val="009D2EC1"/>
    <w:rsid w:val="009D6802"/>
    <w:rsid w:val="009E0550"/>
    <w:rsid w:val="009E0A53"/>
    <w:rsid w:val="009E0B21"/>
    <w:rsid w:val="009E1363"/>
    <w:rsid w:val="009F3A1C"/>
    <w:rsid w:val="009F7411"/>
    <w:rsid w:val="00A06C08"/>
    <w:rsid w:val="00A17F00"/>
    <w:rsid w:val="00A20F49"/>
    <w:rsid w:val="00A22D64"/>
    <w:rsid w:val="00A27B1F"/>
    <w:rsid w:val="00A310D3"/>
    <w:rsid w:val="00A37495"/>
    <w:rsid w:val="00A45156"/>
    <w:rsid w:val="00A455C8"/>
    <w:rsid w:val="00A53AF1"/>
    <w:rsid w:val="00A542F0"/>
    <w:rsid w:val="00A62CDC"/>
    <w:rsid w:val="00A6338D"/>
    <w:rsid w:val="00A66C5A"/>
    <w:rsid w:val="00A7007E"/>
    <w:rsid w:val="00A71B2D"/>
    <w:rsid w:val="00A73ADB"/>
    <w:rsid w:val="00A81918"/>
    <w:rsid w:val="00A81A40"/>
    <w:rsid w:val="00A8361B"/>
    <w:rsid w:val="00A83E68"/>
    <w:rsid w:val="00A845D3"/>
    <w:rsid w:val="00A86B54"/>
    <w:rsid w:val="00A912B0"/>
    <w:rsid w:val="00A91FEE"/>
    <w:rsid w:val="00A95E54"/>
    <w:rsid w:val="00AA062A"/>
    <w:rsid w:val="00AA7ACD"/>
    <w:rsid w:val="00AB0150"/>
    <w:rsid w:val="00AB147B"/>
    <w:rsid w:val="00AB4F50"/>
    <w:rsid w:val="00AB6C8A"/>
    <w:rsid w:val="00AC1F59"/>
    <w:rsid w:val="00AC37FE"/>
    <w:rsid w:val="00AC58E8"/>
    <w:rsid w:val="00AD2700"/>
    <w:rsid w:val="00AD61A8"/>
    <w:rsid w:val="00AE0551"/>
    <w:rsid w:val="00AE206E"/>
    <w:rsid w:val="00AE31CF"/>
    <w:rsid w:val="00AF0AB6"/>
    <w:rsid w:val="00AF0F00"/>
    <w:rsid w:val="00AF61D4"/>
    <w:rsid w:val="00B00A57"/>
    <w:rsid w:val="00B05AD0"/>
    <w:rsid w:val="00B118DF"/>
    <w:rsid w:val="00B22FFD"/>
    <w:rsid w:val="00B25C86"/>
    <w:rsid w:val="00B30774"/>
    <w:rsid w:val="00B335F6"/>
    <w:rsid w:val="00B33E28"/>
    <w:rsid w:val="00B353D9"/>
    <w:rsid w:val="00B46B4E"/>
    <w:rsid w:val="00B4758B"/>
    <w:rsid w:val="00B47DF5"/>
    <w:rsid w:val="00B52905"/>
    <w:rsid w:val="00B53145"/>
    <w:rsid w:val="00B533CD"/>
    <w:rsid w:val="00B536AA"/>
    <w:rsid w:val="00B555B3"/>
    <w:rsid w:val="00B57B17"/>
    <w:rsid w:val="00B60CE8"/>
    <w:rsid w:val="00B643C5"/>
    <w:rsid w:val="00B71C4E"/>
    <w:rsid w:val="00B76774"/>
    <w:rsid w:val="00B77031"/>
    <w:rsid w:val="00B810B4"/>
    <w:rsid w:val="00B8228A"/>
    <w:rsid w:val="00B82BDE"/>
    <w:rsid w:val="00B85F64"/>
    <w:rsid w:val="00B914DD"/>
    <w:rsid w:val="00B9459A"/>
    <w:rsid w:val="00BA297E"/>
    <w:rsid w:val="00BA48C5"/>
    <w:rsid w:val="00BA6696"/>
    <w:rsid w:val="00BB11B5"/>
    <w:rsid w:val="00BB72E1"/>
    <w:rsid w:val="00BB784A"/>
    <w:rsid w:val="00BC157D"/>
    <w:rsid w:val="00BC5F28"/>
    <w:rsid w:val="00BC705B"/>
    <w:rsid w:val="00BC7528"/>
    <w:rsid w:val="00BD1787"/>
    <w:rsid w:val="00BD243A"/>
    <w:rsid w:val="00BD41C7"/>
    <w:rsid w:val="00BD7A07"/>
    <w:rsid w:val="00BE11BB"/>
    <w:rsid w:val="00BF04D1"/>
    <w:rsid w:val="00BF0B4F"/>
    <w:rsid w:val="00BF1FB1"/>
    <w:rsid w:val="00C0086F"/>
    <w:rsid w:val="00C033AC"/>
    <w:rsid w:val="00C11A09"/>
    <w:rsid w:val="00C2016E"/>
    <w:rsid w:val="00C23234"/>
    <w:rsid w:val="00C238E7"/>
    <w:rsid w:val="00C24A05"/>
    <w:rsid w:val="00C25CA6"/>
    <w:rsid w:val="00C33E37"/>
    <w:rsid w:val="00C34CE9"/>
    <w:rsid w:val="00C350E6"/>
    <w:rsid w:val="00C3638B"/>
    <w:rsid w:val="00C4170C"/>
    <w:rsid w:val="00C429F7"/>
    <w:rsid w:val="00C44038"/>
    <w:rsid w:val="00C45C09"/>
    <w:rsid w:val="00C47F43"/>
    <w:rsid w:val="00C51092"/>
    <w:rsid w:val="00C52905"/>
    <w:rsid w:val="00C53D88"/>
    <w:rsid w:val="00C60AD0"/>
    <w:rsid w:val="00C60D97"/>
    <w:rsid w:val="00C6199D"/>
    <w:rsid w:val="00C65E30"/>
    <w:rsid w:val="00C66059"/>
    <w:rsid w:val="00C70297"/>
    <w:rsid w:val="00C72EAA"/>
    <w:rsid w:val="00C73C2E"/>
    <w:rsid w:val="00C74F98"/>
    <w:rsid w:val="00C77266"/>
    <w:rsid w:val="00C80DA5"/>
    <w:rsid w:val="00C82740"/>
    <w:rsid w:val="00C84174"/>
    <w:rsid w:val="00C92443"/>
    <w:rsid w:val="00C93A18"/>
    <w:rsid w:val="00C93B25"/>
    <w:rsid w:val="00C94C03"/>
    <w:rsid w:val="00C95C5E"/>
    <w:rsid w:val="00CA44EB"/>
    <w:rsid w:val="00CA555F"/>
    <w:rsid w:val="00CB0B62"/>
    <w:rsid w:val="00CC6C62"/>
    <w:rsid w:val="00CD17EA"/>
    <w:rsid w:val="00CD690A"/>
    <w:rsid w:val="00CE024C"/>
    <w:rsid w:val="00CE2DE5"/>
    <w:rsid w:val="00CF46BF"/>
    <w:rsid w:val="00D00DEF"/>
    <w:rsid w:val="00D0200C"/>
    <w:rsid w:val="00D0412C"/>
    <w:rsid w:val="00D055B5"/>
    <w:rsid w:val="00D10F91"/>
    <w:rsid w:val="00D147E4"/>
    <w:rsid w:val="00D15984"/>
    <w:rsid w:val="00D16E02"/>
    <w:rsid w:val="00D2490B"/>
    <w:rsid w:val="00D26461"/>
    <w:rsid w:val="00D26A16"/>
    <w:rsid w:val="00D309D3"/>
    <w:rsid w:val="00D435D6"/>
    <w:rsid w:val="00D45C8E"/>
    <w:rsid w:val="00D618E0"/>
    <w:rsid w:val="00D658EC"/>
    <w:rsid w:val="00D669A8"/>
    <w:rsid w:val="00D67A46"/>
    <w:rsid w:val="00D731FE"/>
    <w:rsid w:val="00D74A35"/>
    <w:rsid w:val="00D74F2E"/>
    <w:rsid w:val="00D84E64"/>
    <w:rsid w:val="00D900B0"/>
    <w:rsid w:val="00D900D6"/>
    <w:rsid w:val="00D901B8"/>
    <w:rsid w:val="00DA2359"/>
    <w:rsid w:val="00DA30CF"/>
    <w:rsid w:val="00DA3BF6"/>
    <w:rsid w:val="00DA3FE0"/>
    <w:rsid w:val="00DB1DED"/>
    <w:rsid w:val="00DB21D4"/>
    <w:rsid w:val="00DB2AC6"/>
    <w:rsid w:val="00DB5E3D"/>
    <w:rsid w:val="00DB761B"/>
    <w:rsid w:val="00DC0339"/>
    <w:rsid w:val="00DD6ED7"/>
    <w:rsid w:val="00DE0964"/>
    <w:rsid w:val="00DE32FC"/>
    <w:rsid w:val="00DE50DD"/>
    <w:rsid w:val="00DE6E35"/>
    <w:rsid w:val="00DF04B9"/>
    <w:rsid w:val="00DF1529"/>
    <w:rsid w:val="00DF6158"/>
    <w:rsid w:val="00E010BB"/>
    <w:rsid w:val="00E02C98"/>
    <w:rsid w:val="00E11438"/>
    <w:rsid w:val="00E22FA7"/>
    <w:rsid w:val="00E23C8B"/>
    <w:rsid w:val="00E25362"/>
    <w:rsid w:val="00E33071"/>
    <w:rsid w:val="00E34167"/>
    <w:rsid w:val="00E40E75"/>
    <w:rsid w:val="00E41581"/>
    <w:rsid w:val="00E43BB2"/>
    <w:rsid w:val="00E44644"/>
    <w:rsid w:val="00E45C1A"/>
    <w:rsid w:val="00E47BBD"/>
    <w:rsid w:val="00E51545"/>
    <w:rsid w:val="00E60778"/>
    <w:rsid w:val="00E62A05"/>
    <w:rsid w:val="00E65DDF"/>
    <w:rsid w:val="00E677B5"/>
    <w:rsid w:val="00E80B0E"/>
    <w:rsid w:val="00E8507C"/>
    <w:rsid w:val="00E9197C"/>
    <w:rsid w:val="00E91DC9"/>
    <w:rsid w:val="00E9210B"/>
    <w:rsid w:val="00E921D9"/>
    <w:rsid w:val="00E935FA"/>
    <w:rsid w:val="00E94D0E"/>
    <w:rsid w:val="00E95381"/>
    <w:rsid w:val="00EA0DC7"/>
    <w:rsid w:val="00EA1198"/>
    <w:rsid w:val="00EA3E07"/>
    <w:rsid w:val="00EA5536"/>
    <w:rsid w:val="00EC0B97"/>
    <w:rsid w:val="00EC527E"/>
    <w:rsid w:val="00ED1605"/>
    <w:rsid w:val="00ED1B31"/>
    <w:rsid w:val="00ED3376"/>
    <w:rsid w:val="00ED46A4"/>
    <w:rsid w:val="00ED68AF"/>
    <w:rsid w:val="00EE11CB"/>
    <w:rsid w:val="00EE6B7F"/>
    <w:rsid w:val="00EF3FEB"/>
    <w:rsid w:val="00F00F6C"/>
    <w:rsid w:val="00F010AC"/>
    <w:rsid w:val="00F0320F"/>
    <w:rsid w:val="00F03AA1"/>
    <w:rsid w:val="00F04543"/>
    <w:rsid w:val="00F15E34"/>
    <w:rsid w:val="00F236C6"/>
    <w:rsid w:val="00F24D12"/>
    <w:rsid w:val="00F255E3"/>
    <w:rsid w:val="00F25C18"/>
    <w:rsid w:val="00F25E23"/>
    <w:rsid w:val="00F26D29"/>
    <w:rsid w:val="00F315F9"/>
    <w:rsid w:val="00F34087"/>
    <w:rsid w:val="00F35C4C"/>
    <w:rsid w:val="00F41155"/>
    <w:rsid w:val="00F43089"/>
    <w:rsid w:val="00F52262"/>
    <w:rsid w:val="00F53D72"/>
    <w:rsid w:val="00F57BEF"/>
    <w:rsid w:val="00F64963"/>
    <w:rsid w:val="00F72774"/>
    <w:rsid w:val="00F76CDD"/>
    <w:rsid w:val="00F826D4"/>
    <w:rsid w:val="00F82840"/>
    <w:rsid w:val="00F82C85"/>
    <w:rsid w:val="00F85876"/>
    <w:rsid w:val="00F92308"/>
    <w:rsid w:val="00F92646"/>
    <w:rsid w:val="00F92D67"/>
    <w:rsid w:val="00FA3C32"/>
    <w:rsid w:val="00FA5196"/>
    <w:rsid w:val="00FA5BC5"/>
    <w:rsid w:val="00FA7DE3"/>
    <w:rsid w:val="00FB015E"/>
    <w:rsid w:val="00FB1030"/>
    <w:rsid w:val="00FB5024"/>
    <w:rsid w:val="00FC1E21"/>
    <w:rsid w:val="00FC57FA"/>
    <w:rsid w:val="00FC6FAF"/>
    <w:rsid w:val="00FC7815"/>
    <w:rsid w:val="00FD0F86"/>
    <w:rsid w:val="00FD4741"/>
    <w:rsid w:val="00FD49C7"/>
    <w:rsid w:val="00FE2D12"/>
    <w:rsid w:val="00FE38C2"/>
    <w:rsid w:val="00FF2AFC"/>
    <w:rsid w:val="00FF2CAC"/>
    <w:rsid w:val="00FF7F34"/>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2A879-BB9B-4346-8612-52D8DDC8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3E37"/>
    <w:pPr>
      <w:keepNext/>
      <w:outlineLvl w:val="0"/>
    </w:pPr>
    <w:rPr>
      <w:b/>
      <w:sz w:val="28"/>
    </w:rPr>
  </w:style>
  <w:style w:type="paragraph" w:styleId="3">
    <w:name w:val="heading 3"/>
    <w:basedOn w:val="a"/>
    <w:next w:val="a"/>
    <w:link w:val="30"/>
    <w:uiPriority w:val="9"/>
    <w:unhideWhenUsed/>
    <w:qFormat/>
    <w:rsid w:val="00C93A1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E37"/>
    <w:rPr>
      <w:rFonts w:ascii="Times New Roman" w:eastAsia="Times New Roman" w:hAnsi="Times New Roman" w:cs="Times New Roman"/>
      <w:b/>
      <w:sz w:val="28"/>
      <w:szCs w:val="24"/>
      <w:lang w:val="ru-RU" w:eastAsia="ru-RU"/>
    </w:rPr>
  </w:style>
  <w:style w:type="table" w:styleId="a3">
    <w:name w:val="Table Grid"/>
    <w:basedOn w:val="a1"/>
    <w:uiPriority w:val="39"/>
    <w:rsid w:val="00C3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93A18"/>
    <w:pPr>
      <w:spacing w:after="0" w:line="240" w:lineRule="auto"/>
    </w:pPr>
    <w:rPr>
      <w:rFonts w:eastAsiaTheme="minorEastAsia"/>
      <w:lang w:eastAsia="ru-RU"/>
    </w:rPr>
  </w:style>
  <w:style w:type="character" w:customStyle="1" w:styleId="30">
    <w:name w:val="Заголовок 3 Знак"/>
    <w:basedOn w:val="a0"/>
    <w:link w:val="3"/>
    <w:uiPriority w:val="9"/>
    <w:rsid w:val="00C93A18"/>
    <w:rPr>
      <w:rFonts w:asciiTheme="majorHAnsi" w:eastAsiaTheme="majorEastAsia" w:hAnsiTheme="majorHAnsi" w:cstheme="majorBidi"/>
      <w:color w:val="1F3763" w:themeColor="accent1" w:themeShade="7F"/>
      <w:sz w:val="24"/>
      <w:szCs w:val="24"/>
      <w:lang w:val="ru-RU" w:eastAsia="ru-RU"/>
    </w:rPr>
  </w:style>
  <w:style w:type="paragraph" w:styleId="a5">
    <w:name w:val="Balloon Text"/>
    <w:basedOn w:val="a"/>
    <w:link w:val="a6"/>
    <w:uiPriority w:val="99"/>
    <w:semiHidden/>
    <w:unhideWhenUsed/>
    <w:rsid w:val="00AC58E8"/>
    <w:rPr>
      <w:rFonts w:ascii="Segoe UI" w:hAnsi="Segoe UI" w:cs="Segoe UI"/>
      <w:sz w:val="18"/>
      <w:szCs w:val="18"/>
    </w:rPr>
  </w:style>
  <w:style w:type="character" w:customStyle="1" w:styleId="a6">
    <w:name w:val="Текст выноски Знак"/>
    <w:basedOn w:val="a0"/>
    <w:link w:val="a5"/>
    <w:uiPriority w:val="99"/>
    <w:semiHidden/>
    <w:rsid w:val="00AC58E8"/>
    <w:rPr>
      <w:rFonts w:ascii="Segoe UI" w:eastAsia="Times New Roman" w:hAnsi="Segoe UI" w:cs="Segoe UI"/>
      <w:sz w:val="18"/>
      <w:szCs w:val="18"/>
      <w:lang w:eastAsia="ru-RU"/>
    </w:rPr>
  </w:style>
  <w:style w:type="paragraph" w:styleId="a7">
    <w:name w:val="header"/>
    <w:basedOn w:val="a"/>
    <w:link w:val="a8"/>
    <w:uiPriority w:val="99"/>
    <w:unhideWhenUsed/>
    <w:rsid w:val="00A27B1F"/>
    <w:pPr>
      <w:tabs>
        <w:tab w:val="center" w:pos="4513"/>
        <w:tab w:val="right" w:pos="9026"/>
      </w:tabs>
    </w:pPr>
  </w:style>
  <w:style w:type="character" w:customStyle="1" w:styleId="a8">
    <w:name w:val="Верхний колонтитул Знак"/>
    <w:basedOn w:val="a0"/>
    <w:link w:val="a7"/>
    <w:uiPriority w:val="99"/>
    <w:rsid w:val="00A27B1F"/>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A27B1F"/>
  </w:style>
  <w:style w:type="paragraph" w:styleId="aa">
    <w:name w:val="footer"/>
    <w:basedOn w:val="a"/>
    <w:link w:val="ab"/>
    <w:uiPriority w:val="99"/>
    <w:unhideWhenUsed/>
    <w:rsid w:val="00A27B1F"/>
    <w:pPr>
      <w:tabs>
        <w:tab w:val="center" w:pos="4513"/>
        <w:tab w:val="right" w:pos="9026"/>
      </w:tabs>
    </w:pPr>
  </w:style>
  <w:style w:type="character" w:customStyle="1" w:styleId="ab">
    <w:name w:val="Нижний колонтитул Знак"/>
    <w:basedOn w:val="a0"/>
    <w:link w:val="aa"/>
    <w:uiPriority w:val="99"/>
    <w:rsid w:val="00A27B1F"/>
    <w:rPr>
      <w:rFonts w:ascii="Times New Roman" w:eastAsia="Times New Roman" w:hAnsi="Times New Roman" w:cs="Times New Roman"/>
      <w:sz w:val="24"/>
      <w:szCs w:val="24"/>
      <w:lang w:eastAsia="ru-RU"/>
    </w:rPr>
  </w:style>
  <w:style w:type="paragraph" w:styleId="ac">
    <w:name w:val="List Paragraph"/>
    <w:basedOn w:val="a"/>
    <w:uiPriority w:val="34"/>
    <w:qFormat/>
    <w:rsid w:val="00346436"/>
    <w:pPr>
      <w:ind w:left="720"/>
      <w:contextualSpacing/>
    </w:pPr>
  </w:style>
  <w:style w:type="character" w:styleId="ad">
    <w:name w:val="annotation reference"/>
    <w:basedOn w:val="a0"/>
    <w:uiPriority w:val="99"/>
    <w:semiHidden/>
    <w:unhideWhenUsed/>
    <w:rsid w:val="000E13D6"/>
    <w:rPr>
      <w:sz w:val="16"/>
      <w:szCs w:val="16"/>
    </w:rPr>
  </w:style>
  <w:style w:type="paragraph" w:styleId="ae">
    <w:name w:val="annotation text"/>
    <w:basedOn w:val="a"/>
    <w:link w:val="af"/>
    <w:uiPriority w:val="99"/>
    <w:semiHidden/>
    <w:unhideWhenUsed/>
    <w:rsid w:val="000E13D6"/>
    <w:rPr>
      <w:sz w:val="20"/>
      <w:szCs w:val="20"/>
    </w:rPr>
  </w:style>
  <w:style w:type="character" w:customStyle="1" w:styleId="af">
    <w:name w:val="Текст примечания Знак"/>
    <w:basedOn w:val="a0"/>
    <w:link w:val="ae"/>
    <w:uiPriority w:val="99"/>
    <w:semiHidden/>
    <w:rsid w:val="000E13D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E13D6"/>
    <w:rPr>
      <w:b/>
      <w:bCs/>
    </w:rPr>
  </w:style>
  <w:style w:type="character" w:customStyle="1" w:styleId="af1">
    <w:name w:val="Тема примечания Знак"/>
    <w:basedOn w:val="af"/>
    <w:link w:val="af0"/>
    <w:uiPriority w:val="99"/>
    <w:semiHidden/>
    <w:rsid w:val="000E13D6"/>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A95E54"/>
    <w:pPr>
      <w:spacing w:before="100" w:beforeAutospacing="1" w:after="100" w:afterAutospacing="1"/>
    </w:pPr>
  </w:style>
  <w:style w:type="character" w:styleId="af3">
    <w:name w:val="Hyperlink"/>
    <w:basedOn w:val="a0"/>
    <w:uiPriority w:val="99"/>
    <w:semiHidden/>
    <w:unhideWhenUsed/>
    <w:rsid w:val="00325B18"/>
    <w:rPr>
      <w:color w:val="0000FF"/>
      <w:u w:val="single"/>
    </w:rPr>
  </w:style>
  <w:style w:type="character" w:customStyle="1" w:styleId="s0">
    <w:name w:val="s0"/>
    <w:rsid w:val="006808D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063">
      <w:bodyDiv w:val="1"/>
      <w:marLeft w:val="0"/>
      <w:marRight w:val="0"/>
      <w:marTop w:val="0"/>
      <w:marBottom w:val="0"/>
      <w:divBdr>
        <w:top w:val="none" w:sz="0" w:space="0" w:color="auto"/>
        <w:left w:val="none" w:sz="0" w:space="0" w:color="auto"/>
        <w:bottom w:val="none" w:sz="0" w:space="0" w:color="auto"/>
        <w:right w:val="none" w:sz="0" w:space="0" w:color="auto"/>
      </w:divBdr>
    </w:div>
    <w:div w:id="84615372">
      <w:bodyDiv w:val="1"/>
      <w:marLeft w:val="0"/>
      <w:marRight w:val="0"/>
      <w:marTop w:val="0"/>
      <w:marBottom w:val="0"/>
      <w:divBdr>
        <w:top w:val="none" w:sz="0" w:space="0" w:color="auto"/>
        <w:left w:val="none" w:sz="0" w:space="0" w:color="auto"/>
        <w:bottom w:val="none" w:sz="0" w:space="0" w:color="auto"/>
        <w:right w:val="none" w:sz="0" w:space="0" w:color="auto"/>
      </w:divBdr>
    </w:div>
    <w:div w:id="175925256">
      <w:bodyDiv w:val="1"/>
      <w:marLeft w:val="0"/>
      <w:marRight w:val="0"/>
      <w:marTop w:val="0"/>
      <w:marBottom w:val="0"/>
      <w:divBdr>
        <w:top w:val="none" w:sz="0" w:space="0" w:color="auto"/>
        <w:left w:val="none" w:sz="0" w:space="0" w:color="auto"/>
        <w:bottom w:val="none" w:sz="0" w:space="0" w:color="auto"/>
        <w:right w:val="none" w:sz="0" w:space="0" w:color="auto"/>
      </w:divBdr>
    </w:div>
    <w:div w:id="186798629">
      <w:bodyDiv w:val="1"/>
      <w:marLeft w:val="0"/>
      <w:marRight w:val="0"/>
      <w:marTop w:val="0"/>
      <w:marBottom w:val="0"/>
      <w:divBdr>
        <w:top w:val="none" w:sz="0" w:space="0" w:color="auto"/>
        <w:left w:val="none" w:sz="0" w:space="0" w:color="auto"/>
        <w:bottom w:val="none" w:sz="0" w:space="0" w:color="auto"/>
        <w:right w:val="none" w:sz="0" w:space="0" w:color="auto"/>
      </w:divBdr>
      <w:divsChild>
        <w:div w:id="484902578">
          <w:marLeft w:val="0"/>
          <w:marRight w:val="0"/>
          <w:marTop w:val="0"/>
          <w:marBottom w:val="0"/>
          <w:divBdr>
            <w:top w:val="none" w:sz="0" w:space="0" w:color="auto"/>
            <w:left w:val="none" w:sz="0" w:space="0" w:color="auto"/>
            <w:bottom w:val="none" w:sz="0" w:space="0" w:color="auto"/>
            <w:right w:val="none" w:sz="0" w:space="0" w:color="auto"/>
          </w:divBdr>
        </w:div>
        <w:div w:id="890654392">
          <w:marLeft w:val="0"/>
          <w:marRight w:val="0"/>
          <w:marTop w:val="0"/>
          <w:marBottom w:val="0"/>
          <w:divBdr>
            <w:top w:val="none" w:sz="0" w:space="0" w:color="auto"/>
            <w:left w:val="none" w:sz="0" w:space="0" w:color="auto"/>
            <w:bottom w:val="none" w:sz="0" w:space="0" w:color="auto"/>
            <w:right w:val="none" w:sz="0" w:space="0" w:color="auto"/>
          </w:divBdr>
        </w:div>
        <w:div w:id="1404066720">
          <w:marLeft w:val="0"/>
          <w:marRight w:val="0"/>
          <w:marTop w:val="0"/>
          <w:marBottom w:val="0"/>
          <w:divBdr>
            <w:top w:val="none" w:sz="0" w:space="0" w:color="auto"/>
            <w:left w:val="none" w:sz="0" w:space="0" w:color="auto"/>
            <w:bottom w:val="none" w:sz="0" w:space="0" w:color="auto"/>
            <w:right w:val="none" w:sz="0" w:space="0" w:color="auto"/>
          </w:divBdr>
        </w:div>
        <w:div w:id="1668434834">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sChild>
    </w:div>
    <w:div w:id="194345115">
      <w:bodyDiv w:val="1"/>
      <w:marLeft w:val="0"/>
      <w:marRight w:val="0"/>
      <w:marTop w:val="0"/>
      <w:marBottom w:val="0"/>
      <w:divBdr>
        <w:top w:val="none" w:sz="0" w:space="0" w:color="auto"/>
        <w:left w:val="none" w:sz="0" w:space="0" w:color="auto"/>
        <w:bottom w:val="none" w:sz="0" w:space="0" w:color="auto"/>
        <w:right w:val="none" w:sz="0" w:space="0" w:color="auto"/>
      </w:divBdr>
    </w:div>
    <w:div w:id="202525495">
      <w:bodyDiv w:val="1"/>
      <w:marLeft w:val="0"/>
      <w:marRight w:val="0"/>
      <w:marTop w:val="0"/>
      <w:marBottom w:val="0"/>
      <w:divBdr>
        <w:top w:val="none" w:sz="0" w:space="0" w:color="auto"/>
        <w:left w:val="none" w:sz="0" w:space="0" w:color="auto"/>
        <w:bottom w:val="none" w:sz="0" w:space="0" w:color="auto"/>
        <w:right w:val="none" w:sz="0" w:space="0" w:color="auto"/>
      </w:divBdr>
    </w:div>
    <w:div w:id="211893895">
      <w:bodyDiv w:val="1"/>
      <w:marLeft w:val="0"/>
      <w:marRight w:val="0"/>
      <w:marTop w:val="0"/>
      <w:marBottom w:val="0"/>
      <w:divBdr>
        <w:top w:val="none" w:sz="0" w:space="0" w:color="auto"/>
        <w:left w:val="none" w:sz="0" w:space="0" w:color="auto"/>
        <w:bottom w:val="none" w:sz="0" w:space="0" w:color="auto"/>
        <w:right w:val="none" w:sz="0" w:space="0" w:color="auto"/>
      </w:divBdr>
    </w:div>
    <w:div w:id="241834214">
      <w:bodyDiv w:val="1"/>
      <w:marLeft w:val="0"/>
      <w:marRight w:val="0"/>
      <w:marTop w:val="0"/>
      <w:marBottom w:val="0"/>
      <w:divBdr>
        <w:top w:val="none" w:sz="0" w:space="0" w:color="auto"/>
        <w:left w:val="none" w:sz="0" w:space="0" w:color="auto"/>
        <w:bottom w:val="none" w:sz="0" w:space="0" w:color="auto"/>
        <w:right w:val="none" w:sz="0" w:space="0" w:color="auto"/>
      </w:divBdr>
    </w:div>
    <w:div w:id="314844347">
      <w:bodyDiv w:val="1"/>
      <w:marLeft w:val="0"/>
      <w:marRight w:val="0"/>
      <w:marTop w:val="0"/>
      <w:marBottom w:val="0"/>
      <w:divBdr>
        <w:top w:val="none" w:sz="0" w:space="0" w:color="auto"/>
        <w:left w:val="none" w:sz="0" w:space="0" w:color="auto"/>
        <w:bottom w:val="none" w:sz="0" w:space="0" w:color="auto"/>
        <w:right w:val="none" w:sz="0" w:space="0" w:color="auto"/>
      </w:divBdr>
    </w:div>
    <w:div w:id="359749381">
      <w:bodyDiv w:val="1"/>
      <w:marLeft w:val="0"/>
      <w:marRight w:val="0"/>
      <w:marTop w:val="0"/>
      <w:marBottom w:val="0"/>
      <w:divBdr>
        <w:top w:val="none" w:sz="0" w:space="0" w:color="auto"/>
        <w:left w:val="none" w:sz="0" w:space="0" w:color="auto"/>
        <w:bottom w:val="none" w:sz="0" w:space="0" w:color="auto"/>
        <w:right w:val="none" w:sz="0" w:space="0" w:color="auto"/>
      </w:divBdr>
    </w:div>
    <w:div w:id="400250170">
      <w:bodyDiv w:val="1"/>
      <w:marLeft w:val="0"/>
      <w:marRight w:val="0"/>
      <w:marTop w:val="0"/>
      <w:marBottom w:val="0"/>
      <w:divBdr>
        <w:top w:val="none" w:sz="0" w:space="0" w:color="auto"/>
        <w:left w:val="none" w:sz="0" w:space="0" w:color="auto"/>
        <w:bottom w:val="none" w:sz="0" w:space="0" w:color="auto"/>
        <w:right w:val="none" w:sz="0" w:space="0" w:color="auto"/>
      </w:divBdr>
    </w:div>
    <w:div w:id="522521943">
      <w:bodyDiv w:val="1"/>
      <w:marLeft w:val="0"/>
      <w:marRight w:val="0"/>
      <w:marTop w:val="0"/>
      <w:marBottom w:val="0"/>
      <w:divBdr>
        <w:top w:val="none" w:sz="0" w:space="0" w:color="auto"/>
        <w:left w:val="none" w:sz="0" w:space="0" w:color="auto"/>
        <w:bottom w:val="none" w:sz="0" w:space="0" w:color="auto"/>
        <w:right w:val="none" w:sz="0" w:space="0" w:color="auto"/>
      </w:divBdr>
    </w:div>
    <w:div w:id="535654965">
      <w:bodyDiv w:val="1"/>
      <w:marLeft w:val="0"/>
      <w:marRight w:val="0"/>
      <w:marTop w:val="0"/>
      <w:marBottom w:val="0"/>
      <w:divBdr>
        <w:top w:val="none" w:sz="0" w:space="0" w:color="auto"/>
        <w:left w:val="none" w:sz="0" w:space="0" w:color="auto"/>
        <w:bottom w:val="none" w:sz="0" w:space="0" w:color="auto"/>
        <w:right w:val="none" w:sz="0" w:space="0" w:color="auto"/>
      </w:divBdr>
    </w:div>
    <w:div w:id="623777003">
      <w:bodyDiv w:val="1"/>
      <w:marLeft w:val="0"/>
      <w:marRight w:val="0"/>
      <w:marTop w:val="0"/>
      <w:marBottom w:val="0"/>
      <w:divBdr>
        <w:top w:val="none" w:sz="0" w:space="0" w:color="auto"/>
        <w:left w:val="none" w:sz="0" w:space="0" w:color="auto"/>
        <w:bottom w:val="none" w:sz="0" w:space="0" w:color="auto"/>
        <w:right w:val="none" w:sz="0" w:space="0" w:color="auto"/>
      </w:divBdr>
    </w:div>
    <w:div w:id="634024918">
      <w:bodyDiv w:val="1"/>
      <w:marLeft w:val="0"/>
      <w:marRight w:val="0"/>
      <w:marTop w:val="0"/>
      <w:marBottom w:val="0"/>
      <w:divBdr>
        <w:top w:val="none" w:sz="0" w:space="0" w:color="auto"/>
        <w:left w:val="none" w:sz="0" w:space="0" w:color="auto"/>
        <w:bottom w:val="none" w:sz="0" w:space="0" w:color="auto"/>
        <w:right w:val="none" w:sz="0" w:space="0" w:color="auto"/>
      </w:divBdr>
    </w:div>
    <w:div w:id="662702685">
      <w:bodyDiv w:val="1"/>
      <w:marLeft w:val="0"/>
      <w:marRight w:val="0"/>
      <w:marTop w:val="0"/>
      <w:marBottom w:val="0"/>
      <w:divBdr>
        <w:top w:val="none" w:sz="0" w:space="0" w:color="auto"/>
        <w:left w:val="none" w:sz="0" w:space="0" w:color="auto"/>
        <w:bottom w:val="none" w:sz="0" w:space="0" w:color="auto"/>
        <w:right w:val="none" w:sz="0" w:space="0" w:color="auto"/>
      </w:divBdr>
    </w:div>
    <w:div w:id="662703138">
      <w:bodyDiv w:val="1"/>
      <w:marLeft w:val="0"/>
      <w:marRight w:val="0"/>
      <w:marTop w:val="0"/>
      <w:marBottom w:val="0"/>
      <w:divBdr>
        <w:top w:val="none" w:sz="0" w:space="0" w:color="auto"/>
        <w:left w:val="none" w:sz="0" w:space="0" w:color="auto"/>
        <w:bottom w:val="none" w:sz="0" w:space="0" w:color="auto"/>
        <w:right w:val="none" w:sz="0" w:space="0" w:color="auto"/>
      </w:divBdr>
    </w:div>
    <w:div w:id="706837888">
      <w:bodyDiv w:val="1"/>
      <w:marLeft w:val="0"/>
      <w:marRight w:val="0"/>
      <w:marTop w:val="0"/>
      <w:marBottom w:val="0"/>
      <w:divBdr>
        <w:top w:val="none" w:sz="0" w:space="0" w:color="auto"/>
        <w:left w:val="none" w:sz="0" w:space="0" w:color="auto"/>
        <w:bottom w:val="none" w:sz="0" w:space="0" w:color="auto"/>
        <w:right w:val="none" w:sz="0" w:space="0" w:color="auto"/>
      </w:divBdr>
    </w:div>
    <w:div w:id="854612868">
      <w:bodyDiv w:val="1"/>
      <w:marLeft w:val="0"/>
      <w:marRight w:val="0"/>
      <w:marTop w:val="0"/>
      <w:marBottom w:val="0"/>
      <w:divBdr>
        <w:top w:val="none" w:sz="0" w:space="0" w:color="auto"/>
        <w:left w:val="none" w:sz="0" w:space="0" w:color="auto"/>
        <w:bottom w:val="none" w:sz="0" w:space="0" w:color="auto"/>
        <w:right w:val="none" w:sz="0" w:space="0" w:color="auto"/>
      </w:divBdr>
    </w:div>
    <w:div w:id="912279660">
      <w:bodyDiv w:val="1"/>
      <w:marLeft w:val="0"/>
      <w:marRight w:val="0"/>
      <w:marTop w:val="0"/>
      <w:marBottom w:val="0"/>
      <w:divBdr>
        <w:top w:val="none" w:sz="0" w:space="0" w:color="auto"/>
        <w:left w:val="none" w:sz="0" w:space="0" w:color="auto"/>
        <w:bottom w:val="none" w:sz="0" w:space="0" w:color="auto"/>
        <w:right w:val="none" w:sz="0" w:space="0" w:color="auto"/>
      </w:divBdr>
    </w:div>
    <w:div w:id="915093949">
      <w:bodyDiv w:val="1"/>
      <w:marLeft w:val="0"/>
      <w:marRight w:val="0"/>
      <w:marTop w:val="0"/>
      <w:marBottom w:val="0"/>
      <w:divBdr>
        <w:top w:val="none" w:sz="0" w:space="0" w:color="auto"/>
        <w:left w:val="none" w:sz="0" w:space="0" w:color="auto"/>
        <w:bottom w:val="none" w:sz="0" w:space="0" w:color="auto"/>
        <w:right w:val="none" w:sz="0" w:space="0" w:color="auto"/>
      </w:divBdr>
    </w:div>
    <w:div w:id="949971165">
      <w:bodyDiv w:val="1"/>
      <w:marLeft w:val="0"/>
      <w:marRight w:val="0"/>
      <w:marTop w:val="0"/>
      <w:marBottom w:val="0"/>
      <w:divBdr>
        <w:top w:val="none" w:sz="0" w:space="0" w:color="auto"/>
        <w:left w:val="none" w:sz="0" w:space="0" w:color="auto"/>
        <w:bottom w:val="none" w:sz="0" w:space="0" w:color="auto"/>
        <w:right w:val="none" w:sz="0" w:space="0" w:color="auto"/>
      </w:divBdr>
    </w:div>
    <w:div w:id="967205280">
      <w:bodyDiv w:val="1"/>
      <w:marLeft w:val="0"/>
      <w:marRight w:val="0"/>
      <w:marTop w:val="0"/>
      <w:marBottom w:val="0"/>
      <w:divBdr>
        <w:top w:val="none" w:sz="0" w:space="0" w:color="auto"/>
        <w:left w:val="none" w:sz="0" w:space="0" w:color="auto"/>
        <w:bottom w:val="none" w:sz="0" w:space="0" w:color="auto"/>
        <w:right w:val="none" w:sz="0" w:space="0" w:color="auto"/>
      </w:divBdr>
    </w:div>
    <w:div w:id="967442766">
      <w:bodyDiv w:val="1"/>
      <w:marLeft w:val="0"/>
      <w:marRight w:val="0"/>
      <w:marTop w:val="0"/>
      <w:marBottom w:val="0"/>
      <w:divBdr>
        <w:top w:val="none" w:sz="0" w:space="0" w:color="auto"/>
        <w:left w:val="none" w:sz="0" w:space="0" w:color="auto"/>
        <w:bottom w:val="none" w:sz="0" w:space="0" w:color="auto"/>
        <w:right w:val="none" w:sz="0" w:space="0" w:color="auto"/>
      </w:divBdr>
      <w:divsChild>
        <w:div w:id="916523660">
          <w:marLeft w:val="0"/>
          <w:marRight w:val="0"/>
          <w:marTop w:val="0"/>
          <w:marBottom w:val="0"/>
          <w:divBdr>
            <w:top w:val="none" w:sz="0" w:space="0" w:color="auto"/>
            <w:left w:val="none" w:sz="0" w:space="0" w:color="auto"/>
            <w:bottom w:val="none" w:sz="0" w:space="0" w:color="auto"/>
            <w:right w:val="none" w:sz="0" w:space="0" w:color="auto"/>
          </w:divBdr>
        </w:div>
      </w:divsChild>
    </w:div>
    <w:div w:id="1032027471">
      <w:bodyDiv w:val="1"/>
      <w:marLeft w:val="0"/>
      <w:marRight w:val="0"/>
      <w:marTop w:val="0"/>
      <w:marBottom w:val="0"/>
      <w:divBdr>
        <w:top w:val="none" w:sz="0" w:space="0" w:color="auto"/>
        <w:left w:val="none" w:sz="0" w:space="0" w:color="auto"/>
        <w:bottom w:val="none" w:sz="0" w:space="0" w:color="auto"/>
        <w:right w:val="none" w:sz="0" w:space="0" w:color="auto"/>
      </w:divBdr>
    </w:div>
    <w:div w:id="1101293595">
      <w:bodyDiv w:val="1"/>
      <w:marLeft w:val="0"/>
      <w:marRight w:val="0"/>
      <w:marTop w:val="0"/>
      <w:marBottom w:val="0"/>
      <w:divBdr>
        <w:top w:val="none" w:sz="0" w:space="0" w:color="auto"/>
        <w:left w:val="none" w:sz="0" w:space="0" w:color="auto"/>
        <w:bottom w:val="none" w:sz="0" w:space="0" w:color="auto"/>
        <w:right w:val="none" w:sz="0" w:space="0" w:color="auto"/>
      </w:divBdr>
      <w:divsChild>
        <w:div w:id="999162962">
          <w:marLeft w:val="0"/>
          <w:marRight w:val="0"/>
          <w:marTop w:val="0"/>
          <w:marBottom w:val="0"/>
          <w:divBdr>
            <w:top w:val="none" w:sz="0" w:space="0" w:color="auto"/>
            <w:left w:val="none" w:sz="0" w:space="0" w:color="auto"/>
            <w:bottom w:val="none" w:sz="0" w:space="0" w:color="auto"/>
            <w:right w:val="none" w:sz="0" w:space="0" w:color="auto"/>
          </w:divBdr>
        </w:div>
      </w:divsChild>
    </w:div>
    <w:div w:id="1216743181">
      <w:bodyDiv w:val="1"/>
      <w:marLeft w:val="0"/>
      <w:marRight w:val="0"/>
      <w:marTop w:val="0"/>
      <w:marBottom w:val="0"/>
      <w:divBdr>
        <w:top w:val="none" w:sz="0" w:space="0" w:color="auto"/>
        <w:left w:val="none" w:sz="0" w:space="0" w:color="auto"/>
        <w:bottom w:val="none" w:sz="0" w:space="0" w:color="auto"/>
        <w:right w:val="none" w:sz="0" w:space="0" w:color="auto"/>
      </w:divBdr>
    </w:div>
    <w:div w:id="1324310258">
      <w:bodyDiv w:val="1"/>
      <w:marLeft w:val="0"/>
      <w:marRight w:val="0"/>
      <w:marTop w:val="0"/>
      <w:marBottom w:val="0"/>
      <w:divBdr>
        <w:top w:val="none" w:sz="0" w:space="0" w:color="auto"/>
        <w:left w:val="none" w:sz="0" w:space="0" w:color="auto"/>
        <w:bottom w:val="none" w:sz="0" w:space="0" w:color="auto"/>
        <w:right w:val="none" w:sz="0" w:space="0" w:color="auto"/>
      </w:divBdr>
    </w:div>
    <w:div w:id="1347099213">
      <w:bodyDiv w:val="1"/>
      <w:marLeft w:val="0"/>
      <w:marRight w:val="0"/>
      <w:marTop w:val="0"/>
      <w:marBottom w:val="0"/>
      <w:divBdr>
        <w:top w:val="none" w:sz="0" w:space="0" w:color="auto"/>
        <w:left w:val="none" w:sz="0" w:space="0" w:color="auto"/>
        <w:bottom w:val="none" w:sz="0" w:space="0" w:color="auto"/>
        <w:right w:val="none" w:sz="0" w:space="0" w:color="auto"/>
      </w:divBdr>
    </w:div>
    <w:div w:id="1409226362">
      <w:bodyDiv w:val="1"/>
      <w:marLeft w:val="0"/>
      <w:marRight w:val="0"/>
      <w:marTop w:val="0"/>
      <w:marBottom w:val="0"/>
      <w:divBdr>
        <w:top w:val="none" w:sz="0" w:space="0" w:color="auto"/>
        <w:left w:val="none" w:sz="0" w:space="0" w:color="auto"/>
        <w:bottom w:val="none" w:sz="0" w:space="0" w:color="auto"/>
        <w:right w:val="none" w:sz="0" w:space="0" w:color="auto"/>
      </w:divBdr>
      <w:divsChild>
        <w:div w:id="511652226">
          <w:marLeft w:val="0"/>
          <w:marRight w:val="0"/>
          <w:marTop w:val="0"/>
          <w:marBottom w:val="0"/>
          <w:divBdr>
            <w:top w:val="none" w:sz="0" w:space="0" w:color="auto"/>
            <w:left w:val="none" w:sz="0" w:space="0" w:color="auto"/>
            <w:bottom w:val="none" w:sz="0" w:space="0" w:color="auto"/>
            <w:right w:val="none" w:sz="0" w:space="0" w:color="auto"/>
          </w:divBdr>
        </w:div>
        <w:div w:id="1629319986">
          <w:marLeft w:val="0"/>
          <w:marRight w:val="0"/>
          <w:marTop w:val="0"/>
          <w:marBottom w:val="0"/>
          <w:divBdr>
            <w:top w:val="none" w:sz="0" w:space="0" w:color="auto"/>
            <w:left w:val="none" w:sz="0" w:space="0" w:color="auto"/>
            <w:bottom w:val="none" w:sz="0" w:space="0" w:color="auto"/>
            <w:right w:val="none" w:sz="0" w:space="0" w:color="auto"/>
          </w:divBdr>
        </w:div>
        <w:div w:id="1738045388">
          <w:marLeft w:val="0"/>
          <w:marRight w:val="0"/>
          <w:marTop w:val="0"/>
          <w:marBottom w:val="0"/>
          <w:divBdr>
            <w:top w:val="none" w:sz="0" w:space="0" w:color="auto"/>
            <w:left w:val="none" w:sz="0" w:space="0" w:color="auto"/>
            <w:bottom w:val="none" w:sz="0" w:space="0" w:color="auto"/>
            <w:right w:val="none" w:sz="0" w:space="0" w:color="auto"/>
          </w:divBdr>
        </w:div>
        <w:div w:id="2017724734">
          <w:marLeft w:val="0"/>
          <w:marRight w:val="0"/>
          <w:marTop w:val="0"/>
          <w:marBottom w:val="0"/>
          <w:divBdr>
            <w:top w:val="none" w:sz="0" w:space="0" w:color="auto"/>
            <w:left w:val="none" w:sz="0" w:space="0" w:color="auto"/>
            <w:bottom w:val="none" w:sz="0" w:space="0" w:color="auto"/>
            <w:right w:val="none" w:sz="0" w:space="0" w:color="auto"/>
          </w:divBdr>
        </w:div>
        <w:div w:id="246504793">
          <w:marLeft w:val="0"/>
          <w:marRight w:val="0"/>
          <w:marTop w:val="0"/>
          <w:marBottom w:val="0"/>
          <w:divBdr>
            <w:top w:val="none" w:sz="0" w:space="0" w:color="auto"/>
            <w:left w:val="none" w:sz="0" w:space="0" w:color="auto"/>
            <w:bottom w:val="none" w:sz="0" w:space="0" w:color="auto"/>
            <w:right w:val="none" w:sz="0" w:space="0" w:color="auto"/>
          </w:divBdr>
        </w:div>
        <w:div w:id="1016737790">
          <w:marLeft w:val="0"/>
          <w:marRight w:val="0"/>
          <w:marTop w:val="0"/>
          <w:marBottom w:val="0"/>
          <w:divBdr>
            <w:top w:val="none" w:sz="0" w:space="0" w:color="auto"/>
            <w:left w:val="none" w:sz="0" w:space="0" w:color="auto"/>
            <w:bottom w:val="none" w:sz="0" w:space="0" w:color="auto"/>
            <w:right w:val="none" w:sz="0" w:space="0" w:color="auto"/>
          </w:divBdr>
        </w:div>
        <w:div w:id="796683369">
          <w:marLeft w:val="0"/>
          <w:marRight w:val="0"/>
          <w:marTop w:val="0"/>
          <w:marBottom w:val="0"/>
          <w:divBdr>
            <w:top w:val="none" w:sz="0" w:space="0" w:color="auto"/>
            <w:left w:val="none" w:sz="0" w:space="0" w:color="auto"/>
            <w:bottom w:val="none" w:sz="0" w:space="0" w:color="auto"/>
            <w:right w:val="none" w:sz="0" w:space="0" w:color="auto"/>
          </w:divBdr>
        </w:div>
        <w:div w:id="521750119">
          <w:marLeft w:val="0"/>
          <w:marRight w:val="0"/>
          <w:marTop w:val="0"/>
          <w:marBottom w:val="0"/>
          <w:divBdr>
            <w:top w:val="none" w:sz="0" w:space="0" w:color="auto"/>
            <w:left w:val="none" w:sz="0" w:space="0" w:color="auto"/>
            <w:bottom w:val="none" w:sz="0" w:space="0" w:color="auto"/>
            <w:right w:val="none" w:sz="0" w:space="0" w:color="auto"/>
          </w:divBdr>
        </w:div>
        <w:div w:id="1955865195">
          <w:marLeft w:val="0"/>
          <w:marRight w:val="0"/>
          <w:marTop w:val="0"/>
          <w:marBottom w:val="0"/>
          <w:divBdr>
            <w:top w:val="none" w:sz="0" w:space="0" w:color="auto"/>
            <w:left w:val="none" w:sz="0" w:space="0" w:color="auto"/>
            <w:bottom w:val="none" w:sz="0" w:space="0" w:color="auto"/>
            <w:right w:val="none" w:sz="0" w:space="0" w:color="auto"/>
          </w:divBdr>
        </w:div>
        <w:div w:id="1898665535">
          <w:marLeft w:val="0"/>
          <w:marRight w:val="0"/>
          <w:marTop w:val="0"/>
          <w:marBottom w:val="0"/>
          <w:divBdr>
            <w:top w:val="none" w:sz="0" w:space="0" w:color="auto"/>
            <w:left w:val="none" w:sz="0" w:space="0" w:color="auto"/>
            <w:bottom w:val="none" w:sz="0" w:space="0" w:color="auto"/>
            <w:right w:val="none" w:sz="0" w:space="0" w:color="auto"/>
          </w:divBdr>
        </w:div>
      </w:divsChild>
    </w:div>
    <w:div w:id="1476412280">
      <w:bodyDiv w:val="1"/>
      <w:marLeft w:val="0"/>
      <w:marRight w:val="0"/>
      <w:marTop w:val="0"/>
      <w:marBottom w:val="0"/>
      <w:divBdr>
        <w:top w:val="none" w:sz="0" w:space="0" w:color="auto"/>
        <w:left w:val="none" w:sz="0" w:space="0" w:color="auto"/>
        <w:bottom w:val="none" w:sz="0" w:space="0" w:color="auto"/>
        <w:right w:val="none" w:sz="0" w:space="0" w:color="auto"/>
      </w:divBdr>
    </w:div>
    <w:div w:id="1486510459">
      <w:bodyDiv w:val="1"/>
      <w:marLeft w:val="0"/>
      <w:marRight w:val="0"/>
      <w:marTop w:val="0"/>
      <w:marBottom w:val="0"/>
      <w:divBdr>
        <w:top w:val="none" w:sz="0" w:space="0" w:color="auto"/>
        <w:left w:val="none" w:sz="0" w:space="0" w:color="auto"/>
        <w:bottom w:val="none" w:sz="0" w:space="0" w:color="auto"/>
        <w:right w:val="none" w:sz="0" w:space="0" w:color="auto"/>
      </w:divBdr>
      <w:divsChild>
        <w:div w:id="504980656">
          <w:marLeft w:val="0"/>
          <w:marRight w:val="0"/>
          <w:marTop w:val="0"/>
          <w:marBottom w:val="0"/>
          <w:divBdr>
            <w:top w:val="none" w:sz="0" w:space="0" w:color="auto"/>
            <w:left w:val="none" w:sz="0" w:space="0" w:color="auto"/>
            <w:bottom w:val="none" w:sz="0" w:space="0" w:color="auto"/>
            <w:right w:val="none" w:sz="0" w:space="0" w:color="auto"/>
          </w:divBdr>
        </w:div>
      </w:divsChild>
    </w:div>
    <w:div w:id="1508137866">
      <w:bodyDiv w:val="1"/>
      <w:marLeft w:val="0"/>
      <w:marRight w:val="0"/>
      <w:marTop w:val="0"/>
      <w:marBottom w:val="0"/>
      <w:divBdr>
        <w:top w:val="none" w:sz="0" w:space="0" w:color="auto"/>
        <w:left w:val="none" w:sz="0" w:space="0" w:color="auto"/>
        <w:bottom w:val="none" w:sz="0" w:space="0" w:color="auto"/>
        <w:right w:val="none" w:sz="0" w:space="0" w:color="auto"/>
      </w:divBdr>
    </w:div>
    <w:div w:id="1581017526">
      <w:bodyDiv w:val="1"/>
      <w:marLeft w:val="0"/>
      <w:marRight w:val="0"/>
      <w:marTop w:val="0"/>
      <w:marBottom w:val="0"/>
      <w:divBdr>
        <w:top w:val="none" w:sz="0" w:space="0" w:color="auto"/>
        <w:left w:val="none" w:sz="0" w:space="0" w:color="auto"/>
        <w:bottom w:val="none" w:sz="0" w:space="0" w:color="auto"/>
        <w:right w:val="none" w:sz="0" w:space="0" w:color="auto"/>
      </w:divBdr>
    </w:div>
    <w:div w:id="1686007821">
      <w:bodyDiv w:val="1"/>
      <w:marLeft w:val="0"/>
      <w:marRight w:val="0"/>
      <w:marTop w:val="0"/>
      <w:marBottom w:val="0"/>
      <w:divBdr>
        <w:top w:val="none" w:sz="0" w:space="0" w:color="auto"/>
        <w:left w:val="none" w:sz="0" w:space="0" w:color="auto"/>
        <w:bottom w:val="none" w:sz="0" w:space="0" w:color="auto"/>
        <w:right w:val="none" w:sz="0" w:space="0" w:color="auto"/>
      </w:divBdr>
    </w:div>
    <w:div w:id="1708792158">
      <w:bodyDiv w:val="1"/>
      <w:marLeft w:val="0"/>
      <w:marRight w:val="0"/>
      <w:marTop w:val="0"/>
      <w:marBottom w:val="0"/>
      <w:divBdr>
        <w:top w:val="none" w:sz="0" w:space="0" w:color="auto"/>
        <w:left w:val="none" w:sz="0" w:space="0" w:color="auto"/>
        <w:bottom w:val="none" w:sz="0" w:space="0" w:color="auto"/>
        <w:right w:val="none" w:sz="0" w:space="0" w:color="auto"/>
      </w:divBdr>
    </w:div>
    <w:div w:id="1734616118">
      <w:bodyDiv w:val="1"/>
      <w:marLeft w:val="0"/>
      <w:marRight w:val="0"/>
      <w:marTop w:val="0"/>
      <w:marBottom w:val="0"/>
      <w:divBdr>
        <w:top w:val="none" w:sz="0" w:space="0" w:color="auto"/>
        <w:left w:val="none" w:sz="0" w:space="0" w:color="auto"/>
        <w:bottom w:val="none" w:sz="0" w:space="0" w:color="auto"/>
        <w:right w:val="none" w:sz="0" w:space="0" w:color="auto"/>
      </w:divBdr>
    </w:div>
    <w:div w:id="1748456846">
      <w:bodyDiv w:val="1"/>
      <w:marLeft w:val="0"/>
      <w:marRight w:val="0"/>
      <w:marTop w:val="0"/>
      <w:marBottom w:val="0"/>
      <w:divBdr>
        <w:top w:val="none" w:sz="0" w:space="0" w:color="auto"/>
        <w:left w:val="none" w:sz="0" w:space="0" w:color="auto"/>
        <w:bottom w:val="none" w:sz="0" w:space="0" w:color="auto"/>
        <w:right w:val="none" w:sz="0" w:space="0" w:color="auto"/>
      </w:divBdr>
    </w:div>
    <w:div w:id="1780830725">
      <w:bodyDiv w:val="1"/>
      <w:marLeft w:val="0"/>
      <w:marRight w:val="0"/>
      <w:marTop w:val="0"/>
      <w:marBottom w:val="0"/>
      <w:divBdr>
        <w:top w:val="none" w:sz="0" w:space="0" w:color="auto"/>
        <w:left w:val="none" w:sz="0" w:space="0" w:color="auto"/>
        <w:bottom w:val="none" w:sz="0" w:space="0" w:color="auto"/>
        <w:right w:val="none" w:sz="0" w:space="0" w:color="auto"/>
      </w:divBdr>
    </w:div>
    <w:div w:id="1851020914">
      <w:bodyDiv w:val="1"/>
      <w:marLeft w:val="0"/>
      <w:marRight w:val="0"/>
      <w:marTop w:val="0"/>
      <w:marBottom w:val="0"/>
      <w:divBdr>
        <w:top w:val="none" w:sz="0" w:space="0" w:color="auto"/>
        <w:left w:val="none" w:sz="0" w:space="0" w:color="auto"/>
        <w:bottom w:val="none" w:sz="0" w:space="0" w:color="auto"/>
        <w:right w:val="none" w:sz="0" w:space="0" w:color="auto"/>
      </w:divBdr>
    </w:div>
    <w:div w:id="1872258381">
      <w:bodyDiv w:val="1"/>
      <w:marLeft w:val="0"/>
      <w:marRight w:val="0"/>
      <w:marTop w:val="0"/>
      <w:marBottom w:val="0"/>
      <w:divBdr>
        <w:top w:val="none" w:sz="0" w:space="0" w:color="auto"/>
        <w:left w:val="none" w:sz="0" w:space="0" w:color="auto"/>
        <w:bottom w:val="none" w:sz="0" w:space="0" w:color="auto"/>
        <w:right w:val="none" w:sz="0" w:space="0" w:color="auto"/>
      </w:divBdr>
    </w:div>
    <w:div w:id="2031376872">
      <w:bodyDiv w:val="1"/>
      <w:marLeft w:val="0"/>
      <w:marRight w:val="0"/>
      <w:marTop w:val="0"/>
      <w:marBottom w:val="0"/>
      <w:divBdr>
        <w:top w:val="none" w:sz="0" w:space="0" w:color="auto"/>
        <w:left w:val="none" w:sz="0" w:space="0" w:color="auto"/>
        <w:bottom w:val="none" w:sz="0" w:space="0" w:color="auto"/>
        <w:right w:val="none" w:sz="0" w:space="0" w:color="auto"/>
      </w:divBdr>
    </w:div>
    <w:div w:id="2032337985">
      <w:bodyDiv w:val="1"/>
      <w:marLeft w:val="0"/>
      <w:marRight w:val="0"/>
      <w:marTop w:val="0"/>
      <w:marBottom w:val="0"/>
      <w:divBdr>
        <w:top w:val="none" w:sz="0" w:space="0" w:color="auto"/>
        <w:left w:val="none" w:sz="0" w:space="0" w:color="auto"/>
        <w:bottom w:val="none" w:sz="0" w:space="0" w:color="auto"/>
        <w:right w:val="none" w:sz="0" w:space="0" w:color="auto"/>
      </w:divBdr>
    </w:div>
    <w:div w:id="2041734361">
      <w:bodyDiv w:val="1"/>
      <w:marLeft w:val="0"/>
      <w:marRight w:val="0"/>
      <w:marTop w:val="0"/>
      <w:marBottom w:val="0"/>
      <w:divBdr>
        <w:top w:val="none" w:sz="0" w:space="0" w:color="auto"/>
        <w:left w:val="none" w:sz="0" w:space="0" w:color="auto"/>
        <w:bottom w:val="none" w:sz="0" w:space="0" w:color="auto"/>
        <w:right w:val="none" w:sz="0" w:space="0" w:color="auto"/>
      </w:divBdr>
    </w:div>
    <w:div w:id="21454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B6F7-F38B-47C6-B506-0B92B427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3444</Words>
  <Characters>19633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Абильжанова Арухан</cp:lastModifiedBy>
  <cp:revision>207</cp:revision>
  <cp:lastPrinted>2021-08-31T11:33:00Z</cp:lastPrinted>
  <dcterms:created xsi:type="dcterms:W3CDTF">2021-05-25T09:12:00Z</dcterms:created>
  <dcterms:modified xsi:type="dcterms:W3CDTF">2021-08-31T11:33:00Z</dcterms:modified>
</cp:coreProperties>
</file>