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61E" w:rsidRPr="00FA1B7A" w:rsidRDefault="00DB1EB5" w:rsidP="00F3061E">
      <w:pPr>
        <w:spacing w:after="0" w:line="240" w:lineRule="auto"/>
        <w:ind w:firstLine="851"/>
        <w:jc w:val="right"/>
        <w:rPr>
          <w:sz w:val="28"/>
          <w:szCs w:val="28"/>
          <w:lang w:val="ru-RU"/>
        </w:rPr>
      </w:pPr>
      <w:bookmarkStart w:id="0" w:name="_GoBack"/>
      <w:bookmarkEnd w:id="0"/>
      <w:r w:rsidRPr="00FA1B7A">
        <w:rPr>
          <w:sz w:val="28"/>
          <w:szCs w:val="28"/>
          <w:lang w:val="ru-RU"/>
        </w:rPr>
        <w:t>Жоба</w:t>
      </w:r>
    </w:p>
    <w:p w:rsidR="00F3061E" w:rsidRPr="00FA1B7A" w:rsidRDefault="00F3061E" w:rsidP="00F3061E">
      <w:pPr>
        <w:spacing w:after="0" w:line="240" w:lineRule="auto"/>
        <w:ind w:firstLine="851"/>
        <w:jc w:val="both"/>
        <w:rPr>
          <w:sz w:val="28"/>
          <w:szCs w:val="28"/>
          <w:lang w:val="ru-RU"/>
        </w:rPr>
      </w:pPr>
    </w:p>
    <w:p w:rsidR="00F3061E" w:rsidRPr="00FA1B7A" w:rsidRDefault="00F3061E" w:rsidP="00F3061E">
      <w:pPr>
        <w:spacing w:after="0" w:line="240" w:lineRule="auto"/>
        <w:ind w:firstLine="851"/>
        <w:jc w:val="both"/>
        <w:rPr>
          <w:sz w:val="28"/>
          <w:szCs w:val="28"/>
          <w:lang w:val="ru-RU"/>
        </w:rPr>
      </w:pPr>
    </w:p>
    <w:p w:rsidR="00F3061E" w:rsidRPr="00FA1B7A" w:rsidRDefault="00F3061E" w:rsidP="00F3061E">
      <w:pPr>
        <w:spacing w:after="0" w:line="240" w:lineRule="auto"/>
        <w:ind w:firstLine="851"/>
        <w:jc w:val="both"/>
        <w:rPr>
          <w:sz w:val="28"/>
          <w:szCs w:val="28"/>
          <w:lang w:val="ru-RU"/>
        </w:rPr>
      </w:pPr>
    </w:p>
    <w:p w:rsidR="00F3061E" w:rsidRPr="00FA1B7A" w:rsidRDefault="00F3061E" w:rsidP="00F3061E">
      <w:pPr>
        <w:spacing w:after="0" w:line="240" w:lineRule="auto"/>
        <w:ind w:firstLine="851"/>
        <w:jc w:val="both"/>
        <w:rPr>
          <w:sz w:val="28"/>
          <w:szCs w:val="28"/>
          <w:lang w:val="ru-RU"/>
        </w:rPr>
      </w:pPr>
    </w:p>
    <w:p w:rsidR="00F3061E" w:rsidRPr="00FA1B7A" w:rsidRDefault="00F3061E" w:rsidP="00F3061E">
      <w:pPr>
        <w:spacing w:after="0" w:line="240" w:lineRule="auto"/>
        <w:ind w:firstLine="851"/>
        <w:jc w:val="both"/>
        <w:rPr>
          <w:sz w:val="28"/>
          <w:szCs w:val="28"/>
          <w:lang w:val="ru-RU"/>
        </w:rPr>
      </w:pPr>
    </w:p>
    <w:p w:rsidR="00F3061E" w:rsidRPr="00FA1B7A" w:rsidRDefault="00F3061E" w:rsidP="00F3061E">
      <w:pPr>
        <w:spacing w:after="0" w:line="240" w:lineRule="auto"/>
        <w:ind w:firstLine="851"/>
        <w:jc w:val="both"/>
        <w:rPr>
          <w:sz w:val="28"/>
          <w:szCs w:val="28"/>
          <w:lang w:val="ru-RU"/>
        </w:rPr>
      </w:pPr>
    </w:p>
    <w:p w:rsidR="00F3061E" w:rsidRPr="00FA1B7A" w:rsidRDefault="00F3061E" w:rsidP="00F3061E">
      <w:pPr>
        <w:spacing w:after="0" w:line="240" w:lineRule="auto"/>
        <w:ind w:firstLine="851"/>
        <w:jc w:val="both"/>
        <w:rPr>
          <w:sz w:val="28"/>
          <w:szCs w:val="28"/>
          <w:lang w:val="ru-RU"/>
        </w:rPr>
      </w:pPr>
    </w:p>
    <w:p w:rsidR="00F3061E" w:rsidRPr="00FA1B7A" w:rsidRDefault="00F3061E" w:rsidP="00F3061E">
      <w:pPr>
        <w:spacing w:after="0" w:line="240" w:lineRule="auto"/>
        <w:ind w:firstLine="851"/>
        <w:jc w:val="both"/>
        <w:rPr>
          <w:sz w:val="28"/>
          <w:szCs w:val="28"/>
          <w:lang w:val="ru-RU"/>
        </w:rPr>
      </w:pPr>
    </w:p>
    <w:p w:rsidR="00B307EB" w:rsidRPr="00FA1B7A" w:rsidRDefault="00B307EB" w:rsidP="00B307EB">
      <w:pPr>
        <w:spacing w:after="0" w:line="240" w:lineRule="auto"/>
        <w:contextualSpacing/>
        <w:jc w:val="center"/>
        <w:textAlignment w:val="baseline"/>
        <w:rPr>
          <w:rFonts w:eastAsiaTheme="minorHAnsi"/>
          <w:sz w:val="28"/>
          <w:szCs w:val="28"/>
          <w:lang w:val="kk-KZ"/>
        </w:rPr>
      </w:pPr>
      <w:r w:rsidRPr="00FA1B7A">
        <w:rPr>
          <w:rFonts w:eastAsiaTheme="minorHAnsi"/>
          <w:sz w:val="28"/>
          <w:szCs w:val="28"/>
          <w:lang w:val="kk-KZ"/>
        </w:rPr>
        <w:t xml:space="preserve">ҚАЗАҚСТАН РЕСПУБЛИКАСЫНЫҢ </w:t>
      </w:r>
    </w:p>
    <w:p w:rsidR="00F3061E" w:rsidRPr="00FA1B7A" w:rsidRDefault="00B307EB" w:rsidP="00F3061E">
      <w:pPr>
        <w:spacing w:after="0" w:line="240" w:lineRule="auto"/>
        <w:jc w:val="center"/>
        <w:rPr>
          <w:rFonts w:eastAsiaTheme="minorHAnsi"/>
          <w:sz w:val="28"/>
          <w:szCs w:val="28"/>
          <w:lang w:val="kk-KZ"/>
        </w:rPr>
      </w:pPr>
      <w:r w:rsidRPr="00FA1B7A">
        <w:rPr>
          <w:rFonts w:eastAsiaTheme="minorHAnsi"/>
          <w:sz w:val="28"/>
          <w:szCs w:val="28"/>
          <w:lang w:val="kk-KZ"/>
        </w:rPr>
        <w:t>ЗАҢЫ</w:t>
      </w:r>
    </w:p>
    <w:p w:rsidR="00B307EB" w:rsidRPr="00FA1B7A" w:rsidRDefault="00B307EB" w:rsidP="00F3061E">
      <w:pPr>
        <w:spacing w:after="0" w:line="240" w:lineRule="auto"/>
        <w:jc w:val="center"/>
        <w:rPr>
          <w:color w:val="000000"/>
          <w:sz w:val="28"/>
          <w:szCs w:val="28"/>
          <w:lang w:val="ru-RU"/>
        </w:rPr>
      </w:pPr>
    </w:p>
    <w:p w:rsidR="00F3061E" w:rsidRPr="00FA1B7A" w:rsidRDefault="00F3061E" w:rsidP="00F3061E">
      <w:pPr>
        <w:spacing w:after="0" w:line="240" w:lineRule="auto"/>
        <w:jc w:val="center"/>
        <w:rPr>
          <w:color w:val="000000"/>
          <w:sz w:val="28"/>
          <w:szCs w:val="28"/>
          <w:lang w:val="ru-RU"/>
        </w:rPr>
      </w:pPr>
    </w:p>
    <w:p w:rsidR="00DB1EB5" w:rsidRPr="00FA1B7A" w:rsidRDefault="00DB1EB5" w:rsidP="007A4F58">
      <w:pPr>
        <w:spacing w:after="0" w:line="240" w:lineRule="auto"/>
        <w:ind w:left="851" w:right="850"/>
        <w:jc w:val="both"/>
        <w:rPr>
          <w:b/>
          <w:bCs/>
          <w:sz w:val="28"/>
          <w:szCs w:val="28"/>
          <w:lang w:val="ru-RU"/>
        </w:rPr>
      </w:pPr>
      <w:bookmarkStart w:id="1" w:name="z4"/>
      <w:r w:rsidRPr="00FA1B7A">
        <w:rPr>
          <w:b/>
          <w:bCs/>
          <w:sz w:val="28"/>
          <w:szCs w:val="28"/>
          <w:lang w:val="ru-RU"/>
        </w:rPr>
        <w:t xml:space="preserve">Қазақстан Республикасының кейбір заңнамалық актілеріне қорғаныс өнеркәсібі және мемлекеттік қорғаныстық тапсырыс мәселелері бойынша өзгерістер мен </w:t>
      </w:r>
      <w:r w:rsidR="007A4F58" w:rsidRPr="00FA1B7A">
        <w:rPr>
          <w:b/>
          <w:bCs/>
          <w:sz w:val="28"/>
          <w:szCs w:val="28"/>
          <w:lang w:val="ru-RU"/>
        </w:rPr>
        <w:t xml:space="preserve"> </w:t>
      </w:r>
      <w:r w:rsidR="007A4F58" w:rsidRPr="00FA1B7A">
        <w:rPr>
          <w:b/>
          <w:bCs/>
          <w:sz w:val="28"/>
          <w:szCs w:val="28"/>
          <w:lang w:val="ru-RU"/>
        </w:rPr>
        <w:br/>
        <w:t xml:space="preserve">                          </w:t>
      </w:r>
      <w:r w:rsidRPr="00FA1B7A">
        <w:rPr>
          <w:b/>
          <w:bCs/>
          <w:sz w:val="28"/>
          <w:szCs w:val="28"/>
          <w:lang w:val="ru-RU"/>
        </w:rPr>
        <w:t>толықтырулар енгізу туралы</w:t>
      </w:r>
    </w:p>
    <w:p w:rsidR="00F3061E" w:rsidRPr="00FA1B7A" w:rsidRDefault="00F3061E" w:rsidP="00D953B1">
      <w:pPr>
        <w:spacing w:after="0" w:line="240" w:lineRule="auto"/>
        <w:rPr>
          <w:color w:val="000000"/>
          <w:sz w:val="28"/>
          <w:szCs w:val="28"/>
          <w:lang w:val="ru-RU"/>
        </w:rPr>
      </w:pPr>
    </w:p>
    <w:p w:rsidR="00F3061E" w:rsidRPr="00FA1B7A" w:rsidRDefault="00F3061E" w:rsidP="00D953B1">
      <w:pPr>
        <w:spacing w:after="0" w:line="240" w:lineRule="auto"/>
        <w:rPr>
          <w:color w:val="000000"/>
          <w:sz w:val="28"/>
          <w:szCs w:val="28"/>
          <w:lang w:val="ru-RU"/>
        </w:rPr>
      </w:pPr>
    </w:p>
    <w:p w:rsidR="00B307EB" w:rsidRPr="00212841" w:rsidRDefault="00B307EB" w:rsidP="00B307EB">
      <w:pPr>
        <w:spacing w:after="0" w:line="240" w:lineRule="auto"/>
        <w:ind w:firstLine="851"/>
        <w:contextualSpacing/>
        <w:jc w:val="both"/>
        <w:textAlignment w:val="baseline"/>
        <w:rPr>
          <w:rFonts w:eastAsiaTheme="minorHAnsi"/>
          <w:sz w:val="28"/>
          <w:szCs w:val="28"/>
          <w:lang w:val="ru-RU"/>
        </w:rPr>
      </w:pPr>
      <w:r w:rsidRPr="00FA1B7A">
        <w:rPr>
          <w:rFonts w:eastAsiaTheme="minorHAnsi"/>
          <w:sz w:val="28"/>
          <w:szCs w:val="28"/>
          <w:lang w:val="kk-KZ"/>
        </w:rPr>
        <w:t>1-бап. Қазақстан Республикасының мына заңнамалық актiлерiне өзгерiстер мен толықтырулар енгiзiлсiн:</w:t>
      </w:r>
    </w:p>
    <w:p w:rsidR="00C87048" w:rsidRDefault="00E23C58" w:rsidP="00C87048">
      <w:pPr>
        <w:spacing w:after="0" w:line="240" w:lineRule="auto"/>
        <w:ind w:firstLine="851"/>
        <w:contextualSpacing/>
        <w:jc w:val="both"/>
        <w:textAlignment w:val="baseline"/>
        <w:rPr>
          <w:rFonts w:eastAsiaTheme="minorHAnsi"/>
          <w:sz w:val="28"/>
          <w:szCs w:val="28"/>
          <w:lang w:val="kk-KZ"/>
        </w:rPr>
      </w:pPr>
      <w:r>
        <w:rPr>
          <w:rFonts w:eastAsiaTheme="minorHAnsi"/>
          <w:sz w:val="28"/>
          <w:szCs w:val="28"/>
          <w:lang w:val="kk-KZ"/>
        </w:rPr>
        <w:t>1</w:t>
      </w:r>
      <w:r w:rsidR="00B307EB" w:rsidRPr="00FA1B7A">
        <w:rPr>
          <w:rFonts w:eastAsiaTheme="minorHAnsi"/>
          <w:sz w:val="28"/>
          <w:szCs w:val="28"/>
          <w:lang w:val="kk-KZ"/>
        </w:rPr>
        <w:t>. «Қазақстан Республикасының әуе кеңістігін пайдалану және авиация қызметі туралы» 2010 жылғы 15 шілдедегі Қазақстан Республикасының Заңына:</w:t>
      </w:r>
      <w:bookmarkStart w:id="2" w:name="z5"/>
      <w:bookmarkEnd w:id="1"/>
    </w:p>
    <w:p w:rsidR="00BA57FA" w:rsidRDefault="00BA57FA" w:rsidP="00C87048">
      <w:pPr>
        <w:spacing w:after="0" w:line="240" w:lineRule="auto"/>
        <w:ind w:firstLine="851"/>
        <w:contextualSpacing/>
        <w:jc w:val="both"/>
        <w:textAlignment w:val="baseline"/>
        <w:rPr>
          <w:rFonts w:eastAsiaTheme="minorHAnsi"/>
          <w:sz w:val="28"/>
          <w:szCs w:val="28"/>
          <w:lang w:val="kk-KZ"/>
        </w:rPr>
      </w:pPr>
      <w:r w:rsidRPr="00BA57FA">
        <w:rPr>
          <w:rFonts w:eastAsiaTheme="minorHAnsi"/>
          <w:sz w:val="28"/>
          <w:szCs w:val="28"/>
          <w:lang w:val="kk-KZ"/>
        </w:rPr>
        <w:t>15-бап мынадай мазмұндағы 11-1), 22) және 23) тармақшалармен толықтырылсын:</w:t>
      </w:r>
    </w:p>
    <w:p w:rsidR="00BA57FA" w:rsidRPr="00BA57FA" w:rsidRDefault="00BA57FA" w:rsidP="00BA57FA">
      <w:pPr>
        <w:spacing w:after="0" w:line="240" w:lineRule="auto"/>
        <w:ind w:firstLine="851"/>
        <w:contextualSpacing/>
        <w:jc w:val="both"/>
        <w:textAlignment w:val="baseline"/>
        <w:rPr>
          <w:rFonts w:eastAsiaTheme="minorHAnsi"/>
          <w:sz w:val="28"/>
          <w:szCs w:val="28"/>
          <w:lang w:val="kk-KZ"/>
        </w:rPr>
      </w:pPr>
      <w:r w:rsidRPr="00BA57FA">
        <w:rPr>
          <w:rFonts w:eastAsiaTheme="minorHAnsi"/>
          <w:sz w:val="28"/>
          <w:szCs w:val="28"/>
          <w:lang w:val="kk-KZ"/>
        </w:rPr>
        <w:t>«11-1) Қазақстан Республикасының мемлекеттік авиациясында ұшу жұмысын ұйымдастыру жөніндегі нұсқаулықты әзірлейді және бекітеді;»;</w:t>
      </w:r>
    </w:p>
    <w:p w:rsidR="00BA57FA" w:rsidRPr="00BA57FA" w:rsidRDefault="00BA57FA" w:rsidP="00BA57FA">
      <w:pPr>
        <w:spacing w:after="0" w:line="240" w:lineRule="auto"/>
        <w:ind w:firstLine="851"/>
        <w:contextualSpacing/>
        <w:jc w:val="both"/>
        <w:textAlignment w:val="baseline"/>
        <w:rPr>
          <w:rFonts w:eastAsiaTheme="minorHAnsi"/>
          <w:sz w:val="28"/>
          <w:szCs w:val="28"/>
          <w:lang w:val="kk-KZ"/>
        </w:rPr>
      </w:pPr>
      <w:r w:rsidRPr="00BA57FA">
        <w:rPr>
          <w:rFonts w:eastAsiaTheme="minorHAnsi"/>
          <w:sz w:val="28"/>
          <w:szCs w:val="28"/>
          <w:lang w:val="kk-KZ"/>
        </w:rPr>
        <w:t>«22) Қазақстан Республикасы мемлекеттік авиациясының ұшуын объективті бақылауды ұйымдастыру жөніндегі нұсқаулықты әзірлейді және бекітеді;</w:t>
      </w:r>
    </w:p>
    <w:p w:rsidR="00BA57FA" w:rsidRPr="00C87048" w:rsidRDefault="00BA57FA" w:rsidP="00BA57FA">
      <w:pPr>
        <w:spacing w:after="0" w:line="240" w:lineRule="auto"/>
        <w:ind w:firstLine="851"/>
        <w:contextualSpacing/>
        <w:jc w:val="both"/>
        <w:textAlignment w:val="baseline"/>
        <w:rPr>
          <w:rFonts w:eastAsiaTheme="minorHAnsi"/>
          <w:sz w:val="28"/>
          <w:szCs w:val="28"/>
          <w:lang w:val="kk-KZ"/>
        </w:rPr>
      </w:pPr>
      <w:r w:rsidRPr="00BA57FA">
        <w:rPr>
          <w:rFonts w:eastAsiaTheme="minorHAnsi"/>
          <w:sz w:val="28"/>
          <w:szCs w:val="28"/>
          <w:lang w:val="kk-KZ"/>
        </w:rPr>
        <w:t>23) Қазақстан Республикасы мемлекеттік авиациясының авиация персоналы сыныптық біліктілігін беру (растау және төмендету) туралы нұсқау</w:t>
      </w:r>
      <w:r>
        <w:rPr>
          <w:rFonts w:eastAsiaTheme="minorHAnsi"/>
          <w:sz w:val="28"/>
          <w:szCs w:val="28"/>
          <w:lang w:val="kk-KZ"/>
        </w:rPr>
        <w:t>лықты әзірлейді және бекітеді;».</w:t>
      </w:r>
    </w:p>
    <w:p w:rsidR="00F3061E" w:rsidRPr="00FA1B7A" w:rsidRDefault="00F3061E" w:rsidP="00F3061E">
      <w:pPr>
        <w:spacing w:after="0" w:line="240" w:lineRule="auto"/>
        <w:ind w:firstLine="851"/>
        <w:jc w:val="both"/>
        <w:rPr>
          <w:sz w:val="28"/>
          <w:szCs w:val="28"/>
          <w:lang w:val="kk-KZ"/>
        </w:rPr>
      </w:pPr>
      <w:bookmarkStart w:id="3" w:name="z8"/>
      <w:bookmarkEnd w:id="2"/>
    </w:p>
    <w:p w:rsidR="00A0529D" w:rsidRPr="00FA1B7A" w:rsidRDefault="00E23C58" w:rsidP="00F3061E">
      <w:pPr>
        <w:spacing w:after="0" w:line="240" w:lineRule="auto"/>
        <w:ind w:firstLine="851"/>
        <w:jc w:val="both"/>
        <w:rPr>
          <w:sz w:val="28"/>
          <w:szCs w:val="28"/>
          <w:lang w:val="kk-KZ"/>
        </w:rPr>
      </w:pPr>
      <w:bookmarkStart w:id="4" w:name="z36"/>
      <w:bookmarkEnd w:id="3"/>
      <w:r>
        <w:rPr>
          <w:sz w:val="28"/>
          <w:szCs w:val="28"/>
          <w:lang w:val="kk-KZ"/>
        </w:rPr>
        <w:t>2</w:t>
      </w:r>
      <w:r w:rsidR="00A0529D" w:rsidRPr="00FA1B7A">
        <w:rPr>
          <w:sz w:val="28"/>
          <w:szCs w:val="28"/>
          <w:lang w:val="kk-KZ"/>
        </w:rPr>
        <w:t>. «Қорғаныс өнеркәсібі және мемлекеттік қорғаныстық тапсырыс туралы» 2019 жылғы 18 наурыздағы Қазақстан Республикасының Заңына:</w:t>
      </w:r>
    </w:p>
    <w:p w:rsidR="00EE1864" w:rsidRPr="00EE1864" w:rsidRDefault="00EE1864" w:rsidP="00C87048">
      <w:pPr>
        <w:spacing w:after="0" w:line="240" w:lineRule="auto"/>
        <w:ind w:firstLine="851"/>
        <w:jc w:val="both"/>
        <w:rPr>
          <w:color w:val="000000"/>
          <w:sz w:val="28"/>
          <w:szCs w:val="28"/>
          <w:lang w:val="kk-KZ"/>
        </w:rPr>
      </w:pPr>
      <w:bookmarkStart w:id="5" w:name="z37"/>
      <w:bookmarkEnd w:id="4"/>
      <w:r w:rsidRPr="00EE1864">
        <w:rPr>
          <w:color w:val="000000"/>
          <w:sz w:val="28"/>
          <w:szCs w:val="28"/>
          <w:lang w:val="kk-KZ"/>
        </w:rPr>
        <w:t>1) 1-баптың 36) тармақшасы «мемлекеттік құпияларды қорғау» деген сөздерден кейін «, радиоэлектрондық барлау» деген сөздермен толықтырылсын;</w:t>
      </w:r>
    </w:p>
    <w:p w:rsidR="00C87048" w:rsidRDefault="00AB63CB" w:rsidP="00AB63CB">
      <w:pPr>
        <w:spacing w:after="0" w:line="240" w:lineRule="auto"/>
        <w:ind w:firstLine="851"/>
        <w:jc w:val="both"/>
        <w:rPr>
          <w:color w:val="000000"/>
          <w:sz w:val="28"/>
          <w:szCs w:val="28"/>
          <w:lang w:val="kk-KZ"/>
        </w:rPr>
      </w:pPr>
      <w:r w:rsidRPr="00E23C58">
        <w:rPr>
          <w:color w:val="000000"/>
          <w:sz w:val="28"/>
          <w:szCs w:val="28"/>
          <w:lang w:val="kk-KZ"/>
        </w:rPr>
        <w:t>2) 6-бап</w:t>
      </w:r>
      <w:r w:rsidR="00C87048">
        <w:rPr>
          <w:color w:val="000000"/>
          <w:sz w:val="28"/>
          <w:szCs w:val="28"/>
          <w:lang w:val="kk-KZ"/>
        </w:rPr>
        <w:t>та:</w:t>
      </w:r>
    </w:p>
    <w:p w:rsidR="00EE1864" w:rsidRDefault="00AB63CB" w:rsidP="00335E2C">
      <w:pPr>
        <w:spacing w:after="0" w:line="240" w:lineRule="auto"/>
        <w:ind w:firstLine="851"/>
        <w:jc w:val="both"/>
        <w:rPr>
          <w:color w:val="000000"/>
          <w:sz w:val="28"/>
          <w:szCs w:val="28"/>
          <w:lang w:val="kk-KZ"/>
        </w:rPr>
      </w:pPr>
      <w:r w:rsidRPr="00E23C58">
        <w:rPr>
          <w:color w:val="000000"/>
          <w:sz w:val="28"/>
          <w:szCs w:val="28"/>
          <w:lang w:val="kk-KZ"/>
        </w:rPr>
        <w:t>мынадай мазмұндағы 16-1) және 26-1) тармақшалармен толықтырылсын:</w:t>
      </w:r>
    </w:p>
    <w:p w:rsidR="00EE1864" w:rsidRDefault="00EE1864" w:rsidP="00335E2C">
      <w:pPr>
        <w:spacing w:after="0" w:line="240" w:lineRule="auto"/>
        <w:ind w:firstLine="851"/>
        <w:jc w:val="both"/>
        <w:rPr>
          <w:color w:val="000000"/>
          <w:sz w:val="28"/>
          <w:szCs w:val="28"/>
          <w:lang w:val="kk-KZ"/>
        </w:rPr>
      </w:pPr>
      <w:r w:rsidRPr="00EE1864">
        <w:rPr>
          <w:color w:val="000000"/>
          <w:sz w:val="28"/>
          <w:szCs w:val="28"/>
          <w:lang w:val="kk-KZ"/>
        </w:rPr>
        <w:lastRenderedPageBreak/>
        <w:t>«16-1) оқ-дәрілер мен жарылғыш заттарды кәдеге жарату объектілерінің өндірістік қызметін ұйымдастыру, осы жұмыс түрлерін жүргізу кезінде қауіпсіздікті және күзетті қамтамасыз ету жөніндегі нұсқаулықты әзірлейді және бекітеді;»;</w:t>
      </w:r>
      <w:r>
        <w:rPr>
          <w:color w:val="000000"/>
          <w:sz w:val="28"/>
          <w:szCs w:val="28"/>
          <w:lang w:val="kk-KZ"/>
        </w:rPr>
        <w:t xml:space="preserve"> </w:t>
      </w:r>
    </w:p>
    <w:p w:rsidR="00EE1864" w:rsidRDefault="00EE1864" w:rsidP="00560FA1">
      <w:pPr>
        <w:spacing w:after="0" w:line="240" w:lineRule="auto"/>
        <w:ind w:firstLine="851"/>
        <w:jc w:val="both"/>
        <w:rPr>
          <w:color w:val="000000"/>
          <w:sz w:val="28"/>
          <w:szCs w:val="28"/>
          <w:lang w:val="kk-KZ"/>
        </w:rPr>
      </w:pPr>
      <w:r w:rsidRPr="00EE1864">
        <w:rPr>
          <w:color w:val="000000"/>
          <w:sz w:val="28"/>
          <w:szCs w:val="28"/>
          <w:lang w:val="kk-KZ"/>
        </w:rPr>
        <w:t>«26-1) еңсерілмейтін күш жағдаяттары басталған кезде тараптардың келісуі бойынша мемлекеттік қорғаныстық тапсырысты орындауға арналған шарттың міндеттемелерін орындау мерзімін және (немесе) оның қолданылу мерзімін ұзарту туралы шешім қабылдайды;»;</w:t>
      </w:r>
    </w:p>
    <w:p w:rsidR="00EE1864" w:rsidRDefault="00EE1864" w:rsidP="00EE1864">
      <w:pPr>
        <w:spacing w:after="0" w:line="240" w:lineRule="auto"/>
        <w:ind w:firstLine="851"/>
        <w:jc w:val="both"/>
        <w:rPr>
          <w:color w:val="000000"/>
          <w:sz w:val="28"/>
          <w:szCs w:val="28"/>
          <w:lang w:val="kk-KZ"/>
        </w:rPr>
      </w:pPr>
      <w:r w:rsidRPr="00EE1864">
        <w:rPr>
          <w:color w:val="000000"/>
          <w:sz w:val="28"/>
          <w:szCs w:val="28"/>
          <w:lang w:val="kk-KZ"/>
        </w:rPr>
        <w:t xml:space="preserve">28) тармақша мынадай редакцияда жазылсын:  </w:t>
      </w:r>
    </w:p>
    <w:p w:rsidR="00EE1864" w:rsidRDefault="00EE1864" w:rsidP="00EE1864">
      <w:pPr>
        <w:spacing w:after="0" w:line="240" w:lineRule="auto"/>
        <w:ind w:firstLine="851"/>
        <w:jc w:val="both"/>
        <w:rPr>
          <w:color w:val="000000"/>
          <w:sz w:val="28"/>
          <w:szCs w:val="28"/>
          <w:lang w:val="kk-KZ"/>
        </w:rPr>
      </w:pPr>
      <w:r w:rsidRPr="00EE1864">
        <w:rPr>
          <w:color w:val="000000"/>
          <w:sz w:val="28"/>
          <w:szCs w:val="28"/>
          <w:lang w:val="kk-KZ"/>
        </w:rPr>
        <w:t>«28) мемлекеттік қорғаныстық тапсырыс шеңберіндегі бюджет қаражаты уәкілетті органның бюджетінде көзделген болса,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сипаттамаларға) сәйкестігін қамтамасыз етеді;»;</w:t>
      </w:r>
    </w:p>
    <w:p w:rsidR="00EE1864" w:rsidRDefault="00EE1864" w:rsidP="00EE1864">
      <w:pPr>
        <w:spacing w:after="0" w:line="240" w:lineRule="auto"/>
        <w:ind w:firstLine="851"/>
        <w:jc w:val="both"/>
        <w:rPr>
          <w:color w:val="000000"/>
          <w:sz w:val="28"/>
          <w:szCs w:val="28"/>
          <w:lang w:val="kk-KZ"/>
        </w:rPr>
      </w:pPr>
      <w:r w:rsidRPr="00EE1864">
        <w:rPr>
          <w:color w:val="000000"/>
          <w:sz w:val="28"/>
          <w:szCs w:val="28"/>
          <w:lang w:val="kk-KZ"/>
        </w:rPr>
        <w:t xml:space="preserve">3) 7-баптың 9) тармақшасы «2-тармағының» деген сөздерден кейін </w:t>
      </w:r>
      <w:r>
        <w:rPr>
          <w:color w:val="000000"/>
          <w:sz w:val="28"/>
          <w:szCs w:val="28"/>
          <w:lang w:val="kk-KZ"/>
        </w:rPr>
        <w:br/>
      </w:r>
      <w:r w:rsidRPr="00EE1864">
        <w:rPr>
          <w:color w:val="000000"/>
          <w:sz w:val="28"/>
          <w:szCs w:val="28"/>
          <w:lang w:val="kk-KZ"/>
        </w:rPr>
        <w:t>«1-1),» деген цифрлармен толықтырылсын;</w:t>
      </w:r>
    </w:p>
    <w:p w:rsidR="00681920" w:rsidRDefault="00514ED6" w:rsidP="00F3061E">
      <w:pPr>
        <w:spacing w:after="0" w:line="240" w:lineRule="auto"/>
        <w:ind w:firstLine="851"/>
        <w:jc w:val="both"/>
        <w:rPr>
          <w:color w:val="000000"/>
          <w:sz w:val="28"/>
          <w:szCs w:val="28"/>
          <w:lang w:val="kk-KZ"/>
        </w:rPr>
      </w:pPr>
      <w:r w:rsidRPr="00FA1B7A">
        <w:rPr>
          <w:color w:val="000000"/>
          <w:sz w:val="28"/>
          <w:szCs w:val="28"/>
          <w:lang w:val="kk-KZ"/>
        </w:rPr>
        <w:t>4) 19-баптың 2-тармағында:</w:t>
      </w:r>
    </w:p>
    <w:p w:rsidR="00EE1864" w:rsidRDefault="00EE1864" w:rsidP="00F3061E">
      <w:pPr>
        <w:spacing w:after="0" w:line="240" w:lineRule="auto"/>
        <w:ind w:firstLine="851"/>
        <w:jc w:val="both"/>
        <w:rPr>
          <w:color w:val="000000"/>
          <w:sz w:val="28"/>
          <w:szCs w:val="28"/>
          <w:lang w:val="kk-KZ"/>
        </w:rPr>
      </w:pPr>
      <w:r w:rsidRPr="00EE1864">
        <w:rPr>
          <w:color w:val="000000"/>
          <w:sz w:val="28"/>
          <w:szCs w:val="28"/>
          <w:lang w:val="kk-KZ"/>
        </w:rPr>
        <w:t>1) тармақшадағы «, оларға қосалқы бөлшектер мен жиынтықтауыштарды» деген сөздер алып тасталсын;</w:t>
      </w:r>
    </w:p>
    <w:p w:rsidR="003F7093" w:rsidRDefault="003F7093" w:rsidP="00F3061E">
      <w:pPr>
        <w:spacing w:after="0" w:line="240" w:lineRule="auto"/>
        <w:ind w:firstLine="851"/>
        <w:jc w:val="both"/>
        <w:rPr>
          <w:color w:val="000000"/>
          <w:sz w:val="28"/>
          <w:szCs w:val="28"/>
          <w:lang w:val="kk-KZ"/>
        </w:rPr>
      </w:pPr>
      <w:r w:rsidRPr="00FA1B7A">
        <w:rPr>
          <w:color w:val="000000"/>
          <w:sz w:val="28"/>
          <w:szCs w:val="28"/>
          <w:lang w:val="kk-KZ"/>
        </w:rPr>
        <w:t>мынадай мазмұндағы 1-1) тармақшамен толықтырылсын:</w:t>
      </w:r>
    </w:p>
    <w:p w:rsidR="00EE1864" w:rsidRDefault="00EE1864" w:rsidP="00AD3D33">
      <w:pPr>
        <w:spacing w:after="0" w:line="240" w:lineRule="auto"/>
        <w:ind w:firstLine="851"/>
        <w:jc w:val="both"/>
        <w:rPr>
          <w:color w:val="000000"/>
          <w:sz w:val="28"/>
          <w:szCs w:val="28"/>
          <w:lang w:val="kk-KZ"/>
        </w:rPr>
      </w:pPr>
      <w:r w:rsidRPr="00EE1864">
        <w:rPr>
          <w:color w:val="000000"/>
          <w:sz w:val="28"/>
          <w:szCs w:val="28"/>
          <w:lang w:val="kk-KZ"/>
        </w:rPr>
        <w:t>«1-1) қару-жараққа, әскери, автомобильдік және арнайы техникаға, арнайы құралдарға қосалқы бөлшектер мен жиынтықтауыштарды әзірлеу, жасау (құрастыру), жаңғырту, беру;»;</w:t>
      </w:r>
    </w:p>
    <w:p w:rsidR="00EE1864" w:rsidRDefault="003F7093" w:rsidP="00EE1864">
      <w:pPr>
        <w:spacing w:after="0" w:line="240" w:lineRule="auto"/>
        <w:ind w:firstLine="851"/>
        <w:jc w:val="both"/>
        <w:rPr>
          <w:color w:val="000000"/>
          <w:sz w:val="28"/>
          <w:szCs w:val="28"/>
          <w:lang w:val="kk-KZ"/>
        </w:rPr>
      </w:pPr>
      <w:r w:rsidRPr="00FA1B7A">
        <w:rPr>
          <w:color w:val="000000"/>
          <w:sz w:val="28"/>
          <w:szCs w:val="28"/>
          <w:lang w:val="kk-KZ"/>
        </w:rPr>
        <w:t>мынадай мазмұндағы үшінші бөлікпен толықтырылсын:</w:t>
      </w:r>
    </w:p>
    <w:p w:rsidR="00EE1864" w:rsidRPr="00FA1B7A" w:rsidRDefault="00EE1864" w:rsidP="00EE1864">
      <w:pPr>
        <w:spacing w:after="0" w:line="240" w:lineRule="auto"/>
        <w:ind w:firstLine="851"/>
        <w:jc w:val="both"/>
        <w:rPr>
          <w:color w:val="000000"/>
          <w:sz w:val="28"/>
          <w:szCs w:val="28"/>
          <w:lang w:val="kk-KZ"/>
        </w:rPr>
      </w:pPr>
      <w:r w:rsidRPr="00EE1864">
        <w:rPr>
          <w:color w:val="000000"/>
          <w:sz w:val="28"/>
          <w:szCs w:val="28"/>
          <w:lang w:val="kk-KZ"/>
        </w:rPr>
        <w:t xml:space="preserve">«Көрсетілген </w:t>
      </w:r>
      <w:r w:rsidR="00C958D1">
        <w:rPr>
          <w:color w:val="000000"/>
          <w:sz w:val="28"/>
          <w:szCs w:val="28"/>
          <w:lang w:val="kk-KZ"/>
        </w:rPr>
        <w:t>т</w:t>
      </w:r>
      <w:r w:rsidRPr="00EE1864">
        <w:rPr>
          <w:color w:val="000000"/>
          <w:sz w:val="28"/>
          <w:szCs w:val="28"/>
          <w:lang w:val="kk-KZ"/>
        </w:rPr>
        <w:t>ізбеге енгізілмеген әскери мақсаттағы тауарларды (өнімді), қосарланған мақсаттағы (қолданыстағы) тауарларды (өнімді), әскери мақсаттағы жұмыстар мен әскери мақсаттағы көрсетілетін қызметтерді мемлекеттік органдар уәкілетті органмен келісу бойынша Қазақстан Республикасының мемлекеттік сатып алу туралы заңнамасында белг</w:t>
      </w:r>
      <w:r w:rsidR="00A11FAC">
        <w:rPr>
          <w:color w:val="000000"/>
          <w:sz w:val="28"/>
          <w:szCs w:val="28"/>
          <w:lang w:val="kk-KZ"/>
        </w:rPr>
        <w:t>іленген тәртіппен сатып алады.»;</w:t>
      </w:r>
    </w:p>
    <w:p w:rsidR="002D4BD3" w:rsidRDefault="00EE1864" w:rsidP="002D4BD3">
      <w:pPr>
        <w:spacing w:after="0" w:line="240" w:lineRule="auto"/>
        <w:ind w:firstLine="851"/>
        <w:jc w:val="both"/>
        <w:rPr>
          <w:color w:val="000000"/>
          <w:sz w:val="28"/>
          <w:szCs w:val="28"/>
          <w:lang w:val="kk-KZ"/>
        </w:rPr>
      </w:pPr>
      <w:r>
        <w:rPr>
          <w:color w:val="000000"/>
          <w:sz w:val="28"/>
          <w:szCs w:val="28"/>
          <w:lang w:val="kk-KZ"/>
        </w:rPr>
        <w:t>5) 20-баптың</w:t>
      </w:r>
      <w:r w:rsidR="00C77D72">
        <w:rPr>
          <w:color w:val="000000"/>
          <w:sz w:val="28"/>
          <w:szCs w:val="28"/>
          <w:lang w:val="kk-KZ"/>
        </w:rPr>
        <w:t xml:space="preserve"> </w:t>
      </w:r>
      <w:r w:rsidR="00AD3D33" w:rsidRPr="00FA1B7A">
        <w:rPr>
          <w:color w:val="000000"/>
          <w:sz w:val="28"/>
          <w:szCs w:val="28"/>
          <w:lang w:val="kk-KZ"/>
        </w:rPr>
        <w:t>2-тарма</w:t>
      </w:r>
      <w:r>
        <w:rPr>
          <w:color w:val="000000"/>
          <w:sz w:val="28"/>
          <w:szCs w:val="28"/>
          <w:lang w:val="kk-KZ"/>
        </w:rPr>
        <w:t>ғын</w:t>
      </w:r>
      <w:r w:rsidR="00AD3D33" w:rsidRPr="00FA1B7A">
        <w:rPr>
          <w:color w:val="000000"/>
          <w:sz w:val="28"/>
          <w:szCs w:val="28"/>
          <w:lang w:val="kk-KZ"/>
        </w:rPr>
        <w:t>ың үшінші абзацында</w:t>
      </w:r>
      <w:r w:rsidR="00C958D1">
        <w:rPr>
          <w:color w:val="000000"/>
          <w:sz w:val="28"/>
          <w:szCs w:val="28"/>
          <w:lang w:val="kk-KZ"/>
        </w:rPr>
        <w:t>ғы</w:t>
      </w:r>
      <w:r w:rsidR="00AD3D33" w:rsidRPr="00FA1B7A">
        <w:rPr>
          <w:color w:val="000000"/>
          <w:sz w:val="28"/>
          <w:szCs w:val="28"/>
          <w:lang w:val="kk-KZ"/>
        </w:rPr>
        <w:t xml:space="preserve"> «мерзімдері мен» деген сөздер алып тасталсын;</w:t>
      </w:r>
    </w:p>
    <w:p w:rsidR="00EE1864" w:rsidRDefault="002D4BD3" w:rsidP="002D4BD3">
      <w:pPr>
        <w:spacing w:after="0" w:line="240" w:lineRule="auto"/>
        <w:ind w:firstLine="851"/>
        <w:jc w:val="both"/>
        <w:rPr>
          <w:color w:val="000000"/>
          <w:sz w:val="28"/>
          <w:szCs w:val="28"/>
          <w:lang w:val="kk-KZ"/>
        </w:rPr>
      </w:pPr>
      <w:r>
        <w:rPr>
          <w:color w:val="000000"/>
          <w:sz w:val="28"/>
          <w:szCs w:val="28"/>
          <w:lang w:val="kk-KZ"/>
        </w:rPr>
        <w:t>6) 23-баптың 2-тармағы</w:t>
      </w:r>
      <w:r w:rsidR="00C958D1">
        <w:rPr>
          <w:color w:val="000000"/>
          <w:sz w:val="28"/>
          <w:szCs w:val="28"/>
          <w:lang w:val="kk-KZ"/>
        </w:rPr>
        <w:t>ның</w:t>
      </w:r>
      <w:r w:rsidRPr="002D4BD3">
        <w:rPr>
          <w:color w:val="000000"/>
          <w:sz w:val="28"/>
          <w:szCs w:val="28"/>
          <w:lang w:val="kk-KZ"/>
        </w:rPr>
        <w:t xml:space="preserve"> 7) тармақшасындағы «ұсынған жағдайларда жол беріледі.» деген сөздер «ұсынған;» деген сөзбен ауыстырылып, мынадай мазмұндағы 8) тармақшамен толықтырылсын:</w:t>
      </w:r>
    </w:p>
    <w:p w:rsidR="002D4BD3" w:rsidRDefault="002D4BD3" w:rsidP="00C77D72">
      <w:pPr>
        <w:spacing w:after="0" w:line="240" w:lineRule="auto"/>
        <w:ind w:firstLine="851"/>
        <w:jc w:val="both"/>
        <w:rPr>
          <w:color w:val="000000"/>
          <w:sz w:val="28"/>
          <w:szCs w:val="28"/>
          <w:lang w:val="kk-KZ"/>
        </w:rPr>
      </w:pPr>
      <w:r w:rsidRPr="002D4BD3">
        <w:rPr>
          <w:color w:val="000000"/>
          <w:sz w:val="28"/>
          <w:szCs w:val="28"/>
          <w:lang w:val="kk-KZ"/>
        </w:rPr>
        <w:t>«8) тараптардың өзара келісуі бойынша, шарттың орындалуына еңсерілмейтін күш (форс-мажор) жағдаяттары әсер еткен кезде шарттың орындалу мерзімі өзгерген жағдайларда жол беріледі.»;</w:t>
      </w:r>
    </w:p>
    <w:p w:rsidR="002D4BD3" w:rsidRDefault="002D4BD3" w:rsidP="00C77D72">
      <w:pPr>
        <w:spacing w:after="0" w:line="240" w:lineRule="auto"/>
        <w:ind w:firstLine="851"/>
        <w:jc w:val="both"/>
        <w:rPr>
          <w:color w:val="000000"/>
          <w:sz w:val="28"/>
          <w:szCs w:val="28"/>
          <w:lang w:val="kk-KZ"/>
        </w:rPr>
      </w:pPr>
      <w:r w:rsidRPr="002D4BD3">
        <w:rPr>
          <w:color w:val="000000"/>
          <w:sz w:val="28"/>
          <w:szCs w:val="28"/>
          <w:lang w:val="kk-KZ"/>
        </w:rPr>
        <w:lastRenderedPageBreak/>
        <w:t>7) 27-баптың 3-тармағының 5) тармақшасындағы «республикалық»  деген сөз «мемлекеттік қорғаныстық тапсырысты орындау шеңберінде республикалық» деген сөздермен ауыстырылсын;</w:t>
      </w:r>
    </w:p>
    <w:p w:rsidR="00A02F5B" w:rsidRPr="00FA1B7A" w:rsidRDefault="00C77D72" w:rsidP="00F3061E">
      <w:pPr>
        <w:spacing w:after="0" w:line="240" w:lineRule="auto"/>
        <w:ind w:firstLine="851"/>
        <w:jc w:val="both"/>
        <w:rPr>
          <w:color w:val="000000"/>
          <w:sz w:val="28"/>
          <w:szCs w:val="28"/>
          <w:lang w:val="kk-KZ"/>
        </w:rPr>
      </w:pPr>
      <w:r>
        <w:rPr>
          <w:color w:val="000000"/>
          <w:sz w:val="28"/>
          <w:szCs w:val="28"/>
          <w:lang w:val="kk-KZ"/>
        </w:rPr>
        <w:t>8</w:t>
      </w:r>
      <w:r w:rsidR="00D75416" w:rsidRPr="00FA1B7A">
        <w:rPr>
          <w:color w:val="000000"/>
          <w:sz w:val="28"/>
          <w:szCs w:val="28"/>
          <w:lang w:val="kk-KZ"/>
        </w:rPr>
        <w:t>) 28-бап алып тасталсын;</w:t>
      </w:r>
    </w:p>
    <w:p w:rsidR="00F3061E" w:rsidRDefault="00C77D72" w:rsidP="002D4BD3">
      <w:pPr>
        <w:spacing w:after="0" w:line="240" w:lineRule="auto"/>
        <w:ind w:firstLine="851"/>
        <w:jc w:val="both"/>
        <w:rPr>
          <w:color w:val="000000"/>
          <w:sz w:val="28"/>
          <w:szCs w:val="28"/>
          <w:lang w:val="kk-KZ"/>
        </w:rPr>
      </w:pPr>
      <w:r>
        <w:rPr>
          <w:color w:val="000000"/>
          <w:sz w:val="28"/>
          <w:szCs w:val="28"/>
          <w:lang w:val="kk-KZ"/>
        </w:rPr>
        <w:t>9</w:t>
      </w:r>
      <w:r w:rsidR="00A01CA3" w:rsidRPr="00FA1B7A">
        <w:rPr>
          <w:color w:val="000000"/>
          <w:sz w:val="28"/>
          <w:szCs w:val="28"/>
          <w:lang w:val="kk-KZ"/>
        </w:rPr>
        <w:t xml:space="preserve">) 29-баптың </w:t>
      </w:r>
      <w:r w:rsidR="00D75416" w:rsidRPr="00FA1B7A">
        <w:rPr>
          <w:color w:val="000000"/>
          <w:sz w:val="28"/>
          <w:szCs w:val="28"/>
          <w:lang w:val="kk-KZ"/>
        </w:rPr>
        <w:t>2-тармағы мынадай редакцияда жазылсын:</w:t>
      </w:r>
    </w:p>
    <w:p w:rsidR="002D4BD3" w:rsidRDefault="002D4BD3" w:rsidP="002D4BD3">
      <w:pPr>
        <w:spacing w:after="0" w:line="240" w:lineRule="auto"/>
        <w:ind w:firstLine="851"/>
        <w:jc w:val="both"/>
        <w:rPr>
          <w:color w:val="000000"/>
          <w:sz w:val="28"/>
          <w:szCs w:val="28"/>
          <w:lang w:val="kk-KZ"/>
        </w:rPr>
      </w:pPr>
      <w:r w:rsidRPr="002D4BD3">
        <w:rPr>
          <w:color w:val="000000"/>
          <w:sz w:val="28"/>
          <w:szCs w:val="28"/>
          <w:lang w:val="kk-KZ"/>
        </w:rPr>
        <w:t>«2. Ақаудың себептерін анықтау үшін мемлекеттік қорғаныстық тапсырысты алушы, мемлекеттік қорғаныстық тапсырысты орындаушы өкілдерінің және әскери өкілдердің (болған кезде) қатысуымен бірлескен комиссия құрылады. Комиссияның жұмыс істеу тәртібі мемлекеттік қорғаныстық тапсырысты қалыптастыру, орналастыру және орын</w:t>
      </w:r>
      <w:r>
        <w:rPr>
          <w:color w:val="000000"/>
          <w:sz w:val="28"/>
          <w:szCs w:val="28"/>
          <w:lang w:val="kk-KZ"/>
        </w:rPr>
        <w:t>дау қағидаларында айқындалады.».</w:t>
      </w:r>
    </w:p>
    <w:p w:rsidR="002D4BD3" w:rsidRPr="00FA1B7A" w:rsidRDefault="002D4BD3" w:rsidP="002D4BD3">
      <w:pPr>
        <w:spacing w:after="0" w:line="240" w:lineRule="auto"/>
        <w:ind w:firstLine="851"/>
        <w:jc w:val="both"/>
        <w:rPr>
          <w:color w:val="000000"/>
          <w:sz w:val="28"/>
          <w:szCs w:val="28"/>
          <w:lang w:val="kk-KZ"/>
        </w:rPr>
      </w:pPr>
    </w:p>
    <w:p w:rsidR="005102AC" w:rsidRPr="00FA1B7A" w:rsidRDefault="005102AC" w:rsidP="00F3061E">
      <w:pPr>
        <w:spacing w:after="0" w:line="240" w:lineRule="auto"/>
        <w:ind w:firstLine="851"/>
        <w:jc w:val="both"/>
        <w:rPr>
          <w:color w:val="000000"/>
          <w:sz w:val="28"/>
          <w:szCs w:val="28"/>
          <w:lang w:val="kk-KZ"/>
        </w:rPr>
      </w:pPr>
      <w:r w:rsidRPr="00FA1B7A">
        <w:rPr>
          <w:color w:val="000000"/>
          <w:sz w:val="28"/>
          <w:szCs w:val="28"/>
          <w:lang w:val="kk-KZ"/>
        </w:rPr>
        <w:t>2-бап. Осы Заң алғашқы ресми жарияланған күнінен кейін күнтізбелік он күн өткен соң қолданысқа енгізіледі.</w:t>
      </w:r>
    </w:p>
    <w:p w:rsidR="00F3061E" w:rsidRPr="00FA1B7A" w:rsidRDefault="00F3061E" w:rsidP="00F3061E">
      <w:pPr>
        <w:spacing w:after="0" w:line="240" w:lineRule="auto"/>
        <w:ind w:firstLine="851"/>
        <w:jc w:val="both"/>
        <w:rPr>
          <w:sz w:val="28"/>
          <w:szCs w:val="28"/>
          <w:lang w:val="kk-KZ"/>
        </w:rPr>
      </w:pPr>
      <w:r w:rsidRPr="00FA1B7A">
        <w:rPr>
          <w:sz w:val="28"/>
          <w:szCs w:val="28"/>
          <w:lang w:val="kk-KZ"/>
        </w:rPr>
        <w:t xml:space="preserve">      </w:t>
      </w:r>
    </w:p>
    <w:p w:rsidR="00F3061E" w:rsidRPr="00FA1B7A" w:rsidRDefault="00F3061E" w:rsidP="00F3061E">
      <w:pPr>
        <w:spacing w:after="0" w:line="240" w:lineRule="auto"/>
        <w:ind w:firstLine="851"/>
        <w:jc w:val="both"/>
        <w:rPr>
          <w:bCs/>
          <w:sz w:val="28"/>
          <w:szCs w:val="28"/>
          <w:lang w:val="kk-KZ"/>
        </w:rPr>
      </w:pPr>
    </w:p>
    <w:p w:rsidR="00F3061E" w:rsidRPr="00FA1B7A" w:rsidRDefault="00F3061E" w:rsidP="00F3061E">
      <w:pPr>
        <w:spacing w:after="0" w:line="240" w:lineRule="auto"/>
        <w:ind w:firstLine="851"/>
        <w:jc w:val="both"/>
        <w:rPr>
          <w:bCs/>
          <w:sz w:val="28"/>
          <w:szCs w:val="28"/>
          <w:lang w:val="kk-KZ"/>
        </w:rPr>
      </w:pPr>
    </w:p>
    <w:p w:rsidR="00F3061E" w:rsidRPr="00FA1B7A" w:rsidRDefault="00F3061E" w:rsidP="00F3061E">
      <w:pPr>
        <w:spacing w:after="0" w:line="240" w:lineRule="auto"/>
        <w:ind w:firstLine="851"/>
        <w:jc w:val="both"/>
        <w:rPr>
          <w:bCs/>
          <w:sz w:val="28"/>
          <w:szCs w:val="28"/>
          <w:lang w:val="kk-KZ"/>
        </w:rPr>
      </w:pPr>
    </w:p>
    <w:p w:rsidR="005102AC" w:rsidRPr="00FA1B7A" w:rsidRDefault="005102AC" w:rsidP="005102AC">
      <w:pPr>
        <w:pStyle w:val="a7"/>
        <w:spacing w:before="0" w:beforeAutospacing="0" w:after="0" w:afterAutospacing="0"/>
        <w:jc w:val="both"/>
        <w:textAlignment w:val="baseline"/>
        <w:rPr>
          <w:sz w:val="28"/>
          <w:szCs w:val="28"/>
          <w:lang w:val="kk-KZ"/>
        </w:rPr>
      </w:pPr>
      <w:r w:rsidRPr="00FA1B7A">
        <w:rPr>
          <w:b/>
          <w:iCs/>
          <w:sz w:val="28"/>
          <w:lang w:val="kk-KZ"/>
        </w:rPr>
        <w:t xml:space="preserve">Қазақстан Республикасының </w:t>
      </w:r>
    </w:p>
    <w:p w:rsidR="005102AC" w:rsidRDefault="005102AC" w:rsidP="005102AC">
      <w:pPr>
        <w:pStyle w:val="a7"/>
        <w:spacing w:before="0" w:beforeAutospacing="0" w:after="0" w:afterAutospacing="0"/>
        <w:jc w:val="both"/>
        <w:textAlignment w:val="baseline"/>
        <w:rPr>
          <w:b/>
          <w:iCs/>
          <w:sz w:val="28"/>
          <w:lang w:val="kk-KZ"/>
        </w:rPr>
      </w:pPr>
      <w:r w:rsidRPr="00FA1B7A">
        <w:rPr>
          <w:b/>
          <w:iCs/>
          <w:sz w:val="28"/>
          <w:lang w:val="kk-KZ"/>
        </w:rPr>
        <w:t xml:space="preserve">                Президенті</w:t>
      </w:r>
    </w:p>
    <w:p w:rsidR="00F3061E" w:rsidRPr="00D424BA" w:rsidRDefault="00F3061E" w:rsidP="005102AC">
      <w:pPr>
        <w:shd w:val="clear" w:color="auto" w:fill="FFFFFF"/>
        <w:spacing w:after="0" w:line="240" w:lineRule="auto"/>
        <w:jc w:val="both"/>
        <w:rPr>
          <w:b/>
          <w:sz w:val="28"/>
          <w:szCs w:val="28"/>
          <w:lang w:val="ru-RU"/>
        </w:rPr>
      </w:pPr>
      <w:r w:rsidRPr="00D424BA">
        <w:rPr>
          <w:b/>
          <w:sz w:val="28"/>
          <w:szCs w:val="28"/>
          <w:lang w:val="ru-RU"/>
        </w:rPr>
        <w:tab/>
      </w:r>
    </w:p>
    <w:p w:rsidR="00F3061E" w:rsidRPr="000A6947" w:rsidRDefault="00F3061E" w:rsidP="00F3061E">
      <w:pPr>
        <w:spacing w:after="0" w:line="240" w:lineRule="auto"/>
        <w:ind w:firstLine="851"/>
        <w:jc w:val="both"/>
        <w:rPr>
          <w:sz w:val="28"/>
          <w:szCs w:val="28"/>
          <w:lang w:val="ru-RU"/>
        </w:rPr>
      </w:pPr>
    </w:p>
    <w:bookmarkEnd w:id="5"/>
    <w:p w:rsidR="00F3061E" w:rsidRPr="000A6947" w:rsidRDefault="00F3061E" w:rsidP="00F3061E">
      <w:pPr>
        <w:shd w:val="clear" w:color="auto" w:fill="FFFFFF"/>
        <w:spacing w:after="0" w:line="240" w:lineRule="auto"/>
        <w:ind w:firstLine="851"/>
        <w:jc w:val="both"/>
        <w:rPr>
          <w:color w:val="000000"/>
          <w:sz w:val="28"/>
          <w:szCs w:val="28"/>
          <w:lang w:val="ru-RU"/>
        </w:rPr>
      </w:pPr>
    </w:p>
    <w:p w:rsidR="00D11AAA" w:rsidRDefault="005F20D9"/>
    <w:sectPr w:rsidR="00D11AAA" w:rsidSect="000A6947">
      <w:headerReference w:type="default" r:id="rId6"/>
      <w:pgSz w:w="11907" w:h="16839" w:code="9"/>
      <w:pgMar w:top="1418" w:right="1134"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0D9" w:rsidRDefault="005F20D9">
      <w:pPr>
        <w:spacing w:after="0" w:line="240" w:lineRule="auto"/>
      </w:pPr>
      <w:r>
        <w:separator/>
      </w:r>
    </w:p>
  </w:endnote>
  <w:endnote w:type="continuationSeparator" w:id="0">
    <w:p w:rsidR="005F20D9" w:rsidRDefault="005F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0D9" w:rsidRDefault="005F20D9">
      <w:pPr>
        <w:spacing w:after="0" w:line="240" w:lineRule="auto"/>
      </w:pPr>
      <w:r>
        <w:separator/>
      </w:r>
    </w:p>
  </w:footnote>
  <w:footnote w:type="continuationSeparator" w:id="0">
    <w:p w:rsidR="005F20D9" w:rsidRDefault="005F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151976"/>
      <w:docPartObj>
        <w:docPartGallery w:val="Page Numbers (Top of Page)"/>
        <w:docPartUnique/>
      </w:docPartObj>
    </w:sdtPr>
    <w:sdtEndPr>
      <w:rPr>
        <w:sz w:val="28"/>
        <w:szCs w:val="28"/>
      </w:rPr>
    </w:sdtEndPr>
    <w:sdtContent>
      <w:p w:rsidR="006C28B6" w:rsidRPr="000A6947" w:rsidRDefault="00F3061E">
        <w:pPr>
          <w:pStyle w:val="a3"/>
          <w:jc w:val="center"/>
          <w:rPr>
            <w:sz w:val="28"/>
            <w:szCs w:val="28"/>
          </w:rPr>
        </w:pPr>
        <w:r w:rsidRPr="000A6947">
          <w:rPr>
            <w:sz w:val="28"/>
            <w:szCs w:val="28"/>
          </w:rPr>
          <w:fldChar w:fldCharType="begin"/>
        </w:r>
        <w:r w:rsidRPr="000A6947">
          <w:rPr>
            <w:sz w:val="28"/>
            <w:szCs w:val="28"/>
          </w:rPr>
          <w:instrText>PAGE   \* MERGEFORMAT</w:instrText>
        </w:r>
        <w:r w:rsidRPr="000A6947">
          <w:rPr>
            <w:sz w:val="28"/>
            <w:szCs w:val="28"/>
          </w:rPr>
          <w:fldChar w:fldCharType="separate"/>
        </w:r>
        <w:r w:rsidR="004B50B0" w:rsidRPr="004B50B0">
          <w:rPr>
            <w:noProof/>
            <w:sz w:val="28"/>
            <w:szCs w:val="28"/>
            <w:lang w:val="ru-RU"/>
          </w:rPr>
          <w:t>3</w:t>
        </w:r>
        <w:r w:rsidRPr="000A6947">
          <w:rPr>
            <w:sz w:val="28"/>
            <w:szCs w:val="28"/>
          </w:rPr>
          <w:fldChar w:fldCharType="end"/>
        </w:r>
      </w:p>
    </w:sdtContent>
  </w:sdt>
  <w:p w:rsidR="006C28B6" w:rsidRDefault="005F20D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1E"/>
    <w:rsid w:val="000051EE"/>
    <w:rsid w:val="00021CDA"/>
    <w:rsid w:val="000714CA"/>
    <w:rsid w:val="00073919"/>
    <w:rsid w:val="00090F4C"/>
    <w:rsid w:val="00114EE5"/>
    <w:rsid w:val="001B797D"/>
    <w:rsid w:val="00206650"/>
    <w:rsid w:val="00212841"/>
    <w:rsid w:val="00223A03"/>
    <w:rsid w:val="00223D1D"/>
    <w:rsid w:val="0025587A"/>
    <w:rsid w:val="00270266"/>
    <w:rsid w:val="00272FBC"/>
    <w:rsid w:val="002C1DDA"/>
    <w:rsid w:val="002D4BD3"/>
    <w:rsid w:val="002E40D8"/>
    <w:rsid w:val="00335E2C"/>
    <w:rsid w:val="003A603F"/>
    <w:rsid w:val="003C6228"/>
    <w:rsid w:val="003C720C"/>
    <w:rsid w:val="003D2D3F"/>
    <w:rsid w:val="003F7093"/>
    <w:rsid w:val="004578C7"/>
    <w:rsid w:val="0046049B"/>
    <w:rsid w:val="00473392"/>
    <w:rsid w:val="00497011"/>
    <w:rsid w:val="004B50B0"/>
    <w:rsid w:val="004E0F58"/>
    <w:rsid w:val="004F6E9C"/>
    <w:rsid w:val="005102AC"/>
    <w:rsid w:val="00511C34"/>
    <w:rsid w:val="00514ED6"/>
    <w:rsid w:val="005509FE"/>
    <w:rsid w:val="00560704"/>
    <w:rsid w:val="00560FA1"/>
    <w:rsid w:val="00565E93"/>
    <w:rsid w:val="0059251F"/>
    <w:rsid w:val="005E0428"/>
    <w:rsid w:val="005F20D9"/>
    <w:rsid w:val="00611D62"/>
    <w:rsid w:val="00681920"/>
    <w:rsid w:val="006837E4"/>
    <w:rsid w:val="006971AE"/>
    <w:rsid w:val="006C0069"/>
    <w:rsid w:val="00736BE1"/>
    <w:rsid w:val="00797767"/>
    <w:rsid w:val="007A4F58"/>
    <w:rsid w:val="007B68F9"/>
    <w:rsid w:val="007F7692"/>
    <w:rsid w:val="00813E18"/>
    <w:rsid w:val="0085356F"/>
    <w:rsid w:val="008E7063"/>
    <w:rsid w:val="008F103B"/>
    <w:rsid w:val="008F5D57"/>
    <w:rsid w:val="0096564F"/>
    <w:rsid w:val="00974672"/>
    <w:rsid w:val="009E4CEC"/>
    <w:rsid w:val="009E592F"/>
    <w:rsid w:val="00A01CA3"/>
    <w:rsid w:val="00A02F5B"/>
    <w:rsid w:val="00A0529D"/>
    <w:rsid w:val="00A076B3"/>
    <w:rsid w:val="00A11FAC"/>
    <w:rsid w:val="00A7674E"/>
    <w:rsid w:val="00AB63CB"/>
    <w:rsid w:val="00AD2D1B"/>
    <w:rsid w:val="00AD3D33"/>
    <w:rsid w:val="00B013ED"/>
    <w:rsid w:val="00B019D4"/>
    <w:rsid w:val="00B307EB"/>
    <w:rsid w:val="00B72D39"/>
    <w:rsid w:val="00B828B6"/>
    <w:rsid w:val="00BA57FA"/>
    <w:rsid w:val="00BE58BA"/>
    <w:rsid w:val="00C0307D"/>
    <w:rsid w:val="00C23347"/>
    <w:rsid w:val="00C61802"/>
    <w:rsid w:val="00C77D72"/>
    <w:rsid w:val="00C87048"/>
    <w:rsid w:val="00C958D1"/>
    <w:rsid w:val="00CD0EFC"/>
    <w:rsid w:val="00D0043C"/>
    <w:rsid w:val="00D113D4"/>
    <w:rsid w:val="00D37F7E"/>
    <w:rsid w:val="00D75416"/>
    <w:rsid w:val="00D872F4"/>
    <w:rsid w:val="00D908EF"/>
    <w:rsid w:val="00D953B1"/>
    <w:rsid w:val="00DB02F3"/>
    <w:rsid w:val="00DB1EB5"/>
    <w:rsid w:val="00DC4C3E"/>
    <w:rsid w:val="00DF188D"/>
    <w:rsid w:val="00E23C58"/>
    <w:rsid w:val="00E727C3"/>
    <w:rsid w:val="00E935F3"/>
    <w:rsid w:val="00ED6D86"/>
    <w:rsid w:val="00EE1864"/>
    <w:rsid w:val="00F3061E"/>
    <w:rsid w:val="00F3455F"/>
    <w:rsid w:val="00F410D4"/>
    <w:rsid w:val="00F6426A"/>
    <w:rsid w:val="00F80DBC"/>
    <w:rsid w:val="00FA1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934E3-1C17-49C4-A493-6D488A06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61E"/>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61E"/>
    <w:pPr>
      <w:tabs>
        <w:tab w:val="center" w:pos="4680"/>
        <w:tab w:val="right" w:pos="9360"/>
      </w:tabs>
    </w:pPr>
  </w:style>
  <w:style w:type="character" w:customStyle="1" w:styleId="a4">
    <w:name w:val="Верхний колонтитул Знак"/>
    <w:basedOn w:val="a0"/>
    <w:link w:val="a3"/>
    <w:uiPriority w:val="99"/>
    <w:rsid w:val="00F3061E"/>
    <w:rPr>
      <w:rFonts w:ascii="Times New Roman" w:eastAsia="Times New Roman" w:hAnsi="Times New Roman" w:cs="Times New Roman"/>
      <w:lang w:val="en-US"/>
    </w:rPr>
  </w:style>
  <w:style w:type="paragraph" w:styleId="a5">
    <w:name w:val="Balloon Text"/>
    <w:basedOn w:val="a"/>
    <w:link w:val="a6"/>
    <w:uiPriority w:val="99"/>
    <w:semiHidden/>
    <w:unhideWhenUsed/>
    <w:rsid w:val="00B307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307EB"/>
    <w:rPr>
      <w:rFonts w:ascii="Segoe UI" w:eastAsia="Times New Roman" w:hAnsi="Segoe UI" w:cs="Segoe UI"/>
      <w:sz w:val="18"/>
      <w:szCs w:val="18"/>
      <w:lang w:val="en-US"/>
    </w:rPr>
  </w:style>
  <w:style w:type="paragraph" w:styleId="a7">
    <w:name w:val="Normal (Web)"/>
    <w:aliases w:val="Обычный (Web),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а"/>
    <w:basedOn w:val="a"/>
    <w:link w:val="a8"/>
    <w:uiPriority w:val="99"/>
    <w:unhideWhenUsed/>
    <w:qFormat/>
    <w:rsid w:val="005102AC"/>
    <w:pPr>
      <w:spacing w:before="100" w:beforeAutospacing="1" w:after="100" w:afterAutospacing="1" w:line="240" w:lineRule="auto"/>
    </w:pPr>
    <w:rPr>
      <w:sz w:val="24"/>
      <w:szCs w:val="24"/>
      <w:lang w:val="ru-RU" w:eastAsia="ru-RU"/>
    </w:rPr>
  </w:style>
  <w:style w:type="character" w:customStyle="1" w:styleId="a8">
    <w:name w:val="Обычный (веб) Знак"/>
    <w:aliases w:val="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Обычный (веб) Знак Знак Знак1"/>
    <w:link w:val="a7"/>
    <w:uiPriority w:val="99"/>
    <w:locked/>
    <w:rsid w:val="005102A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4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Касенова Мадина</dc:creator>
  <cp:keywords/>
  <dc:description/>
  <cp:lastModifiedBy>Касенова Мадина</cp:lastModifiedBy>
  <cp:revision>2</cp:revision>
  <cp:lastPrinted>2022-02-02T05:44:00Z</cp:lastPrinted>
  <dcterms:created xsi:type="dcterms:W3CDTF">2022-02-02T05:44:00Z</dcterms:created>
  <dcterms:modified xsi:type="dcterms:W3CDTF">2022-02-02T05:44:00Z</dcterms:modified>
</cp:coreProperties>
</file>