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B7" w:rsidRPr="00B866FE" w:rsidRDefault="006750B7" w:rsidP="00B866FE">
      <w:pPr>
        <w:spacing w:after="0"/>
        <w:ind w:firstLine="567"/>
        <w:jc w:val="right"/>
        <w:rPr>
          <w:rFonts w:ascii="Arial" w:hAnsi="Arial" w:cs="Arial"/>
          <w:i/>
          <w:sz w:val="20"/>
          <w:szCs w:val="20"/>
        </w:rPr>
      </w:pPr>
      <w:r w:rsidRPr="00B866FE">
        <w:rPr>
          <w:rFonts w:ascii="Arial" w:hAnsi="Arial" w:cs="Arial"/>
          <w:i/>
          <w:sz w:val="20"/>
          <w:szCs w:val="20"/>
        </w:rPr>
        <w:t xml:space="preserve">Тезисы </w:t>
      </w:r>
      <w:proofErr w:type="spellStart"/>
      <w:r w:rsidRPr="00B866FE">
        <w:rPr>
          <w:rFonts w:ascii="Arial" w:hAnsi="Arial" w:cs="Arial"/>
          <w:i/>
          <w:sz w:val="20"/>
          <w:szCs w:val="20"/>
        </w:rPr>
        <w:t>К</w:t>
      </w:r>
      <w:r w:rsidR="00B15F54" w:rsidRPr="00B866FE">
        <w:rPr>
          <w:rFonts w:ascii="Arial" w:hAnsi="Arial" w:cs="Arial"/>
          <w:i/>
          <w:sz w:val="20"/>
          <w:szCs w:val="20"/>
        </w:rPr>
        <w:t>арашукеева</w:t>
      </w:r>
      <w:proofErr w:type="spellEnd"/>
      <w:r w:rsidR="00B15F54" w:rsidRPr="00B866FE">
        <w:rPr>
          <w:rFonts w:ascii="Arial" w:hAnsi="Arial" w:cs="Arial"/>
          <w:i/>
          <w:sz w:val="20"/>
          <w:szCs w:val="20"/>
        </w:rPr>
        <w:t xml:space="preserve"> Е</w:t>
      </w:r>
      <w:r w:rsidRPr="00B866FE">
        <w:rPr>
          <w:rFonts w:ascii="Arial" w:hAnsi="Arial" w:cs="Arial"/>
          <w:i/>
          <w:sz w:val="20"/>
          <w:szCs w:val="20"/>
        </w:rPr>
        <w:t>.</w:t>
      </w:r>
      <w:r w:rsidR="00B15F54" w:rsidRPr="00B866FE">
        <w:rPr>
          <w:rFonts w:ascii="Arial" w:hAnsi="Arial" w:cs="Arial"/>
          <w:i/>
          <w:sz w:val="20"/>
          <w:szCs w:val="20"/>
        </w:rPr>
        <w:t>Ш</w:t>
      </w:r>
      <w:r w:rsidRPr="00B866FE">
        <w:rPr>
          <w:rFonts w:ascii="Arial" w:hAnsi="Arial" w:cs="Arial"/>
          <w:i/>
          <w:sz w:val="20"/>
          <w:szCs w:val="20"/>
        </w:rPr>
        <w:t xml:space="preserve">. </w:t>
      </w:r>
    </w:p>
    <w:p w:rsidR="006750B7" w:rsidRPr="00B866FE" w:rsidRDefault="006750B7" w:rsidP="00B866FE">
      <w:pPr>
        <w:spacing w:after="0"/>
        <w:ind w:firstLine="567"/>
        <w:jc w:val="right"/>
        <w:rPr>
          <w:rFonts w:ascii="Arial" w:hAnsi="Arial" w:cs="Arial"/>
          <w:i/>
          <w:sz w:val="28"/>
          <w:szCs w:val="28"/>
        </w:rPr>
      </w:pPr>
      <w:r w:rsidRPr="00B866FE">
        <w:rPr>
          <w:rFonts w:ascii="Arial" w:hAnsi="Arial" w:cs="Arial"/>
          <w:i/>
          <w:sz w:val="20"/>
          <w:szCs w:val="20"/>
        </w:rPr>
        <w:t xml:space="preserve">на </w:t>
      </w:r>
      <w:r w:rsidR="00B15F54" w:rsidRPr="00B866FE">
        <w:rPr>
          <w:rFonts w:ascii="Arial" w:hAnsi="Arial" w:cs="Arial"/>
          <w:i/>
          <w:sz w:val="20"/>
          <w:szCs w:val="20"/>
        </w:rPr>
        <w:t>Правительственный час</w:t>
      </w:r>
    </w:p>
    <w:p w:rsidR="00B866FE" w:rsidRPr="00B866FE" w:rsidRDefault="00B866FE" w:rsidP="00B866FE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C503B6" w:rsidRPr="00B866FE" w:rsidRDefault="006750B7" w:rsidP="00B866FE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B866FE">
        <w:rPr>
          <w:rFonts w:ascii="Arial" w:hAnsi="Arial" w:cs="Arial"/>
          <w:b/>
          <w:sz w:val="28"/>
          <w:szCs w:val="28"/>
        </w:rPr>
        <w:t>У</w:t>
      </w:r>
      <w:r w:rsidR="00C503B6" w:rsidRPr="00B866FE">
        <w:rPr>
          <w:rFonts w:ascii="Arial" w:hAnsi="Arial" w:cs="Arial"/>
          <w:b/>
          <w:sz w:val="28"/>
          <w:szCs w:val="28"/>
        </w:rPr>
        <w:t xml:space="preserve">важаемый </w:t>
      </w:r>
      <w:r w:rsidR="000013D0" w:rsidRPr="00B866FE">
        <w:rPr>
          <w:rFonts w:ascii="Arial" w:hAnsi="Arial" w:cs="Arial"/>
          <w:b/>
          <w:sz w:val="28"/>
          <w:szCs w:val="28"/>
        </w:rPr>
        <w:t>Павел Олегович</w:t>
      </w:r>
      <w:r w:rsidR="00DA2B82" w:rsidRPr="00B866FE">
        <w:rPr>
          <w:rFonts w:ascii="Arial" w:hAnsi="Arial" w:cs="Arial"/>
          <w:b/>
          <w:sz w:val="28"/>
          <w:szCs w:val="28"/>
        </w:rPr>
        <w:t>!</w:t>
      </w:r>
    </w:p>
    <w:p w:rsidR="00C503B6" w:rsidRPr="00B866FE" w:rsidRDefault="00DA2B82" w:rsidP="00B866FE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B866FE">
        <w:rPr>
          <w:rFonts w:ascii="Arial" w:hAnsi="Arial" w:cs="Arial"/>
          <w:b/>
          <w:sz w:val="28"/>
          <w:szCs w:val="28"/>
        </w:rPr>
        <w:t>Уважаемые депутаты</w:t>
      </w:r>
      <w:r w:rsidR="00C503B6" w:rsidRPr="00B866FE">
        <w:rPr>
          <w:rFonts w:ascii="Arial" w:hAnsi="Arial" w:cs="Arial"/>
          <w:b/>
          <w:sz w:val="28"/>
          <w:szCs w:val="28"/>
        </w:rPr>
        <w:t>!</w:t>
      </w:r>
    </w:p>
    <w:p w:rsidR="007C52FE" w:rsidRPr="00B866FE" w:rsidRDefault="007C52FE" w:rsidP="00B866FE">
      <w:pPr>
        <w:widowControl w:val="0"/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196B70" w:rsidRPr="00B866FE" w:rsidRDefault="006750B7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Глав</w:t>
      </w:r>
      <w:r w:rsidR="00196B70" w:rsidRPr="00B866FE">
        <w:rPr>
          <w:rFonts w:ascii="Arial" w:eastAsia="Times New Roman" w:hAnsi="Arial" w:cs="Arial"/>
          <w:sz w:val="28"/>
          <w:szCs w:val="28"/>
          <w:lang w:eastAsia="ru-RU"/>
        </w:rPr>
        <w:t>ой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государства </w:t>
      </w:r>
      <w:r w:rsidR="00196B70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в послании народу </w:t>
      </w:r>
      <w:r w:rsidR="00C8763F" w:rsidRPr="00B866FE">
        <w:rPr>
          <w:rFonts w:ascii="Arial" w:eastAsia="Times New Roman" w:hAnsi="Arial" w:cs="Arial"/>
          <w:sz w:val="28"/>
          <w:szCs w:val="28"/>
          <w:lang w:eastAsia="ru-RU"/>
        </w:rPr>
        <w:t>Казахстана 1</w:t>
      </w:r>
      <w:r w:rsidR="000F2DA7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сентября 2021 года «Единство народа и системные реформы – прочная основа процветания страны» </w:t>
      </w:r>
      <w:r w:rsidR="00196B70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были поставлены конкретные задачи по </w:t>
      </w:r>
      <w:r w:rsidR="00A41F3F" w:rsidRPr="00B866FE">
        <w:rPr>
          <w:rFonts w:ascii="Arial" w:eastAsia="Times New Roman" w:hAnsi="Arial" w:cs="Arial"/>
          <w:sz w:val="28"/>
          <w:szCs w:val="28"/>
          <w:lang w:eastAsia="ru-RU"/>
        </w:rPr>
        <w:t>реформированию системы ветеринарии</w:t>
      </w:r>
      <w:r w:rsidR="00196B70" w:rsidRPr="00B866FE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0F2DA7" w:rsidRPr="00B866FE" w:rsidRDefault="000F2DA7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1)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ab/>
        <w:t>четкое разграничение функций и полномочий между центром и регионами;</w:t>
      </w:r>
    </w:p>
    <w:p w:rsidR="000F2DA7" w:rsidRPr="00B866FE" w:rsidRDefault="000F2DA7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2)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ab/>
        <w:t>цифровизация процессов</w:t>
      </w:r>
      <w:r w:rsidR="002A630B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автоматизация сбора и передачи данных </w:t>
      </w:r>
    </w:p>
    <w:p w:rsidR="002A630B" w:rsidRPr="00B866FE" w:rsidRDefault="002A630B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="000F2DA7" w:rsidRPr="00B866FE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="000F2DA7" w:rsidRPr="00B866FE">
        <w:rPr>
          <w:rFonts w:ascii="Arial" w:eastAsia="Times New Roman" w:hAnsi="Arial" w:cs="Arial"/>
          <w:sz w:val="28"/>
          <w:szCs w:val="28"/>
          <w:lang w:eastAsia="ru-RU"/>
        </w:rPr>
        <w:tab/>
        <w:t>подготовка ка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>д</w:t>
      </w:r>
      <w:r w:rsidR="000F2DA7" w:rsidRPr="00B866FE">
        <w:rPr>
          <w:rFonts w:ascii="Arial" w:eastAsia="Times New Roman" w:hAnsi="Arial" w:cs="Arial"/>
          <w:sz w:val="28"/>
          <w:szCs w:val="28"/>
          <w:lang w:eastAsia="ru-RU"/>
        </w:rPr>
        <w:t>ров и повышение заработных плат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196B70" w:rsidRPr="00B866FE" w:rsidRDefault="00196B70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Министерством, для выполнения поставленных задач, был проведен тщательный анализ текущей ситуации и разработаны необходимые меры для реформирования системы ветеринарии.</w:t>
      </w:r>
    </w:p>
    <w:p w:rsidR="000F7348" w:rsidRPr="00B866FE" w:rsidRDefault="00196B70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866FE">
        <w:rPr>
          <w:rFonts w:ascii="Arial" w:hAnsi="Arial" w:cs="Arial"/>
          <w:sz w:val="28"/>
          <w:szCs w:val="28"/>
        </w:rPr>
        <w:t>Предлагаем</w:t>
      </w:r>
      <w:r w:rsidR="00CE2E99" w:rsidRPr="00B866FE">
        <w:rPr>
          <w:rFonts w:ascii="Arial" w:hAnsi="Arial" w:cs="Arial"/>
          <w:sz w:val="28"/>
          <w:szCs w:val="28"/>
        </w:rPr>
        <w:t xml:space="preserve">ые меры </w:t>
      </w:r>
      <w:r w:rsidR="000F7348" w:rsidRPr="00B866FE">
        <w:rPr>
          <w:rFonts w:ascii="Arial" w:hAnsi="Arial" w:cs="Arial"/>
          <w:sz w:val="28"/>
          <w:szCs w:val="28"/>
        </w:rPr>
        <w:t>обсуждались с эксперт</w:t>
      </w:r>
      <w:r w:rsidR="00DA2B82" w:rsidRPr="00B866FE">
        <w:rPr>
          <w:rFonts w:ascii="Arial" w:hAnsi="Arial" w:cs="Arial"/>
          <w:sz w:val="28"/>
          <w:szCs w:val="28"/>
        </w:rPr>
        <w:t xml:space="preserve">ным сообществом, </w:t>
      </w:r>
      <w:proofErr w:type="spellStart"/>
      <w:r w:rsidR="00DA2B82" w:rsidRPr="00B866FE">
        <w:rPr>
          <w:rFonts w:ascii="Arial" w:hAnsi="Arial" w:cs="Arial"/>
          <w:sz w:val="28"/>
          <w:szCs w:val="28"/>
        </w:rPr>
        <w:t>акиматами</w:t>
      </w:r>
      <w:proofErr w:type="spellEnd"/>
      <w:r w:rsidR="00DA2B82" w:rsidRPr="00B866FE">
        <w:rPr>
          <w:rFonts w:ascii="Arial" w:hAnsi="Arial" w:cs="Arial"/>
          <w:sz w:val="28"/>
          <w:szCs w:val="28"/>
        </w:rPr>
        <w:t>, государственными</w:t>
      </w:r>
      <w:r w:rsidR="000F7348" w:rsidRPr="00B866FE">
        <w:rPr>
          <w:rFonts w:ascii="Arial" w:hAnsi="Arial" w:cs="Arial"/>
          <w:sz w:val="28"/>
          <w:szCs w:val="28"/>
        </w:rPr>
        <w:t xml:space="preserve"> органами, бизнесом, отраслевыми ассоциациями. Было проведено больше 10 заседаний Рабочей группы, в том числе выездные заседания в регионы (в </w:t>
      </w:r>
      <w:proofErr w:type="spellStart"/>
      <w:r w:rsidR="000F7348" w:rsidRPr="00B866FE">
        <w:rPr>
          <w:rFonts w:ascii="Arial" w:hAnsi="Arial" w:cs="Arial"/>
          <w:sz w:val="28"/>
          <w:szCs w:val="28"/>
        </w:rPr>
        <w:t>Коргалжинский</w:t>
      </w:r>
      <w:proofErr w:type="spellEnd"/>
      <w:r w:rsidR="000F7348" w:rsidRPr="00B866F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="000F7348" w:rsidRPr="00B866FE">
        <w:rPr>
          <w:rFonts w:ascii="Arial" w:hAnsi="Arial" w:cs="Arial"/>
          <w:sz w:val="28"/>
          <w:szCs w:val="28"/>
        </w:rPr>
        <w:t>Аккольский</w:t>
      </w:r>
      <w:proofErr w:type="spellEnd"/>
      <w:r w:rsidR="000F7348" w:rsidRPr="00B866FE">
        <w:rPr>
          <w:rFonts w:ascii="Arial" w:hAnsi="Arial" w:cs="Arial"/>
          <w:sz w:val="28"/>
          <w:szCs w:val="28"/>
        </w:rPr>
        <w:t xml:space="preserve"> районы </w:t>
      </w:r>
      <w:proofErr w:type="spellStart"/>
      <w:r w:rsidR="000F7348" w:rsidRPr="00B866FE">
        <w:rPr>
          <w:rFonts w:ascii="Arial" w:hAnsi="Arial" w:cs="Arial"/>
          <w:sz w:val="28"/>
          <w:szCs w:val="28"/>
        </w:rPr>
        <w:t>Акмолинской</w:t>
      </w:r>
      <w:proofErr w:type="spellEnd"/>
      <w:r w:rsidR="000F7348" w:rsidRPr="00B866FE">
        <w:rPr>
          <w:rFonts w:ascii="Arial" w:hAnsi="Arial" w:cs="Arial"/>
          <w:sz w:val="28"/>
          <w:szCs w:val="28"/>
        </w:rPr>
        <w:t xml:space="preserve"> области, Успенской район Павлодарской области). </w:t>
      </w:r>
    </w:p>
    <w:p w:rsidR="000F7348" w:rsidRPr="00B866FE" w:rsidRDefault="000F7348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866FE">
        <w:rPr>
          <w:rFonts w:ascii="Arial" w:hAnsi="Arial" w:cs="Arial"/>
          <w:sz w:val="28"/>
          <w:szCs w:val="28"/>
        </w:rPr>
        <w:t>Также по всем ключевым реформам было проведено обсуждение в Правительстве и Администрации Президента, где основные подходы были одобрены.</w:t>
      </w:r>
    </w:p>
    <w:p w:rsidR="00B63F1F" w:rsidRPr="00B866FE" w:rsidRDefault="00B63F1F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866FE">
        <w:rPr>
          <w:rFonts w:ascii="Arial" w:hAnsi="Arial" w:cs="Arial"/>
          <w:sz w:val="28"/>
          <w:szCs w:val="28"/>
        </w:rPr>
        <w:t>Кроме того, по инициативе Министерства в период с марта по сентябрь 2021 года состоялись две миссии международных экспертов Всемирной организации здоровья животных для Республики Казахстан</w:t>
      </w:r>
      <w:r w:rsidR="00807D32" w:rsidRPr="00B866FE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07D32" w:rsidRPr="00B866FE">
        <w:rPr>
          <w:rFonts w:ascii="Arial" w:hAnsi="Arial" w:cs="Arial"/>
          <w:sz w:val="28"/>
          <w:szCs w:val="28"/>
        </w:rPr>
        <w:t>по итогам</w:t>
      </w:r>
      <w:proofErr w:type="gramEnd"/>
      <w:r w:rsidR="00807D32" w:rsidRPr="00B866FE">
        <w:rPr>
          <w:rFonts w:ascii="Arial" w:hAnsi="Arial" w:cs="Arial"/>
          <w:sz w:val="28"/>
          <w:szCs w:val="28"/>
        </w:rPr>
        <w:t xml:space="preserve"> которых нами были получены соответствующие рекомендации </w:t>
      </w:r>
      <w:r w:rsidRPr="00B866FE">
        <w:rPr>
          <w:rFonts w:ascii="Arial" w:hAnsi="Arial" w:cs="Arial"/>
          <w:sz w:val="28"/>
          <w:szCs w:val="28"/>
        </w:rPr>
        <w:t xml:space="preserve">по усилению деятельности ветеринарной службы Казахстана. </w:t>
      </w:r>
    </w:p>
    <w:p w:rsidR="002A630B" w:rsidRPr="00B866FE" w:rsidRDefault="002A630B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866FE">
        <w:rPr>
          <w:rFonts w:ascii="Arial" w:hAnsi="Arial" w:cs="Arial"/>
          <w:sz w:val="28"/>
          <w:szCs w:val="28"/>
        </w:rPr>
        <w:t xml:space="preserve">Внедрение реформ планируется осуществлять поэтапно, это позволит повысить эффективность деятельности ветеринарной службы и, в перспективе, поднять ее на новый </w:t>
      </w:r>
      <w:r w:rsidR="00807D32" w:rsidRPr="00B866FE">
        <w:rPr>
          <w:rFonts w:ascii="Arial" w:hAnsi="Arial" w:cs="Arial"/>
          <w:sz w:val="28"/>
          <w:szCs w:val="28"/>
        </w:rPr>
        <w:t xml:space="preserve">качественный </w:t>
      </w:r>
      <w:r w:rsidRPr="00B866FE">
        <w:rPr>
          <w:rFonts w:ascii="Arial" w:hAnsi="Arial" w:cs="Arial"/>
          <w:sz w:val="28"/>
          <w:szCs w:val="28"/>
        </w:rPr>
        <w:t>уровень.</w:t>
      </w:r>
    </w:p>
    <w:p w:rsidR="00C42D9B" w:rsidRPr="00B866FE" w:rsidRDefault="00B866FE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r w:rsidRPr="00B866F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СЛАЙД </w:t>
      </w:r>
      <w:bookmarkEnd w:id="0"/>
      <w:r w:rsidR="00C42D9B" w:rsidRPr="00B866F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1. </w:t>
      </w:r>
    </w:p>
    <w:p w:rsidR="00DC5D3D" w:rsidRPr="00B866FE" w:rsidRDefault="006750B7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На начальном этапе </w:t>
      </w:r>
      <w:r w:rsidR="000F7348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выработки реформ по ветеринарии 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>был проведен анализ коллизий в нормативно-правовых актах, а также несовершенство применения на практике тех или иных норм</w:t>
      </w:r>
      <w:r w:rsidR="00DC5D3D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ветеринарного законодательства:</w:t>
      </w:r>
    </w:p>
    <w:p w:rsidR="00B62088" w:rsidRPr="00B866FE" w:rsidRDefault="00F7272F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1) </w:t>
      </w:r>
      <w:r w:rsidR="00C8763F" w:rsidRPr="00B866FE">
        <w:rPr>
          <w:rFonts w:ascii="Arial" w:eastAsia="Times New Roman" w:hAnsi="Arial" w:cs="Arial"/>
          <w:sz w:val="28"/>
          <w:szCs w:val="28"/>
          <w:lang w:eastAsia="ru-RU"/>
        </w:rPr>
        <w:t>отсутствие детального</w:t>
      </w:r>
      <w:r w:rsidR="00DC5D3D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функционала надзорных и реализационных функций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в части проведения обследования эпизоотических очагов</w:t>
      </w:r>
      <w:r w:rsidR="00DC5D3D" w:rsidRPr="00B866FE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B62088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несвоевременное наложение карантина и ограничительных мероприятий </w:t>
      </w:r>
      <w:proofErr w:type="spellStart"/>
      <w:r w:rsidR="00B62088" w:rsidRPr="00B866FE">
        <w:rPr>
          <w:rFonts w:ascii="Arial" w:eastAsia="Times New Roman" w:hAnsi="Arial" w:cs="Arial"/>
          <w:sz w:val="28"/>
          <w:szCs w:val="28"/>
          <w:lang w:eastAsia="ru-RU"/>
        </w:rPr>
        <w:t>акимами</w:t>
      </w:r>
      <w:proofErr w:type="spellEnd"/>
      <w:r w:rsidR="00B62088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соответствующих территорий </w:t>
      </w:r>
      <w:r w:rsidR="00B62088" w:rsidRPr="00B866FE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привело к ухудшению эпизоотической ситуации на местах, особенно при установлении карантина. Имеются факты, </w:t>
      </w:r>
      <w:r w:rsidR="00C8763F" w:rsidRPr="00B866FE">
        <w:rPr>
          <w:rFonts w:ascii="Arial" w:eastAsia="Times New Roman" w:hAnsi="Arial" w:cs="Arial"/>
          <w:sz w:val="28"/>
          <w:szCs w:val="28"/>
          <w:lang w:eastAsia="ru-RU"/>
        </w:rPr>
        <w:t>когда наложение</w:t>
      </w:r>
      <w:r w:rsidR="00B62088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карантина затягивалось до 90 дней, соответственно мероприятия по ликвидации очага осуществлялись несвоевременно, что приводило к распространению инфекции.</w:t>
      </w:r>
    </w:p>
    <w:p w:rsidR="00C04295" w:rsidRPr="00B866FE" w:rsidRDefault="00B62088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F7272F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) </w:t>
      </w:r>
      <w:r w:rsidR="00DC5D3D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отсутствие полномочий у ветеринарных специалистов 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сельских округов </w:t>
      </w:r>
      <w:r w:rsidR="00DC5D3D" w:rsidRPr="00B866FE">
        <w:rPr>
          <w:rFonts w:ascii="Arial" w:eastAsia="Times New Roman" w:hAnsi="Arial" w:cs="Arial"/>
          <w:sz w:val="28"/>
          <w:szCs w:val="28"/>
          <w:lang w:eastAsia="ru-RU"/>
        </w:rPr>
        <w:t>по административному воздействию на владельцев скота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обусловило </w:t>
      </w:r>
      <w:r w:rsidR="00C8763F" w:rsidRPr="00B866FE">
        <w:rPr>
          <w:rFonts w:ascii="Arial" w:eastAsia="Times New Roman" w:hAnsi="Arial" w:cs="Arial"/>
          <w:sz w:val="28"/>
          <w:szCs w:val="28"/>
          <w:lang w:eastAsia="ru-RU"/>
        </w:rPr>
        <w:t>невозможность привлечения</w:t>
      </w:r>
      <w:r w:rsidR="00F7272F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>их</w:t>
      </w:r>
      <w:r w:rsidR="00DA2B82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к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7272F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ответственности за нарушение ветеринарных норм и невыполнение 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>вет</w:t>
      </w:r>
      <w:r w:rsidR="00DA2B82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еринарных 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мероприятий в очаге. Для этих целей они вынуждены </w:t>
      </w:r>
      <w:r w:rsidR="00F7272F" w:rsidRPr="00B866FE">
        <w:rPr>
          <w:rFonts w:ascii="Arial" w:eastAsia="Times New Roman" w:hAnsi="Arial" w:cs="Arial"/>
          <w:sz w:val="28"/>
          <w:szCs w:val="28"/>
          <w:lang w:eastAsia="ru-RU"/>
        </w:rPr>
        <w:t>обращат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>ь</w:t>
      </w:r>
      <w:r w:rsidR="00F7272F" w:rsidRPr="00B866FE">
        <w:rPr>
          <w:rFonts w:ascii="Arial" w:eastAsia="Times New Roman" w:hAnsi="Arial" w:cs="Arial"/>
          <w:sz w:val="28"/>
          <w:szCs w:val="28"/>
          <w:lang w:eastAsia="ru-RU"/>
        </w:rPr>
        <w:t>ся к ветеринарным инспекторам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, находящимся в районном центре, </w:t>
      </w:r>
      <w:r w:rsidR="00C8763F" w:rsidRPr="00B866FE">
        <w:rPr>
          <w:rFonts w:ascii="Arial" w:eastAsia="Times New Roman" w:hAnsi="Arial" w:cs="Arial"/>
          <w:sz w:val="28"/>
          <w:szCs w:val="28"/>
          <w:lang w:eastAsia="ru-RU"/>
        </w:rPr>
        <w:t>что затягивает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процесс выполнения требований ветеринарного законодательства по обеспечению ветеринарной безопасности</w:t>
      </w:r>
      <w:r w:rsidR="00C04295" w:rsidRPr="00B866FE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794EB4" w:rsidRPr="00B866FE" w:rsidRDefault="00B62088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3)</w:t>
      </w:r>
      <w:r w:rsidR="00DA2B82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04295" w:rsidRPr="00B866FE">
        <w:rPr>
          <w:rFonts w:ascii="Arial" w:eastAsia="Times New Roman" w:hAnsi="Arial" w:cs="Arial"/>
          <w:sz w:val="28"/>
          <w:szCs w:val="28"/>
          <w:lang w:eastAsia="ru-RU"/>
        </w:rPr>
        <w:t>осуществление ветеринарными специалистами МИО несвойственных им функций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(отлов бродящих собак и искусственное осеменение сельхозживотных) привело к </w:t>
      </w:r>
      <w:r w:rsidR="00C8763F" w:rsidRPr="00B866FE">
        <w:rPr>
          <w:rFonts w:ascii="Arial" w:eastAsia="Times New Roman" w:hAnsi="Arial" w:cs="Arial"/>
          <w:sz w:val="28"/>
          <w:szCs w:val="28"/>
          <w:lang w:eastAsia="ru-RU"/>
        </w:rPr>
        <w:t>снижению своевременности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и эффективности проведения п</w:t>
      </w:r>
      <w:r w:rsidR="00DA2B82" w:rsidRPr="00B866FE">
        <w:rPr>
          <w:rFonts w:ascii="Arial" w:eastAsia="Times New Roman" w:hAnsi="Arial" w:cs="Arial"/>
          <w:sz w:val="28"/>
          <w:szCs w:val="28"/>
          <w:lang w:eastAsia="ru-RU"/>
        </w:rPr>
        <w:t>л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>ановых мероприятий.</w:t>
      </w:r>
    </w:p>
    <w:p w:rsidR="00882B14" w:rsidRPr="00B866FE" w:rsidRDefault="00794EB4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4) наличие конфликта интересов и отсутствие действенного </w:t>
      </w:r>
      <w:r w:rsidR="00C8763F" w:rsidRPr="00B866FE">
        <w:rPr>
          <w:rFonts w:ascii="Arial" w:eastAsia="Times New Roman" w:hAnsi="Arial" w:cs="Arial"/>
          <w:sz w:val="28"/>
          <w:szCs w:val="28"/>
          <w:lang w:eastAsia="ru-RU"/>
        </w:rPr>
        <w:t>контроля при лицензировании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ветеринарно-санитарной экспертизы животноводческой продукции, обусловило допуск к </w:t>
      </w:r>
      <w:r w:rsidR="00C8763F" w:rsidRPr="00B866FE">
        <w:rPr>
          <w:rFonts w:ascii="Arial" w:eastAsia="Times New Roman" w:hAnsi="Arial" w:cs="Arial"/>
          <w:sz w:val="28"/>
          <w:szCs w:val="28"/>
          <w:lang w:eastAsia="ru-RU"/>
        </w:rPr>
        <w:t>реализации некачественной продукции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>, а также факты фальсификации ветеринарных справок.</w:t>
      </w:r>
    </w:p>
    <w:p w:rsidR="00882B14" w:rsidRPr="00B866FE" w:rsidRDefault="00882B14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Для устранения указанных проблем предлагается </w:t>
      </w:r>
      <w:r w:rsidR="00DA2B82" w:rsidRPr="00B866FE">
        <w:rPr>
          <w:rFonts w:ascii="Arial" w:eastAsia="Times New Roman" w:hAnsi="Arial" w:cs="Arial"/>
          <w:sz w:val="28"/>
          <w:szCs w:val="28"/>
          <w:lang w:eastAsia="ru-RU"/>
        </w:rPr>
        <w:t>передать функции из МИО в КВКН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DA2B82" w:rsidRPr="00B866FE" w:rsidRDefault="00DA2B82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- проведение обследования эпизоотических очагов;</w:t>
      </w:r>
    </w:p>
    <w:p w:rsidR="00DA2B82" w:rsidRPr="00B866FE" w:rsidRDefault="00DA2B82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- выдача акта эпизоотологического обследования;</w:t>
      </w:r>
    </w:p>
    <w:p w:rsidR="00DA2B82" w:rsidRPr="00B866FE" w:rsidRDefault="00DA2B82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- вынесение решения о делении территории на зоны;</w:t>
      </w:r>
    </w:p>
    <w:p w:rsidR="00DA2B82" w:rsidRPr="00B866FE" w:rsidRDefault="00DA2B82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- принятие решения об установлении и/или снятии карантина и ограничительных мероприятий;</w:t>
      </w:r>
    </w:p>
    <w:p w:rsidR="00DA2B82" w:rsidRPr="00B866FE" w:rsidRDefault="00DA2B82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- лицензирование ветеринарно-санитарной экспертизы продукции и сырья животного происхождения;</w:t>
      </w:r>
    </w:p>
    <w:p w:rsidR="00DA2B82" w:rsidRPr="00B866FE" w:rsidRDefault="00DA2B82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- прием уведомлений от физических и юридических лиц о начале или прекращении осуществления предпринимательской деятельности в области ветеринарии.</w:t>
      </w:r>
    </w:p>
    <w:p w:rsidR="00882B14" w:rsidRPr="00B866FE" w:rsidRDefault="00882B14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Наделение дополнительными полномочиями ветврача сельского округа </w:t>
      </w:r>
      <w:r w:rsidR="00C8763F" w:rsidRPr="00B866FE">
        <w:rPr>
          <w:rFonts w:ascii="Arial" w:eastAsia="Times New Roman" w:hAnsi="Arial" w:cs="Arial"/>
          <w:sz w:val="28"/>
          <w:szCs w:val="28"/>
          <w:lang w:eastAsia="ru-RU"/>
        </w:rPr>
        <w:t>по выдаче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предписаний и наложению штрафа за выявленные нарушения вет</w:t>
      </w:r>
      <w:r w:rsidR="00DA2B82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еринарного 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>законодательства владельцам</w:t>
      </w:r>
      <w:r w:rsidR="00B34545" w:rsidRPr="00B866FE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B34545" w:rsidRPr="00B866FE">
        <w:rPr>
          <w:rFonts w:ascii="Arial" w:eastAsia="Times New Roman" w:hAnsi="Arial" w:cs="Arial"/>
          <w:sz w:val="28"/>
          <w:szCs w:val="28"/>
          <w:lang w:eastAsia="ru-RU"/>
        </w:rPr>
        <w:t>личных подсобных хозяйств (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не являющихся </w:t>
      </w:r>
      <w:r w:rsidR="00DA2B82" w:rsidRPr="00B866FE">
        <w:rPr>
          <w:rFonts w:ascii="Arial" w:eastAsia="Times New Roman" w:hAnsi="Arial" w:cs="Arial"/>
          <w:sz w:val="28"/>
          <w:szCs w:val="28"/>
          <w:lang w:eastAsia="ru-RU"/>
        </w:rPr>
        <w:t>субъектами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предпринимательства</w:t>
      </w:r>
      <w:r w:rsidR="00B34545" w:rsidRPr="00B866FE"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882B14" w:rsidRPr="00B866FE" w:rsidRDefault="00882B14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Исключение несвойственных функций ветеринарных специалистов МИО</w:t>
      </w:r>
      <w:r w:rsidR="00B34545" w:rsidRPr="00B866FE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B34545" w:rsidRPr="00B866FE" w:rsidRDefault="00B34545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- оказание услуг по искусственному осеменению сельскохозяйственных животных;</w:t>
      </w:r>
    </w:p>
    <w:p w:rsidR="00B34545" w:rsidRPr="00B866FE" w:rsidRDefault="00B34545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- отлов и умерщвление бродячих собак и кошек.</w:t>
      </w:r>
    </w:p>
    <w:p w:rsidR="00FC382E" w:rsidRPr="00B866FE" w:rsidRDefault="00FC382E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Передача вышеперечисленных функций окажет положительный эффект на обеспечение эпизоотического благополучия территории и оперативность проведения ветеринарных мероприятий, а также четкое разграничение функций. </w:t>
      </w:r>
    </w:p>
    <w:p w:rsidR="00FC382E" w:rsidRPr="00B866FE" w:rsidRDefault="00FC382E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Наделение ветеринарных врачей ветеринарных организаций МИО дополнительными полномочиями по выдаче предписаний и наложении административных мер, позволит иметь рычаги воздействия на владельцев животных.</w:t>
      </w:r>
    </w:p>
    <w:p w:rsidR="00C04295" w:rsidRPr="00B866FE" w:rsidRDefault="00B866FE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СЛАЙД </w:t>
      </w:r>
      <w:r w:rsidR="00B62088" w:rsidRPr="00B866F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2 </w:t>
      </w:r>
    </w:p>
    <w:p w:rsidR="00794EB4" w:rsidRPr="00B866FE" w:rsidRDefault="00B62088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Еще о</w:t>
      </w:r>
      <w:r w:rsidR="00794EB4" w:rsidRPr="00B866FE">
        <w:rPr>
          <w:rFonts w:ascii="Arial" w:eastAsia="Times New Roman" w:hAnsi="Arial" w:cs="Arial"/>
          <w:sz w:val="28"/>
          <w:szCs w:val="28"/>
          <w:lang w:eastAsia="ru-RU"/>
        </w:rPr>
        <w:t>д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ной важной проблемой стала </w:t>
      </w:r>
      <w:r w:rsidR="00794EB4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неэффективная работа МИО по идентификации и проведению плановых вакцинаций. Это связано </w:t>
      </w:r>
      <w:r w:rsidR="00C8763F" w:rsidRPr="00B866FE">
        <w:rPr>
          <w:rFonts w:ascii="Arial" w:eastAsia="Times New Roman" w:hAnsi="Arial" w:cs="Arial"/>
          <w:sz w:val="28"/>
          <w:szCs w:val="28"/>
          <w:lang w:eastAsia="ru-RU"/>
        </w:rPr>
        <w:t>с высокой</w:t>
      </w:r>
      <w:r w:rsidR="00794EB4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з</w:t>
      </w:r>
      <w:r w:rsidR="00522088" w:rsidRPr="00B866FE">
        <w:rPr>
          <w:rFonts w:ascii="Arial" w:hAnsi="Arial" w:cs="Arial"/>
          <w:sz w:val="28"/>
          <w:szCs w:val="28"/>
        </w:rPr>
        <w:t>ависимость</w:t>
      </w:r>
      <w:r w:rsidR="00794EB4" w:rsidRPr="00B866FE">
        <w:rPr>
          <w:rFonts w:ascii="Arial" w:hAnsi="Arial" w:cs="Arial"/>
          <w:sz w:val="28"/>
          <w:szCs w:val="28"/>
        </w:rPr>
        <w:t>ю</w:t>
      </w:r>
      <w:r w:rsidR="00522088" w:rsidRPr="00B866F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2088" w:rsidRPr="00B866FE">
        <w:rPr>
          <w:rFonts w:ascii="Arial" w:hAnsi="Arial" w:cs="Arial"/>
          <w:sz w:val="28"/>
          <w:szCs w:val="28"/>
        </w:rPr>
        <w:t>акиматов</w:t>
      </w:r>
      <w:proofErr w:type="spellEnd"/>
      <w:r w:rsidR="00522088" w:rsidRPr="00B866FE">
        <w:rPr>
          <w:rFonts w:ascii="Arial" w:hAnsi="Arial" w:cs="Arial"/>
          <w:sz w:val="28"/>
          <w:szCs w:val="28"/>
        </w:rPr>
        <w:t xml:space="preserve"> от </w:t>
      </w:r>
      <w:r w:rsidR="00794EB4" w:rsidRPr="00B866FE">
        <w:rPr>
          <w:rFonts w:ascii="Arial" w:hAnsi="Arial" w:cs="Arial"/>
          <w:sz w:val="28"/>
          <w:szCs w:val="28"/>
        </w:rPr>
        <w:t xml:space="preserve">работы </w:t>
      </w:r>
      <w:r w:rsidR="00522088" w:rsidRPr="00B866FE">
        <w:rPr>
          <w:rFonts w:ascii="Arial" w:hAnsi="Arial" w:cs="Arial"/>
          <w:sz w:val="28"/>
          <w:szCs w:val="28"/>
        </w:rPr>
        <w:t xml:space="preserve">Министерства по закупу </w:t>
      </w:r>
      <w:r w:rsidR="00CE2E99" w:rsidRPr="00B866FE">
        <w:rPr>
          <w:rFonts w:ascii="Arial" w:hAnsi="Arial" w:cs="Arial"/>
          <w:sz w:val="28"/>
          <w:szCs w:val="28"/>
        </w:rPr>
        <w:t xml:space="preserve">и поставке </w:t>
      </w:r>
      <w:r w:rsidR="00C970B2" w:rsidRPr="00B866FE">
        <w:rPr>
          <w:rFonts w:ascii="Arial" w:hAnsi="Arial" w:cs="Arial"/>
          <w:sz w:val="28"/>
          <w:szCs w:val="28"/>
        </w:rPr>
        <w:t xml:space="preserve">ветеринарных препаратов, </w:t>
      </w:r>
      <w:r w:rsidR="00263212" w:rsidRPr="00B866FE">
        <w:rPr>
          <w:rFonts w:ascii="Arial" w:eastAsia="Times New Roman" w:hAnsi="Arial" w:cs="Arial"/>
          <w:sz w:val="28"/>
          <w:szCs w:val="28"/>
          <w:lang w:eastAsia="ru-RU"/>
        </w:rPr>
        <w:t>бирок</w:t>
      </w:r>
      <w:r w:rsidR="00522088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для проведения и</w:t>
      </w:r>
      <w:r w:rsidR="00794EB4" w:rsidRPr="00B866FE">
        <w:rPr>
          <w:rFonts w:ascii="Arial" w:eastAsia="Times New Roman" w:hAnsi="Arial" w:cs="Arial"/>
          <w:sz w:val="28"/>
          <w:szCs w:val="28"/>
          <w:lang w:eastAsia="ru-RU"/>
        </w:rPr>
        <w:t>дентификации</w:t>
      </w:r>
      <w:r w:rsidR="00522088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животных и систем забора проб крови. </w:t>
      </w:r>
    </w:p>
    <w:p w:rsidR="00794EB4" w:rsidRPr="00B866FE" w:rsidRDefault="00C8763F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hAnsi="Arial" w:cs="Arial"/>
          <w:sz w:val="28"/>
          <w:szCs w:val="28"/>
          <w:shd w:val="clear" w:color="auto" w:fill="FFFFFF"/>
        </w:rPr>
        <w:t>Длительность конкурсных</w:t>
      </w:r>
      <w:r w:rsidR="00CE2E99"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 процедур по </w:t>
      </w:r>
      <w:r w:rsidR="00C970B2"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их </w:t>
      </w:r>
      <w:r w:rsidR="00522088" w:rsidRPr="00B866FE">
        <w:rPr>
          <w:rFonts w:ascii="Arial" w:hAnsi="Arial" w:cs="Arial"/>
          <w:sz w:val="28"/>
          <w:szCs w:val="28"/>
          <w:shd w:val="clear" w:color="auto" w:fill="FFFFFF"/>
        </w:rPr>
        <w:t>закуп</w:t>
      </w:r>
      <w:r w:rsidR="00CE2E99" w:rsidRPr="00B866FE">
        <w:rPr>
          <w:rFonts w:ascii="Arial" w:hAnsi="Arial" w:cs="Arial"/>
          <w:sz w:val="28"/>
          <w:szCs w:val="28"/>
          <w:shd w:val="clear" w:color="auto" w:fill="FFFFFF"/>
        </w:rPr>
        <w:t>у</w:t>
      </w:r>
      <w:r w:rsidR="00522088"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, а также бюрократия при передаче их </w:t>
      </w:r>
      <w:proofErr w:type="spellStart"/>
      <w:r w:rsidR="00522088" w:rsidRPr="00B866FE">
        <w:rPr>
          <w:rFonts w:ascii="Arial" w:hAnsi="Arial" w:cs="Arial"/>
          <w:sz w:val="28"/>
          <w:szCs w:val="28"/>
          <w:shd w:val="clear" w:color="auto" w:fill="FFFFFF"/>
        </w:rPr>
        <w:t>акиматам</w:t>
      </w:r>
      <w:proofErr w:type="spellEnd"/>
      <w:r w:rsidR="00522088"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 приводит к срыву сроков проведения</w:t>
      </w:r>
      <w:r w:rsidR="00C970B2"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 идентификации </w:t>
      </w:r>
      <w:r w:rsidRPr="00B866FE">
        <w:rPr>
          <w:rFonts w:ascii="Arial" w:hAnsi="Arial" w:cs="Arial"/>
          <w:sz w:val="28"/>
          <w:szCs w:val="28"/>
          <w:shd w:val="clear" w:color="auto" w:fill="FFFFFF"/>
        </w:rPr>
        <w:t>и плановых</w:t>
      </w:r>
      <w:r w:rsidR="00522088"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 ветеринарно-профилактических мероприятий</w:t>
      </w:r>
      <w:r w:rsidR="003B7354" w:rsidRPr="00B866FE">
        <w:rPr>
          <w:rFonts w:ascii="Arial" w:hAnsi="Arial" w:cs="Arial"/>
          <w:sz w:val="28"/>
          <w:szCs w:val="28"/>
          <w:shd w:val="clear" w:color="auto" w:fill="FFFFFF"/>
        </w:rPr>
        <w:t>, что</w:t>
      </w:r>
      <w:r w:rsidR="006D4FC3"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B866FE">
        <w:rPr>
          <w:rFonts w:ascii="Arial" w:hAnsi="Arial" w:cs="Arial"/>
          <w:sz w:val="28"/>
          <w:szCs w:val="28"/>
          <w:shd w:val="clear" w:color="auto" w:fill="FFFFFF"/>
        </w:rPr>
        <w:t>обусловливает снижение</w:t>
      </w:r>
      <w:r w:rsidR="006D4FC3"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 ответственности</w:t>
      </w:r>
      <w:r w:rsidR="00A62634" w:rsidRPr="00B866FE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A62634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522088" w:rsidRPr="00B866FE" w:rsidRDefault="00794EB4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Т</w:t>
      </w:r>
      <w:r w:rsidR="00A62634" w:rsidRPr="00B866FE">
        <w:rPr>
          <w:rFonts w:ascii="Arial" w:eastAsia="Times New Roman" w:hAnsi="Arial" w:cs="Arial"/>
          <w:sz w:val="28"/>
          <w:szCs w:val="28"/>
          <w:lang w:eastAsia="ru-RU"/>
        </w:rPr>
        <w:t>ак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A62634" w:rsidRPr="00B866FE">
        <w:rPr>
          <w:rFonts w:ascii="Arial" w:hAnsi="Arial" w:cs="Arial"/>
          <w:sz w:val="28"/>
          <w:szCs w:val="28"/>
        </w:rPr>
        <w:t xml:space="preserve"> 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>по состоянию</w:t>
      </w:r>
      <w:r w:rsidRPr="00B866FE">
        <w:rPr>
          <w:rFonts w:ascii="Arial" w:hAnsi="Arial" w:cs="Arial"/>
          <w:sz w:val="28"/>
          <w:szCs w:val="28"/>
        </w:rPr>
        <w:t xml:space="preserve"> </w:t>
      </w:r>
      <w:r w:rsidR="00A62634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на 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>1 апреля</w:t>
      </w:r>
      <w:r w:rsidR="00A62634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2022 года в базе данных идентификации сельскохозяйственных животных (ИСЖ) зарегистрировано </w:t>
      </w:r>
      <w:r w:rsidR="00263212" w:rsidRPr="00B866FE">
        <w:rPr>
          <w:rFonts w:ascii="Arial" w:eastAsia="Times New Roman" w:hAnsi="Arial" w:cs="Arial"/>
          <w:sz w:val="28"/>
          <w:szCs w:val="28"/>
          <w:lang w:eastAsia="ru-RU"/>
        </w:rPr>
        <w:t>33,3</w:t>
      </w:r>
      <w:r w:rsidR="00A62634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млн голов, из них: КРС 8,</w:t>
      </w:r>
      <w:r w:rsidR="00263212" w:rsidRPr="00B866FE">
        <w:rPr>
          <w:rFonts w:ascii="Arial" w:eastAsia="Times New Roman" w:hAnsi="Arial" w:cs="Arial"/>
          <w:sz w:val="28"/>
          <w:szCs w:val="28"/>
          <w:lang w:eastAsia="ru-RU"/>
        </w:rPr>
        <w:t>3 млн, МРС 20,6</w:t>
      </w:r>
      <w:r w:rsidR="00A62634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мл</w:t>
      </w:r>
      <w:r w:rsidR="00263212" w:rsidRPr="00B866FE">
        <w:rPr>
          <w:rFonts w:ascii="Arial" w:eastAsia="Times New Roman" w:hAnsi="Arial" w:cs="Arial"/>
          <w:sz w:val="28"/>
          <w:szCs w:val="28"/>
          <w:lang w:eastAsia="ru-RU"/>
        </w:rPr>
        <w:t>н, лошадей 3,4 млн, свиней 649</w:t>
      </w:r>
      <w:r w:rsidR="00A62634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263212" w:rsidRPr="00B866FE">
        <w:rPr>
          <w:rFonts w:ascii="Arial" w:eastAsia="Times New Roman" w:hAnsi="Arial" w:cs="Arial"/>
          <w:sz w:val="28"/>
          <w:szCs w:val="28"/>
          <w:lang w:eastAsia="ru-RU"/>
        </w:rPr>
        <w:t>тыс</w:t>
      </w:r>
      <w:proofErr w:type="spellEnd"/>
      <w:r w:rsidR="00263212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и верблюдов 250</w:t>
      </w:r>
      <w:r w:rsidR="00A62634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тыс</w:t>
      </w:r>
      <w:r w:rsidR="00A81DB6" w:rsidRPr="00B866FE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A62634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голов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A81DB6" w:rsidRPr="00B866FE" w:rsidRDefault="00A62634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Однако из-за несвоевременной поставки бирок в регионы регистрация нарождающегося молодняка в ИСЖ не осуществлялась в 2020 году, в связи с чем Министерство было вынуждено провести их регистрацию путем запуска Зеленого коридора. В результате </w:t>
      </w:r>
      <w:r w:rsidR="00A81DB6"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чего, в период с марта по май 2021 года </w:t>
      </w:r>
      <w:r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было зарегистрировано   </w:t>
      </w:r>
      <w:r w:rsidR="00A81DB6"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дополнительно </w:t>
      </w:r>
      <w:r w:rsidRPr="00B866FE">
        <w:rPr>
          <w:rFonts w:ascii="Arial" w:hAnsi="Arial" w:cs="Arial"/>
          <w:sz w:val="28"/>
          <w:szCs w:val="28"/>
          <w:shd w:val="clear" w:color="auto" w:fill="FFFFFF"/>
        </w:rPr>
        <w:t>1,1</w:t>
      </w:r>
      <w:r w:rsidR="00A81DB6"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B866FE">
        <w:rPr>
          <w:rFonts w:ascii="Arial" w:hAnsi="Arial" w:cs="Arial"/>
          <w:sz w:val="28"/>
          <w:szCs w:val="28"/>
          <w:shd w:val="clear" w:color="auto" w:fill="FFFFFF"/>
        </w:rPr>
        <w:t>млн голов</w:t>
      </w:r>
      <w:r w:rsidR="00A81DB6"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</w:p>
    <w:p w:rsidR="00A81DB6" w:rsidRPr="00B866FE" w:rsidRDefault="00A81DB6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B866FE">
        <w:rPr>
          <w:rFonts w:ascii="Arial" w:hAnsi="Arial" w:cs="Arial"/>
          <w:sz w:val="28"/>
          <w:szCs w:val="28"/>
          <w:shd w:val="clear" w:color="auto" w:fill="FFFFFF"/>
        </w:rPr>
        <w:t>Низкая эффективность существующей системы идентификации обусловила необходимость регулярного проведения мер Зеленого коридора.</w:t>
      </w:r>
    </w:p>
    <w:p w:rsidR="00A81DB6" w:rsidRPr="00B866FE" w:rsidRDefault="00A81DB6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B866FE">
        <w:rPr>
          <w:rFonts w:ascii="Arial" w:hAnsi="Arial" w:cs="Arial"/>
          <w:sz w:val="28"/>
          <w:szCs w:val="28"/>
          <w:shd w:val="clear" w:color="auto" w:fill="FFFFFF"/>
        </w:rPr>
        <w:t>Для устранения недостатков данной системы</w:t>
      </w:r>
      <w:r w:rsidR="00561721"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 в рамках реформ</w:t>
      </w:r>
      <w:r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561721" w:rsidRPr="00B866FE">
        <w:rPr>
          <w:rFonts w:ascii="Arial" w:hAnsi="Arial" w:cs="Arial"/>
          <w:sz w:val="28"/>
          <w:szCs w:val="28"/>
          <w:shd w:val="clear" w:color="auto" w:fill="FFFFFF"/>
        </w:rPr>
        <w:t>предусмотрены:</w:t>
      </w:r>
      <w:r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</w:p>
    <w:p w:rsidR="00561721" w:rsidRPr="00B866FE" w:rsidRDefault="00561721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B866FE">
        <w:rPr>
          <w:rFonts w:ascii="Arial" w:hAnsi="Arial" w:cs="Arial"/>
          <w:sz w:val="28"/>
          <w:szCs w:val="28"/>
          <w:shd w:val="clear" w:color="auto" w:fill="FFFFFF"/>
        </w:rPr>
        <w:t>1. Передача ф</w:t>
      </w:r>
      <w:r w:rsidR="00263212" w:rsidRPr="00B866FE">
        <w:rPr>
          <w:rFonts w:ascii="Arial" w:hAnsi="Arial" w:cs="Arial"/>
          <w:sz w:val="28"/>
          <w:szCs w:val="28"/>
          <w:shd w:val="clear" w:color="auto" w:fill="FFFFFF"/>
        </w:rPr>
        <w:t>ункции закупа бирок</w:t>
      </w:r>
      <w:r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 для идентификации </w:t>
      </w:r>
      <w:r w:rsidR="00C8763F" w:rsidRPr="00B866FE">
        <w:rPr>
          <w:rFonts w:ascii="Arial" w:hAnsi="Arial" w:cs="Arial"/>
          <w:sz w:val="28"/>
          <w:szCs w:val="28"/>
          <w:shd w:val="clear" w:color="auto" w:fill="FFFFFF"/>
        </w:rPr>
        <w:t>сельхозживотных местным</w:t>
      </w:r>
      <w:r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 исполнительным органам. При этом для </w:t>
      </w:r>
      <w:r w:rsidR="00C8763F" w:rsidRPr="00B866FE">
        <w:rPr>
          <w:rFonts w:ascii="Arial" w:hAnsi="Arial" w:cs="Arial"/>
          <w:sz w:val="28"/>
          <w:szCs w:val="28"/>
          <w:shd w:val="clear" w:color="auto" w:fill="FFFFFF"/>
        </w:rPr>
        <w:t>животных принадлежащих</w:t>
      </w:r>
      <w:r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 ЛПХ за счет МБ, а организованным хозяйствам (КХ, ФХ, ТОО и др.) за счет собственных средств; </w:t>
      </w:r>
    </w:p>
    <w:p w:rsidR="00561721" w:rsidRPr="00B866FE" w:rsidRDefault="00561721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2. Внесение ряда изменений в нормативные акты </w:t>
      </w:r>
      <w:r w:rsidR="00C8763F" w:rsidRPr="00B866FE">
        <w:rPr>
          <w:rFonts w:ascii="Arial" w:hAnsi="Arial" w:cs="Arial"/>
          <w:sz w:val="28"/>
          <w:szCs w:val="28"/>
          <w:shd w:val="clear" w:color="auto" w:fill="FFFFFF"/>
        </w:rPr>
        <w:t>по идентификации</w:t>
      </w:r>
      <w:r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 сельскохозяйственных животных </w:t>
      </w:r>
      <w:r w:rsidR="00C8763F" w:rsidRPr="00B866FE">
        <w:rPr>
          <w:rFonts w:ascii="Arial" w:hAnsi="Arial" w:cs="Arial"/>
          <w:sz w:val="28"/>
          <w:szCs w:val="28"/>
          <w:shd w:val="clear" w:color="auto" w:fill="FFFFFF"/>
        </w:rPr>
        <w:t>и ведению</w:t>
      </w:r>
      <w:r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 базы данных с целью возможности введения корректировок (изменений) в базе данных ИСЖ на районном уровне, утверждения алгоритма и перечня подтверждающих документов на внесение корректировок (изменений), а также легализации незарегистрированного поголовья.</w:t>
      </w:r>
    </w:p>
    <w:p w:rsidR="00561721" w:rsidRPr="00B866FE" w:rsidRDefault="00561721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B866FE">
        <w:rPr>
          <w:rFonts w:ascii="Arial" w:hAnsi="Arial" w:cs="Arial"/>
          <w:sz w:val="28"/>
          <w:szCs w:val="28"/>
          <w:shd w:val="clear" w:color="auto" w:fill="FFFFFF"/>
        </w:rPr>
        <w:lastRenderedPageBreak/>
        <w:t>3. Запуск мобильной версии ИСЖ.</w:t>
      </w:r>
    </w:p>
    <w:p w:rsidR="00263212" w:rsidRPr="00B866FE" w:rsidRDefault="00794EB4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Это позволит </w:t>
      </w:r>
      <w:r w:rsidR="00263212" w:rsidRPr="00B866FE">
        <w:rPr>
          <w:rFonts w:ascii="Arial" w:hAnsi="Arial" w:cs="Arial"/>
          <w:sz w:val="28"/>
          <w:szCs w:val="28"/>
          <w:shd w:val="clear" w:color="auto" w:fill="FFFFFF"/>
        </w:rPr>
        <w:t>своевременно проводить идентификацию животных и профилактические мероприятия. Децентрализация функций, исключение зависимости МИО от Министерства, упрощение процедуры передачи и перераспределение ушных бирок, позволит МИО расширить перечень болезней животных, характерных для соответствующих территории с выделением финансовых средств из местного бюджета.</w:t>
      </w:r>
    </w:p>
    <w:p w:rsidR="00286F53" w:rsidRPr="00B866FE" w:rsidRDefault="00263212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B866FE">
        <w:rPr>
          <w:rFonts w:ascii="Arial" w:eastAsia="Times New Roman" w:hAnsi="Arial" w:cs="Arial"/>
          <w:b/>
          <w:sz w:val="28"/>
          <w:szCs w:val="28"/>
          <w:lang w:val="kk-KZ" w:eastAsia="ru-RU"/>
        </w:rPr>
        <w:t>СЛАЙД 3</w:t>
      </w:r>
    </w:p>
    <w:p w:rsidR="00882B14" w:rsidRPr="00B866FE" w:rsidRDefault="00882B14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>Одной из острых проблем требу</w:t>
      </w:r>
      <w:r w:rsidR="00263212" w:rsidRPr="00B866FE">
        <w:rPr>
          <w:rFonts w:ascii="Arial" w:eastAsia="Times New Roman" w:hAnsi="Arial" w:cs="Arial"/>
          <w:sz w:val="28"/>
          <w:szCs w:val="28"/>
          <w:lang w:val="kk-KZ" w:eastAsia="ru-RU"/>
        </w:rPr>
        <w:t>ющих незамедлительного решения является</w:t>
      </w:r>
      <w:r w:rsidR="004C6E08"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то, что КВКН сам проводит закуп вакцин и сам ведет контроль его использования</w:t>
      </w: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882B14" w:rsidRPr="00B866FE" w:rsidRDefault="00882B14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Профилактика особо опасных болезней животных, включенных в Перечень утвержденных уполномоченным органом финансируется из республиканского бюджета по 23 видам инфекционных болезней. Закуп этих препаратов осуществляется КВКН и его </w:t>
      </w:r>
      <w:r w:rsidR="009458C4" w:rsidRPr="00B866FE">
        <w:rPr>
          <w:rFonts w:ascii="Arial" w:eastAsia="Times New Roman" w:hAnsi="Arial" w:cs="Arial"/>
          <w:sz w:val="28"/>
          <w:szCs w:val="28"/>
          <w:lang w:val="kk-KZ" w:eastAsia="ru-RU"/>
        </w:rPr>
        <w:t>подведомственными организациями, а доставка МИО.</w:t>
      </w:r>
    </w:p>
    <w:p w:rsidR="005E6BD3" w:rsidRPr="00B866FE" w:rsidRDefault="005E6BD3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Общий объем закупленных КВКН ветеринарных препаратов в 2021 году составляет 136,0 млн. </w:t>
      </w:r>
      <w:r w:rsidR="009458C4" w:rsidRPr="00B866FE">
        <w:rPr>
          <w:rFonts w:ascii="Arial" w:eastAsia="Times New Roman" w:hAnsi="Arial" w:cs="Arial"/>
          <w:sz w:val="28"/>
          <w:szCs w:val="28"/>
          <w:lang w:val="kk-KZ" w:eastAsia="ru-RU"/>
        </w:rPr>
        <w:t>д</w:t>
      </w: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>оз</w:t>
      </w:r>
      <w:r w:rsidR="009458C4" w:rsidRPr="00B866FE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9458C4" w:rsidRPr="00B866FE">
        <w:rPr>
          <w:rFonts w:ascii="Arial" w:eastAsia="Times New Roman" w:hAnsi="Arial" w:cs="Arial"/>
          <w:sz w:val="28"/>
          <w:szCs w:val="28"/>
          <w:lang w:val="kk-KZ" w:eastAsia="ru-RU"/>
        </w:rPr>
        <w:t>И</w:t>
      </w: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>з</w:t>
      </w:r>
      <w:r w:rsidR="009458C4"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которых</w:t>
      </w: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9458C4" w:rsidRPr="00B866FE">
        <w:rPr>
          <w:rFonts w:ascii="Arial" w:eastAsia="Times New Roman" w:hAnsi="Arial" w:cs="Arial"/>
          <w:sz w:val="28"/>
          <w:szCs w:val="28"/>
          <w:lang w:val="kk-KZ" w:eastAsia="ru-RU"/>
        </w:rPr>
        <w:t>13 отечественных производителей и</w:t>
      </w: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7 зарубежных</w:t>
      </w:r>
      <w:r w:rsidR="009458C4" w:rsidRPr="00B866FE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5E6BD3" w:rsidRPr="00B866FE" w:rsidRDefault="005E6BD3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Общий объем </w:t>
      </w:r>
      <w:r w:rsidR="009458C4" w:rsidRPr="00B866FE">
        <w:rPr>
          <w:rFonts w:ascii="Arial" w:eastAsia="Times New Roman" w:hAnsi="Arial" w:cs="Arial"/>
          <w:sz w:val="28"/>
          <w:szCs w:val="28"/>
          <w:lang w:val="kk-KZ" w:eastAsia="ru-RU"/>
        </w:rPr>
        <w:t>закупаемых диагно</w:t>
      </w: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>стикумов</w:t>
      </w:r>
      <w:r w:rsidR="009458C4" w:rsidRPr="00B866FE">
        <w:rPr>
          <w:rFonts w:ascii="Arial" w:eastAsia="Times New Roman" w:hAnsi="Arial" w:cs="Arial"/>
          <w:sz w:val="28"/>
          <w:szCs w:val="28"/>
          <w:lang w:val="kk-KZ" w:eastAsia="ru-RU"/>
        </w:rPr>
        <w:t>,</w:t>
      </w: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9458C4"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тест-систем и питательных сред </w:t>
      </w: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>НРЦВ и РВЛ в 2021 году сос</w:t>
      </w:r>
      <w:r w:rsidR="009458C4" w:rsidRPr="00B866FE">
        <w:rPr>
          <w:rFonts w:ascii="Arial" w:eastAsia="Times New Roman" w:hAnsi="Arial" w:cs="Arial"/>
          <w:sz w:val="28"/>
          <w:szCs w:val="28"/>
          <w:lang w:val="kk-KZ" w:eastAsia="ru-RU"/>
        </w:rPr>
        <w:t>тавляет 16,9 млн.</w:t>
      </w: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Из них 100 наименован</w:t>
      </w:r>
      <w:r w:rsidR="009458C4" w:rsidRPr="00B866FE">
        <w:rPr>
          <w:rFonts w:ascii="Arial" w:eastAsia="Times New Roman" w:hAnsi="Arial" w:cs="Arial"/>
          <w:sz w:val="28"/>
          <w:szCs w:val="28"/>
          <w:lang w:val="kk-KZ" w:eastAsia="ru-RU"/>
        </w:rPr>
        <w:t>ии отечественных производителей и</w:t>
      </w: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11 зарубежных. </w:t>
      </w:r>
    </w:p>
    <w:p w:rsidR="00882B14" w:rsidRPr="00B866FE" w:rsidRDefault="005E6BD3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Данная </w:t>
      </w:r>
      <w:r w:rsidR="009458C4" w:rsidRPr="00B866FE">
        <w:rPr>
          <w:rFonts w:ascii="Arial" w:eastAsia="Times New Roman" w:hAnsi="Arial" w:cs="Arial"/>
          <w:sz w:val="28"/>
          <w:szCs w:val="28"/>
          <w:lang w:val="kk-KZ" w:eastAsia="ru-RU"/>
        </w:rPr>
        <w:t>ситуация обсуловила</w:t>
      </w: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ряд существнных проблем:</w:t>
      </w:r>
    </w:p>
    <w:p w:rsidR="009458C4" w:rsidRPr="00B866FE" w:rsidRDefault="005E6BD3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1. Отвлечение ветеринарных специалистов от выполнения функциональных объязанностей, исполнение ими  несвоиственных работ связанных с </w:t>
      </w:r>
      <w:r w:rsidR="009458C4" w:rsidRPr="00B866FE">
        <w:rPr>
          <w:rFonts w:ascii="Arial" w:eastAsia="Times New Roman" w:hAnsi="Arial" w:cs="Arial"/>
          <w:sz w:val="28"/>
          <w:szCs w:val="28"/>
          <w:lang w:val="kk-KZ" w:eastAsia="ru-RU"/>
        </w:rPr>
        <w:t>проведением конкурсных процедур.</w:t>
      </w:r>
    </w:p>
    <w:p w:rsidR="005E6BD3" w:rsidRPr="00B866FE" w:rsidRDefault="009458C4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5E6BD3"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В 2021 году различными способами было осуществлено </w:t>
      </w:r>
      <w:r w:rsidR="005E6BD3" w:rsidRPr="00B866FE">
        <w:rPr>
          <w:rFonts w:ascii="Arial" w:eastAsia="Times New Roman" w:hAnsi="Arial" w:cs="Arial"/>
          <w:sz w:val="28"/>
          <w:szCs w:val="28"/>
          <w:lang w:val="kk-KZ" w:eastAsia="ru-RU"/>
        </w:rPr>
        <w:br/>
        <w:t>6 030 государственных закупок/конкурсов, из них:</w:t>
      </w:r>
    </w:p>
    <w:p w:rsidR="005E6BD3" w:rsidRPr="00B866FE" w:rsidRDefault="005E6BD3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>88 – КВКН;</w:t>
      </w:r>
    </w:p>
    <w:p w:rsidR="005E6BD3" w:rsidRPr="00B866FE" w:rsidRDefault="005E6BD3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>5 858 –  РВЛ</w:t>
      </w:r>
      <w:r w:rsidR="009458C4" w:rsidRPr="00B866FE">
        <w:rPr>
          <w:rFonts w:ascii="Arial" w:eastAsia="Times New Roman" w:hAnsi="Arial" w:cs="Arial"/>
          <w:sz w:val="28"/>
          <w:szCs w:val="28"/>
          <w:lang w:val="kk-KZ" w:eastAsia="ru-RU"/>
        </w:rPr>
        <w:t>;</w:t>
      </w:r>
    </w:p>
    <w:p w:rsidR="005E6BD3" w:rsidRPr="00B866FE" w:rsidRDefault="005E6BD3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81 – НРЦВ; </w:t>
      </w:r>
    </w:p>
    <w:p w:rsidR="005E6BD3" w:rsidRPr="00B866FE" w:rsidRDefault="005E6BD3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>3 – РПО.</w:t>
      </w:r>
    </w:p>
    <w:p w:rsidR="005E6BD3" w:rsidRPr="00B866FE" w:rsidRDefault="005E6BD3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>2. Прямое заключение договоров из одного источника с отечественными производителями в 2022 году Законодательством РК не предусмотрено:</w:t>
      </w:r>
    </w:p>
    <w:p w:rsidR="005E6BD3" w:rsidRPr="00B866FE" w:rsidRDefault="005E6BD3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- возникает проблема по своевременному закупу и доставке  вакцин и диагностикумов, вследствие длительных конкурсных процедур; </w:t>
      </w:r>
    </w:p>
    <w:p w:rsidR="005E6BD3" w:rsidRPr="00B866FE" w:rsidRDefault="005E6BD3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>- ограничиваются условия для развития отечественной биологической промышленности.</w:t>
      </w:r>
    </w:p>
    <w:p w:rsidR="005E6BD3" w:rsidRPr="00B866FE" w:rsidRDefault="005E6BD3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3. Неэффективность использования бюджетных средств на хранение  и использование республиканского запаса ветпрепаратов, из-за отсутствия возможности его хранения  непосредственно  у </w:t>
      </w: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lastRenderedPageBreak/>
        <w:t>производителей закупаемых вакцин (2,5 млрд тг).</w:t>
      </w:r>
    </w:p>
    <w:p w:rsidR="005E6BD3" w:rsidRPr="00B866FE" w:rsidRDefault="005E6BD3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>Для решения этих проблем в рамках реформирования системы ветеринарии предлагается:</w:t>
      </w:r>
    </w:p>
    <w:p w:rsidR="005E6BD3" w:rsidRPr="00B866FE" w:rsidRDefault="005E6BD3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>1.Исключить функции осушествления гос.закупок КВКН и его подведомственных организаций</w:t>
      </w:r>
      <w:r w:rsidR="00AF62C4"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, передав ее в ведение </w:t>
      </w: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Единого дистрибьютора </w:t>
      </w:r>
      <w:r w:rsidR="006C5D68"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по аналогии </w:t>
      </w:r>
      <w:r w:rsidR="00AF62C4"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системы здравоохранения, т.е специализированной государственной компании, </w:t>
      </w: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>осуществляющ</w:t>
      </w:r>
      <w:r w:rsidR="00AF62C4" w:rsidRPr="00B866FE">
        <w:rPr>
          <w:rFonts w:ascii="Arial" w:eastAsia="Times New Roman" w:hAnsi="Arial" w:cs="Arial"/>
          <w:sz w:val="28"/>
          <w:szCs w:val="28"/>
          <w:lang w:val="kk-KZ" w:eastAsia="ru-RU"/>
        </w:rPr>
        <w:t>ей</w:t>
      </w: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деятельность в соответствие с международными стандартами управления качеством, с прямым закупом ветеринарных препаратов у отечественных и зарубежных производителей.</w:t>
      </w:r>
    </w:p>
    <w:p w:rsidR="005E6BD3" w:rsidRPr="00B866FE" w:rsidRDefault="00AF62C4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Такой подход позволит </w:t>
      </w:r>
      <w:r w:rsidR="006C5D68" w:rsidRPr="00B866FE">
        <w:rPr>
          <w:rFonts w:ascii="Arial" w:eastAsia="Calibri" w:hAnsi="Arial" w:cs="Arial"/>
          <w:sz w:val="28"/>
          <w:szCs w:val="28"/>
          <w:lang w:val="kk-KZ"/>
        </w:rPr>
        <w:t xml:space="preserve">заключать долгосрочные договора с </w:t>
      </w:r>
      <w:r w:rsidRPr="00B866FE">
        <w:rPr>
          <w:rFonts w:ascii="Arial" w:eastAsia="Calibri" w:hAnsi="Arial" w:cs="Arial"/>
          <w:sz w:val="28"/>
          <w:szCs w:val="28"/>
          <w:lang w:val="kk-KZ"/>
        </w:rPr>
        <w:t xml:space="preserve">предприятиями биологической промышленности, в.т.ч. и  </w:t>
      </w:r>
      <w:r w:rsidR="006C5D68" w:rsidRPr="00B866FE">
        <w:rPr>
          <w:rFonts w:ascii="Arial" w:eastAsia="Calibri" w:hAnsi="Arial" w:cs="Arial"/>
          <w:sz w:val="28"/>
          <w:szCs w:val="28"/>
          <w:lang w:val="kk-KZ"/>
        </w:rPr>
        <w:t>отечественными</w:t>
      </w:r>
      <w:r w:rsidRPr="00B866FE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 w:rsidR="006C5D68" w:rsidRPr="00B866FE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 w:rsidRPr="00B866FE">
        <w:rPr>
          <w:rFonts w:ascii="Arial" w:eastAsia="Calibri" w:hAnsi="Arial" w:cs="Arial"/>
          <w:sz w:val="28"/>
          <w:szCs w:val="28"/>
          <w:lang w:val="kk-KZ"/>
        </w:rPr>
        <w:t xml:space="preserve">что </w:t>
      </w:r>
      <w:r w:rsidR="006C5D68" w:rsidRPr="00B866FE">
        <w:rPr>
          <w:rFonts w:ascii="Arial" w:eastAsia="Calibri" w:hAnsi="Arial" w:cs="Arial"/>
          <w:sz w:val="28"/>
          <w:szCs w:val="28"/>
          <w:lang w:val="kk-KZ"/>
        </w:rPr>
        <w:t xml:space="preserve">повысит инвестиционную привлекательность страны.  </w:t>
      </w:r>
    </w:p>
    <w:p w:rsidR="005E6BD3" w:rsidRPr="00B866FE" w:rsidRDefault="00B866FE" w:rsidP="00B866FE">
      <w:pPr>
        <w:widowControl w:val="0"/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B866FE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СЛАЙД </w:t>
      </w:r>
      <w:r w:rsidR="005E6BD3" w:rsidRPr="00B866FE">
        <w:rPr>
          <w:rFonts w:ascii="Arial" w:eastAsia="Times New Roman" w:hAnsi="Arial" w:cs="Arial"/>
          <w:b/>
          <w:sz w:val="28"/>
          <w:szCs w:val="28"/>
          <w:lang w:val="kk-KZ" w:eastAsia="ru-RU"/>
        </w:rPr>
        <w:t>4</w:t>
      </w:r>
    </w:p>
    <w:p w:rsidR="004002FB" w:rsidRPr="00B866FE" w:rsidRDefault="00F71FEB" w:rsidP="00B866FE">
      <w:pPr>
        <w:pStyle w:val="a6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Ц</w:t>
      </w:r>
      <w:r w:rsidR="000C13F5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ентром цифровой трансформации 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совместно с Министерством проанализированы и проведен реинжиниринг </w:t>
      </w:r>
      <w:r w:rsidR="00572422" w:rsidRPr="00B866FE">
        <w:rPr>
          <w:rFonts w:ascii="Arial" w:eastAsia="Times New Roman" w:hAnsi="Arial" w:cs="Arial"/>
          <w:sz w:val="28"/>
          <w:szCs w:val="28"/>
          <w:lang w:eastAsia="ru-RU"/>
        </w:rPr>
        <w:t>трех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жизненных ситуаций, таких как идентификация сельскохозяйственных животных, проведение ветеринарных мероприятий и получение разрешительных документов, которые вкл</w:t>
      </w:r>
      <w:r w:rsidR="009329A7" w:rsidRPr="00B866FE">
        <w:rPr>
          <w:rFonts w:ascii="Arial" w:eastAsia="Times New Roman" w:hAnsi="Arial" w:cs="Arial"/>
          <w:sz w:val="28"/>
          <w:szCs w:val="28"/>
          <w:lang w:eastAsia="ru-RU"/>
        </w:rPr>
        <w:t>ючают в себя 30 бизнес процессов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572422" w:rsidRPr="00B866FE" w:rsidRDefault="00F71FEB" w:rsidP="00B866FE">
      <w:pPr>
        <w:pStyle w:val="a6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ИСЖ и ЕАСУ</w:t>
      </w:r>
      <w:r w:rsidR="00572422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>разработаны и работают более 10 лет</w:t>
      </w:r>
      <w:r w:rsidR="006C5D68" w:rsidRPr="00B866FE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72422" w:rsidRPr="00B866FE">
        <w:rPr>
          <w:rFonts w:ascii="Arial" w:eastAsia="Times New Roman" w:hAnsi="Arial" w:cs="Arial"/>
          <w:sz w:val="28"/>
          <w:szCs w:val="28"/>
          <w:lang w:eastAsia="ru-RU"/>
        </w:rPr>
        <w:t>данные в этих системах не всегда актуальные, имеются факты сбоев в работе, а в некоторых случаях дублирования и расхождений данных.</w:t>
      </w:r>
    </w:p>
    <w:p w:rsidR="004002FB" w:rsidRPr="00B866FE" w:rsidRDefault="00D07795" w:rsidP="00B866FE">
      <w:pPr>
        <w:pStyle w:val="a6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Для решения данной</w:t>
      </w:r>
      <w:r w:rsidR="00F71FEB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проблем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>ы</w:t>
      </w:r>
      <w:r w:rsidR="00F71FEB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Министерством 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>проводится работа по:</w:t>
      </w:r>
    </w:p>
    <w:p w:rsidR="00D07795" w:rsidRPr="00B866FE" w:rsidRDefault="00F71FEB" w:rsidP="00B866FE">
      <w:pPr>
        <w:pStyle w:val="a6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- </w:t>
      </w:r>
      <w:r w:rsidR="00D07795" w:rsidRPr="00B866FE">
        <w:rPr>
          <w:rFonts w:ascii="Arial" w:hAnsi="Arial" w:cs="Arial"/>
          <w:bCs/>
          <w:sz w:val="28"/>
          <w:szCs w:val="28"/>
          <w:shd w:val="clear" w:color="auto" w:fill="FFFFFF"/>
          <w:lang w:val="kk-KZ"/>
        </w:rPr>
        <w:t>разработке мобильного приложения</w:t>
      </w:r>
      <w:r w:rsidRPr="00B866FE">
        <w:rPr>
          <w:rFonts w:ascii="Arial" w:hAnsi="Arial" w:cs="Arial"/>
          <w:bCs/>
          <w:sz w:val="28"/>
          <w:szCs w:val="28"/>
          <w:shd w:val="clear" w:color="auto" w:fill="FFFFFF"/>
          <w:lang w:val="kk-KZ"/>
        </w:rPr>
        <w:t xml:space="preserve"> ИСЖ</w:t>
      </w:r>
      <w:r w:rsidR="00D07795" w:rsidRPr="00B866FE">
        <w:rPr>
          <w:rFonts w:ascii="Arial" w:hAnsi="Arial" w:cs="Arial"/>
          <w:bCs/>
          <w:sz w:val="28"/>
          <w:szCs w:val="28"/>
          <w:shd w:val="clear" w:color="auto" w:fill="FFFFFF"/>
        </w:rPr>
        <w:t>, который</w:t>
      </w:r>
      <w:r w:rsidRPr="00B866FE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позволит отсканировать бирку животного </w:t>
      </w:r>
      <w:r w:rsidR="00572422" w:rsidRPr="00B866FE">
        <w:rPr>
          <w:rFonts w:ascii="Arial" w:hAnsi="Arial" w:cs="Arial"/>
          <w:bCs/>
          <w:sz w:val="28"/>
          <w:szCs w:val="28"/>
          <w:shd w:val="clear" w:color="auto" w:fill="FFFFFF"/>
        </w:rPr>
        <w:t>и ввести данные в систему</w:t>
      </w:r>
      <w:r w:rsidRPr="00B866FE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. </w:t>
      </w:r>
      <w:r w:rsidR="00D07795" w:rsidRPr="00B866FE">
        <w:rPr>
          <w:rFonts w:ascii="Arial" w:hAnsi="Arial" w:cs="Arial"/>
          <w:bCs/>
          <w:sz w:val="28"/>
          <w:szCs w:val="28"/>
          <w:shd w:val="clear" w:color="auto" w:fill="FFFFFF"/>
        </w:rPr>
        <w:t>Предусмотрена возможность работы мобильного приложения в офлайн режиме;</w:t>
      </w:r>
    </w:p>
    <w:p w:rsidR="004002FB" w:rsidRPr="00B866FE" w:rsidRDefault="00D07795" w:rsidP="00B866FE">
      <w:pPr>
        <w:pStyle w:val="a6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- устранению</w:t>
      </w:r>
      <w:r w:rsidR="00F71FEB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>технических проблем и расширению</w:t>
      </w:r>
      <w:r w:rsidR="00F71FEB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функционала ЕАСУ, в части выдачи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ветеринарных сопроводительных документов (ветеринарная справка, ветеринарный сертификат, разрешение</w:t>
      </w:r>
      <w:r w:rsidR="00F71FEB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на экспорт, импорт и транзит перемещаемых (перевозимых) объектов);</w:t>
      </w:r>
    </w:p>
    <w:p w:rsidR="004002FB" w:rsidRPr="00B866FE" w:rsidRDefault="00F71FEB" w:rsidP="00B866FE">
      <w:pPr>
        <w:pStyle w:val="a6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- разработка новой информационной системы регулирования применения ветеринарных препаратов;</w:t>
      </w:r>
    </w:p>
    <w:p w:rsidR="004002FB" w:rsidRPr="00B866FE" w:rsidRDefault="00F71FEB" w:rsidP="00B866FE">
      <w:pPr>
        <w:pStyle w:val="a6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- автоматизация ветеринарной отчетности по ветеринарным мероприятиям;</w:t>
      </w:r>
    </w:p>
    <w:p w:rsidR="004002FB" w:rsidRPr="00B866FE" w:rsidRDefault="00F71FEB" w:rsidP="00B866FE">
      <w:pPr>
        <w:pStyle w:val="a6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- автоматизация государственного контроля и надзора в области ветеринарии </w:t>
      </w:r>
      <w:r w:rsidRPr="00B866FE">
        <w:rPr>
          <w:rFonts w:ascii="Arial" w:eastAsia="Times New Roman" w:hAnsi="Arial" w:cs="Arial"/>
          <w:i/>
          <w:sz w:val="28"/>
          <w:szCs w:val="28"/>
          <w:lang w:eastAsia="ru-RU"/>
        </w:rPr>
        <w:t>(субъекты и объекты контроля, проверочные листы для проведения проверок, сведения о проведенных проверках, административное производство, формирование полугодовых планов профилактического контроля с посещением)</w:t>
      </w:r>
      <w:r w:rsidR="00D07795" w:rsidRPr="00B866FE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D07795" w:rsidRPr="00B866FE" w:rsidRDefault="00D07795" w:rsidP="00B866FE">
      <w:pPr>
        <w:pStyle w:val="a6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Проведение цифровизации</w:t>
      </w:r>
      <w:r w:rsidR="00CB6CC9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и автоматизации процессов ветеринарии 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обеспечит </w:t>
      </w:r>
      <w:r w:rsidR="0085029A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достоверность статистических данных, </w:t>
      </w:r>
      <w:r w:rsidR="0085029A" w:rsidRPr="00B866FE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освободит ветеринарных врачей от бумажной работы, сократит сроки и бюрократическую волокиту при получении разрешительных документов на экспорт/импорт, усилит контроль 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>за перемещение</w:t>
      </w:r>
      <w:r w:rsidR="0085029A" w:rsidRPr="00B866FE">
        <w:rPr>
          <w:rFonts w:ascii="Arial" w:eastAsia="Times New Roman" w:hAnsi="Arial" w:cs="Arial"/>
          <w:sz w:val="28"/>
          <w:szCs w:val="28"/>
          <w:lang w:eastAsia="ru-RU"/>
        </w:rPr>
        <w:t>м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и оборотом </w:t>
      </w:r>
      <w:r w:rsidR="0085029A" w:rsidRPr="00B866FE">
        <w:rPr>
          <w:rFonts w:ascii="Arial" w:eastAsia="Times New Roman" w:hAnsi="Arial" w:cs="Arial"/>
          <w:sz w:val="28"/>
          <w:szCs w:val="28"/>
          <w:lang w:eastAsia="ru-RU"/>
        </w:rPr>
        <w:t>подконтрольных объектов, а также снизит коррупционные и мошеннические риски при получен</w:t>
      </w:r>
      <w:r w:rsidR="00CB6CC9" w:rsidRPr="00B866FE">
        <w:rPr>
          <w:rFonts w:ascii="Arial" w:eastAsia="Times New Roman" w:hAnsi="Arial" w:cs="Arial"/>
          <w:sz w:val="28"/>
          <w:szCs w:val="28"/>
          <w:lang w:eastAsia="ru-RU"/>
        </w:rPr>
        <w:t>ии субсидий и льготных кредитов.</w:t>
      </w:r>
    </w:p>
    <w:p w:rsidR="00D462B9" w:rsidRPr="00B866FE" w:rsidRDefault="00D462B9" w:rsidP="00B866FE">
      <w:pPr>
        <w:pStyle w:val="a6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В настоящее время программный продукт по переводу ветеринарной документации на цифровой формат в первой версии разработан и с мая месяца начнется апробация в тестовом режиме на базе одного района. После окончательной доработки с учетом результатов тестирования программа будет предложена для практического применения по всей республике.</w:t>
      </w:r>
    </w:p>
    <w:p w:rsidR="00992762" w:rsidRPr="00B866FE" w:rsidRDefault="00286F53" w:rsidP="00B866FE">
      <w:pPr>
        <w:pStyle w:val="a6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B866FE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СЛАЙД </w:t>
      </w:r>
      <w:r w:rsidR="0017044F" w:rsidRPr="00B866FE">
        <w:rPr>
          <w:rFonts w:ascii="Arial" w:eastAsia="Times New Roman" w:hAnsi="Arial" w:cs="Arial"/>
          <w:b/>
          <w:sz w:val="28"/>
          <w:szCs w:val="28"/>
          <w:lang w:val="kk-KZ" w:eastAsia="ru-RU"/>
        </w:rPr>
        <w:t>5</w:t>
      </w:r>
    </w:p>
    <w:p w:rsidR="00992762" w:rsidRPr="00B866FE" w:rsidRDefault="001C060E" w:rsidP="00B866FE">
      <w:pPr>
        <w:pStyle w:val="a6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Одной из самых низкооплачиваемых профессий в аграрном секторе это ветеринарные врачи. Средний возраст ветеринарных врачей по республике составляет 40-55 лет.</w:t>
      </w:r>
      <w:r w:rsidR="00992762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AC1B78" w:rsidRPr="00B866FE" w:rsidRDefault="00F71FEB" w:rsidP="00B866FE">
      <w:pPr>
        <w:pStyle w:val="a6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Ветеринарный сектор испытывает недостаток в молодых</w:t>
      </w:r>
      <w:r w:rsidR="00992762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высококва</w:t>
      </w:r>
      <w:r w:rsidR="00F51FE8" w:rsidRPr="00B866FE">
        <w:rPr>
          <w:rFonts w:ascii="Arial" w:eastAsia="Times New Roman" w:hAnsi="Arial" w:cs="Arial"/>
          <w:sz w:val="28"/>
          <w:szCs w:val="28"/>
          <w:lang w:eastAsia="ru-RU"/>
        </w:rPr>
        <w:t>лифицированных кадрах.</w:t>
      </w:r>
      <w:r w:rsidR="00992762"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 Отсутствие возможности получения заработка равносильного с тенденциями современного общества, нелегкие условия труда, неразвитость инфраструктуры в сельской местности, </w:t>
      </w:r>
      <w:r w:rsidR="00DE2851"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привело к </w:t>
      </w:r>
      <w:r w:rsidR="00C8763F"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непривлекательности </w:t>
      </w:r>
      <w:r w:rsidR="00DE2851" w:rsidRPr="00B866FE">
        <w:rPr>
          <w:rFonts w:ascii="Arial" w:hAnsi="Arial" w:cs="Arial"/>
          <w:sz w:val="28"/>
          <w:szCs w:val="28"/>
          <w:shd w:val="clear" w:color="auto" w:fill="FFFFFF"/>
        </w:rPr>
        <w:t>профессии вет</w:t>
      </w:r>
      <w:r w:rsidR="001F043C"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еринарного </w:t>
      </w:r>
      <w:r w:rsidR="00DE2851"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врача </w:t>
      </w:r>
      <w:r w:rsidR="00992762" w:rsidRPr="00B866FE">
        <w:rPr>
          <w:rFonts w:ascii="Arial" w:hAnsi="Arial" w:cs="Arial"/>
          <w:sz w:val="28"/>
          <w:szCs w:val="28"/>
          <w:shd w:val="clear" w:color="auto" w:fill="FFFFFF"/>
        </w:rPr>
        <w:t>среди молод</w:t>
      </w:r>
      <w:r w:rsidR="00D462B9" w:rsidRPr="00B866FE">
        <w:rPr>
          <w:rFonts w:ascii="Arial" w:hAnsi="Arial" w:cs="Arial"/>
          <w:sz w:val="28"/>
          <w:szCs w:val="28"/>
          <w:shd w:val="clear" w:color="auto" w:fill="FFFFFF"/>
        </w:rPr>
        <w:t>ежи</w:t>
      </w:r>
      <w:r w:rsidR="00DE2851" w:rsidRPr="00B866FE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D462B9" w:rsidRPr="00B866FE" w:rsidRDefault="00183B29" w:rsidP="00B866FE">
      <w:pPr>
        <w:pStyle w:val="a6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На 1 апреля т.г. </w:t>
      </w:r>
      <w:r w:rsidR="00AF62C4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в соответствии с поручением Главы государства в среднем по республике на </w:t>
      </w: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33,4 </w:t>
      </w:r>
      <w:r w:rsidR="00AF62C4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% повышена заработная плата ветеринарных специалистов за счет повышения тарифов за выполнение госзаказа. </w:t>
      </w: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До конца года планируется дальнейшее увеличение до 60%. </w:t>
      </w:r>
      <w:r w:rsidR="00AF62C4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В настоящее время </w:t>
      </w:r>
      <w:r w:rsidR="00D31C76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среднемесячная заработная плата коммунальных ветеринарных предприятий в зависимости от регионов составляет </w:t>
      </w: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от 98 тысяч (Кызылординская обл) до 206 тысяч (Павлодарская обл) </w:t>
      </w:r>
      <w:r w:rsidR="00D31C76" w:rsidRPr="00B866FE">
        <w:rPr>
          <w:rFonts w:ascii="Arial" w:eastAsia="Times New Roman" w:hAnsi="Arial" w:cs="Arial"/>
          <w:sz w:val="28"/>
          <w:szCs w:val="28"/>
          <w:lang w:eastAsia="ru-RU"/>
        </w:rPr>
        <w:t>тенге. Однако этого недостаточно.</w:t>
      </w:r>
    </w:p>
    <w:p w:rsidR="00D31C76" w:rsidRPr="00B866FE" w:rsidRDefault="00D31C76" w:rsidP="00B866FE">
      <w:pPr>
        <w:pStyle w:val="a6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Для решения данной проблемы принимаются следующие меры.</w:t>
      </w:r>
    </w:p>
    <w:p w:rsidR="00D31C76" w:rsidRPr="00B866FE" w:rsidRDefault="003E4FF2" w:rsidP="00B866FE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1.</w:t>
      </w:r>
      <w:r w:rsidR="00D31C76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B363D" w:rsidRPr="00B866FE">
        <w:rPr>
          <w:rFonts w:ascii="Arial" w:eastAsia="Times New Roman" w:hAnsi="Arial" w:cs="Arial"/>
          <w:sz w:val="28"/>
          <w:szCs w:val="28"/>
          <w:lang w:eastAsia="ru-RU"/>
        </w:rPr>
        <w:t>У</w:t>
      </w:r>
      <w:r w:rsidR="00D31C76" w:rsidRPr="00B866FE">
        <w:rPr>
          <w:rFonts w:ascii="Arial" w:eastAsia="Times New Roman" w:hAnsi="Arial" w:cs="Arial"/>
          <w:sz w:val="28"/>
          <w:szCs w:val="28"/>
          <w:lang w:eastAsia="ru-RU"/>
        </w:rPr>
        <w:t>величение объемов платных услуг, оказываемых коммунальными ветеринарными предприятиями в тех местах, где отсутствует конкурентный сектор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>. Для чего повсеместно утверждаются тарифы на виды платных услуг;</w:t>
      </w:r>
    </w:p>
    <w:p w:rsidR="00B866FE" w:rsidRPr="00B866FE" w:rsidRDefault="003E4FF2" w:rsidP="00B866FE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2. </w:t>
      </w:r>
      <w:r w:rsidR="006B363D" w:rsidRPr="00B866FE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принятием соответствующей законодательной базы</w:t>
      </w:r>
      <w:r w:rsidR="006B363D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со следующего года предусматривается осуществить 50%-</w:t>
      </w:r>
      <w:proofErr w:type="spellStart"/>
      <w:r w:rsidR="006B363D" w:rsidRPr="00B866FE">
        <w:rPr>
          <w:rFonts w:ascii="Arial" w:eastAsia="Times New Roman" w:hAnsi="Arial" w:cs="Arial"/>
          <w:sz w:val="28"/>
          <w:szCs w:val="28"/>
          <w:lang w:eastAsia="ru-RU"/>
        </w:rPr>
        <w:t>ную</w:t>
      </w:r>
      <w:proofErr w:type="spellEnd"/>
      <w:r w:rsidR="006B363D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доплату к должностному окладу ветеринарных специалистов </w:t>
      </w:r>
      <w:r w:rsidR="00437054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коммунальных ветеринарных предприятий и 140% базовому должностному окладу государственных коммунальных учреждений за вредные условия труда (работа с </w:t>
      </w:r>
      <w:proofErr w:type="spellStart"/>
      <w:r w:rsidR="00437054" w:rsidRPr="00B866FE">
        <w:rPr>
          <w:rFonts w:ascii="Arial" w:eastAsia="Times New Roman" w:hAnsi="Arial" w:cs="Arial"/>
          <w:sz w:val="28"/>
          <w:szCs w:val="28"/>
          <w:lang w:eastAsia="ru-RU"/>
        </w:rPr>
        <w:t>биоагентами</w:t>
      </w:r>
      <w:proofErr w:type="spellEnd"/>
      <w:r w:rsidR="00437054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1-й и 2-й категории патогенности), а также выплаты 2-х должностных окладов в качестве пособия для оздоровления.</w:t>
      </w:r>
      <w:r w:rsidR="006B363D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437054" w:rsidRPr="00B866FE" w:rsidRDefault="00D462B9" w:rsidP="00B866FE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Эти меры позволят в значительной степени повысить </w:t>
      </w:r>
      <w:r w:rsidR="00725E18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привлекательность </w:t>
      </w:r>
      <w:r w:rsidR="00437054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и престижность </w:t>
      </w:r>
      <w:r w:rsidR="00725E18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профессии </w:t>
      </w:r>
      <w:r w:rsidR="00437054" w:rsidRPr="00B866FE">
        <w:rPr>
          <w:rFonts w:ascii="Arial" w:eastAsia="Times New Roman" w:hAnsi="Arial" w:cs="Arial"/>
          <w:sz w:val="28"/>
          <w:szCs w:val="28"/>
          <w:lang w:eastAsia="ru-RU"/>
        </w:rPr>
        <w:t>ветеринара.</w:t>
      </w:r>
    </w:p>
    <w:p w:rsidR="00DE2851" w:rsidRPr="00B866FE" w:rsidRDefault="008D2C29" w:rsidP="00B866FE">
      <w:pPr>
        <w:pStyle w:val="a6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В 2020-2021 учебном году выпущено 1 283 </w:t>
      </w:r>
      <w:r w:rsidR="00EB7F42" w:rsidRPr="00B866FE">
        <w:rPr>
          <w:rFonts w:ascii="Arial" w:hAnsi="Arial" w:cs="Arial"/>
          <w:sz w:val="28"/>
          <w:szCs w:val="28"/>
          <w:shd w:val="clear" w:color="auto" w:fill="FFFFFF"/>
        </w:rPr>
        <w:t>специалистов ветеринарии</w:t>
      </w:r>
      <w:r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B866FE">
        <w:rPr>
          <w:rFonts w:ascii="Arial" w:hAnsi="Arial" w:cs="Arial"/>
          <w:i/>
          <w:sz w:val="28"/>
          <w:szCs w:val="28"/>
          <w:shd w:val="clear" w:color="auto" w:fill="FFFFFF"/>
        </w:rPr>
        <w:t>(по госзаказу - 728, на платной о</w:t>
      </w:r>
      <w:r w:rsidR="00EB7F42" w:rsidRPr="00B866FE">
        <w:rPr>
          <w:rFonts w:ascii="Arial" w:hAnsi="Arial" w:cs="Arial"/>
          <w:i/>
          <w:sz w:val="28"/>
          <w:szCs w:val="28"/>
          <w:shd w:val="clear" w:color="auto" w:fill="FFFFFF"/>
        </w:rPr>
        <w:t>снове - 551, за счет предприятий-</w:t>
      </w:r>
      <w:r w:rsidRPr="00B866FE">
        <w:rPr>
          <w:rFonts w:ascii="Arial" w:hAnsi="Arial" w:cs="Arial"/>
          <w:i/>
          <w:sz w:val="28"/>
          <w:szCs w:val="28"/>
          <w:shd w:val="clear" w:color="auto" w:fill="FFFFFF"/>
        </w:rPr>
        <w:t>4)</w:t>
      </w:r>
      <w:r w:rsidRPr="00B866FE">
        <w:rPr>
          <w:rFonts w:ascii="Arial" w:hAnsi="Arial" w:cs="Arial"/>
          <w:sz w:val="28"/>
          <w:szCs w:val="28"/>
          <w:shd w:val="clear" w:color="auto" w:fill="FFFFFF"/>
        </w:rPr>
        <w:t>, из них женщин -</w:t>
      </w:r>
      <w:r w:rsidR="00EB7F42" w:rsidRPr="00B866FE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717 (55,8%). Ежегодно на подготовку кадров (ветеринария) выделяется 825 образовательных грантов, в 2021 году </w:t>
      </w:r>
      <w:r w:rsidR="001F043C"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количество грантов </w:t>
      </w:r>
      <w:r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увеличилось на 50 </w:t>
      </w:r>
      <w:r w:rsidR="001F043C" w:rsidRPr="00B866FE">
        <w:rPr>
          <w:rFonts w:ascii="Arial" w:hAnsi="Arial" w:cs="Arial"/>
          <w:sz w:val="28"/>
          <w:szCs w:val="28"/>
          <w:shd w:val="clear" w:color="auto" w:fill="FFFFFF"/>
        </w:rPr>
        <w:t>или 6,3</w:t>
      </w:r>
      <w:r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%. Трудоустроено по специальности </w:t>
      </w:r>
      <w:r w:rsidR="001F043C" w:rsidRPr="00B866FE">
        <w:rPr>
          <w:rFonts w:ascii="Arial" w:hAnsi="Arial" w:cs="Arial"/>
          <w:sz w:val="28"/>
          <w:szCs w:val="28"/>
          <w:shd w:val="clear" w:color="auto" w:fill="FFFFFF"/>
        </w:rPr>
        <w:t>–</w:t>
      </w:r>
      <w:r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 712</w:t>
      </w:r>
      <w:r w:rsidR="001F043C"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 или 55%</w:t>
      </w:r>
      <w:r w:rsidRPr="00B866FE">
        <w:rPr>
          <w:rFonts w:ascii="Arial" w:hAnsi="Arial" w:cs="Arial"/>
          <w:sz w:val="28"/>
          <w:szCs w:val="28"/>
          <w:shd w:val="clear" w:color="auto" w:fill="FFFFFF"/>
        </w:rPr>
        <w:t>, не по специальности-312</w:t>
      </w:r>
      <w:r w:rsidR="00840AD5"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 или 25</w:t>
      </w:r>
      <w:r w:rsidR="001F043C" w:rsidRPr="00B866FE">
        <w:rPr>
          <w:rFonts w:ascii="Arial" w:hAnsi="Arial" w:cs="Arial"/>
          <w:sz w:val="28"/>
          <w:szCs w:val="28"/>
          <w:shd w:val="clear" w:color="auto" w:fill="FFFFFF"/>
        </w:rPr>
        <w:t>%</w:t>
      </w:r>
      <w:r w:rsidRPr="00B866FE">
        <w:rPr>
          <w:rFonts w:ascii="Arial" w:hAnsi="Arial" w:cs="Arial"/>
          <w:sz w:val="28"/>
          <w:szCs w:val="28"/>
          <w:shd w:val="clear" w:color="auto" w:fill="FFFFFF"/>
        </w:rPr>
        <w:t>, остальные-259</w:t>
      </w:r>
      <w:r w:rsidR="00840AD5"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 или 20%</w:t>
      </w:r>
      <w:r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 не трудоустроены по разным причинам </w:t>
      </w:r>
      <w:r w:rsidRPr="00B866FE">
        <w:rPr>
          <w:rFonts w:ascii="Arial" w:hAnsi="Arial" w:cs="Arial"/>
          <w:i/>
          <w:sz w:val="28"/>
          <w:szCs w:val="28"/>
          <w:shd w:val="clear" w:color="auto" w:fill="FFFFFF"/>
        </w:rPr>
        <w:t>(декретный отпуск, уехали за</w:t>
      </w:r>
      <w:r w:rsidR="001A360B" w:rsidRPr="00B866FE">
        <w:rPr>
          <w:rFonts w:ascii="Arial" w:hAnsi="Arial" w:cs="Arial"/>
          <w:i/>
          <w:sz w:val="28"/>
          <w:szCs w:val="28"/>
          <w:shd w:val="clear" w:color="auto" w:fill="FFFFFF"/>
        </w:rPr>
        <w:t xml:space="preserve"> </w:t>
      </w:r>
      <w:r w:rsidRPr="00B866FE">
        <w:rPr>
          <w:rFonts w:ascii="Arial" w:hAnsi="Arial" w:cs="Arial"/>
          <w:i/>
          <w:sz w:val="28"/>
          <w:szCs w:val="28"/>
          <w:shd w:val="clear" w:color="auto" w:fill="FFFFFF"/>
        </w:rPr>
        <w:t>рубеж, поступили в магистратуру и докторантуру, состоят на учете ГУ «Центр занятости»)</w:t>
      </w:r>
      <w:r w:rsidRPr="00B866FE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</w:p>
    <w:p w:rsidR="004F58A8" w:rsidRPr="00B866FE" w:rsidRDefault="00D462B9" w:rsidP="00B866FE">
      <w:pPr>
        <w:pStyle w:val="a6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Для решения проблемы </w:t>
      </w:r>
      <w:r w:rsidR="004F58A8" w:rsidRPr="00B866FE">
        <w:rPr>
          <w:rFonts w:ascii="Arial" w:eastAsia="Times New Roman" w:hAnsi="Arial" w:cs="Arial"/>
          <w:sz w:val="28"/>
          <w:szCs w:val="28"/>
          <w:lang w:eastAsia="ru-RU"/>
        </w:rPr>
        <w:t>закреплени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>я</w:t>
      </w:r>
      <w:r w:rsidR="004F58A8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и трудоустройств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="004F58A8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ветеринарных </w:t>
      </w:r>
      <w:r w:rsidR="004F58A8" w:rsidRPr="00B866FE">
        <w:rPr>
          <w:rFonts w:ascii="Arial" w:eastAsia="Times New Roman" w:hAnsi="Arial" w:cs="Arial"/>
          <w:sz w:val="28"/>
          <w:szCs w:val="28"/>
          <w:lang w:eastAsia="ru-RU"/>
        </w:rPr>
        <w:t>специалистов в сельской местности проводится следующая работа.</w:t>
      </w:r>
    </w:p>
    <w:p w:rsidR="00A60670" w:rsidRPr="00B866FE" w:rsidRDefault="004F58A8" w:rsidP="00B866FE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1. Внесено предложение в МОН по </w:t>
      </w:r>
      <w:r w:rsidR="00A60670" w:rsidRPr="00B866FE">
        <w:rPr>
          <w:rFonts w:ascii="Arial" w:eastAsia="Times New Roman" w:hAnsi="Arial" w:cs="Arial"/>
          <w:sz w:val="28"/>
          <w:szCs w:val="28"/>
          <w:lang w:eastAsia="ru-RU"/>
        </w:rPr>
        <w:t>увелич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>ению</w:t>
      </w:r>
      <w:r w:rsidR="00A60670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сельск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>ой</w:t>
      </w:r>
      <w:r w:rsidR="00A60670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квот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ы по ветеринарным </w:t>
      </w:r>
      <w:r w:rsidR="00C8763F" w:rsidRPr="00B866FE">
        <w:rPr>
          <w:rFonts w:ascii="Arial" w:eastAsia="Times New Roman" w:hAnsi="Arial" w:cs="Arial"/>
          <w:sz w:val="28"/>
          <w:szCs w:val="28"/>
          <w:lang w:eastAsia="ru-RU"/>
        </w:rPr>
        <w:t>специальностям с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сегодняшни</w:t>
      </w:r>
      <w:r w:rsidR="00D462B9" w:rsidRPr="00B866FE">
        <w:rPr>
          <w:rFonts w:ascii="Arial" w:eastAsia="Times New Roman" w:hAnsi="Arial" w:cs="Arial"/>
          <w:sz w:val="28"/>
          <w:szCs w:val="28"/>
          <w:lang w:eastAsia="ru-RU"/>
        </w:rPr>
        <w:t>х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30% </w:t>
      </w:r>
      <w:r w:rsidR="00A60670" w:rsidRPr="00B866FE">
        <w:rPr>
          <w:rFonts w:ascii="Arial" w:eastAsia="Times New Roman" w:hAnsi="Arial" w:cs="Arial"/>
          <w:sz w:val="28"/>
          <w:szCs w:val="28"/>
          <w:lang w:eastAsia="ru-RU"/>
        </w:rPr>
        <w:t>до 70%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4F58A8" w:rsidRPr="00B866FE" w:rsidRDefault="004F58A8" w:rsidP="00B866FE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2. Рекомендовано учебным заведениям при приеме на учебу отдавать приоритет мотивированным абитуриентам.</w:t>
      </w:r>
    </w:p>
    <w:p w:rsidR="00D462B9" w:rsidRPr="00B866FE" w:rsidRDefault="004F58A8" w:rsidP="00B866FE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3. </w:t>
      </w:r>
      <w:r w:rsidR="001F15A9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Готовится 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>предложение в МНЭ об увеличении</w:t>
      </w:r>
      <w:r w:rsidR="00B00C49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на 20% размеров подъемных пособий ветеринарам в рамках программы «С дипломом в село».</w:t>
      </w:r>
      <w:r w:rsidR="00D462B9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00C49" w:rsidRPr="00B866FE" w:rsidRDefault="00D462B9" w:rsidP="00B866FE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="00B00C49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Что касается вопросов повышения качества образовательного процесса ветеринарным учебным заведениям рекомендовано:</w:t>
      </w:r>
    </w:p>
    <w:p w:rsidR="00B00C49" w:rsidRPr="00B866FE" w:rsidRDefault="00B00C49" w:rsidP="00B866FE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- проводить практические занятия в подведомственных организациях Комитета ветеринарного контроля и надзора </w:t>
      </w:r>
      <w:r w:rsidRPr="00B866FE">
        <w:rPr>
          <w:rFonts w:ascii="Arial" w:eastAsia="Times New Roman" w:hAnsi="Arial" w:cs="Arial"/>
          <w:i/>
          <w:sz w:val="28"/>
          <w:szCs w:val="28"/>
          <w:lang w:eastAsia="ru-RU"/>
        </w:rPr>
        <w:t>(«Микробиологии и вирусологии» на базе филиалов РВЛ, «Эпизоотология» - РПО, «Фармакопея и пищевая безопасность» - НРЦВ, «Ветеринарный менеджмент» на базе ветеринарных станций и пунктов);</w:t>
      </w:r>
    </w:p>
    <w:p w:rsidR="00B00C49" w:rsidRPr="00B866FE" w:rsidRDefault="00B00C49" w:rsidP="00B866FE">
      <w:pPr>
        <w:pStyle w:val="a6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- постоянно обновлять образовательные программы усиливая практическую направленность обучения;</w:t>
      </w:r>
    </w:p>
    <w:p w:rsidR="00A60670" w:rsidRPr="00B866FE" w:rsidRDefault="00B00C49" w:rsidP="00B866FE">
      <w:pPr>
        <w:pStyle w:val="a6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A60670" w:rsidRPr="00B866FE">
        <w:rPr>
          <w:rFonts w:ascii="Arial" w:eastAsia="Times New Roman" w:hAnsi="Arial" w:cs="Arial"/>
          <w:sz w:val="28"/>
          <w:szCs w:val="28"/>
          <w:lang w:eastAsia="ru-RU"/>
        </w:rPr>
        <w:t>организовать обязательную стажировку молодых преподавателей на базе научных и производственных организаций сроком не менее года по сп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>ецифике преподаваемых дисциплин.</w:t>
      </w:r>
    </w:p>
    <w:p w:rsidR="001F15A9" w:rsidRPr="00B866FE" w:rsidRDefault="00B00C49" w:rsidP="00B866FE">
      <w:pPr>
        <w:pStyle w:val="a6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Реализация вышеуказанных мер позволит </w:t>
      </w:r>
      <w:r w:rsidR="001F15A9" w:rsidRPr="00B866FE">
        <w:rPr>
          <w:rFonts w:ascii="Arial" w:eastAsia="Times New Roman" w:hAnsi="Arial" w:cs="Arial"/>
          <w:sz w:val="28"/>
          <w:szCs w:val="28"/>
          <w:lang w:eastAsia="ru-RU"/>
        </w:rPr>
        <w:t>повысить качество образовательного процесса и создаст основу для подготовки высококвалифицированных кадров для сферы ветеринарии.</w:t>
      </w:r>
    </w:p>
    <w:p w:rsidR="00B866FE" w:rsidRPr="00B866FE" w:rsidRDefault="002A6713" w:rsidP="00B866FE">
      <w:pPr>
        <w:pStyle w:val="a6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Согласно рекомендациям Кодекса здоровья наземных животных Всемирной организации здоровья животных (МЭБ) предлагается</w:t>
      </w:r>
      <w:r w:rsidRPr="00B866FE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провести работу по созданию и функционированию </w:t>
      </w:r>
      <w:r w:rsidR="00D462B9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саморегулируемой общественной организации - </w:t>
      </w:r>
      <w:proofErr w:type="gramStart"/>
      <w:r w:rsidRPr="00B866FE">
        <w:rPr>
          <w:rFonts w:ascii="Arial" w:eastAsia="Times New Roman" w:hAnsi="Arial" w:cs="Arial"/>
          <w:sz w:val="28"/>
          <w:szCs w:val="28"/>
          <w:lang w:eastAsia="ru-RU"/>
        </w:rPr>
        <w:t>статуарного ветеринарного органа</w:t>
      </w:r>
      <w:proofErr w:type="gramEnd"/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36988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который призван 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>осуществл</w:t>
      </w:r>
      <w:r w:rsidR="00536988" w:rsidRPr="00B866FE">
        <w:rPr>
          <w:rFonts w:ascii="Arial" w:eastAsia="Times New Roman" w:hAnsi="Arial" w:cs="Arial"/>
          <w:sz w:val="28"/>
          <w:szCs w:val="28"/>
          <w:lang w:eastAsia="ru-RU"/>
        </w:rPr>
        <w:t>ять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следующи</w:t>
      </w:r>
      <w:r w:rsidR="00536988" w:rsidRPr="00B866FE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функци</w:t>
      </w:r>
      <w:r w:rsidR="00536988" w:rsidRPr="00B866FE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35104D" w:rsidRPr="00B866FE" w:rsidRDefault="002A6713" w:rsidP="00B866FE">
      <w:pPr>
        <w:pStyle w:val="a6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- </w:t>
      </w:r>
      <w:r w:rsidR="0035104D" w:rsidRPr="00B866FE">
        <w:rPr>
          <w:rFonts w:ascii="Arial" w:eastAsia="Times New Roman" w:hAnsi="Arial" w:cs="Arial"/>
          <w:sz w:val="28"/>
          <w:szCs w:val="28"/>
          <w:lang w:eastAsia="ru-RU"/>
        </w:rPr>
        <w:t>регулирование деятельности ветеринарных специалистов путём их учета и регис</w:t>
      </w:r>
      <w:r w:rsidR="00F51FE8" w:rsidRPr="00B866FE">
        <w:rPr>
          <w:rFonts w:ascii="Arial" w:eastAsia="Times New Roman" w:hAnsi="Arial" w:cs="Arial"/>
          <w:sz w:val="28"/>
          <w:szCs w:val="28"/>
          <w:lang w:eastAsia="ru-RU"/>
        </w:rPr>
        <w:t>трации</w:t>
      </w:r>
      <w:r w:rsidR="00536988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в специальном реестре</w:t>
      </w:r>
      <w:r w:rsidR="0035104D" w:rsidRPr="00B866FE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35104D" w:rsidRPr="00B866FE" w:rsidRDefault="00F51FE8" w:rsidP="00B866FE">
      <w:pPr>
        <w:pStyle w:val="a6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>- участие в разработке</w:t>
      </w:r>
      <w:r w:rsidR="0035104D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стандартов, которым должны следовать ветеринарные университеты и другие ветеринарные учебные заведения для подготовки ветеринарных специалистов;</w:t>
      </w:r>
    </w:p>
    <w:p w:rsidR="00536988" w:rsidRPr="00B866FE" w:rsidRDefault="0035104D" w:rsidP="00B866FE">
      <w:pPr>
        <w:pStyle w:val="a6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536988" w:rsidRPr="00B866FE">
        <w:rPr>
          <w:rFonts w:ascii="Arial" w:eastAsia="Times New Roman" w:hAnsi="Arial" w:cs="Arial"/>
          <w:sz w:val="28"/>
          <w:szCs w:val="28"/>
          <w:lang w:eastAsia="ru-RU"/>
        </w:rPr>
        <w:t>организация обучения и повышения квалификации ветеринарных специалистов;</w:t>
      </w:r>
    </w:p>
    <w:p w:rsidR="0035104D" w:rsidRPr="00B866FE" w:rsidRDefault="0035104D" w:rsidP="00B866FE">
      <w:pPr>
        <w:pStyle w:val="a6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AC1B78" w:rsidRPr="00B866FE">
        <w:rPr>
          <w:rFonts w:ascii="Arial" w:eastAsia="Times New Roman" w:hAnsi="Arial" w:cs="Arial"/>
          <w:sz w:val="28"/>
          <w:szCs w:val="28"/>
          <w:lang w:eastAsia="ru-RU"/>
        </w:rPr>
        <w:t>участие в разработке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стандартов профессиональной этики ветеринарных специалистов для обеспечения соответствия этим стандартам</w:t>
      </w:r>
      <w:r w:rsidR="00536988" w:rsidRPr="00B866FE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6E0F0B" w:rsidRPr="00B866FE" w:rsidRDefault="006E0F0B" w:rsidP="00B866FE">
      <w:pPr>
        <w:pStyle w:val="a6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Создание статуарного органа </w:t>
      </w:r>
      <w:r w:rsidR="00536988"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позволит повысить </w:t>
      </w: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>качеств</w:t>
      </w:r>
      <w:r w:rsidR="00536988" w:rsidRPr="00B866FE">
        <w:rPr>
          <w:rFonts w:ascii="Arial" w:eastAsia="Times New Roman" w:hAnsi="Arial" w:cs="Arial"/>
          <w:sz w:val="28"/>
          <w:szCs w:val="28"/>
          <w:lang w:val="kk-KZ" w:eastAsia="ru-RU"/>
        </w:rPr>
        <w:t>о</w:t>
      </w: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>ветеринарных услуг, защитит</w:t>
      </w:r>
      <w:r w:rsidR="00536988" w:rsidRPr="00B866FE">
        <w:rPr>
          <w:rFonts w:ascii="Arial" w:eastAsia="Times New Roman" w:hAnsi="Arial" w:cs="Arial"/>
          <w:sz w:val="28"/>
          <w:szCs w:val="28"/>
          <w:lang w:eastAsia="ru-RU"/>
        </w:rPr>
        <w:t>ь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 интересы потребителя и создаст благоприятные условия для </w:t>
      </w:r>
      <w:r w:rsidR="00536988" w:rsidRPr="00B866FE">
        <w:rPr>
          <w:rFonts w:ascii="Arial" w:eastAsia="Times New Roman" w:hAnsi="Arial" w:cs="Arial"/>
          <w:sz w:val="28"/>
          <w:szCs w:val="28"/>
          <w:lang w:eastAsia="ru-RU"/>
        </w:rPr>
        <w:t xml:space="preserve">развития всей системы </w:t>
      </w:r>
      <w:r w:rsidRPr="00B866FE">
        <w:rPr>
          <w:rFonts w:ascii="Arial" w:eastAsia="Times New Roman" w:hAnsi="Arial" w:cs="Arial"/>
          <w:sz w:val="28"/>
          <w:szCs w:val="28"/>
          <w:lang w:eastAsia="ru-RU"/>
        </w:rPr>
        <w:t>ветеринарии</w:t>
      </w:r>
      <w:r w:rsidR="00AD0D9D" w:rsidRPr="00B866FE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1F15A9" w:rsidRPr="00B866FE" w:rsidRDefault="001F15A9" w:rsidP="00B866FE">
      <w:pPr>
        <w:pStyle w:val="a6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866FE">
        <w:rPr>
          <w:rFonts w:ascii="Arial" w:eastAsia="Times New Roman" w:hAnsi="Arial" w:cs="Arial"/>
          <w:sz w:val="28"/>
          <w:szCs w:val="28"/>
          <w:lang w:val="kk-KZ" w:eastAsia="ru-RU"/>
        </w:rPr>
        <w:t>Хочу подчеркнуть, что все вышеуказанные вопросы будут отражены в ныне разрабатываемом законопроекте по внесению изменений и дополнений в закон «О ветеринарии».</w:t>
      </w:r>
      <w:r w:rsidR="00807D32" w:rsidRPr="00B866F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Планируем внести его в Парламент в 3-м квартале  текущего года.</w:t>
      </w:r>
    </w:p>
    <w:p w:rsidR="00536988" w:rsidRPr="00B866FE" w:rsidRDefault="001F15A9" w:rsidP="00B866FE">
      <w:pPr>
        <w:pStyle w:val="a6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B866FE">
        <w:rPr>
          <w:rFonts w:ascii="Arial" w:hAnsi="Arial" w:cs="Arial"/>
          <w:sz w:val="28"/>
          <w:szCs w:val="28"/>
        </w:rPr>
        <w:t>Таковы основные подходы министерства сельского хозяйства к совершенствованию системы ветеринарии.</w:t>
      </w:r>
    </w:p>
    <w:p w:rsidR="00B866FE" w:rsidRPr="00B866FE" w:rsidRDefault="00B866FE" w:rsidP="00B866FE">
      <w:pPr>
        <w:pStyle w:val="a6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</w:p>
    <w:p w:rsidR="005F44BF" w:rsidRPr="00B866FE" w:rsidRDefault="00EC02D5" w:rsidP="00B866FE">
      <w:pPr>
        <w:pStyle w:val="a6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Arial" w:hAnsi="Arial" w:cs="Arial"/>
          <w:color w:val="FF0000"/>
          <w:sz w:val="28"/>
          <w:szCs w:val="28"/>
        </w:rPr>
      </w:pPr>
      <w:r w:rsidRPr="00B866FE">
        <w:rPr>
          <w:rFonts w:ascii="Arial" w:hAnsi="Arial" w:cs="Arial"/>
          <w:b/>
          <w:sz w:val="28"/>
          <w:szCs w:val="28"/>
        </w:rPr>
        <w:t>Благодарю за внимание!</w:t>
      </w:r>
    </w:p>
    <w:sectPr w:rsidR="005F44BF" w:rsidRPr="00B866FE" w:rsidSect="00B866F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C61" w:rsidRDefault="00A81C61" w:rsidP="00ED428C">
      <w:pPr>
        <w:spacing w:after="0" w:line="240" w:lineRule="auto"/>
      </w:pPr>
      <w:r>
        <w:separator/>
      </w:r>
    </w:p>
  </w:endnote>
  <w:endnote w:type="continuationSeparator" w:id="0">
    <w:p w:rsidR="00A81C61" w:rsidRDefault="00A81C61" w:rsidP="00ED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C61" w:rsidRDefault="00A81C61" w:rsidP="00ED428C">
      <w:pPr>
        <w:spacing w:after="0" w:line="240" w:lineRule="auto"/>
      </w:pPr>
      <w:r>
        <w:separator/>
      </w:r>
    </w:p>
  </w:footnote>
  <w:footnote w:type="continuationSeparator" w:id="0">
    <w:p w:rsidR="00A81C61" w:rsidRDefault="00A81C61" w:rsidP="00ED4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474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Cs w:val="28"/>
      </w:rPr>
    </w:sdtEndPr>
    <w:sdtContent>
      <w:p w:rsidR="00DE2851" w:rsidRPr="00001710" w:rsidRDefault="00DE2851">
        <w:pPr>
          <w:pStyle w:val="ab"/>
          <w:jc w:val="center"/>
          <w:rPr>
            <w:rFonts w:ascii="Times New Roman" w:hAnsi="Times New Roman" w:cs="Times New Roman"/>
            <w:szCs w:val="28"/>
          </w:rPr>
        </w:pPr>
        <w:r w:rsidRPr="00001710">
          <w:rPr>
            <w:rFonts w:ascii="Times New Roman" w:hAnsi="Times New Roman" w:cs="Times New Roman"/>
            <w:szCs w:val="28"/>
          </w:rPr>
          <w:fldChar w:fldCharType="begin"/>
        </w:r>
        <w:r w:rsidRPr="00001710">
          <w:rPr>
            <w:rFonts w:ascii="Times New Roman" w:hAnsi="Times New Roman" w:cs="Times New Roman"/>
            <w:szCs w:val="28"/>
          </w:rPr>
          <w:instrText>PAGE   \* MERGEFORMAT</w:instrText>
        </w:r>
        <w:r w:rsidRPr="00001710">
          <w:rPr>
            <w:rFonts w:ascii="Times New Roman" w:hAnsi="Times New Roman" w:cs="Times New Roman"/>
            <w:szCs w:val="28"/>
          </w:rPr>
          <w:fldChar w:fldCharType="separate"/>
        </w:r>
        <w:r w:rsidR="00B866FE">
          <w:rPr>
            <w:rFonts w:ascii="Times New Roman" w:hAnsi="Times New Roman" w:cs="Times New Roman"/>
            <w:noProof/>
            <w:szCs w:val="28"/>
          </w:rPr>
          <w:t>8</w:t>
        </w:r>
        <w:r w:rsidRPr="00001710">
          <w:rPr>
            <w:rFonts w:ascii="Times New Roman" w:hAnsi="Times New Roman" w:cs="Times New Roman"/>
            <w:szCs w:val="28"/>
          </w:rPr>
          <w:fldChar w:fldCharType="end"/>
        </w:r>
      </w:p>
    </w:sdtContent>
  </w:sdt>
  <w:p w:rsidR="00DE2851" w:rsidRDefault="00DE285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DFE"/>
    <w:multiLevelType w:val="hybridMultilevel"/>
    <w:tmpl w:val="9B28FE12"/>
    <w:lvl w:ilvl="0" w:tplc="3F3682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9C58A4"/>
    <w:multiLevelType w:val="hybridMultilevel"/>
    <w:tmpl w:val="01B03A14"/>
    <w:lvl w:ilvl="0" w:tplc="E57A3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1B4A73"/>
    <w:multiLevelType w:val="hybridMultilevel"/>
    <w:tmpl w:val="73120A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3D2B44"/>
    <w:multiLevelType w:val="hybridMultilevel"/>
    <w:tmpl w:val="4CC81024"/>
    <w:lvl w:ilvl="0" w:tplc="01E04F5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2937E8"/>
    <w:multiLevelType w:val="hybridMultilevel"/>
    <w:tmpl w:val="839E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A727D"/>
    <w:multiLevelType w:val="hybridMultilevel"/>
    <w:tmpl w:val="E9FC2056"/>
    <w:lvl w:ilvl="0" w:tplc="066A48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4E550DE"/>
    <w:multiLevelType w:val="hybridMultilevel"/>
    <w:tmpl w:val="EFC01B4E"/>
    <w:lvl w:ilvl="0" w:tplc="84F05CC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3643F2"/>
    <w:multiLevelType w:val="hybridMultilevel"/>
    <w:tmpl w:val="E9FC2056"/>
    <w:lvl w:ilvl="0" w:tplc="066A48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BA1B26"/>
    <w:multiLevelType w:val="hybridMultilevel"/>
    <w:tmpl w:val="E9FC2056"/>
    <w:lvl w:ilvl="0" w:tplc="066A48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643DDE"/>
    <w:multiLevelType w:val="hybridMultilevel"/>
    <w:tmpl w:val="1884D022"/>
    <w:lvl w:ilvl="0" w:tplc="81425F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38B5359"/>
    <w:multiLevelType w:val="multilevel"/>
    <w:tmpl w:val="8A08D1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u w:val="single"/>
      </w:rPr>
    </w:lvl>
  </w:abstractNum>
  <w:abstractNum w:abstractNumId="11" w15:restartNumberingAfterBreak="0">
    <w:nsid w:val="262D4D73"/>
    <w:multiLevelType w:val="hybridMultilevel"/>
    <w:tmpl w:val="73120A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DC52BB"/>
    <w:multiLevelType w:val="hybridMultilevel"/>
    <w:tmpl w:val="73120A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D7D5A68"/>
    <w:multiLevelType w:val="hybridMultilevel"/>
    <w:tmpl w:val="F8C4244E"/>
    <w:lvl w:ilvl="0" w:tplc="9F24B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274C99"/>
    <w:multiLevelType w:val="hybridMultilevel"/>
    <w:tmpl w:val="086A0F24"/>
    <w:lvl w:ilvl="0" w:tplc="5254EB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8A6793"/>
    <w:multiLevelType w:val="hybridMultilevel"/>
    <w:tmpl w:val="086A0F24"/>
    <w:lvl w:ilvl="0" w:tplc="5254EB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E667D6"/>
    <w:multiLevelType w:val="hybridMultilevel"/>
    <w:tmpl w:val="7B4443AE"/>
    <w:lvl w:ilvl="0" w:tplc="043AA8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D23A1A"/>
    <w:multiLevelType w:val="multilevel"/>
    <w:tmpl w:val="0AB88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 w15:restartNumberingAfterBreak="0">
    <w:nsid w:val="3D5A6C63"/>
    <w:multiLevelType w:val="hybridMultilevel"/>
    <w:tmpl w:val="E9FC2056"/>
    <w:lvl w:ilvl="0" w:tplc="066A48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2B307D"/>
    <w:multiLevelType w:val="hybridMultilevel"/>
    <w:tmpl w:val="73120A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B721A6"/>
    <w:multiLevelType w:val="hybridMultilevel"/>
    <w:tmpl w:val="D35022BC"/>
    <w:lvl w:ilvl="0" w:tplc="149290A6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47C11F4"/>
    <w:multiLevelType w:val="hybridMultilevel"/>
    <w:tmpl w:val="CBF866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E11791"/>
    <w:multiLevelType w:val="hybridMultilevel"/>
    <w:tmpl w:val="793A38E8"/>
    <w:lvl w:ilvl="0" w:tplc="A3EC3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EF2D53"/>
    <w:multiLevelType w:val="hybridMultilevel"/>
    <w:tmpl w:val="339072B6"/>
    <w:lvl w:ilvl="0" w:tplc="3F3682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CF404F5"/>
    <w:multiLevelType w:val="hybridMultilevel"/>
    <w:tmpl w:val="F8C4244E"/>
    <w:lvl w:ilvl="0" w:tplc="9F24B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2EF4EFB"/>
    <w:multiLevelType w:val="hybridMultilevel"/>
    <w:tmpl w:val="A252A36C"/>
    <w:lvl w:ilvl="0" w:tplc="0F3CB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AB1C6B"/>
    <w:multiLevelType w:val="hybridMultilevel"/>
    <w:tmpl w:val="73120A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73E23B4"/>
    <w:multiLevelType w:val="hybridMultilevel"/>
    <w:tmpl w:val="FE163956"/>
    <w:lvl w:ilvl="0" w:tplc="4852F134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B1D3EA6"/>
    <w:multiLevelType w:val="hybridMultilevel"/>
    <w:tmpl w:val="2D883EBE"/>
    <w:lvl w:ilvl="0" w:tplc="E1F07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FDF2819"/>
    <w:multiLevelType w:val="hybridMultilevel"/>
    <w:tmpl w:val="12A23C0C"/>
    <w:lvl w:ilvl="0" w:tplc="FB70843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6259A"/>
    <w:multiLevelType w:val="hybridMultilevel"/>
    <w:tmpl w:val="339072B6"/>
    <w:lvl w:ilvl="0" w:tplc="3F3682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76C568F"/>
    <w:multiLevelType w:val="hybridMultilevel"/>
    <w:tmpl w:val="086A0F24"/>
    <w:lvl w:ilvl="0" w:tplc="5254EB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6B3F30"/>
    <w:multiLevelType w:val="hybridMultilevel"/>
    <w:tmpl w:val="086A0F24"/>
    <w:lvl w:ilvl="0" w:tplc="5254EB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0A06A6"/>
    <w:multiLevelType w:val="hybridMultilevel"/>
    <w:tmpl w:val="339072B6"/>
    <w:lvl w:ilvl="0" w:tplc="3F3682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E433DDD"/>
    <w:multiLevelType w:val="hybridMultilevel"/>
    <w:tmpl w:val="73120A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FEE4B94"/>
    <w:multiLevelType w:val="hybridMultilevel"/>
    <w:tmpl w:val="73120A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15E6099"/>
    <w:multiLevelType w:val="hybridMultilevel"/>
    <w:tmpl w:val="F8C4244E"/>
    <w:lvl w:ilvl="0" w:tplc="9F24B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1B623B4"/>
    <w:multiLevelType w:val="hybridMultilevel"/>
    <w:tmpl w:val="93103BE0"/>
    <w:lvl w:ilvl="0" w:tplc="4FD05C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5D2AB5"/>
    <w:multiLevelType w:val="hybridMultilevel"/>
    <w:tmpl w:val="73120A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2CF5046"/>
    <w:multiLevelType w:val="hybridMultilevel"/>
    <w:tmpl w:val="93C8E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960C98"/>
    <w:multiLevelType w:val="hybridMultilevel"/>
    <w:tmpl w:val="E9FC2056"/>
    <w:lvl w:ilvl="0" w:tplc="066A48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5BC0880"/>
    <w:multiLevelType w:val="hybridMultilevel"/>
    <w:tmpl w:val="73120A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C9095E"/>
    <w:multiLevelType w:val="hybridMultilevel"/>
    <w:tmpl w:val="57723922"/>
    <w:lvl w:ilvl="0" w:tplc="B87E68BC">
      <w:start w:val="202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7A8C14C3"/>
    <w:multiLevelType w:val="hybridMultilevel"/>
    <w:tmpl w:val="536CE718"/>
    <w:lvl w:ilvl="0" w:tplc="1C5A1DA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BEB447A"/>
    <w:multiLevelType w:val="hybridMultilevel"/>
    <w:tmpl w:val="E9FC2056"/>
    <w:lvl w:ilvl="0" w:tplc="066A48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CC9700F"/>
    <w:multiLevelType w:val="hybridMultilevel"/>
    <w:tmpl w:val="73120A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8"/>
  </w:num>
  <w:num w:numId="7">
    <w:abstractNumId w:val="21"/>
  </w:num>
  <w:num w:numId="8">
    <w:abstractNumId w:val="0"/>
  </w:num>
  <w:num w:numId="9">
    <w:abstractNumId w:val="35"/>
  </w:num>
  <w:num w:numId="10">
    <w:abstractNumId w:val="23"/>
  </w:num>
  <w:num w:numId="11">
    <w:abstractNumId w:val="3"/>
  </w:num>
  <w:num w:numId="12">
    <w:abstractNumId w:val="43"/>
  </w:num>
  <w:num w:numId="13">
    <w:abstractNumId w:val="26"/>
  </w:num>
  <w:num w:numId="14">
    <w:abstractNumId w:val="27"/>
  </w:num>
  <w:num w:numId="15">
    <w:abstractNumId w:val="30"/>
  </w:num>
  <w:num w:numId="16">
    <w:abstractNumId w:val="41"/>
  </w:num>
  <w:num w:numId="17">
    <w:abstractNumId w:val="33"/>
  </w:num>
  <w:num w:numId="18">
    <w:abstractNumId w:val="19"/>
  </w:num>
  <w:num w:numId="19">
    <w:abstractNumId w:val="40"/>
  </w:num>
  <w:num w:numId="20">
    <w:abstractNumId w:val="45"/>
  </w:num>
  <w:num w:numId="21">
    <w:abstractNumId w:val="18"/>
  </w:num>
  <w:num w:numId="22">
    <w:abstractNumId w:val="34"/>
  </w:num>
  <w:num w:numId="23">
    <w:abstractNumId w:val="11"/>
  </w:num>
  <w:num w:numId="24">
    <w:abstractNumId w:val="16"/>
  </w:num>
  <w:num w:numId="25">
    <w:abstractNumId w:val="7"/>
  </w:num>
  <w:num w:numId="26">
    <w:abstractNumId w:val="5"/>
  </w:num>
  <w:num w:numId="27">
    <w:abstractNumId w:val="12"/>
  </w:num>
  <w:num w:numId="28">
    <w:abstractNumId w:val="8"/>
  </w:num>
  <w:num w:numId="29">
    <w:abstractNumId w:val="38"/>
  </w:num>
  <w:num w:numId="30">
    <w:abstractNumId w:val="44"/>
  </w:num>
  <w:num w:numId="31">
    <w:abstractNumId w:val="14"/>
  </w:num>
  <w:num w:numId="32">
    <w:abstractNumId w:val="42"/>
  </w:num>
  <w:num w:numId="33">
    <w:abstractNumId w:val="15"/>
  </w:num>
  <w:num w:numId="34">
    <w:abstractNumId w:val="36"/>
  </w:num>
  <w:num w:numId="35">
    <w:abstractNumId w:val="13"/>
  </w:num>
  <w:num w:numId="36">
    <w:abstractNumId w:val="31"/>
  </w:num>
  <w:num w:numId="37">
    <w:abstractNumId w:val="32"/>
  </w:num>
  <w:num w:numId="38">
    <w:abstractNumId w:val="24"/>
  </w:num>
  <w:num w:numId="39">
    <w:abstractNumId w:val="37"/>
  </w:num>
  <w:num w:numId="40">
    <w:abstractNumId w:val="25"/>
  </w:num>
  <w:num w:numId="41">
    <w:abstractNumId w:val="4"/>
  </w:num>
  <w:num w:numId="42">
    <w:abstractNumId w:val="2"/>
  </w:num>
  <w:num w:numId="43">
    <w:abstractNumId w:val="1"/>
  </w:num>
  <w:num w:numId="44">
    <w:abstractNumId w:val="29"/>
  </w:num>
  <w:num w:numId="45">
    <w:abstractNumId w:val="10"/>
  </w:num>
  <w:num w:numId="46">
    <w:abstractNumId w:val="22"/>
  </w:num>
  <w:num w:numId="47">
    <w:abstractNumId w:val="20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81"/>
    <w:rsid w:val="000013D0"/>
    <w:rsid w:val="00001710"/>
    <w:rsid w:val="00001FAB"/>
    <w:rsid w:val="00001FD9"/>
    <w:rsid w:val="0000326E"/>
    <w:rsid w:val="000125C9"/>
    <w:rsid w:val="00013087"/>
    <w:rsid w:val="0001611C"/>
    <w:rsid w:val="00020123"/>
    <w:rsid w:val="000208AA"/>
    <w:rsid w:val="00022C41"/>
    <w:rsid w:val="000263DB"/>
    <w:rsid w:val="00026477"/>
    <w:rsid w:val="00033815"/>
    <w:rsid w:val="00037199"/>
    <w:rsid w:val="000377B5"/>
    <w:rsid w:val="00037DA1"/>
    <w:rsid w:val="00054833"/>
    <w:rsid w:val="000608F4"/>
    <w:rsid w:val="0006196E"/>
    <w:rsid w:val="00066C1D"/>
    <w:rsid w:val="000671C8"/>
    <w:rsid w:val="00075308"/>
    <w:rsid w:val="00084E0A"/>
    <w:rsid w:val="00091694"/>
    <w:rsid w:val="0009372A"/>
    <w:rsid w:val="000B0A8D"/>
    <w:rsid w:val="000B38D1"/>
    <w:rsid w:val="000C13F5"/>
    <w:rsid w:val="000C1F51"/>
    <w:rsid w:val="000C3D41"/>
    <w:rsid w:val="000D1734"/>
    <w:rsid w:val="000D342B"/>
    <w:rsid w:val="000D3537"/>
    <w:rsid w:val="000D7E49"/>
    <w:rsid w:val="000E1B36"/>
    <w:rsid w:val="000E7E61"/>
    <w:rsid w:val="000F0470"/>
    <w:rsid w:val="000F201D"/>
    <w:rsid w:val="000F2DA7"/>
    <w:rsid w:val="000F32E3"/>
    <w:rsid w:val="000F7348"/>
    <w:rsid w:val="00103BF4"/>
    <w:rsid w:val="00105B2D"/>
    <w:rsid w:val="001072AF"/>
    <w:rsid w:val="00112D6A"/>
    <w:rsid w:val="001174FF"/>
    <w:rsid w:val="001179E9"/>
    <w:rsid w:val="00126877"/>
    <w:rsid w:val="0013512D"/>
    <w:rsid w:val="00135785"/>
    <w:rsid w:val="001472D2"/>
    <w:rsid w:val="001503E1"/>
    <w:rsid w:val="0015221E"/>
    <w:rsid w:val="0016005F"/>
    <w:rsid w:val="00164D34"/>
    <w:rsid w:val="00167E9C"/>
    <w:rsid w:val="0017044F"/>
    <w:rsid w:val="001704C9"/>
    <w:rsid w:val="00181B79"/>
    <w:rsid w:val="00183B29"/>
    <w:rsid w:val="00185A8D"/>
    <w:rsid w:val="0019108F"/>
    <w:rsid w:val="001922C8"/>
    <w:rsid w:val="00196B70"/>
    <w:rsid w:val="001974BC"/>
    <w:rsid w:val="001A360B"/>
    <w:rsid w:val="001A71F2"/>
    <w:rsid w:val="001B16B9"/>
    <w:rsid w:val="001B1CA5"/>
    <w:rsid w:val="001B424E"/>
    <w:rsid w:val="001B49BF"/>
    <w:rsid w:val="001B5520"/>
    <w:rsid w:val="001B7CC9"/>
    <w:rsid w:val="001C060E"/>
    <w:rsid w:val="001C19E4"/>
    <w:rsid w:val="001C435E"/>
    <w:rsid w:val="001D2C67"/>
    <w:rsid w:val="001D7A39"/>
    <w:rsid w:val="001E55DB"/>
    <w:rsid w:val="001E7361"/>
    <w:rsid w:val="001F043C"/>
    <w:rsid w:val="001F0CA2"/>
    <w:rsid w:val="001F15A9"/>
    <w:rsid w:val="001F1D6C"/>
    <w:rsid w:val="001F3F15"/>
    <w:rsid w:val="00210201"/>
    <w:rsid w:val="00211C7D"/>
    <w:rsid w:val="00211F57"/>
    <w:rsid w:val="002134DD"/>
    <w:rsid w:val="0021358E"/>
    <w:rsid w:val="00216100"/>
    <w:rsid w:val="00216AB4"/>
    <w:rsid w:val="00221F00"/>
    <w:rsid w:val="00225000"/>
    <w:rsid w:val="00230D58"/>
    <w:rsid w:val="00231289"/>
    <w:rsid w:val="002336E8"/>
    <w:rsid w:val="0023429E"/>
    <w:rsid w:val="00235FC3"/>
    <w:rsid w:val="002418F6"/>
    <w:rsid w:val="00242947"/>
    <w:rsid w:val="00252481"/>
    <w:rsid w:val="00254BE2"/>
    <w:rsid w:val="00263212"/>
    <w:rsid w:val="00263585"/>
    <w:rsid w:val="00274361"/>
    <w:rsid w:val="00274709"/>
    <w:rsid w:val="00284194"/>
    <w:rsid w:val="00286F53"/>
    <w:rsid w:val="002A0191"/>
    <w:rsid w:val="002A0DCB"/>
    <w:rsid w:val="002A3776"/>
    <w:rsid w:val="002A630B"/>
    <w:rsid w:val="002A6713"/>
    <w:rsid w:val="002A7C59"/>
    <w:rsid w:val="002B7147"/>
    <w:rsid w:val="002C1403"/>
    <w:rsid w:val="002D389B"/>
    <w:rsid w:val="002E46DC"/>
    <w:rsid w:val="002E69D4"/>
    <w:rsid w:val="002F569E"/>
    <w:rsid w:val="002F7ADE"/>
    <w:rsid w:val="0030462C"/>
    <w:rsid w:val="00304C43"/>
    <w:rsid w:val="003110EA"/>
    <w:rsid w:val="0031177C"/>
    <w:rsid w:val="00311A93"/>
    <w:rsid w:val="003143B8"/>
    <w:rsid w:val="00315EBE"/>
    <w:rsid w:val="003206CA"/>
    <w:rsid w:val="003265F5"/>
    <w:rsid w:val="00326CE1"/>
    <w:rsid w:val="003273BA"/>
    <w:rsid w:val="003318C3"/>
    <w:rsid w:val="0033197F"/>
    <w:rsid w:val="003425D3"/>
    <w:rsid w:val="003509CD"/>
    <w:rsid w:val="0035104D"/>
    <w:rsid w:val="003517F5"/>
    <w:rsid w:val="00352002"/>
    <w:rsid w:val="00366F96"/>
    <w:rsid w:val="003671E2"/>
    <w:rsid w:val="00377615"/>
    <w:rsid w:val="00377D58"/>
    <w:rsid w:val="00380AFD"/>
    <w:rsid w:val="00387B8D"/>
    <w:rsid w:val="00387CA3"/>
    <w:rsid w:val="00387E5F"/>
    <w:rsid w:val="00392752"/>
    <w:rsid w:val="003957AD"/>
    <w:rsid w:val="003A0B18"/>
    <w:rsid w:val="003A7F43"/>
    <w:rsid w:val="003B1C83"/>
    <w:rsid w:val="003B7354"/>
    <w:rsid w:val="003C0C9D"/>
    <w:rsid w:val="003C3EDF"/>
    <w:rsid w:val="003D4203"/>
    <w:rsid w:val="003D4856"/>
    <w:rsid w:val="003E074F"/>
    <w:rsid w:val="003E4FF2"/>
    <w:rsid w:val="003E58B4"/>
    <w:rsid w:val="003E66CF"/>
    <w:rsid w:val="003F4CE8"/>
    <w:rsid w:val="004002FB"/>
    <w:rsid w:val="0040111E"/>
    <w:rsid w:val="00402D97"/>
    <w:rsid w:val="0040370A"/>
    <w:rsid w:val="00405935"/>
    <w:rsid w:val="00411D8D"/>
    <w:rsid w:val="00413195"/>
    <w:rsid w:val="00414443"/>
    <w:rsid w:val="0042668C"/>
    <w:rsid w:val="0043177C"/>
    <w:rsid w:val="00432D18"/>
    <w:rsid w:val="004334F1"/>
    <w:rsid w:val="0043381E"/>
    <w:rsid w:val="00433E5E"/>
    <w:rsid w:val="00434794"/>
    <w:rsid w:val="004364A4"/>
    <w:rsid w:val="00437054"/>
    <w:rsid w:val="00440B24"/>
    <w:rsid w:val="004410A3"/>
    <w:rsid w:val="00444877"/>
    <w:rsid w:val="0044702A"/>
    <w:rsid w:val="004519D7"/>
    <w:rsid w:val="0045514D"/>
    <w:rsid w:val="00455E11"/>
    <w:rsid w:val="00456664"/>
    <w:rsid w:val="00463CB6"/>
    <w:rsid w:val="004666EE"/>
    <w:rsid w:val="00480BD1"/>
    <w:rsid w:val="0049065D"/>
    <w:rsid w:val="00495851"/>
    <w:rsid w:val="004B0C4F"/>
    <w:rsid w:val="004B13D3"/>
    <w:rsid w:val="004B59EC"/>
    <w:rsid w:val="004B61D0"/>
    <w:rsid w:val="004B788D"/>
    <w:rsid w:val="004C0671"/>
    <w:rsid w:val="004C2DB3"/>
    <w:rsid w:val="004C6E08"/>
    <w:rsid w:val="004C7075"/>
    <w:rsid w:val="004E4892"/>
    <w:rsid w:val="004E53C7"/>
    <w:rsid w:val="004E67B9"/>
    <w:rsid w:val="004F26CD"/>
    <w:rsid w:val="004F58A8"/>
    <w:rsid w:val="005011CB"/>
    <w:rsid w:val="00506165"/>
    <w:rsid w:val="00506534"/>
    <w:rsid w:val="00507B75"/>
    <w:rsid w:val="00513C46"/>
    <w:rsid w:val="00515776"/>
    <w:rsid w:val="005208A8"/>
    <w:rsid w:val="00522088"/>
    <w:rsid w:val="00522A1B"/>
    <w:rsid w:val="005232D3"/>
    <w:rsid w:val="00524E92"/>
    <w:rsid w:val="00527020"/>
    <w:rsid w:val="00527F61"/>
    <w:rsid w:val="0053242D"/>
    <w:rsid w:val="0053354B"/>
    <w:rsid w:val="00536988"/>
    <w:rsid w:val="00537065"/>
    <w:rsid w:val="005403B4"/>
    <w:rsid w:val="00542E04"/>
    <w:rsid w:val="0054751B"/>
    <w:rsid w:val="005475F2"/>
    <w:rsid w:val="00552205"/>
    <w:rsid w:val="00553AC6"/>
    <w:rsid w:val="00554F04"/>
    <w:rsid w:val="00555DA7"/>
    <w:rsid w:val="0055749C"/>
    <w:rsid w:val="005602A5"/>
    <w:rsid w:val="005610F5"/>
    <w:rsid w:val="00561721"/>
    <w:rsid w:val="0057151B"/>
    <w:rsid w:val="00572422"/>
    <w:rsid w:val="00572E13"/>
    <w:rsid w:val="00575208"/>
    <w:rsid w:val="005823CF"/>
    <w:rsid w:val="005827D5"/>
    <w:rsid w:val="00583C32"/>
    <w:rsid w:val="00584EB5"/>
    <w:rsid w:val="0058734A"/>
    <w:rsid w:val="0059242D"/>
    <w:rsid w:val="0059294E"/>
    <w:rsid w:val="005B056C"/>
    <w:rsid w:val="005B2075"/>
    <w:rsid w:val="005C1CBD"/>
    <w:rsid w:val="005C7DFF"/>
    <w:rsid w:val="005E1AEE"/>
    <w:rsid w:val="005E44B5"/>
    <w:rsid w:val="005E4D30"/>
    <w:rsid w:val="005E6BD3"/>
    <w:rsid w:val="005E6BF1"/>
    <w:rsid w:val="005F22EB"/>
    <w:rsid w:val="005F44BF"/>
    <w:rsid w:val="006017C0"/>
    <w:rsid w:val="00601F6A"/>
    <w:rsid w:val="006060EA"/>
    <w:rsid w:val="00607FDE"/>
    <w:rsid w:val="006114A3"/>
    <w:rsid w:val="00612592"/>
    <w:rsid w:val="00613321"/>
    <w:rsid w:val="006304A8"/>
    <w:rsid w:val="0063070E"/>
    <w:rsid w:val="0063647F"/>
    <w:rsid w:val="00637400"/>
    <w:rsid w:val="00637A71"/>
    <w:rsid w:val="00642A2E"/>
    <w:rsid w:val="00643B1A"/>
    <w:rsid w:val="006513E3"/>
    <w:rsid w:val="00651D1E"/>
    <w:rsid w:val="00653CF3"/>
    <w:rsid w:val="00657032"/>
    <w:rsid w:val="00657A44"/>
    <w:rsid w:val="00663FAA"/>
    <w:rsid w:val="00665EEB"/>
    <w:rsid w:val="006668C1"/>
    <w:rsid w:val="00671B31"/>
    <w:rsid w:val="0067431C"/>
    <w:rsid w:val="006750B7"/>
    <w:rsid w:val="006774BB"/>
    <w:rsid w:val="00677D5C"/>
    <w:rsid w:val="00681658"/>
    <w:rsid w:val="00681D6E"/>
    <w:rsid w:val="00682B49"/>
    <w:rsid w:val="006862B8"/>
    <w:rsid w:val="0069095B"/>
    <w:rsid w:val="00692F83"/>
    <w:rsid w:val="006935F7"/>
    <w:rsid w:val="006A03E0"/>
    <w:rsid w:val="006B363D"/>
    <w:rsid w:val="006B7C16"/>
    <w:rsid w:val="006C32F5"/>
    <w:rsid w:val="006C5D68"/>
    <w:rsid w:val="006D1967"/>
    <w:rsid w:val="006D4FC3"/>
    <w:rsid w:val="006D7BD6"/>
    <w:rsid w:val="006E0F0B"/>
    <w:rsid w:val="006E6C53"/>
    <w:rsid w:val="0070396F"/>
    <w:rsid w:val="00704008"/>
    <w:rsid w:val="0070454D"/>
    <w:rsid w:val="00712D12"/>
    <w:rsid w:val="007137B5"/>
    <w:rsid w:val="00713AF9"/>
    <w:rsid w:val="0071416A"/>
    <w:rsid w:val="00725E18"/>
    <w:rsid w:val="00726A64"/>
    <w:rsid w:val="00742C0E"/>
    <w:rsid w:val="00745881"/>
    <w:rsid w:val="00746E94"/>
    <w:rsid w:val="0075056B"/>
    <w:rsid w:val="007520FF"/>
    <w:rsid w:val="0075308D"/>
    <w:rsid w:val="00757C99"/>
    <w:rsid w:val="007645FC"/>
    <w:rsid w:val="00764A20"/>
    <w:rsid w:val="00771AA3"/>
    <w:rsid w:val="00774F14"/>
    <w:rsid w:val="007771CD"/>
    <w:rsid w:val="0078258D"/>
    <w:rsid w:val="007829B4"/>
    <w:rsid w:val="00784577"/>
    <w:rsid w:val="007873BB"/>
    <w:rsid w:val="00787C7E"/>
    <w:rsid w:val="00794EB4"/>
    <w:rsid w:val="007A01E4"/>
    <w:rsid w:val="007A0D97"/>
    <w:rsid w:val="007A1066"/>
    <w:rsid w:val="007A1274"/>
    <w:rsid w:val="007A4FC7"/>
    <w:rsid w:val="007A680C"/>
    <w:rsid w:val="007B2B5C"/>
    <w:rsid w:val="007B2C68"/>
    <w:rsid w:val="007C01B2"/>
    <w:rsid w:val="007C2CB2"/>
    <w:rsid w:val="007C34EE"/>
    <w:rsid w:val="007C52FE"/>
    <w:rsid w:val="007D0585"/>
    <w:rsid w:val="007D06F4"/>
    <w:rsid w:val="007D2E97"/>
    <w:rsid w:val="007D4457"/>
    <w:rsid w:val="007E15D5"/>
    <w:rsid w:val="007E25CD"/>
    <w:rsid w:val="007E552C"/>
    <w:rsid w:val="007E7DFB"/>
    <w:rsid w:val="007F4584"/>
    <w:rsid w:val="007F489F"/>
    <w:rsid w:val="0080717F"/>
    <w:rsid w:val="00807505"/>
    <w:rsid w:val="00807D32"/>
    <w:rsid w:val="0081111F"/>
    <w:rsid w:val="00814C69"/>
    <w:rsid w:val="0082114A"/>
    <w:rsid w:val="008256F0"/>
    <w:rsid w:val="00825B37"/>
    <w:rsid w:val="0083284D"/>
    <w:rsid w:val="00832E79"/>
    <w:rsid w:val="00840AD5"/>
    <w:rsid w:val="008414E6"/>
    <w:rsid w:val="00843C24"/>
    <w:rsid w:val="00847A79"/>
    <w:rsid w:val="0085029A"/>
    <w:rsid w:val="00853213"/>
    <w:rsid w:val="00867D06"/>
    <w:rsid w:val="00882014"/>
    <w:rsid w:val="0088274D"/>
    <w:rsid w:val="00882B14"/>
    <w:rsid w:val="00887184"/>
    <w:rsid w:val="00887FC2"/>
    <w:rsid w:val="008A135C"/>
    <w:rsid w:val="008A17C0"/>
    <w:rsid w:val="008B0AF5"/>
    <w:rsid w:val="008B5A78"/>
    <w:rsid w:val="008C2655"/>
    <w:rsid w:val="008C40A5"/>
    <w:rsid w:val="008D1F8B"/>
    <w:rsid w:val="008D2C29"/>
    <w:rsid w:val="008D4344"/>
    <w:rsid w:val="008D4EC2"/>
    <w:rsid w:val="008D75E5"/>
    <w:rsid w:val="008D7B9C"/>
    <w:rsid w:val="008E1D96"/>
    <w:rsid w:val="008F5C6E"/>
    <w:rsid w:val="00902ADA"/>
    <w:rsid w:val="00902D02"/>
    <w:rsid w:val="0090377D"/>
    <w:rsid w:val="00904365"/>
    <w:rsid w:val="0090536C"/>
    <w:rsid w:val="00906103"/>
    <w:rsid w:val="00907B9B"/>
    <w:rsid w:val="00912B36"/>
    <w:rsid w:val="009153EF"/>
    <w:rsid w:val="0092051D"/>
    <w:rsid w:val="009234B0"/>
    <w:rsid w:val="0092495C"/>
    <w:rsid w:val="00931C8D"/>
    <w:rsid w:val="00931CA5"/>
    <w:rsid w:val="009329A7"/>
    <w:rsid w:val="009436A3"/>
    <w:rsid w:val="009458C4"/>
    <w:rsid w:val="009524F0"/>
    <w:rsid w:val="00956FB6"/>
    <w:rsid w:val="0096328D"/>
    <w:rsid w:val="009700A0"/>
    <w:rsid w:val="00970D0F"/>
    <w:rsid w:val="00971CA3"/>
    <w:rsid w:val="00972205"/>
    <w:rsid w:val="009727B9"/>
    <w:rsid w:val="009754AF"/>
    <w:rsid w:val="009758B4"/>
    <w:rsid w:val="00986B3D"/>
    <w:rsid w:val="00992762"/>
    <w:rsid w:val="00992FBA"/>
    <w:rsid w:val="00993C35"/>
    <w:rsid w:val="009977A3"/>
    <w:rsid w:val="009A0038"/>
    <w:rsid w:val="009A0457"/>
    <w:rsid w:val="009A34D1"/>
    <w:rsid w:val="009A67E7"/>
    <w:rsid w:val="009B2EA7"/>
    <w:rsid w:val="009B4882"/>
    <w:rsid w:val="009D0675"/>
    <w:rsid w:val="009D3219"/>
    <w:rsid w:val="009D7B17"/>
    <w:rsid w:val="009E421B"/>
    <w:rsid w:val="009E4CDF"/>
    <w:rsid w:val="009E4D93"/>
    <w:rsid w:val="009E6583"/>
    <w:rsid w:val="009E7843"/>
    <w:rsid w:val="009F71F6"/>
    <w:rsid w:val="009F7282"/>
    <w:rsid w:val="009F73F1"/>
    <w:rsid w:val="009F7991"/>
    <w:rsid w:val="00A01684"/>
    <w:rsid w:val="00A025D0"/>
    <w:rsid w:val="00A0378B"/>
    <w:rsid w:val="00A106F3"/>
    <w:rsid w:val="00A121E0"/>
    <w:rsid w:val="00A160FC"/>
    <w:rsid w:val="00A21B80"/>
    <w:rsid w:val="00A22566"/>
    <w:rsid w:val="00A23F78"/>
    <w:rsid w:val="00A25C0B"/>
    <w:rsid w:val="00A26B82"/>
    <w:rsid w:val="00A30E77"/>
    <w:rsid w:val="00A41F3F"/>
    <w:rsid w:val="00A45C9B"/>
    <w:rsid w:val="00A60670"/>
    <w:rsid w:val="00A62634"/>
    <w:rsid w:val="00A6379D"/>
    <w:rsid w:val="00A64EFD"/>
    <w:rsid w:val="00A669F7"/>
    <w:rsid w:val="00A72738"/>
    <w:rsid w:val="00A731B3"/>
    <w:rsid w:val="00A77FC6"/>
    <w:rsid w:val="00A81C61"/>
    <w:rsid w:val="00A81DB6"/>
    <w:rsid w:val="00A82998"/>
    <w:rsid w:val="00A82A64"/>
    <w:rsid w:val="00A843DE"/>
    <w:rsid w:val="00A86A6D"/>
    <w:rsid w:val="00AA2B82"/>
    <w:rsid w:val="00AA48B4"/>
    <w:rsid w:val="00AA6252"/>
    <w:rsid w:val="00AA6268"/>
    <w:rsid w:val="00AB6101"/>
    <w:rsid w:val="00AB6A77"/>
    <w:rsid w:val="00AB6D01"/>
    <w:rsid w:val="00AC1644"/>
    <w:rsid w:val="00AC1B78"/>
    <w:rsid w:val="00AC443A"/>
    <w:rsid w:val="00AC5A94"/>
    <w:rsid w:val="00AD0D9D"/>
    <w:rsid w:val="00AD6B9C"/>
    <w:rsid w:val="00AE0EF8"/>
    <w:rsid w:val="00AE5008"/>
    <w:rsid w:val="00AE6584"/>
    <w:rsid w:val="00AF01B2"/>
    <w:rsid w:val="00AF5743"/>
    <w:rsid w:val="00AF62C4"/>
    <w:rsid w:val="00AF6542"/>
    <w:rsid w:val="00B00C49"/>
    <w:rsid w:val="00B00ED6"/>
    <w:rsid w:val="00B00FB6"/>
    <w:rsid w:val="00B02295"/>
    <w:rsid w:val="00B02DB4"/>
    <w:rsid w:val="00B0580B"/>
    <w:rsid w:val="00B15DA4"/>
    <w:rsid w:val="00B15F54"/>
    <w:rsid w:val="00B169DE"/>
    <w:rsid w:val="00B21178"/>
    <w:rsid w:val="00B225A1"/>
    <w:rsid w:val="00B254D8"/>
    <w:rsid w:val="00B26CE0"/>
    <w:rsid w:val="00B319D0"/>
    <w:rsid w:val="00B32BB8"/>
    <w:rsid w:val="00B34545"/>
    <w:rsid w:val="00B351D0"/>
    <w:rsid w:val="00B465AF"/>
    <w:rsid w:val="00B47009"/>
    <w:rsid w:val="00B510F1"/>
    <w:rsid w:val="00B53C18"/>
    <w:rsid w:val="00B54A81"/>
    <w:rsid w:val="00B54B81"/>
    <w:rsid w:val="00B5638B"/>
    <w:rsid w:val="00B56674"/>
    <w:rsid w:val="00B57426"/>
    <w:rsid w:val="00B6109F"/>
    <w:rsid w:val="00B62088"/>
    <w:rsid w:val="00B62DA7"/>
    <w:rsid w:val="00B63F1F"/>
    <w:rsid w:val="00B70920"/>
    <w:rsid w:val="00B7156F"/>
    <w:rsid w:val="00B84979"/>
    <w:rsid w:val="00B866FE"/>
    <w:rsid w:val="00B86839"/>
    <w:rsid w:val="00B94D8E"/>
    <w:rsid w:val="00BA7BDD"/>
    <w:rsid w:val="00BB0872"/>
    <w:rsid w:val="00BB4D70"/>
    <w:rsid w:val="00BC2E6A"/>
    <w:rsid w:val="00BD0E9F"/>
    <w:rsid w:val="00BD1D16"/>
    <w:rsid w:val="00BD615E"/>
    <w:rsid w:val="00BF0363"/>
    <w:rsid w:val="00BF14A9"/>
    <w:rsid w:val="00BF6767"/>
    <w:rsid w:val="00BF6E12"/>
    <w:rsid w:val="00C04295"/>
    <w:rsid w:val="00C07833"/>
    <w:rsid w:val="00C07D19"/>
    <w:rsid w:val="00C149B4"/>
    <w:rsid w:val="00C15BC6"/>
    <w:rsid w:val="00C15EED"/>
    <w:rsid w:val="00C1740C"/>
    <w:rsid w:val="00C17961"/>
    <w:rsid w:val="00C239E9"/>
    <w:rsid w:val="00C24E6E"/>
    <w:rsid w:val="00C27119"/>
    <w:rsid w:val="00C30175"/>
    <w:rsid w:val="00C32E9E"/>
    <w:rsid w:val="00C339CD"/>
    <w:rsid w:val="00C3410E"/>
    <w:rsid w:val="00C372AC"/>
    <w:rsid w:val="00C42D9B"/>
    <w:rsid w:val="00C503B6"/>
    <w:rsid w:val="00C517A0"/>
    <w:rsid w:val="00C51B35"/>
    <w:rsid w:val="00C54DD4"/>
    <w:rsid w:val="00C554BF"/>
    <w:rsid w:val="00C56BA7"/>
    <w:rsid w:val="00C631E8"/>
    <w:rsid w:val="00C63BBD"/>
    <w:rsid w:val="00C80CDD"/>
    <w:rsid w:val="00C82EF0"/>
    <w:rsid w:val="00C866A5"/>
    <w:rsid w:val="00C8763F"/>
    <w:rsid w:val="00C910BF"/>
    <w:rsid w:val="00C94FF7"/>
    <w:rsid w:val="00C953D9"/>
    <w:rsid w:val="00C95F35"/>
    <w:rsid w:val="00C96697"/>
    <w:rsid w:val="00C96C66"/>
    <w:rsid w:val="00C970B2"/>
    <w:rsid w:val="00CA094B"/>
    <w:rsid w:val="00CA2EE5"/>
    <w:rsid w:val="00CA5F24"/>
    <w:rsid w:val="00CB2DB5"/>
    <w:rsid w:val="00CB405C"/>
    <w:rsid w:val="00CB42F2"/>
    <w:rsid w:val="00CB4D8A"/>
    <w:rsid w:val="00CB6CC9"/>
    <w:rsid w:val="00CB759A"/>
    <w:rsid w:val="00CC0D2A"/>
    <w:rsid w:val="00CC194D"/>
    <w:rsid w:val="00CC5421"/>
    <w:rsid w:val="00CC66D0"/>
    <w:rsid w:val="00CC783A"/>
    <w:rsid w:val="00CD1734"/>
    <w:rsid w:val="00CE0429"/>
    <w:rsid w:val="00CE1D42"/>
    <w:rsid w:val="00CE2E99"/>
    <w:rsid w:val="00CE577F"/>
    <w:rsid w:val="00CE5C76"/>
    <w:rsid w:val="00CF039E"/>
    <w:rsid w:val="00CF18E3"/>
    <w:rsid w:val="00CF6367"/>
    <w:rsid w:val="00D03921"/>
    <w:rsid w:val="00D07795"/>
    <w:rsid w:val="00D1160F"/>
    <w:rsid w:val="00D13673"/>
    <w:rsid w:val="00D218A9"/>
    <w:rsid w:val="00D21957"/>
    <w:rsid w:val="00D31C76"/>
    <w:rsid w:val="00D31DAA"/>
    <w:rsid w:val="00D353C6"/>
    <w:rsid w:val="00D415F9"/>
    <w:rsid w:val="00D42D69"/>
    <w:rsid w:val="00D462B9"/>
    <w:rsid w:val="00D47025"/>
    <w:rsid w:val="00D50B1F"/>
    <w:rsid w:val="00D50D07"/>
    <w:rsid w:val="00D532B8"/>
    <w:rsid w:val="00D53825"/>
    <w:rsid w:val="00D55CD8"/>
    <w:rsid w:val="00D5773E"/>
    <w:rsid w:val="00D61703"/>
    <w:rsid w:val="00D63B32"/>
    <w:rsid w:val="00D6668D"/>
    <w:rsid w:val="00D72780"/>
    <w:rsid w:val="00D7424D"/>
    <w:rsid w:val="00D76694"/>
    <w:rsid w:val="00D84954"/>
    <w:rsid w:val="00D90C32"/>
    <w:rsid w:val="00D940C3"/>
    <w:rsid w:val="00D958F1"/>
    <w:rsid w:val="00D974AE"/>
    <w:rsid w:val="00DA2B82"/>
    <w:rsid w:val="00DA3AD9"/>
    <w:rsid w:val="00DB070D"/>
    <w:rsid w:val="00DB1D41"/>
    <w:rsid w:val="00DC4699"/>
    <w:rsid w:val="00DC4902"/>
    <w:rsid w:val="00DC523E"/>
    <w:rsid w:val="00DC5D3D"/>
    <w:rsid w:val="00DD005C"/>
    <w:rsid w:val="00DD40B4"/>
    <w:rsid w:val="00DE1A1E"/>
    <w:rsid w:val="00DE2851"/>
    <w:rsid w:val="00DE5F36"/>
    <w:rsid w:val="00DE68B2"/>
    <w:rsid w:val="00DE6D53"/>
    <w:rsid w:val="00DF1257"/>
    <w:rsid w:val="00E005AA"/>
    <w:rsid w:val="00E06286"/>
    <w:rsid w:val="00E07057"/>
    <w:rsid w:val="00E07E88"/>
    <w:rsid w:val="00E12A57"/>
    <w:rsid w:val="00E1579B"/>
    <w:rsid w:val="00E17B97"/>
    <w:rsid w:val="00E25832"/>
    <w:rsid w:val="00E26E2A"/>
    <w:rsid w:val="00E31FA1"/>
    <w:rsid w:val="00E36FA7"/>
    <w:rsid w:val="00E3709E"/>
    <w:rsid w:val="00E371B3"/>
    <w:rsid w:val="00E45E54"/>
    <w:rsid w:val="00E516E3"/>
    <w:rsid w:val="00E51878"/>
    <w:rsid w:val="00E535B5"/>
    <w:rsid w:val="00E53E74"/>
    <w:rsid w:val="00E63A16"/>
    <w:rsid w:val="00E768AC"/>
    <w:rsid w:val="00E76B67"/>
    <w:rsid w:val="00E76FC5"/>
    <w:rsid w:val="00E80218"/>
    <w:rsid w:val="00E907F4"/>
    <w:rsid w:val="00E9100D"/>
    <w:rsid w:val="00E91FBD"/>
    <w:rsid w:val="00E96769"/>
    <w:rsid w:val="00E971E1"/>
    <w:rsid w:val="00EA305C"/>
    <w:rsid w:val="00EB0428"/>
    <w:rsid w:val="00EB0AB4"/>
    <w:rsid w:val="00EB7F42"/>
    <w:rsid w:val="00EC02D5"/>
    <w:rsid w:val="00EC61F7"/>
    <w:rsid w:val="00ED14F1"/>
    <w:rsid w:val="00ED199D"/>
    <w:rsid w:val="00ED244C"/>
    <w:rsid w:val="00ED3DF4"/>
    <w:rsid w:val="00ED428C"/>
    <w:rsid w:val="00ED6044"/>
    <w:rsid w:val="00EE1D67"/>
    <w:rsid w:val="00EE3ED1"/>
    <w:rsid w:val="00EE52CA"/>
    <w:rsid w:val="00EE5F5F"/>
    <w:rsid w:val="00EF4CB3"/>
    <w:rsid w:val="00F0481F"/>
    <w:rsid w:val="00F05F94"/>
    <w:rsid w:val="00F06C35"/>
    <w:rsid w:val="00F07E67"/>
    <w:rsid w:val="00F204EF"/>
    <w:rsid w:val="00F23D08"/>
    <w:rsid w:val="00F263EE"/>
    <w:rsid w:val="00F272B1"/>
    <w:rsid w:val="00F369AB"/>
    <w:rsid w:val="00F41113"/>
    <w:rsid w:val="00F45BBC"/>
    <w:rsid w:val="00F45F99"/>
    <w:rsid w:val="00F51FE8"/>
    <w:rsid w:val="00F52BB2"/>
    <w:rsid w:val="00F555D1"/>
    <w:rsid w:val="00F62C75"/>
    <w:rsid w:val="00F63465"/>
    <w:rsid w:val="00F674B6"/>
    <w:rsid w:val="00F674DC"/>
    <w:rsid w:val="00F70803"/>
    <w:rsid w:val="00F71FEB"/>
    <w:rsid w:val="00F7272F"/>
    <w:rsid w:val="00F77283"/>
    <w:rsid w:val="00F81A50"/>
    <w:rsid w:val="00F81B23"/>
    <w:rsid w:val="00F820E5"/>
    <w:rsid w:val="00F8740C"/>
    <w:rsid w:val="00FA6C27"/>
    <w:rsid w:val="00FB0A64"/>
    <w:rsid w:val="00FB0E02"/>
    <w:rsid w:val="00FB4EA9"/>
    <w:rsid w:val="00FB6A17"/>
    <w:rsid w:val="00FB730C"/>
    <w:rsid w:val="00FC2516"/>
    <w:rsid w:val="00FC382E"/>
    <w:rsid w:val="00FC4345"/>
    <w:rsid w:val="00FC6D6F"/>
    <w:rsid w:val="00FF1826"/>
    <w:rsid w:val="00FF221D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85204"/>
  <w15:docId w15:val="{23DA5C6B-E002-44F6-B8D3-55D957DA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28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250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428C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ED428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D428C"/>
    <w:rPr>
      <w:sz w:val="20"/>
      <w:szCs w:val="20"/>
    </w:rPr>
  </w:style>
  <w:style w:type="paragraph" w:styleId="a6">
    <w:name w:val="List Paragraph"/>
    <w:aliases w:val="без абзаца,List Paragraph,ПАРАГРАФ,маркированный,References,Абзац списка7,Абзац списка71,Абзац списка8,List Paragraph1,Абзац с отступом,List Paragraph (numbered (a)),WB Para,List Square,Абзац,Heading1,Colorful List - Accent 11,Bullet List"/>
    <w:basedOn w:val="a"/>
    <w:link w:val="a7"/>
    <w:uiPriority w:val="34"/>
    <w:qFormat/>
    <w:rsid w:val="00ED428C"/>
    <w:pPr>
      <w:ind w:left="720"/>
      <w:contextualSpacing/>
    </w:pPr>
  </w:style>
  <w:style w:type="character" w:customStyle="1" w:styleId="NoSpacingChar">
    <w:name w:val="No Spacing Char"/>
    <w:link w:val="11"/>
    <w:locked/>
    <w:rsid w:val="00ED428C"/>
    <w:rPr>
      <w:rFonts w:ascii="Calibri" w:eastAsia="Calibri" w:hAnsi="Calibri" w:cs="Times New Roman"/>
      <w:lang w:eastAsia="ar-SA"/>
    </w:rPr>
  </w:style>
  <w:style w:type="paragraph" w:customStyle="1" w:styleId="11">
    <w:name w:val="Без интервала1"/>
    <w:link w:val="NoSpacingChar"/>
    <w:qFormat/>
    <w:rsid w:val="00ED428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8">
    <w:name w:val="footnote reference"/>
    <w:basedOn w:val="a0"/>
    <w:uiPriority w:val="99"/>
    <w:semiHidden/>
    <w:unhideWhenUsed/>
    <w:rsid w:val="00ED428C"/>
    <w:rPr>
      <w:vertAlign w:val="superscript"/>
    </w:rPr>
  </w:style>
  <w:style w:type="character" w:customStyle="1" w:styleId="a7">
    <w:name w:val="Абзац списка Знак"/>
    <w:aliases w:val="без абзаца Знак,List Paragraph Знак,ПАРАГРАФ Знак,маркированный Знак,References Знак,Абзац списка7 Знак,Абзац списка71 Знак,Абзац списка8 Знак,List Paragraph1 Знак,Абзац с отступом Знак,List Paragraph (numbered (a)) Знак,WB Para Знак"/>
    <w:link w:val="a6"/>
    <w:uiPriority w:val="34"/>
    <w:rsid w:val="00413195"/>
  </w:style>
  <w:style w:type="paragraph" w:styleId="a9">
    <w:name w:val="No Spacing"/>
    <w:aliases w:val="Обя,мелкий,Айгерим,No Spacing,Medium Grid 2,исполнитель,Без интеБез интервала,No Spacing11,Без интервала111,Без интерваль,Clips Body,No Spacing1,мой рабочий,норма,свой,Алия,ТекстОтчета,Без интервала11,14 TNR,без интервала,Елжан,МОЙ СТИЛЬ"/>
    <w:link w:val="aa"/>
    <w:uiPriority w:val="1"/>
    <w:qFormat/>
    <w:rsid w:val="002336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Обя Знак,мелкий Знак,Айгерим Знак,No Spacing Знак,Medium Grid 2 Знак,исполнитель Знак,Без интеБез интервала Знак,No Spacing11 Знак,Без интервала111 Знак,Без интерваль Знак,Clips Body Знак,No Spacing1 Знак,мой рабочий Знак,норма Знак"/>
    <w:basedOn w:val="a0"/>
    <w:link w:val="a9"/>
    <w:uiPriority w:val="1"/>
    <w:rsid w:val="002336E8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B70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70920"/>
  </w:style>
  <w:style w:type="paragraph" w:styleId="ad">
    <w:name w:val="footer"/>
    <w:basedOn w:val="a"/>
    <w:link w:val="ae"/>
    <w:uiPriority w:val="99"/>
    <w:unhideWhenUsed/>
    <w:rsid w:val="00B70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70920"/>
  </w:style>
  <w:style w:type="paragraph" w:styleId="af">
    <w:name w:val="Balloon Text"/>
    <w:basedOn w:val="a"/>
    <w:link w:val="af0"/>
    <w:uiPriority w:val="99"/>
    <w:semiHidden/>
    <w:unhideWhenUsed/>
    <w:rsid w:val="005E4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E44B5"/>
    <w:rPr>
      <w:rFonts w:ascii="Segoe UI" w:hAnsi="Segoe UI" w:cs="Segoe UI"/>
      <w:sz w:val="18"/>
      <w:szCs w:val="18"/>
    </w:rPr>
  </w:style>
  <w:style w:type="character" w:styleId="af1">
    <w:name w:val="Emphasis"/>
    <w:uiPriority w:val="20"/>
    <w:qFormat/>
    <w:rsid w:val="00553AC6"/>
    <w:rPr>
      <w:i/>
      <w:iCs/>
    </w:rPr>
  </w:style>
  <w:style w:type="character" w:customStyle="1" w:styleId="s0">
    <w:name w:val="s0"/>
    <w:rsid w:val="008E1D9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2">
    <w:name w:val="Normal (Web)"/>
    <w:basedOn w:val="a"/>
    <w:uiPriority w:val="99"/>
    <w:unhideWhenUsed/>
    <w:rsid w:val="00117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A6C27"/>
  </w:style>
  <w:style w:type="character" w:styleId="af3">
    <w:name w:val="annotation reference"/>
    <w:basedOn w:val="a0"/>
    <w:uiPriority w:val="99"/>
    <w:semiHidden/>
    <w:unhideWhenUsed/>
    <w:rsid w:val="00BF14A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F14A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F14A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F14A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F14A9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25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3F203-D5B6-452B-A448-AE170E6E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Жумабеков Алмас Усербаевич</dc:creator>
  <cp:lastModifiedBy>Салимбаева Айсулу</cp:lastModifiedBy>
  <cp:revision>4</cp:revision>
  <cp:lastPrinted>2022-03-09T08:23:00Z</cp:lastPrinted>
  <dcterms:created xsi:type="dcterms:W3CDTF">2022-04-04T08:19:00Z</dcterms:created>
  <dcterms:modified xsi:type="dcterms:W3CDTF">2022-04-04T08:22:00Z</dcterms:modified>
</cp:coreProperties>
</file>