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A17" w:rsidRDefault="00EC7A17" w:rsidP="00EC7A17">
      <w:pPr>
        <w:pStyle w:val="a8"/>
        <w:spacing w:line="240" w:lineRule="auto"/>
        <w:ind w:left="0"/>
        <w:jc w:val="right"/>
        <w:rPr>
          <w:rFonts w:ascii="Arial" w:hAnsi="Arial" w:cs="Arial"/>
          <w:i/>
          <w:sz w:val="24"/>
          <w:szCs w:val="30"/>
          <w:lang w:val="kk-KZ"/>
        </w:rPr>
      </w:pPr>
      <w:bookmarkStart w:id="0" w:name="_GoBack"/>
      <w:bookmarkEnd w:id="0"/>
      <w:r>
        <w:rPr>
          <w:rFonts w:ascii="Arial" w:hAnsi="Arial" w:cs="Arial"/>
          <w:i/>
          <w:sz w:val="24"/>
          <w:szCs w:val="30"/>
          <w:lang w:val="kk-KZ"/>
        </w:rPr>
        <w:t>Тезисы к докладу</w:t>
      </w:r>
      <w:r w:rsidR="003305B5">
        <w:rPr>
          <w:rFonts w:ascii="Arial" w:hAnsi="Arial" w:cs="Arial"/>
          <w:i/>
          <w:sz w:val="24"/>
          <w:szCs w:val="30"/>
          <w:lang w:val="kk-KZ"/>
        </w:rPr>
        <w:t xml:space="preserve"> </w:t>
      </w:r>
      <w:r w:rsidR="00CC4C0A">
        <w:rPr>
          <w:rFonts w:ascii="Arial" w:hAnsi="Arial" w:cs="Arial"/>
          <w:i/>
          <w:sz w:val="24"/>
          <w:szCs w:val="30"/>
          <w:lang w:val="kk-KZ"/>
        </w:rPr>
        <w:t>М</w:t>
      </w:r>
      <w:r w:rsidR="003305B5">
        <w:rPr>
          <w:rFonts w:ascii="Arial" w:hAnsi="Arial" w:cs="Arial"/>
          <w:i/>
          <w:sz w:val="24"/>
          <w:szCs w:val="30"/>
          <w:lang w:val="kk-KZ"/>
        </w:rPr>
        <w:t xml:space="preserve">инистра </w:t>
      </w:r>
    </w:p>
    <w:p w:rsidR="003305B5" w:rsidRDefault="003305B5" w:rsidP="00EC7A17">
      <w:pPr>
        <w:pStyle w:val="a8"/>
        <w:spacing w:line="240" w:lineRule="auto"/>
        <w:ind w:left="0"/>
        <w:jc w:val="right"/>
        <w:rPr>
          <w:rFonts w:ascii="Arial" w:hAnsi="Arial" w:cs="Arial"/>
          <w:i/>
          <w:sz w:val="24"/>
          <w:szCs w:val="30"/>
          <w:lang w:val="kk-KZ"/>
        </w:rPr>
      </w:pPr>
      <w:r>
        <w:rPr>
          <w:rFonts w:ascii="Arial" w:hAnsi="Arial" w:cs="Arial"/>
          <w:i/>
          <w:sz w:val="24"/>
          <w:szCs w:val="30"/>
          <w:lang w:val="kk-KZ"/>
        </w:rPr>
        <w:t xml:space="preserve">национальной экономики </w:t>
      </w:r>
      <w:r w:rsidR="00CC4C0A">
        <w:rPr>
          <w:rFonts w:ascii="Arial" w:hAnsi="Arial" w:cs="Arial"/>
          <w:i/>
          <w:sz w:val="24"/>
          <w:szCs w:val="30"/>
          <w:lang w:val="kk-KZ"/>
        </w:rPr>
        <w:t>Куантырова А</w:t>
      </w:r>
      <w:r w:rsidR="00CC4C0A">
        <w:rPr>
          <w:rFonts w:ascii="Arial" w:hAnsi="Arial" w:cs="Arial"/>
          <w:i/>
          <w:sz w:val="24"/>
          <w:szCs w:val="30"/>
        </w:rPr>
        <w:t>.С</w:t>
      </w:r>
      <w:r>
        <w:rPr>
          <w:rFonts w:ascii="Arial" w:hAnsi="Arial" w:cs="Arial"/>
          <w:i/>
          <w:sz w:val="24"/>
          <w:szCs w:val="30"/>
          <w:lang w:val="kk-KZ"/>
        </w:rPr>
        <w:t xml:space="preserve">. </w:t>
      </w:r>
    </w:p>
    <w:p w:rsidR="003305B5" w:rsidRPr="003305B5" w:rsidRDefault="00EC7A17" w:rsidP="00EC7A17">
      <w:pPr>
        <w:pStyle w:val="a8"/>
        <w:spacing w:line="240" w:lineRule="auto"/>
        <w:ind w:left="0"/>
        <w:jc w:val="right"/>
        <w:rPr>
          <w:rFonts w:ascii="Arial" w:hAnsi="Arial" w:cs="Arial"/>
          <w:i/>
          <w:sz w:val="24"/>
          <w:szCs w:val="30"/>
          <w:lang w:val="kk-KZ"/>
        </w:rPr>
      </w:pPr>
      <w:r>
        <w:rPr>
          <w:rFonts w:ascii="Arial" w:hAnsi="Arial" w:cs="Arial"/>
          <w:i/>
          <w:sz w:val="24"/>
          <w:szCs w:val="30"/>
          <w:lang w:val="kk-KZ"/>
        </w:rPr>
        <w:t>о</w:t>
      </w:r>
      <w:r w:rsidR="007F5EB4">
        <w:rPr>
          <w:rFonts w:ascii="Arial" w:hAnsi="Arial" w:cs="Arial"/>
          <w:i/>
          <w:sz w:val="24"/>
          <w:szCs w:val="30"/>
          <w:lang w:val="kk-KZ"/>
        </w:rPr>
        <w:t xml:space="preserve"> </w:t>
      </w:r>
      <w:r w:rsidR="003305B5">
        <w:rPr>
          <w:rFonts w:ascii="Arial" w:hAnsi="Arial" w:cs="Arial"/>
          <w:i/>
          <w:sz w:val="24"/>
          <w:szCs w:val="30"/>
          <w:lang w:val="kk-KZ"/>
        </w:rPr>
        <w:t>реализации проекта «Ауыл – Ел бесігі»</w:t>
      </w:r>
    </w:p>
    <w:p w:rsidR="00C35040" w:rsidRPr="004E327B" w:rsidRDefault="00C35040" w:rsidP="00A91928">
      <w:pPr>
        <w:shd w:val="clear" w:color="auto" w:fill="FFFFFF" w:themeFill="background1"/>
        <w:ind w:firstLine="0"/>
        <w:rPr>
          <w:rFonts w:ascii="Arial" w:hAnsi="Arial" w:cs="Arial"/>
          <w:sz w:val="32"/>
          <w:szCs w:val="32"/>
        </w:rPr>
      </w:pPr>
    </w:p>
    <w:p w:rsidR="00EC7A17" w:rsidRDefault="00EC7A17" w:rsidP="00336FF9">
      <w:pPr>
        <w:ind w:firstLine="708"/>
        <w:jc w:val="center"/>
        <w:rPr>
          <w:rFonts w:ascii="Arial" w:hAnsi="Arial" w:cs="Arial"/>
          <w:b/>
          <w:color w:val="212529"/>
          <w:sz w:val="32"/>
          <w:shd w:val="clear" w:color="auto" w:fill="FFFFFF"/>
          <w:lang w:val="kk-KZ"/>
        </w:rPr>
      </w:pPr>
      <w:r>
        <w:rPr>
          <w:rFonts w:ascii="Arial" w:hAnsi="Arial" w:cs="Arial"/>
          <w:b/>
          <w:color w:val="212529"/>
          <w:sz w:val="32"/>
          <w:shd w:val="clear" w:color="auto" w:fill="FFFFFF"/>
          <w:lang w:val="kk-KZ"/>
        </w:rPr>
        <w:t xml:space="preserve">Уважаемый </w:t>
      </w:r>
      <w:r w:rsidR="00CC4C0A">
        <w:rPr>
          <w:rFonts w:ascii="Arial" w:hAnsi="Arial" w:cs="Arial"/>
          <w:b/>
          <w:color w:val="212529"/>
          <w:sz w:val="32"/>
          <w:shd w:val="clear" w:color="auto" w:fill="FFFFFF"/>
          <w:lang w:val="kk-KZ"/>
        </w:rPr>
        <w:t>Ерлан Жаканович</w:t>
      </w:r>
      <w:r>
        <w:rPr>
          <w:rFonts w:ascii="Arial" w:hAnsi="Arial" w:cs="Arial"/>
          <w:b/>
          <w:color w:val="212529"/>
          <w:sz w:val="32"/>
          <w:shd w:val="clear" w:color="auto" w:fill="FFFFFF"/>
          <w:lang w:val="kk-KZ"/>
        </w:rPr>
        <w:t>!</w:t>
      </w:r>
      <w:r w:rsidR="003305B5">
        <w:rPr>
          <w:rFonts w:ascii="Arial" w:hAnsi="Arial" w:cs="Arial"/>
          <w:b/>
          <w:color w:val="212529"/>
          <w:sz w:val="32"/>
          <w:shd w:val="clear" w:color="auto" w:fill="FFFFFF"/>
          <w:lang w:val="kk-KZ"/>
        </w:rPr>
        <w:t xml:space="preserve"> </w:t>
      </w:r>
    </w:p>
    <w:p w:rsidR="001C7DAF" w:rsidRPr="004E327B" w:rsidRDefault="00EC7A17" w:rsidP="00336FF9">
      <w:pPr>
        <w:ind w:firstLine="708"/>
        <w:jc w:val="center"/>
        <w:rPr>
          <w:rFonts w:ascii="Arial" w:hAnsi="Arial" w:cs="Arial"/>
          <w:b/>
          <w:color w:val="212529"/>
          <w:sz w:val="32"/>
          <w:shd w:val="clear" w:color="auto" w:fill="FFFFFF"/>
        </w:rPr>
      </w:pPr>
      <w:r>
        <w:rPr>
          <w:rFonts w:ascii="Arial" w:hAnsi="Arial" w:cs="Arial"/>
          <w:b/>
          <w:color w:val="212529"/>
          <w:sz w:val="32"/>
          <w:shd w:val="clear" w:color="auto" w:fill="FFFFFF"/>
        </w:rPr>
        <w:t>У</w:t>
      </w:r>
      <w:r w:rsidR="003578BE" w:rsidRPr="004E327B">
        <w:rPr>
          <w:rFonts w:ascii="Arial" w:hAnsi="Arial" w:cs="Arial"/>
          <w:b/>
          <w:color w:val="212529"/>
          <w:sz w:val="32"/>
          <w:shd w:val="clear" w:color="auto" w:fill="FFFFFF"/>
        </w:rPr>
        <w:t xml:space="preserve">важаемые </w:t>
      </w:r>
      <w:r w:rsidR="00CC4C0A">
        <w:rPr>
          <w:rFonts w:ascii="Arial" w:hAnsi="Arial" w:cs="Arial"/>
          <w:b/>
          <w:color w:val="212529"/>
          <w:sz w:val="32"/>
          <w:shd w:val="clear" w:color="auto" w:fill="FFFFFF"/>
        </w:rPr>
        <w:t>депутаты</w:t>
      </w:r>
      <w:r w:rsidR="001C7DAF" w:rsidRPr="004E327B">
        <w:rPr>
          <w:rFonts w:ascii="Arial" w:hAnsi="Arial" w:cs="Arial"/>
          <w:b/>
          <w:color w:val="212529"/>
          <w:sz w:val="32"/>
          <w:shd w:val="clear" w:color="auto" w:fill="FFFFFF"/>
        </w:rPr>
        <w:t>!</w:t>
      </w:r>
    </w:p>
    <w:p w:rsidR="001C7DAF" w:rsidRPr="004E327B" w:rsidRDefault="001C7DAF" w:rsidP="00336FF9">
      <w:pPr>
        <w:ind w:firstLine="708"/>
        <w:rPr>
          <w:rFonts w:ascii="Arial" w:hAnsi="Arial" w:cs="Arial"/>
          <w:color w:val="212529"/>
          <w:sz w:val="32"/>
          <w:shd w:val="clear" w:color="auto" w:fill="FFFFFF"/>
        </w:rPr>
      </w:pPr>
    </w:p>
    <w:p w:rsidR="001C7DAF" w:rsidRPr="004E327B" w:rsidRDefault="001C7DAF" w:rsidP="00336FF9">
      <w:pPr>
        <w:shd w:val="clear" w:color="auto" w:fill="FFFFFF" w:themeFill="background1"/>
        <w:rPr>
          <w:rFonts w:ascii="Arial" w:eastAsia="Times New Roman" w:hAnsi="Arial" w:cs="Arial"/>
          <w:b/>
          <w:sz w:val="32"/>
          <w:szCs w:val="32"/>
          <w:lang w:eastAsia="ru-RU"/>
        </w:rPr>
      </w:pPr>
      <w:r w:rsidRPr="004E327B">
        <w:rPr>
          <w:rFonts w:ascii="Arial" w:eastAsia="Times New Roman" w:hAnsi="Arial" w:cs="Arial"/>
          <w:b/>
          <w:sz w:val="32"/>
          <w:szCs w:val="32"/>
          <w:lang w:eastAsia="ru-RU"/>
        </w:rPr>
        <w:t>Слайд 1</w:t>
      </w:r>
    </w:p>
    <w:p w:rsidR="00A53A3D" w:rsidRPr="00A53A3D" w:rsidRDefault="001360E0" w:rsidP="006E6A97">
      <w:pPr>
        <w:pStyle w:val="a4"/>
        <w:spacing w:before="0" w:beforeAutospacing="0" w:after="0" w:afterAutospacing="0" w:line="360" w:lineRule="auto"/>
        <w:textAlignment w:val="center"/>
        <w:rPr>
          <w:rFonts w:ascii="Arial" w:hAnsi="Arial" w:cs="Arial"/>
          <w:sz w:val="32"/>
          <w:szCs w:val="32"/>
        </w:rPr>
      </w:pPr>
      <w:r w:rsidRPr="001360E0">
        <w:rPr>
          <w:rFonts w:ascii="Arial" w:hAnsi="Arial" w:cs="Arial"/>
          <w:sz w:val="32"/>
          <w:szCs w:val="32"/>
          <w:lang w:val="kk-KZ"/>
        </w:rPr>
        <w:t>В соответствии с поручением Главы государства</w:t>
      </w:r>
      <w:r w:rsidR="00A53A3D" w:rsidRPr="00FB04A9">
        <w:rPr>
          <w:rFonts w:ascii="Arial" w:hAnsi="Arial" w:cs="Arial"/>
          <w:sz w:val="32"/>
          <w:szCs w:val="32"/>
        </w:rPr>
        <w:t xml:space="preserve"> </w:t>
      </w:r>
      <w:r w:rsidR="001756AB">
        <w:rPr>
          <w:rFonts w:ascii="Arial" w:hAnsi="Arial" w:cs="Arial"/>
          <w:sz w:val="32"/>
          <w:szCs w:val="32"/>
        </w:rPr>
        <w:t xml:space="preserve">в целях развития сельских территорий </w:t>
      </w:r>
      <w:r w:rsidR="00A53A3D" w:rsidRPr="00FB04A9">
        <w:rPr>
          <w:rFonts w:ascii="Arial" w:hAnsi="Arial" w:cs="Arial"/>
          <w:sz w:val="32"/>
          <w:szCs w:val="32"/>
        </w:rPr>
        <w:t xml:space="preserve">Министерством </w:t>
      </w:r>
      <w:r w:rsidR="00823F53">
        <w:rPr>
          <w:rFonts w:ascii="Arial" w:hAnsi="Arial" w:cs="Arial"/>
          <w:sz w:val="32"/>
          <w:szCs w:val="32"/>
        </w:rPr>
        <w:t xml:space="preserve">национальной экономики </w:t>
      </w:r>
      <w:r w:rsidR="00A53A3D" w:rsidRPr="00FB04A9">
        <w:rPr>
          <w:rFonts w:ascii="Arial" w:hAnsi="Arial" w:cs="Arial"/>
          <w:sz w:val="32"/>
          <w:szCs w:val="32"/>
        </w:rPr>
        <w:t>проводится планомерная работа по реализации проекта «Ауыл-Ел бес</w:t>
      </w:r>
      <w:r w:rsidR="00A53A3D" w:rsidRPr="00FB04A9">
        <w:rPr>
          <w:rFonts w:ascii="Arial" w:hAnsi="Arial" w:cs="Arial"/>
          <w:sz w:val="32"/>
          <w:szCs w:val="32"/>
          <w:lang w:val="kk-KZ"/>
        </w:rPr>
        <w:t>ігі»</w:t>
      </w:r>
      <w:r w:rsidR="00A53A3D" w:rsidRPr="00FB04A9">
        <w:rPr>
          <w:rFonts w:ascii="Arial" w:hAnsi="Arial" w:cs="Arial"/>
          <w:sz w:val="32"/>
          <w:szCs w:val="32"/>
        </w:rPr>
        <w:t>.</w:t>
      </w:r>
    </w:p>
    <w:p w:rsidR="00316182" w:rsidRDefault="00E00984" w:rsidP="006E6A97">
      <w:pPr>
        <w:pStyle w:val="a4"/>
        <w:spacing w:before="0" w:beforeAutospacing="0" w:after="0" w:afterAutospacing="0" w:line="360" w:lineRule="auto"/>
        <w:textAlignment w:val="center"/>
        <w:rPr>
          <w:rFonts w:ascii="Arial" w:hAnsi="Arial" w:cs="Arial"/>
          <w:sz w:val="32"/>
          <w:szCs w:val="32"/>
        </w:rPr>
      </w:pPr>
      <w:r w:rsidRPr="0025425F">
        <w:rPr>
          <w:rFonts w:ascii="Arial" w:hAnsi="Arial" w:cs="Arial"/>
          <w:b/>
          <w:sz w:val="32"/>
          <w:szCs w:val="32"/>
        </w:rPr>
        <w:t>Ц</w:t>
      </w:r>
      <w:r w:rsidR="00CC61C1" w:rsidRPr="0025425F">
        <w:rPr>
          <w:rFonts w:ascii="Arial" w:hAnsi="Arial" w:cs="Arial"/>
          <w:b/>
          <w:sz w:val="32"/>
          <w:szCs w:val="32"/>
        </w:rPr>
        <w:t>елью</w:t>
      </w:r>
      <w:r w:rsidR="00CC61C1">
        <w:rPr>
          <w:rFonts w:ascii="Arial" w:hAnsi="Arial" w:cs="Arial"/>
          <w:sz w:val="32"/>
          <w:szCs w:val="32"/>
        </w:rPr>
        <w:t xml:space="preserve"> проекта </w:t>
      </w:r>
      <w:r w:rsidR="006E0F47">
        <w:rPr>
          <w:rFonts w:ascii="Arial" w:hAnsi="Arial" w:cs="Arial"/>
          <w:sz w:val="32"/>
          <w:szCs w:val="32"/>
          <w:lang w:val="kk-KZ"/>
        </w:rPr>
        <w:t xml:space="preserve">является </w:t>
      </w:r>
      <w:r w:rsidR="00207652">
        <w:rPr>
          <w:rFonts w:ascii="Arial" w:hAnsi="Arial" w:cs="Arial"/>
          <w:sz w:val="32"/>
          <w:szCs w:val="32"/>
        </w:rPr>
        <w:t>у</w:t>
      </w:r>
      <w:r w:rsidR="00207652" w:rsidRPr="00207652">
        <w:rPr>
          <w:rFonts w:ascii="Arial" w:hAnsi="Arial" w:cs="Arial"/>
          <w:sz w:val="32"/>
          <w:szCs w:val="32"/>
        </w:rPr>
        <w:t>лучшение качества жизни сельчан за счет модернизации инфраструктуры, с доведением её до параметров новых региональных стандартов</w:t>
      </w:r>
      <w:r w:rsidR="00316182">
        <w:rPr>
          <w:rFonts w:ascii="Arial" w:hAnsi="Arial" w:cs="Arial"/>
          <w:sz w:val="32"/>
          <w:szCs w:val="32"/>
        </w:rPr>
        <w:t xml:space="preserve">. </w:t>
      </w:r>
    </w:p>
    <w:p w:rsidR="00316182" w:rsidRDefault="002C6780" w:rsidP="006E6A97">
      <w:pPr>
        <w:pStyle w:val="a4"/>
        <w:spacing w:before="0" w:beforeAutospacing="0" w:after="0" w:afterAutospacing="0" w:line="360" w:lineRule="auto"/>
        <w:textAlignment w:val="center"/>
        <w:rPr>
          <w:rFonts w:ascii="Arial" w:hAnsi="Arial" w:cs="Arial"/>
          <w:sz w:val="32"/>
          <w:szCs w:val="32"/>
        </w:rPr>
      </w:pPr>
      <w:r>
        <w:rPr>
          <w:rFonts w:ascii="Arial" w:hAnsi="Arial" w:cs="Arial"/>
          <w:sz w:val="32"/>
          <w:szCs w:val="32"/>
        </w:rPr>
        <w:t>Достижение данной цели осуществля</w:t>
      </w:r>
      <w:r w:rsidR="00A83E26">
        <w:rPr>
          <w:rFonts w:ascii="Arial" w:hAnsi="Arial" w:cs="Arial"/>
          <w:sz w:val="32"/>
          <w:szCs w:val="32"/>
        </w:rPr>
        <w:t>е</w:t>
      </w:r>
      <w:r>
        <w:rPr>
          <w:rFonts w:ascii="Arial" w:hAnsi="Arial" w:cs="Arial"/>
          <w:sz w:val="32"/>
          <w:szCs w:val="32"/>
        </w:rPr>
        <w:t xml:space="preserve">тся за счет реализации </w:t>
      </w:r>
      <w:r w:rsidRPr="00E17FAB">
        <w:rPr>
          <w:rFonts w:ascii="Arial" w:hAnsi="Arial" w:cs="Arial"/>
          <w:b/>
          <w:sz w:val="32"/>
          <w:szCs w:val="32"/>
        </w:rPr>
        <w:t>з</w:t>
      </w:r>
      <w:r w:rsidR="00316182" w:rsidRPr="00E17FAB">
        <w:rPr>
          <w:rFonts w:ascii="Arial" w:hAnsi="Arial" w:cs="Arial"/>
          <w:b/>
          <w:sz w:val="32"/>
          <w:szCs w:val="32"/>
        </w:rPr>
        <w:t>адач</w:t>
      </w:r>
      <w:r>
        <w:rPr>
          <w:rFonts w:ascii="Arial" w:hAnsi="Arial" w:cs="Arial"/>
          <w:sz w:val="32"/>
          <w:szCs w:val="32"/>
        </w:rPr>
        <w:t xml:space="preserve"> по</w:t>
      </w:r>
      <w:r w:rsidR="001345F9" w:rsidRPr="001345F9">
        <w:rPr>
          <w:rFonts w:ascii="Arial" w:hAnsi="Arial" w:cs="Arial"/>
          <w:sz w:val="32"/>
          <w:szCs w:val="32"/>
        </w:rPr>
        <w:t xml:space="preserve"> </w:t>
      </w:r>
      <w:r>
        <w:rPr>
          <w:rFonts w:ascii="Arial" w:hAnsi="Arial" w:cs="Arial"/>
          <w:sz w:val="32"/>
          <w:szCs w:val="32"/>
        </w:rPr>
        <w:t>р</w:t>
      </w:r>
      <w:r w:rsidR="00316182" w:rsidRPr="00316182">
        <w:rPr>
          <w:rFonts w:ascii="Arial" w:hAnsi="Arial" w:cs="Arial"/>
          <w:sz w:val="32"/>
          <w:szCs w:val="32"/>
        </w:rPr>
        <w:t>азвити</w:t>
      </w:r>
      <w:r>
        <w:rPr>
          <w:rFonts w:ascii="Arial" w:hAnsi="Arial" w:cs="Arial"/>
          <w:sz w:val="32"/>
          <w:szCs w:val="32"/>
        </w:rPr>
        <w:t>ю</w:t>
      </w:r>
      <w:r w:rsidR="00316182" w:rsidRPr="00316182">
        <w:rPr>
          <w:rFonts w:ascii="Arial" w:hAnsi="Arial" w:cs="Arial"/>
          <w:sz w:val="32"/>
          <w:szCs w:val="32"/>
        </w:rPr>
        <w:t xml:space="preserve"> социальной и инженерной инфраструктуры</w:t>
      </w:r>
      <w:r w:rsidR="001666DF">
        <w:rPr>
          <w:rFonts w:ascii="Arial" w:hAnsi="Arial" w:cs="Arial"/>
          <w:sz w:val="32"/>
          <w:szCs w:val="32"/>
        </w:rPr>
        <w:t>,</w:t>
      </w:r>
      <w:r w:rsidR="001345F9" w:rsidRPr="001345F9">
        <w:rPr>
          <w:rFonts w:ascii="Arial" w:hAnsi="Arial" w:cs="Arial"/>
          <w:sz w:val="32"/>
          <w:szCs w:val="32"/>
        </w:rPr>
        <w:t xml:space="preserve"> </w:t>
      </w:r>
      <w:r w:rsidR="001666DF">
        <w:rPr>
          <w:rFonts w:ascii="Arial" w:hAnsi="Arial" w:cs="Arial"/>
          <w:sz w:val="32"/>
          <w:szCs w:val="32"/>
        </w:rPr>
        <w:t>о</w:t>
      </w:r>
      <w:r w:rsidR="00316182" w:rsidRPr="00316182">
        <w:rPr>
          <w:rFonts w:ascii="Arial" w:hAnsi="Arial" w:cs="Arial"/>
          <w:sz w:val="32"/>
          <w:szCs w:val="32"/>
        </w:rPr>
        <w:t>беспечени</w:t>
      </w:r>
      <w:r w:rsidR="001666DF">
        <w:rPr>
          <w:rFonts w:ascii="Arial" w:hAnsi="Arial" w:cs="Arial"/>
          <w:sz w:val="32"/>
          <w:szCs w:val="32"/>
        </w:rPr>
        <w:t>ю</w:t>
      </w:r>
      <w:r w:rsidR="00316182" w:rsidRPr="00316182">
        <w:rPr>
          <w:rFonts w:ascii="Arial" w:hAnsi="Arial" w:cs="Arial"/>
          <w:sz w:val="32"/>
          <w:szCs w:val="32"/>
        </w:rPr>
        <w:t xml:space="preserve"> доступности </w:t>
      </w:r>
      <w:r w:rsidR="00174156" w:rsidRPr="00316182">
        <w:rPr>
          <w:rFonts w:ascii="Arial" w:hAnsi="Arial" w:cs="Arial"/>
          <w:sz w:val="32"/>
          <w:szCs w:val="32"/>
        </w:rPr>
        <w:t>социальны</w:t>
      </w:r>
      <w:r w:rsidR="00174156">
        <w:rPr>
          <w:rFonts w:ascii="Arial" w:hAnsi="Arial" w:cs="Arial"/>
          <w:sz w:val="32"/>
          <w:szCs w:val="32"/>
        </w:rPr>
        <w:t>х</w:t>
      </w:r>
      <w:r w:rsidR="00174156" w:rsidRPr="00316182">
        <w:rPr>
          <w:rFonts w:ascii="Arial" w:hAnsi="Arial" w:cs="Arial"/>
          <w:sz w:val="32"/>
          <w:szCs w:val="32"/>
        </w:rPr>
        <w:t xml:space="preserve"> услуг</w:t>
      </w:r>
      <w:r w:rsidR="00174156">
        <w:rPr>
          <w:rFonts w:ascii="Arial" w:hAnsi="Arial" w:cs="Arial"/>
          <w:sz w:val="32"/>
          <w:szCs w:val="32"/>
        </w:rPr>
        <w:t xml:space="preserve"> для </w:t>
      </w:r>
      <w:r w:rsidR="00316182" w:rsidRPr="00316182">
        <w:rPr>
          <w:rFonts w:ascii="Arial" w:hAnsi="Arial" w:cs="Arial"/>
          <w:sz w:val="32"/>
          <w:szCs w:val="32"/>
        </w:rPr>
        <w:t>сельских жителей</w:t>
      </w:r>
      <w:r w:rsidR="001666DF">
        <w:rPr>
          <w:rFonts w:ascii="Arial" w:hAnsi="Arial" w:cs="Arial"/>
          <w:sz w:val="32"/>
          <w:szCs w:val="32"/>
        </w:rPr>
        <w:t xml:space="preserve">, </w:t>
      </w:r>
      <w:r w:rsidR="00823F53">
        <w:rPr>
          <w:rFonts w:ascii="Arial" w:hAnsi="Arial" w:cs="Arial"/>
          <w:sz w:val="32"/>
          <w:szCs w:val="32"/>
        </w:rPr>
        <w:t>и в целом</w:t>
      </w:r>
      <w:r w:rsidR="001345F9" w:rsidRPr="001345F9">
        <w:rPr>
          <w:rFonts w:ascii="Arial" w:hAnsi="Arial" w:cs="Arial"/>
          <w:sz w:val="32"/>
          <w:szCs w:val="32"/>
        </w:rPr>
        <w:t xml:space="preserve"> </w:t>
      </w:r>
      <w:r w:rsidR="005C60DD">
        <w:rPr>
          <w:rFonts w:ascii="Arial" w:hAnsi="Arial" w:cs="Arial"/>
          <w:sz w:val="32"/>
          <w:szCs w:val="32"/>
        </w:rPr>
        <w:t xml:space="preserve">через </w:t>
      </w:r>
      <w:r w:rsidR="001666DF">
        <w:rPr>
          <w:rFonts w:ascii="Arial" w:hAnsi="Arial" w:cs="Arial"/>
          <w:sz w:val="32"/>
          <w:szCs w:val="32"/>
        </w:rPr>
        <w:t>с</w:t>
      </w:r>
      <w:r w:rsidR="00316182" w:rsidRPr="00316182">
        <w:rPr>
          <w:rFonts w:ascii="Arial" w:hAnsi="Arial" w:cs="Arial"/>
          <w:sz w:val="32"/>
          <w:szCs w:val="32"/>
        </w:rPr>
        <w:t>оздание комфортной среды проживания</w:t>
      </w:r>
      <w:r w:rsidR="001666DF">
        <w:rPr>
          <w:rFonts w:ascii="Arial" w:hAnsi="Arial" w:cs="Arial"/>
          <w:sz w:val="32"/>
          <w:szCs w:val="32"/>
        </w:rPr>
        <w:t>.</w:t>
      </w:r>
    </w:p>
    <w:p w:rsidR="00447B0E" w:rsidRDefault="00447B0E" w:rsidP="001360E0">
      <w:pPr>
        <w:shd w:val="clear" w:color="auto" w:fill="FFFFFF" w:themeFill="background1"/>
        <w:rPr>
          <w:rFonts w:ascii="Arial" w:eastAsia="Times New Roman" w:hAnsi="Arial" w:cs="Arial"/>
          <w:b/>
          <w:sz w:val="32"/>
          <w:szCs w:val="32"/>
          <w:lang w:eastAsia="ru-RU"/>
        </w:rPr>
      </w:pPr>
    </w:p>
    <w:p w:rsidR="001360E0" w:rsidRPr="004E327B" w:rsidRDefault="001360E0" w:rsidP="001360E0">
      <w:pPr>
        <w:shd w:val="clear" w:color="auto" w:fill="FFFFFF" w:themeFill="background1"/>
        <w:rPr>
          <w:rFonts w:ascii="Arial" w:eastAsia="Times New Roman" w:hAnsi="Arial" w:cs="Arial"/>
          <w:b/>
          <w:sz w:val="32"/>
          <w:szCs w:val="32"/>
          <w:lang w:eastAsia="ru-RU"/>
        </w:rPr>
      </w:pPr>
      <w:r>
        <w:rPr>
          <w:rFonts w:ascii="Arial" w:eastAsia="Times New Roman" w:hAnsi="Arial" w:cs="Arial"/>
          <w:b/>
          <w:sz w:val="32"/>
          <w:szCs w:val="32"/>
          <w:lang w:eastAsia="ru-RU"/>
        </w:rPr>
        <w:t>Слайд 2</w:t>
      </w:r>
    </w:p>
    <w:p w:rsidR="004158A3" w:rsidRDefault="004158A3" w:rsidP="006E6A97">
      <w:pPr>
        <w:pStyle w:val="a4"/>
        <w:spacing w:before="0" w:beforeAutospacing="0" w:after="0" w:afterAutospacing="0" w:line="360" w:lineRule="auto"/>
        <w:textAlignment w:val="center"/>
        <w:rPr>
          <w:rFonts w:ascii="Arial" w:hAnsi="Arial" w:cs="Arial"/>
          <w:sz w:val="32"/>
          <w:szCs w:val="32"/>
        </w:rPr>
      </w:pPr>
      <w:r>
        <w:rPr>
          <w:rFonts w:ascii="Arial" w:hAnsi="Arial" w:cs="Arial"/>
          <w:sz w:val="32"/>
          <w:szCs w:val="32"/>
        </w:rPr>
        <w:t>И</w:t>
      </w:r>
      <w:r w:rsidR="00B54E56">
        <w:rPr>
          <w:rFonts w:ascii="Arial" w:hAnsi="Arial" w:cs="Arial"/>
          <w:sz w:val="32"/>
          <w:szCs w:val="32"/>
        </w:rPr>
        <w:t xml:space="preserve">з </w:t>
      </w:r>
      <w:r w:rsidR="00E17FAB">
        <w:rPr>
          <w:rFonts w:ascii="Arial" w:hAnsi="Arial" w:cs="Arial"/>
          <w:sz w:val="32"/>
          <w:szCs w:val="32"/>
        </w:rPr>
        <w:t xml:space="preserve">общего количества сел </w:t>
      </w:r>
      <w:r w:rsidR="00CB64AB">
        <w:rPr>
          <w:rFonts w:ascii="Arial" w:hAnsi="Arial" w:cs="Arial"/>
          <w:sz w:val="32"/>
          <w:szCs w:val="32"/>
        </w:rPr>
        <w:t xml:space="preserve">было отобрано </w:t>
      </w:r>
      <w:r w:rsidR="00CB64AB" w:rsidRPr="007102BB">
        <w:rPr>
          <w:rFonts w:ascii="Arial" w:hAnsi="Arial" w:cs="Arial"/>
          <w:b/>
          <w:sz w:val="32"/>
          <w:szCs w:val="32"/>
        </w:rPr>
        <w:t>3</w:t>
      </w:r>
      <w:r w:rsidR="00E17FAB" w:rsidRPr="007102BB">
        <w:rPr>
          <w:rFonts w:ascii="Arial" w:hAnsi="Arial" w:cs="Arial"/>
          <w:b/>
          <w:sz w:val="32"/>
          <w:szCs w:val="32"/>
        </w:rPr>
        <w:t>,</w:t>
      </w:r>
      <w:r w:rsidR="00CB64AB" w:rsidRPr="007102BB">
        <w:rPr>
          <w:rFonts w:ascii="Arial" w:hAnsi="Arial" w:cs="Arial"/>
          <w:b/>
          <w:sz w:val="32"/>
          <w:szCs w:val="32"/>
        </w:rPr>
        <w:t>5</w:t>
      </w:r>
      <w:r w:rsidR="007102BB">
        <w:rPr>
          <w:rFonts w:ascii="Arial" w:hAnsi="Arial" w:cs="Arial"/>
          <w:b/>
          <w:sz w:val="32"/>
          <w:szCs w:val="32"/>
        </w:rPr>
        <w:t> </w:t>
      </w:r>
      <w:r w:rsidR="00E17FAB" w:rsidRPr="007102BB">
        <w:rPr>
          <w:rFonts w:ascii="Arial" w:hAnsi="Arial" w:cs="Arial"/>
          <w:b/>
          <w:sz w:val="32"/>
          <w:szCs w:val="32"/>
        </w:rPr>
        <w:t>тыс.</w:t>
      </w:r>
      <w:r w:rsidR="00CB64AB" w:rsidRPr="007102BB">
        <w:rPr>
          <w:rFonts w:ascii="Arial" w:hAnsi="Arial" w:cs="Arial"/>
          <w:b/>
          <w:sz w:val="32"/>
          <w:szCs w:val="32"/>
        </w:rPr>
        <w:t xml:space="preserve"> сел с потенциалом развития</w:t>
      </w:r>
      <w:r w:rsidR="00CB64AB">
        <w:rPr>
          <w:rFonts w:ascii="Arial" w:hAnsi="Arial" w:cs="Arial"/>
          <w:sz w:val="32"/>
          <w:szCs w:val="32"/>
        </w:rPr>
        <w:t xml:space="preserve">, в которых проживает </w:t>
      </w:r>
      <w:r w:rsidR="00CB64AB" w:rsidRPr="00D20DFC">
        <w:rPr>
          <w:rFonts w:ascii="Arial" w:hAnsi="Arial" w:cs="Arial"/>
          <w:b/>
          <w:sz w:val="32"/>
          <w:szCs w:val="32"/>
        </w:rPr>
        <w:t>8</w:t>
      </w:r>
      <w:r w:rsidR="001360E0">
        <w:rPr>
          <w:rFonts w:ascii="Arial" w:hAnsi="Arial" w:cs="Arial"/>
          <w:b/>
          <w:sz w:val="32"/>
          <w:szCs w:val="32"/>
          <w:lang w:val="kk-KZ"/>
        </w:rPr>
        <w:t>9</w:t>
      </w:r>
      <w:r w:rsidR="00CB64AB" w:rsidRPr="00D20DFC">
        <w:rPr>
          <w:rFonts w:ascii="Arial" w:hAnsi="Arial" w:cs="Arial"/>
          <w:b/>
          <w:sz w:val="32"/>
          <w:szCs w:val="32"/>
        </w:rPr>
        <w:t>%</w:t>
      </w:r>
      <w:r w:rsidR="00CB64AB">
        <w:rPr>
          <w:rFonts w:ascii="Arial" w:hAnsi="Arial" w:cs="Arial"/>
          <w:sz w:val="32"/>
          <w:szCs w:val="32"/>
        </w:rPr>
        <w:t xml:space="preserve"> сельских жителей. </w:t>
      </w:r>
      <w:r w:rsidR="00830DEC">
        <w:rPr>
          <w:rFonts w:ascii="Arial" w:hAnsi="Arial" w:cs="Arial"/>
          <w:sz w:val="32"/>
          <w:szCs w:val="32"/>
        </w:rPr>
        <w:t xml:space="preserve">Из этих 3,5 тыс. сёл – </w:t>
      </w:r>
      <w:r w:rsidR="0047412B">
        <w:rPr>
          <w:rFonts w:ascii="Arial" w:hAnsi="Arial" w:cs="Arial"/>
          <w:b/>
          <w:sz w:val="32"/>
          <w:szCs w:val="32"/>
        </w:rPr>
        <w:t>1,2 тыс.</w:t>
      </w:r>
      <w:r w:rsidR="00830DEC">
        <w:rPr>
          <w:rFonts w:ascii="Arial" w:hAnsi="Arial" w:cs="Arial"/>
          <w:sz w:val="32"/>
          <w:szCs w:val="32"/>
        </w:rPr>
        <w:t xml:space="preserve"> опорных сёл и вокруг них </w:t>
      </w:r>
      <w:r w:rsidR="00830DEC" w:rsidRPr="00830DEC">
        <w:rPr>
          <w:rFonts w:ascii="Arial" w:hAnsi="Arial" w:cs="Arial"/>
          <w:b/>
          <w:sz w:val="32"/>
          <w:szCs w:val="32"/>
        </w:rPr>
        <w:t>2</w:t>
      </w:r>
      <w:r w:rsidR="0047412B">
        <w:rPr>
          <w:rFonts w:ascii="Arial" w:hAnsi="Arial" w:cs="Arial"/>
          <w:b/>
          <w:sz w:val="32"/>
          <w:szCs w:val="32"/>
        </w:rPr>
        <w:t>,</w:t>
      </w:r>
      <w:r w:rsidR="00830DEC" w:rsidRPr="00830DEC">
        <w:rPr>
          <w:rFonts w:ascii="Arial" w:hAnsi="Arial" w:cs="Arial"/>
          <w:b/>
          <w:sz w:val="32"/>
          <w:szCs w:val="32"/>
        </w:rPr>
        <w:t>3</w:t>
      </w:r>
      <w:r w:rsidR="0047412B">
        <w:rPr>
          <w:rFonts w:ascii="Arial" w:hAnsi="Arial" w:cs="Arial"/>
          <w:b/>
          <w:sz w:val="32"/>
          <w:szCs w:val="32"/>
        </w:rPr>
        <w:t xml:space="preserve"> тыс. </w:t>
      </w:r>
      <w:r w:rsidR="00830DEC">
        <w:rPr>
          <w:rFonts w:ascii="Arial" w:hAnsi="Arial" w:cs="Arial"/>
          <w:sz w:val="32"/>
          <w:szCs w:val="32"/>
        </w:rPr>
        <w:t>близлежащих спутниковых сёл.</w:t>
      </w:r>
    </w:p>
    <w:p w:rsidR="006B009E" w:rsidRDefault="004158A3" w:rsidP="00A91928">
      <w:pPr>
        <w:pStyle w:val="a4"/>
        <w:spacing w:before="0" w:beforeAutospacing="0" w:after="0" w:afterAutospacing="0" w:line="360" w:lineRule="auto"/>
        <w:textAlignment w:val="center"/>
        <w:rPr>
          <w:rFonts w:ascii="Arial" w:hAnsi="Arial" w:cs="Arial"/>
          <w:sz w:val="32"/>
          <w:szCs w:val="32"/>
          <w:lang w:val="kk-KZ"/>
        </w:rPr>
      </w:pPr>
      <w:r>
        <w:rPr>
          <w:rFonts w:ascii="Arial" w:hAnsi="Arial" w:cs="Arial"/>
          <w:sz w:val="32"/>
          <w:szCs w:val="32"/>
        </w:rPr>
        <w:lastRenderedPageBreak/>
        <w:t xml:space="preserve">Развитие этих сел </w:t>
      </w:r>
      <w:r w:rsidR="00215EEF">
        <w:rPr>
          <w:rFonts w:ascii="Arial" w:hAnsi="Arial" w:cs="Arial"/>
          <w:sz w:val="32"/>
          <w:szCs w:val="32"/>
        </w:rPr>
        <w:t>осуществля</w:t>
      </w:r>
      <w:r w:rsidR="00C50E0B">
        <w:rPr>
          <w:rFonts w:ascii="Arial" w:hAnsi="Arial" w:cs="Arial"/>
          <w:sz w:val="32"/>
          <w:szCs w:val="32"/>
        </w:rPr>
        <w:t>ется</w:t>
      </w:r>
      <w:r w:rsidR="00215EEF">
        <w:rPr>
          <w:rFonts w:ascii="Arial" w:hAnsi="Arial" w:cs="Arial"/>
          <w:sz w:val="32"/>
          <w:szCs w:val="32"/>
        </w:rPr>
        <w:t xml:space="preserve"> в приоритетном порядке в рамках проекта «Ауыл-Ел бес</w:t>
      </w:r>
      <w:r w:rsidR="00215EEF">
        <w:rPr>
          <w:rFonts w:ascii="Arial" w:hAnsi="Arial" w:cs="Arial"/>
          <w:sz w:val="32"/>
          <w:szCs w:val="32"/>
          <w:lang w:val="kk-KZ"/>
        </w:rPr>
        <w:t>ігі»</w:t>
      </w:r>
      <w:r w:rsidR="0063376F">
        <w:rPr>
          <w:rFonts w:ascii="Arial" w:hAnsi="Arial" w:cs="Arial"/>
          <w:sz w:val="32"/>
          <w:szCs w:val="32"/>
          <w:lang w:val="kk-KZ"/>
        </w:rPr>
        <w:t>.</w:t>
      </w:r>
    </w:p>
    <w:p w:rsidR="00447B0E" w:rsidRDefault="00447B0E" w:rsidP="00447B0E">
      <w:pPr>
        <w:shd w:val="clear" w:color="auto" w:fill="FFFFFF" w:themeFill="background1"/>
        <w:rPr>
          <w:rFonts w:ascii="Arial" w:eastAsia="Times New Roman" w:hAnsi="Arial" w:cs="Arial"/>
          <w:b/>
          <w:sz w:val="32"/>
          <w:szCs w:val="32"/>
          <w:lang w:eastAsia="ru-RU"/>
        </w:rPr>
      </w:pPr>
    </w:p>
    <w:p w:rsidR="00447B0E" w:rsidRDefault="00447B0E" w:rsidP="00447B0E">
      <w:pPr>
        <w:shd w:val="clear" w:color="auto" w:fill="FFFFFF" w:themeFill="background1"/>
        <w:rPr>
          <w:rFonts w:ascii="Arial" w:eastAsia="Times New Roman" w:hAnsi="Arial" w:cs="Arial"/>
          <w:b/>
          <w:sz w:val="32"/>
          <w:szCs w:val="32"/>
          <w:lang w:eastAsia="ru-RU"/>
        </w:rPr>
      </w:pPr>
      <w:r>
        <w:rPr>
          <w:rFonts w:ascii="Arial" w:eastAsia="Times New Roman" w:hAnsi="Arial" w:cs="Arial"/>
          <w:b/>
          <w:sz w:val="32"/>
          <w:szCs w:val="32"/>
          <w:lang w:eastAsia="ru-RU"/>
        </w:rPr>
        <w:t xml:space="preserve">Слайд </w:t>
      </w:r>
      <w:r w:rsidR="007F5EB4">
        <w:rPr>
          <w:rFonts w:ascii="Arial" w:eastAsia="Times New Roman" w:hAnsi="Arial" w:cs="Arial"/>
          <w:b/>
          <w:sz w:val="32"/>
          <w:szCs w:val="32"/>
          <w:lang w:eastAsia="ru-RU"/>
        </w:rPr>
        <w:t>3</w:t>
      </w:r>
    </w:p>
    <w:p w:rsidR="004E0056" w:rsidRDefault="0050658F" w:rsidP="00447B0E">
      <w:pPr>
        <w:shd w:val="clear" w:color="auto" w:fill="FFFFFF" w:themeFill="background1"/>
        <w:rPr>
          <w:rFonts w:ascii="Arial" w:eastAsia="Times New Roman" w:hAnsi="Arial" w:cs="Arial"/>
          <w:sz w:val="32"/>
          <w:szCs w:val="32"/>
          <w:lang w:eastAsia="ru-RU"/>
        </w:rPr>
      </w:pPr>
      <w:r w:rsidRPr="0050658F">
        <w:rPr>
          <w:rFonts w:ascii="Arial" w:eastAsia="Times New Roman" w:hAnsi="Arial" w:cs="Arial"/>
          <w:sz w:val="32"/>
          <w:szCs w:val="32"/>
          <w:lang w:eastAsia="ru-RU"/>
        </w:rPr>
        <w:t>На 1 января 2022 года в республике насчитывается 6</w:t>
      </w:r>
      <w:r w:rsidR="004B6AE6">
        <w:rPr>
          <w:rFonts w:ascii="Arial" w:eastAsia="Times New Roman" w:hAnsi="Arial" w:cs="Arial"/>
          <w:sz w:val="32"/>
          <w:szCs w:val="32"/>
          <w:lang w:val="kk-KZ" w:eastAsia="ru-RU"/>
        </w:rPr>
        <w:t xml:space="preserve"> </w:t>
      </w:r>
      <w:r w:rsidRPr="0050658F">
        <w:rPr>
          <w:rFonts w:ascii="Arial" w:eastAsia="Times New Roman" w:hAnsi="Arial" w:cs="Arial"/>
          <w:sz w:val="32"/>
          <w:szCs w:val="32"/>
          <w:lang w:eastAsia="ru-RU"/>
        </w:rPr>
        <w:t xml:space="preserve">293 сельских населенных пунктов в которых проживает 7 769,8 тыс. </w:t>
      </w:r>
      <w:r>
        <w:rPr>
          <w:rFonts w:ascii="Arial" w:eastAsia="Times New Roman" w:hAnsi="Arial" w:cs="Arial"/>
          <w:sz w:val="32"/>
          <w:szCs w:val="32"/>
          <w:lang w:eastAsia="ru-RU"/>
        </w:rPr>
        <w:t>сельских жителей.</w:t>
      </w:r>
    </w:p>
    <w:p w:rsidR="0050658F" w:rsidRDefault="00DE25E6" w:rsidP="0050658F">
      <w:pPr>
        <w:shd w:val="clear" w:color="auto" w:fill="FFFFFF" w:themeFill="background1"/>
        <w:rPr>
          <w:rFonts w:ascii="Arial" w:eastAsia="Times New Roman" w:hAnsi="Arial" w:cs="Arial"/>
          <w:sz w:val="32"/>
          <w:szCs w:val="32"/>
          <w:lang w:eastAsia="ru-RU"/>
        </w:rPr>
      </w:pPr>
      <w:r>
        <w:rPr>
          <w:rFonts w:ascii="Arial" w:eastAsia="Times New Roman" w:hAnsi="Arial" w:cs="Arial"/>
          <w:sz w:val="32"/>
          <w:szCs w:val="32"/>
          <w:lang w:eastAsia="ru-RU"/>
        </w:rPr>
        <w:t>При этом, 4 429</w:t>
      </w:r>
      <w:r w:rsidR="0050658F">
        <w:rPr>
          <w:rFonts w:ascii="Arial" w:eastAsia="Times New Roman" w:hAnsi="Arial" w:cs="Arial"/>
          <w:sz w:val="32"/>
          <w:szCs w:val="32"/>
          <w:lang w:eastAsia="ru-RU"/>
        </w:rPr>
        <w:t xml:space="preserve"> сёл имеют доступ к центр</w:t>
      </w:r>
      <w:r w:rsidR="00342938">
        <w:rPr>
          <w:rFonts w:ascii="Arial" w:eastAsia="Times New Roman" w:hAnsi="Arial" w:cs="Arial"/>
          <w:sz w:val="32"/>
          <w:szCs w:val="32"/>
          <w:lang w:eastAsia="ru-RU"/>
        </w:rPr>
        <w:t>ализованному водоснабжению (или </w:t>
      </w:r>
      <w:r>
        <w:rPr>
          <w:rFonts w:ascii="Arial" w:eastAsia="Times New Roman" w:hAnsi="Arial" w:cs="Arial"/>
          <w:sz w:val="32"/>
          <w:szCs w:val="32"/>
          <w:lang w:eastAsia="ru-RU"/>
        </w:rPr>
        <w:t>70,4%), 5 535</w:t>
      </w:r>
      <w:r w:rsidR="0050658F">
        <w:rPr>
          <w:rFonts w:ascii="Arial" w:eastAsia="Times New Roman" w:hAnsi="Arial" w:cs="Arial"/>
          <w:sz w:val="32"/>
          <w:szCs w:val="32"/>
          <w:lang w:eastAsia="ru-RU"/>
        </w:rPr>
        <w:t xml:space="preserve"> сёл имеют </w:t>
      </w:r>
      <w:r w:rsidR="00D503D8">
        <w:rPr>
          <w:rFonts w:ascii="Arial" w:eastAsia="Times New Roman" w:hAnsi="Arial" w:cs="Arial"/>
          <w:sz w:val="32"/>
          <w:szCs w:val="32"/>
          <w:lang w:eastAsia="ru-RU"/>
        </w:rPr>
        <w:t xml:space="preserve">асфальтированные </w:t>
      </w:r>
      <w:r w:rsidR="0050658F">
        <w:rPr>
          <w:rFonts w:ascii="Arial" w:eastAsia="Times New Roman" w:hAnsi="Arial" w:cs="Arial"/>
          <w:sz w:val="32"/>
          <w:szCs w:val="32"/>
          <w:lang w:eastAsia="ru-RU"/>
        </w:rPr>
        <w:t>дороги до райцентра</w:t>
      </w:r>
      <w:r w:rsidR="00D503D8">
        <w:rPr>
          <w:rFonts w:ascii="Arial" w:eastAsia="Times New Roman" w:hAnsi="Arial" w:cs="Arial"/>
          <w:sz w:val="32"/>
          <w:szCs w:val="32"/>
          <w:lang w:eastAsia="ru-RU"/>
        </w:rPr>
        <w:t>,</w:t>
      </w:r>
      <w:r w:rsidR="0050658F">
        <w:rPr>
          <w:rFonts w:ascii="Arial" w:eastAsia="Times New Roman" w:hAnsi="Arial" w:cs="Arial"/>
          <w:sz w:val="32"/>
          <w:szCs w:val="32"/>
          <w:lang w:eastAsia="ru-RU"/>
        </w:rPr>
        <w:t xml:space="preserve"> </w:t>
      </w:r>
      <w:r w:rsidR="00D503D8">
        <w:rPr>
          <w:rFonts w:ascii="Arial" w:eastAsia="Times New Roman" w:hAnsi="Arial" w:cs="Arial"/>
          <w:sz w:val="32"/>
          <w:szCs w:val="32"/>
          <w:lang w:eastAsia="ru-RU"/>
        </w:rPr>
        <w:t>3 </w:t>
      </w:r>
      <w:r w:rsidR="00342938">
        <w:rPr>
          <w:rFonts w:ascii="Arial" w:eastAsia="Times New Roman" w:hAnsi="Arial" w:cs="Arial"/>
          <w:sz w:val="32"/>
          <w:szCs w:val="32"/>
          <w:lang w:eastAsia="ru-RU"/>
        </w:rPr>
        <w:t>738 сёл – объекты культуры (или </w:t>
      </w:r>
      <w:r w:rsidR="00D503D8">
        <w:rPr>
          <w:rFonts w:ascii="Arial" w:eastAsia="Times New Roman" w:hAnsi="Arial" w:cs="Arial"/>
          <w:sz w:val="32"/>
          <w:szCs w:val="32"/>
          <w:lang w:eastAsia="ru-RU"/>
        </w:rPr>
        <w:t xml:space="preserve">59,4%), </w:t>
      </w:r>
      <w:r>
        <w:rPr>
          <w:rFonts w:ascii="Arial" w:eastAsia="Times New Roman" w:hAnsi="Arial" w:cs="Arial"/>
          <w:sz w:val="32"/>
          <w:szCs w:val="32"/>
          <w:lang w:eastAsia="ru-RU"/>
        </w:rPr>
        <w:t>4 553 се</w:t>
      </w:r>
      <w:r w:rsidR="0050658F">
        <w:rPr>
          <w:rFonts w:ascii="Arial" w:eastAsia="Times New Roman" w:hAnsi="Arial" w:cs="Arial"/>
          <w:sz w:val="32"/>
          <w:szCs w:val="32"/>
          <w:lang w:eastAsia="ru-RU"/>
        </w:rPr>
        <w:t>л</w:t>
      </w:r>
      <w:r>
        <w:rPr>
          <w:rFonts w:ascii="Arial" w:eastAsia="Times New Roman" w:hAnsi="Arial" w:cs="Arial"/>
          <w:sz w:val="32"/>
          <w:szCs w:val="32"/>
          <w:lang w:eastAsia="ru-RU"/>
        </w:rPr>
        <w:t>а</w:t>
      </w:r>
      <w:r w:rsidR="0050658F">
        <w:rPr>
          <w:rFonts w:ascii="Arial" w:eastAsia="Times New Roman" w:hAnsi="Arial" w:cs="Arial"/>
          <w:sz w:val="32"/>
          <w:szCs w:val="32"/>
          <w:lang w:eastAsia="ru-RU"/>
        </w:rPr>
        <w:t xml:space="preserve"> </w:t>
      </w:r>
      <w:r w:rsidR="00D503D8">
        <w:rPr>
          <w:rFonts w:ascii="Arial" w:eastAsia="Times New Roman" w:hAnsi="Arial" w:cs="Arial"/>
          <w:sz w:val="32"/>
          <w:szCs w:val="32"/>
          <w:lang w:eastAsia="ru-RU"/>
        </w:rPr>
        <w:t>–</w:t>
      </w:r>
      <w:r w:rsidR="0050658F">
        <w:rPr>
          <w:rFonts w:ascii="Arial" w:eastAsia="Times New Roman" w:hAnsi="Arial" w:cs="Arial"/>
          <w:sz w:val="32"/>
          <w:szCs w:val="32"/>
          <w:lang w:eastAsia="ru-RU"/>
        </w:rPr>
        <w:t xml:space="preserve"> объекты образования</w:t>
      </w:r>
      <w:r w:rsidR="00875146">
        <w:rPr>
          <w:rFonts w:ascii="Arial" w:eastAsia="Times New Roman" w:hAnsi="Arial" w:cs="Arial"/>
          <w:sz w:val="32"/>
          <w:szCs w:val="32"/>
          <w:lang w:eastAsia="ru-RU"/>
        </w:rPr>
        <w:t xml:space="preserve"> </w:t>
      </w:r>
      <w:r w:rsidR="00875146">
        <w:rPr>
          <w:rFonts w:ascii="Arial" w:eastAsia="Times New Roman" w:hAnsi="Arial" w:cs="Arial"/>
          <w:sz w:val="32"/>
          <w:szCs w:val="32"/>
          <w:lang w:eastAsia="ru-RU"/>
        </w:rPr>
        <w:br/>
        <w:t>(или 72,4</w:t>
      </w:r>
      <w:r w:rsidR="00D503D8">
        <w:rPr>
          <w:rFonts w:ascii="Arial" w:eastAsia="Times New Roman" w:hAnsi="Arial" w:cs="Arial"/>
          <w:sz w:val="32"/>
          <w:szCs w:val="32"/>
          <w:lang w:eastAsia="ru-RU"/>
        </w:rPr>
        <w:t>%)</w:t>
      </w:r>
      <w:r w:rsidR="0050658F">
        <w:rPr>
          <w:rFonts w:ascii="Arial" w:eastAsia="Times New Roman" w:hAnsi="Arial" w:cs="Arial"/>
          <w:sz w:val="32"/>
          <w:szCs w:val="32"/>
          <w:lang w:eastAsia="ru-RU"/>
        </w:rPr>
        <w:t>,</w:t>
      </w:r>
      <w:r w:rsidR="0050658F" w:rsidRPr="0050658F">
        <w:rPr>
          <w:rFonts w:ascii="Arial" w:eastAsia="Times New Roman" w:hAnsi="Arial" w:cs="Arial"/>
          <w:sz w:val="32"/>
          <w:szCs w:val="32"/>
          <w:lang w:eastAsia="ru-RU"/>
        </w:rPr>
        <w:t xml:space="preserve"> </w:t>
      </w:r>
      <w:r>
        <w:rPr>
          <w:rFonts w:ascii="Arial" w:eastAsia="Times New Roman" w:hAnsi="Arial" w:cs="Arial"/>
          <w:sz w:val="32"/>
          <w:szCs w:val="32"/>
          <w:lang w:eastAsia="ru-RU"/>
        </w:rPr>
        <w:t>5 195</w:t>
      </w:r>
      <w:r w:rsidR="0050658F">
        <w:rPr>
          <w:rFonts w:ascii="Arial" w:eastAsia="Times New Roman" w:hAnsi="Arial" w:cs="Arial"/>
          <w:sz w:val="32"/>
          <w:szCs w:val="32"/>
          <w:lang w:eastAsia="ru-RU"/>
        </w:rPr>
        <w:t xml:space="preserve"> сёл – объекты здравоохранения</w:t>
      </w:r>
      <w:r w:rsidR="00D503D8">
        <w:rPr>
          <w:rFonts w:ascii="Arial" w:eastAsia="Times New Roman" w:hAnsi="Arial" w:cs="Arial"/>
          <w:sz w:val="32"/>
          <w:szCs w:val="32"/>
          <w:lang w:eastAsia="ru-RU"/>
        </w:rPr>
        <w:t xml:space="preserve"> (или 82</w:t>
      </w:r>
      <w:r w:rsidR="00875146">
        <w:rPr>
          <w:rFonts w:ascii="Arial" w:eastAsia="Times New Roman" w:hAnsi="Arial" w:cs="Arial"/>
          <w:sz w:val="32"/>
          <w:szCs w:val="32"/>
          <w:lang w:eastAsia="ru-RU"/>
        </w:rPr>
        <w:t>,6</w:t>
      </w:r>
      <w:r w:rsidR="00D503D8">
        <w:rPr>
          <w:rFonts w:ascii="Arial" w:eastAsia="Times New Roman" w:hAnsi="Arial" w:cs="Arial"/>
          <w:sz w:val="32"/>
          <w:szCs w:val="32"/>
          <w:lang w:eastAsia="ru-RU"/>
        </w:rPr>
        <w:t>%)</w:t>
      </w:r>
      <w:r>
        <w:rPr>
          <w:rFonts w:ascii="Arial" w:eastAsia="Times New Roman" w:hAnsi="Arial" w:cs="Arial"/>
          <w:sz w:val="32"/>
          <w:szCs w:val="32"/>
          <w:lang w:eastAsia="ru-RU"/>
        </w:rPr>
        <w:t>, 4 023 се</w:t>
      </w:r>
      <w:r w:rsidR="0050658F">
        <w:rPr>
          <w:rFonts w:ascii="Arial" w:eastAsia="Times New Roman" w:hAnsi="Arial" w:cs="Arial"/>
          <w:sz w:val="32"/>
          <w:szCs w:val="32"/>
          <w:lang w:eastAsia="ru-RU"/>
        </w:rPr>
        <w:t>л</w:t>
      </w:r>
      <w:r>
        <w:rPr>
          <w:rFonts w:ascii="Arial" w:eastAsia="Times New Roman" w:hAnsi="Arial" w:cs="Arial"/>
          <w:sz w:val="32"/>
          <w:szCs w:val="32"/>
          <w:lang w:eastAsia="ru-RU"/>
        </w:rPr>
        <w:t>а</w:t>
      </w:r>
      <w:r w:rsidR="0050658F">
        <w:rPr>
          <w:rFonts w:ascii="Arial" w:eastAsia="Times New Roman" w:hAnsi="Arial" w:cs="Arial"/>
          <w:sz w:val="32"/>
          <w:szCs w:val="32"/>
          <w:lang w:eastAsia="ru-RU"/>
        </w:rPr>
        <w:t xml:space="preserve"> – объекты спорта</w:t>
      </w:r>
      <w:r w:rsidR="00875146">
        <w:rPr>
          <w:rFonts w:ascii="Arial" w:eastAsia="Times New Roman" w:hAnsi="Arial" w:cs="Arial"/>
          <w:sz w:val="32"/>
          <w:szCs w:val="32"/>
          <w:lang w:eastAsia="ru-RU"/>
        </w:rPr>
        <w:t xml:space="preserve"> (63,9</w:t>
      </w:r>
      <w:r w:rsidR="00D503D8">
        <w:rPr>
          <w:rFonts w:ascii="Arial" w:eastAsia="Times New Roman" w:hAnsi="Arial" w:cs="Arial"/>
          <w:sz w:val="32"/>
          <w:szCs w:val="32"/>
          <w:lang w:eastAsia="ru-RU"/>
        </w:rPr>
        <w:t>%).</w:t>
      </w:r>
    </w:p>
    <w:p w:rsidR="0050658F" w:rsidRDefault="0050658F" w:rsidP="00447B0E">
      <w:pPr>
        <w:shd w:val="clear" w:color="auto" w:fill="FFFFFF" w:themeFill="background1"/>
        <w:rPr>
          <w:rFonts w:ascii="Arial" w:eastAsia="Times New Roman" w:hAnsi="Arial" w:cs="Arial"/>
          <w:sz w:val="32"/>
          <w:szCs w:val="32"/>
          <w:lang w:eastAsia="ru-RU"/>
        </w:rPr>
      </w:pPr>
    </w:p>
    <w:p w:rsidR="0050658F" w:rsidRPr="00D503D8" w:rsidRDefault="00D503D8" w:rsidP="00447B0E">
      <w:pPr>
        <w:shd w:val="clear" w:color="auto" w:fill="FFFFFF" w:themeFill="background1"/>
        <w:rPr>
          <w:rFonts w:ascii="Arial" w:eastAsia="Times New Roman" w:hAnsi="Arial" w:cs="Arial"/>
          <w:b/>
          <w:sz w:val="32"/>
          <w:szCs w:val="32"/>
          <w:lang w:eastAsia="ru-RU"/>
        </w:rPr>
      </w:pPr>
      <w:r w:rsidRPr="00D503D8">
        <w:rPr>
          <w:rFonts w:ascii="Arial" w:eastAsia="Times New Roman" w:hAnsi="Arial" w:cs="Arial"/>
          <w:b/>
          <w:sz w:val="32"/>
          <w:szCs w:val="32"/>
          <w:lang w:eastAsia="ru-RU"/>
        </w:rPr>
        <w:t>Слайд 4</w:t>
      </w:r>
    </w:p>
    <w:p w:rsidR="007243F4" w:rsidRDefault="007F5EB4" w:rsidP="00447B0E">
      <w:pPr>
        <w:pStyle w:val="a4"/>
        <w:spacing w:before="0" w:beforeAutospacing="0" w:after="0" w:afterAutospacing="0" w:line="360" w:lineRule="auto"/>
        <w:textAlignment w:val="center"/>
        <w:rPr>
          <w:rFonts w:ascii="Arial" w:hAnsi="Arial" w:cs="Arial"/>
          <w:sz w:val="32"/>
          <w:szCs w:val="32"/>
          <w:lang w:val="kk-KZ"/>
        </w:rPr>
      </w:pPr>
      <w:r>
        <w:rPr>
          <w:rFonts w:ascii="Arial" w:hAnsi="Arial" w:cs="Arial"/>
          <w:sz w:val="32"/>
          <w:szCs w:val="32"/>
          <w:lang w:val="kk-KZ"/>
        </w:rPr>
        <w:t>Так, за 2019-2021</w:t>
      </w:r>
      <w:r w:rsidR="00447B0E">
        <w:rPr>
          <w:rFonts w:ascii="Arial" w:hAnsi="Arial" w:cs="Arial"/>
          <w:sz w:val="32"/>
          <w:szCs w:val="32"/>
          <w:lang w:val="kk-KZ"/>
        </w:rPr>
        <w:t xml:space="preserve"> годы было выделено </w:t>
      </w:r>
      <w:r w:rsidR="00E97BAD">
        <w:rPr>
          <w:rFonts w:ascii="Arial" w:hAnsi="Arial" w:cs="Arial"/>
          <w:b/>
          <w:sz w:val="32"/>
          <w:szCs w:val="32"/>
          <w:lang w:val="kk-KZ"/>
        </w:rPr>
        <w:t>20</w:t>
      </w:r>
      <w:r w:rsidR="00191696">
        <w:rPr>
          <w:rFonts w:ascii="Arial" w:hAnsi="Arial" w:cs="Arial"/>
          <w:b/>
          <w:sz w:val="32"/>
          <w:szCs w:val="32"/>
          <w:lang w:val="kk-KZ"/>
        </w:rPr>
        <w:t>6</w:t>
      </w:r>
      <w:r w:rsidR="00447B0E" w:rsidRPr="00447B0E">
        <w:rPr>
          <w:rFonts w:ascii="Arial" w:hAnsi="Arial" w:cs="Arial"/>
          <w:b/>
          <w:sz w:val="32"/>
          <w:szCs w:val="32"/>
          <w:lang w:val="kk-KZ"/>
        </w:rPr>
        <w:t xml:space="preserve"> млрд.</w:t>
      </w:r>
      <w:r w:rsidR="001D1E0E">
        <w:rPr>
          <w:rFonts w:ascii="Arial" w:hAnsi="Arial" w:cs="Arial"/>
          <w:b/>
          <w:sz w:val="32"/>
          <w:szCs w:val="32"/>
          <w:lang w:val="kk-KZ"/>
        </w:rPr>
        <w:t xml:space="preserve"> </w:t>
      </w:r>
      <w:r w:rsidR="00447B0E" w:rsidRPr="001D1E0E">
        <w:rPr>
          <w:rFonts w:ascii="Arial" w:hAnsi="Arial" w:cs="Arial"/>
          <w:sz w:val="32"/>
          <w:szCs w:val="32"/>
          <w:lang w:val="kk-KZ"/>
        </w:rPr>
        <w:t xml:space="preserve">тенге </w:t>
      </w:r>
      <w:r w:rsidR="00447B0E">
        <w:rPr>
          <w:rFonts w:ascii="Arial" w:hAnsi="Arial" w:cs="Arial"/>
          <w:sz w:val="32"/>
          <w:szCs w:val="32"/>
          <w:lang w:val="kk-KZ"/>
        </w:rPr>
        <w:t xml:space="preserve">и реализованы более </w:t>
      </w:r>
      <w:r w:rsidR="00191696">
        <w:rPr>
          <w:rFonts w:ascii="Arial" w:hAnsi="Arial" w:cs="Arial"/>
          <w:b/>
          <w:sz w:val="32"/>
          <w:szCs w:val="32"/>
          <w:lang w:val="kk-KZ"/>
        </w:rPr>
        <w:t>2,6</w:t>
      </w:r>
      <w:r w:rsidR="00447B0E" w:rsidRPr="00447B0E">
        <w:rPr>
          <w:rFonts w:ascii="Arial" w:hAnsi="Arial" w:cs="Arial"/>
          <w:b/>
          <w:sz w:val="32"/>
          <w:szCs w:val="32"/>
          <w:lang w:val="kk-KZ"/>
        </w:rPr>
        <w:t xml:space="preserve"> тысячи </w:t>
      </w:r>
      <w:r w:rsidR="00447B0E" w:rsidRPr="001D1E0E">
        <w:rPr>
          <w:rFonts w:ascii="Arial" w:hAnsi="Arial" w:cs="Arial"/>
          <w:sz w:val="32"/>
          <w:szCs w:val="32"/>
          <w:lang w:val="kk-KZ"/>
        </w:rPr>
        <w:t>проектов</w:t>
      </w:r>
      <w:r w:rsidR="00447B0E">
        <w:rPr>
          <w:rFonts w:ascii="Arial" w:hAnsi="Arial" w:cs="Arial"/>
          <w:sz w:val="32"/>
          <w:szCs w:val="32"/>
          <w:lang w:val="kk-KZ"/>
        </w:rPr>
        <w:t xml:space="preserve">. </w:t>
      </w:r>
    </w:p>
    <w:p w:rsidR="001756AB" w:rsidRDefault="00980D47" w:rsidP="00447B0E">
      <w:pPr>
        <w:pStyle w:val="a4"/>
        <w:spacing w:before="0" w:beforeAutospacing="0" w:after="0" w:afterAutospacing="0" w:line="360" w:lineRule="auto"/>
        <w:textAlignment w:val="center"/>
        <w:rPr>
          <w:rFonts w:ascii="Arial" w:hAnsi="Arial" w:cs="Arial"/>
          <w:sz w:val="32"/>
          <w:szCs w:val="32"/>
          <w:lang w:val="kk-KZ"/>
        </w:rPr>
      </w:pPr>
      <w:r w:rsidRPr="00980D47">
        <w:rPr>
          <w:rFonts w:ascii="Arial" w:hAnsi="Arial" w:cs="Arial"/>
          <w:sz w:val="32"/>
          <w:szCs w:val="32"/>
          <w:lang w:val="kk-KZ"/>
        </w:rPr>
        <w:t>Это позволило модернизировать 250 объектов жилищно-коммунального хозяйства, 676 объектов социальной инфраструктуры и более 1,7 тыс. проектов транспортной инфраструктуры.</w:t>
      </w:r>
    </w:p>
    <w:p w:rsidR="00980D47" w:rsidRDefault="00980D47" w:rsidP="00447B0E">
      <w:pPr>
        <w:pStyle w:val="a4"/>
        <w:spacing w:before="0" w:beforeAutospacing="0" w:after="0" w:afterAutospacing="0" w:line="360" w:lineRule="auto"/>
        <w:textAlignment w:val="center"/>
        <w:rPr>
          <w:rFonts w:ascii="Arial" w:hAnsi="Arial" w:cs="Arial"/>
          <w:b/>
          <w:sz w:val="32"/>
          <w:szCs w:val="32"/>
        </w:rPr>
      </w:pPr>
    </w:p>
    <w:p w:rsidR="00C7730D" w:rsidRDefault="00A65C8E" w:rsidP="00447B0E">
      <w:pPr>
        <w:pStyle w:val="a4"/>
        <w:spacing w:before="0" w:beforeAutospacing="0" w:after="0" w:afterAutospacing="0" w:line="360" w:lineRule="auto"/>
        <w:textAlignment w:val="center"/>
        <w:rPr>
          <w:rFonts w:ascii="Arial" w:hAnsi="Arial" w:cs="Arial"/>
          <w:b/>
          <w:sz w:val="32"/>
          <w:szCs w:val="32"/>
        </w:rPr>
      </w:pPr>
      <w:r>
        <w:rPr>
          <w:rFonts w:ascii="Arial" w:hAnsi="Arial" w:cs="Arial"/>
          <w:b/>
          <w:sz w:val="32"/>
          <w:szCs w:val="32"/>
        </w:rPr>
        <w:t>Слайд 5</w:t>
      </w:r>
    </w:p>
    <w:p w:rsidR="00C7730D" w:rsidRDefault="00C7730D" w:rsidP="00447B0E">
      <w:pPr>
        <w:pStyle w:val="a4"/>
        <w:spacing w:before="0" w:beforeAutospacing="0" w:after="0" w:afterAutospacing="0" w:line="360" w:lineRule="auto"/>
        <w:textAlignment w:val="center"/>
        <w:rPr>
          <w:rFonts w:ascii="Arial" w:hAnsi="Arial" w:cs="Arial"/>
          <w:sz w:val="32"/>
          <w:szCs w:val="32"/>
          <w:lang w:val="kk-KZ"/>
        </w:rPr>
      </w:pPr>
      <w:r w:rsidRPr="00C7730D">
        <w:rPr>
          <w:rFonts w:ascii="Arial" w:hAnsi="Arial" w:cs="Arial"/>
          <w:sz w:val="32"/>
          <w:szCs w:val="32"/>
          <w:lang w:val="kk-KZ"/>
        </w:rPr>
        <w:t>В целом</w:t>
      </w:r>
      <w:r w:rsidR="001D1E0E">
        <w:rPr>
          <w:rFonts w:ascii="Arial" w:hAnsi="Arial" w:cs="Arial"/>
          <w:sz w:val="32"/>
          <w:szCs w:val="32"/>
          <w:lang w:val="kk-KZ"/>
        </w:rPr>
        <w:t>,</w:t>
      </w:r>
      <w:r w:rsidRPr="00C7730D">
        <w:rPr>
          <w:rFonts w:ascii="Arial" w:hAnsi="Arial" w:cs="Arial"/>
          <w:sz w:val="32"/>
          <w:szCs w:val="32"/>
          <w:lang w:val="kk-KZ"/>
        </w:rPr>
        <w:t xml:space="preserve"> </w:t>
      </w:r>
      <w:r w:rsidR="001D1E0E">
        <w:rPr>
          <w:rFonts w:ascii="Arial" w:hAnsi="Arial" w:cs="Arial"/>
          <w:sz w:val="32"/>
          <w:szCs w:val="32"/>
          <w:lang w:val="kk-KZ"/>
        </w:rPr>
        <w:t xml:space="preserve">в 2021 году на реализацию </w:t>
      </w:r>
      <w:r w:rsidR="00CE26DF">
        <w:rPr>
          <w:rFonts w:ascii="Arial" w:hAnsi="Arial" w:cs="Arial"/>
          <w:sz w:val="32"/>
          <w:szCs w:val="32"/>
        </w:rPr>
        <w:t>«Ауыл</w:t>
      </w:r>
      <w:r w:rsidR="006E7145">
        <w:rPr>
          <w:rFonts w:ascii="Arial" w:hAnsi="Arial" w:cs="Arial"/>
          <w:sz w:val="32"/>
          <w:szCs w:val="32"/>
        </w:rPr>
        <w:t xml:space="preserve"> – </w:t>
      </w:r>
      <w:r w:rsidR="00CE26DF">
        <w:rPr>
          <w:rFonts w:ascii="Arial" w:hAnsi="Arial" w:cs="Arial"/>
          <w:sz w:val="32"/>
          <w:szCs w:val="32"/>
        </w:rPr>
        <w:t>Ел бес</w:t>
      </w:r>
      <w:r w:rsidR="00CE26DF">
        <w:rPr>
          <w:rFonts w:ascii="Arial" w:hAnsi="Arial" w:cs="Arial"/>
          <w:sz w:val="32"/>
          <w:szCs w:val="32"/>
          <w:lang w:val="kk-KZ"/>
        </w:rPr>
        <w:t xml:space="preserve">ігі» </w:t>
      </w:r>
      <w:r w:rsidR="001D1E0E">
        <w:rPr>
          <w:rFonts w:ascii="Arial" w:hAnsi="Arial" w:cs="Arial"/>
          <w:sz w:val="32"/>
          <w:szCs w:val="32"/>
          <w:lang w:val="kk-KZ"/>
        </w:rPr>
        <w:t xml:space="preserve">было выделено </w:t>
      </w:r>
      <w:r w:rsidR="006E7145">
        <w:rPr>
          <w:rFonts w:ascii="Arial" w:hAnsi="Arial" w:cs="Arial"/>
          <w:sz w:val="32"/>
          <w:szCs w:val="32"/>
          <w:lang w:val="kk-KZ"/>
        </w:rPr>
        <w:t>из них из республиканского и местного бюджетов</w:t>
      </w:r>
      <w:r w:rsidR="006E7145">
        <w:rPr>
          <w:rFonts w:ascii="Arial" w:hAnsi="Arial" w:cs="Arial"/>
          <w:b/>
          <w:sz w:val="32"/>
          <w:szCs w:val="32"/>
          <w:lang w:val="kk-KZ"/>
        </w:rPr>
        <w:t xml:space="preserve"> </w:t>
      </w:r>
      <w:r w:rsidR="008D4809">
        <w:rPr>
          <w:rFonts w:ascii="Arial" w:hAnsi="Arial" w:cs="Arial"/>
          <w:b/>
          <w:sz w:val="32"/>
          <w:szCs w:val="32"/>
          <w:lang w:val="kk-KZ"/>
        </w:rPr>
        <w:t>126,2</w:t>
      </w:r>
      <w:r w:rsidR="001D1E0E" w:rsidRPr="001D1E0E">
        <w:rPr>
          <w:rFonts w:ascii="Arial" w:hAnsi="Arial" w:cs="Arial"/>
          <w:b/>
          <w:sz w:val="32"/>
          <w:szCs w:val="32"/>
          <w:lang w:val="kk-KZ"/>
        </w:rPr>
        <w:t xml:space="preserve"> млрд.</w:t>
      </w:r>
      <w:r w:rsidR="001D1E0E">
        <w:rPr>
          <w:rFonts w:ascii="Arial" w:hAnsi="Arial" w:cs="Arial"/>
          <w:sz w:val="32"/>
          <w:szCs w:val="32"/>
          <w:lang w:val="kk-KZ"/>
        </w:rPr>
        <w:t xml:space="preserve"> тенге</w:t>
      </w:r>
      <w:r w:rsidR="001B229F">
        <w:rPr>
          <w:rFonts w:ascii="Arial" w:hAnsi="Arial" w:cs="Arial"/>
          <w:sz w:val="32"/>
          <w:szCs w:val="32"/>
          <w:lang w:val="kk-KZ"/>
        </w:rPr>
        <w:t xml:space="preserve">. </w:t>
      </w:r>
    </w:p>
    <w:p w:rsidR="001D1E0E" w:rsidRDefault="00CE26DF" w:rsidP="00447B0E">
      <w:pPr>
        <w:pStyle w:val="a4"/>
        <w:spacing w:before="0" w:beforeAutospacing="0" w:after="0" w:afterAutospacing="0" w:line="360" w:lineRule="auto"/>
        <w:textAlignment w:val="center"/>
        <w:rPr>
          <w:rFonts w:ascii="Arial" w:hAnsi="Arial" w:cs="Arial"/>
          <w:sz w:val="32"/>
          <w:szCs w:val="32"/>
        </w:rPr>
      </w:pPr>
      <w:r>
        <w:rPr>
          <w:rFonts w:ascii="Arial" w:hAnsi="Arial" w:cs="Arial"/>
          <w:sz w:val="32"/>
          <w:szCs w:val="32"/>
          <w:lang w:val="kk-KZ"/>
        </w:rPr>
        <w:lastRenderedPageBreak/>
        <w:t>На д</w:t>
      </w:r>
      <w:r w:rsidR="001D1E0E">
        <w:rPr>
          <w:rFonts w:ascii="Arial" w:hAnsi="Arial" w:cs="Arial"/>
          <w:sz w:val="32"/>
          <w:szCs w:val="32"/>
          <w:lang w:val="kk-KZ"/>
        </w:rPr>
        <w:t xml:space="preserve">анные средства </w:t>
      </w:r>
      <w:r>
        <w:rPr>
          <w:rFonts w:ascii="Arial" w:hAnsi="Arial" w:cs="Arial"/>
          <w:sz w:val="32"/>
          <w:szCs w:val="32"/>
          <w:lang w:val="kk-KZ"/>
        </w:rPr>
        <w:t xml:space="preserve">было реализовано более </w:t>
      </w:r>
      <w:r w:rsidRPr="001D1E0E">
        <w:rPr>
          <w:rFonts w:ascii="Arial" w:hAnsi="Arial" w:cs="Arial"/>
          <w:b/>
          <w:sz w:val="32"/>
          <w:szCs w:val="32"/>
          <w:lang w:val="kk-KZ"/>
        </w:rPr>
        <w:t>1 тыс</w:t>
      </w:r>
      <w:r>
        <w:rPr>
          <w:rFonts w:ascii="Arial" w:hAnsi="Arial" w:cs="Arial"/>
          <w:sz w:val="32"/>
          <w:szCs w:val="32"/>
          <w:lang w:val="kk-KZ"/>
        </w:rPr>
        <w:t xml:space="preserve">. </w:t>
      </w:r>
      <w:r w:rsidR="006F2046">
        <w:rPr>
          <w:rFonts w:ascii="Arial" w:hAnsi="Arial" w:cs="Arial"/>
          <w:sz w:val="32"/>
          <w:szCs w:val="32"/>
          <w:lang w:val="kk-KZ"/>
        </w:rPr>
        <w:t>п</w:t>
      </w:r>
      <w:r>
        <w:rPr>
          <w:rFonts w:ascii="Arial" w:hAnsi="Arial" w:cs="Arial"/>
          <w:sz w:val="32"/>
          <w:szCs w:val="32"/>
          <w:lang w:val="kk-KZ"/>
        </w:rPr>
        <w:t xml:space="preserve">роектов, </w:t>
      </w:r>
      <w:r w:rsidR="001D1E0E">
        <w:rPr>
          <w:rFonts w:ascii="Arial" w:hAnsi="Arial" w:cs="Arial"/>
          <w:sz w:val="32"/>
          <w:szCs w:val="32"/>
          <w:lang w:val="kk-KZ"/>
        </w:rPr>
        <w:t>модерни</w:t>
      </w:r>
      <w:r w:rsidR="004C450F">
        <w:rPr>
          <w:rFonts w:ascii="Arial" w:hAnsi="Arial" w:cs="Arial"/>
          <w:sz w:val="32"/>
          <w:szCs w:val="32"/>
          <w:lang w:val="kk-KZ"/>
        </w:rPr>
        <w:t>зирова</w:t>
      </w:r>
      <w:r>
        <w:rPr>
          <w:rFonts w:ascii="Arial" w:hAnsi="Arial" w:cs="Arial"/>
          <w:sz w:val="32"/>
          <w:szCs w:val="32"/>
          <w:lang w:val="kk-KZ"/>
        </w:rPr>
        <w:t>на</w:t>
      </w:r>
      <w:r w:rsidR="004C450F">
        <w:rPr>
          <w:rFonts w:ascii="Arial" w:hAnsi="Arial" w:cs="Arial"/>
          <w:sz w:val="32"/>
          <w:szCs w:val="32"/>
          <w:lang w:val="kk-KZ"/>
        </w:rPr>
        <w:t xml:space="preserve"> инфраструктур</w:t>
      </w:r>
      <w:r>
        <w:rPr>
          <w:rFonts w:ascii="Arial" w:hAnsi="Arial" w:cs="Arial"/>
          <w:sz w:val="32"/>
          <w:szCs w:val="32"/>
          <w:lang w:val="kk-KZ"/>
        </w:rPr>
        <w:t>а</w:t>
      </w:r>
      <w:r w:rsidR="001D1E0E">
        <w:rPr>
          <w:rFonts w:ascii="Arial" w:hAnsi="Arial" w:cs="Arial"/>
          <w:sz w:val="32"/>
          <w:szCs w:val="32"/>
          <w:lang w:val="kk-KZ"/>
        </w:rPr>
        <w:t xml:space="preserve"> </w:t>
      </w:r>
      <w:r w:rsidR="001D1E0E" w:rsidRPr="001D1E0E">
        <w:rPr>
          <w:rFonts w:ascii="Arial" w:hAnsi="Arial" w:cs="Arial"/>
          <w:b/>
          <w:sz w:val="32"/>
          <w:szCs w:val="32"/>
          <w:lang w:val="kk-KZ"/>
        </w:rPr>
        <w:t xml:space="preserve">480 </w:t>
      </w:r>
      <w:r w:rsidR="001D1E0E">
        <w:rPr>
          <w:rFonts w:ascii="Arial" w:hAnsi="Arial" w:cs="Arial"/>
          <w:sz w:val="32"/>
          <w:szCs w:val="32"/>
          <w:lang w:val="kk-KZ"/>
        </w:rPr>
        <w:t>сёл.</w:t>
      </w:r>
    </w:p>
    <w:p w:rsidR="001756AB" w:rsidRDefault="001756AB" w:rsidP="00447B0E">
      <w:pPr>
        <w:pStyle w:val="a4"/>
        <w:spacing w:before="0" w:beforeAutospacing="0" w:after="0" w:afterAutospacing="0" w:line="360" w:lineRule="auto"/>
        <w:textAlignment w:val="center"/>
        <w:rPr>
          <w:rFonts w:ascii="Arial" w:hAnsi="Arial" w:cs="Arial"/>
          <w:b/>
          <w:sz w:val="32"/>
          <w:szCs w:val="32"/>
        </w:rPr>
      </w:pPr>
    </w:p>
    <w:p w:rsidR="00551D44" w:rsidRDefault="00A65C8E" w:rsidP="00447B0E">
      <w:pPr>
        <w:pStyle w:val="a4"/>
        <w:spacing w:before="0" w:beforeAutospacing="0" w:after="0" w:afterAutospacing="0" w:line="360" w:lineRule="auto"/>
        <w:textAlignment w:val="center"/>
        <w:rPr>
          <w:rFonts w:ascii="Arial" w:hAnsi="Arial" w:cs="Arial"/>
          <w:b/>
          <w:sz w:val="32"/>
          <w:szCs w:val="32"/>
        </w:rPr>
      </w:pPr>
      <w:r>
        <w:rPr>
          <w:rFonts w:ascii="Arial" w:hAnsi="Arial" w:cs="Arial"/>
          <w:b/>
          <w:sz w:val="32"/>
          <w:szCs w:val="32"/>
        </w:rPr>
        <w:t>Слайд 6,7</w:t>
      </w:r>
    </w:p>
    <w:p w:rsidR="008D4809" w:rsidRDefault="001756AB" w:rsidP="001756AB">
      <w:pPr>
        <w:pStyle w:val="a4"/>
        <w:spacing w:before="0" w:beforeAutospacing="0" w:after="0" w:afterAutospacing="0" w:line="360" w:lineRule="auto"/>
        <w:textAlignment w:val="center"/>
        <w:rPr>
          <w:rFonts w:ascii="Arial" w:hAnsi="Arial" w:cs="Arial"/>
          <w:sz w:val="32"/>
          <w:szCs w:val="32"/>
        </w:rPr>
      </w:pPr>
      <w:r>
        <w:rPr>
          <w:rFonts w:ascii="Arial" w:hAnsi="Arial" w:cs="Arial"/>
          <w:sz w:val="32"/>
          <w:szCs w:val="32"/>
        </w:rPr>
        <w:t>М</w:t>
      </w:r>
      <w:r w:rsidRPr="001756AB">
        <w:rPr>
          <w:rFonts w:ascii="Arial" w:hAnsi="Arial" w:cs="Arial"/>
          <w:sz w:val="32"/>
          <w:szCs w:val="32"/>
        </w:rPr>
        <w:t>естными исполнительными органами всех регионов был проведен анализ</w:t>
      </w:r>
      <w:r>
        <w:rPr>
          <w:rFonts w:ascii="Arial" w:hAnsi="Arial" w:cs="Arial"/>
          <w:sz w:val="32"/>
          <w:szCs w:val="32"/>
        </w:rPr>
        <w:t xml:space="preserve"> эффект</w:t>
      </w:r>
      <w:r w:rsidR="00455EB4">
        <w:rPr>
          <w:rFonts w:ascii="Arial" w:hAnsi="Arial" w:cs="Arial"/>
          <w:sz w:val="32"/>
          <w:szCs w:val="32"/>
        </w:rPr>
        <w:t xml:space="preserve">а привлечения </w:t>
      </w:r>
      <w:r>
        <w:rPr>
          <w:rFonts w:ascii="Arial" w:hAnsi="Arial" w:cs="Arial"/>
          <w:sz w:val="32"/>
          <w:szCs w:val="32"/>
        </w:rPr>
        <w:t>инвестиций в сё</w:t>
      </w:r>
      <w:r w:rsidR="00455EB4">
        <w:rPr>
          <w:rFonts w:ascii="Arial" w:hAnsi="Arial" w:cs="Arial"/>
          <w:sz w:val="32"/>
          <w:szCs w:val="32"/>
        </w:rPr>
        <w:t>ла</w:t>
      </w:r>
      <w:r>
        <w:rPr>
          <w:rFonts w:ascii="Arial" w:hAnsi="Arial" w:cs="Arial"/>
          <w:sz w:val="32"/>
          <w:szCs w:val="32"/>
        </w:rPr>
        <w:t xml:space="preserve">, охваченных проектом </w:t>
      </w:r>
      <w:r w:rsidRPr="001756AB">
        <w:rPr>
          <w:rFonts w:ascii="Arial" w:hAnsi="Arial" w:cs="Arial"/>
          <w:sz w:val="32"/>
          <w:szCs w:val="32"/>
        </w:rPr>
        <w:t>«Ауыл – Ел бесігі»</w:t>
      </w:r>
      <w:r>
        <w:rPr>
          <w:rFonts w:ascii="Arial" w:hAnsi="Arial" w:cs="Arial"/>
          <w:sz w:val="32"/>
          <w:szCs w:val="32"/>
        </w:rPr>
        <w:t>.</w:t>
      </w:r>
    </w:p>
    <w:p w:rsidR="00162ADB" w:rsidRDefault="001756AB" w:rsidP="001756AB">
      <w:pPr>
        <w:pStyle w:val="a4"/>
        <w:spacing w:before="0" w:beforeAutospacing="0" w:after="0" w:afterAutospacing="0" w:line="360" w:lineRule="auto"/>
        <w:textAlignment w:val="center"/>
        <w:rPr>
          <w:rFonts w:ascii="Arial" w:hAnsi="Arial" w:cs="Arial"/>
          <w:sz w:val="32"/>
          <w:szCs w:val="32"/>
        </w:rPr>
      </w:pPr>
      <w:r>
        <w:rPr>
          <w:rFonts w:ascii="Arial" w:hAnsi="Arial" w:cs="Arial"/>
          <w:sz w:val="32"/>
          <w:szCs w:val="32"/>
        </w:rPr>
        <w:t>Например,</w:t>
      </w:r>
      <w:r w:rsidR="00A52433">
        <w:rPr>
          <w:rFonts w:ascii="Arial" w:hAnsi="Arial" w:cs="Arial"/>
          <w:sz w:val="32"/>
          <w:szCs w:val="32"/>
        </w:rPr>
        <w:t xml:space="preserve"> в сёлах, охваченных в 2019-2020 годах,</w:t>
      </w:r>
      <w:r>
        <w:rPr>
          <w:rFonts w:ascii="Arial" w:hAnsi="Arial" w:cs="Arial"/>
          <w:sz w:val="32"/>
          <w:szCs w:val="32"/>
        </w:rPr>
        <w:t xml:space="preserve"> в Иртышском районе Павлодарской области Проектом было охвачено 2 села (Иртышское, Агашорын). В результате реализации Проекта в сёла привлечено </w:t>
      </w:r>
      <w:r w:rsidR="00162ADB">
        <w:rPr>
          <w:rFonts w:ascii="Arial" w:hAnsi="Arial" w:cs="Arial"/>
          <w:sz w:val="32"/>
          <w:szCs w:val="32"/>
        </w:rPr>
        <w:t xml:space="preserve">2,5 млрд тенге частных инвестиций на реализацию 7 проектов. Таким образом мы видим, что на 1 бюджетную тенге приходится 5 тенге </w:t>
      </w:r>
      <w:r w:rsidR="00A52433">
        <w:rPr>
          <w:rFonts w:ascii="Arial" w:hAnsi="Arial" w:cs="Arial"/>
          <w:sz w:val="32"/>
          <w:szCs w:val="32"/>
        </w:rPr>
        <w:t xml:space="preserve">привлеченных </w:t>
      </w:r>
      <w:r w:rsidR="00162ADB">
        <w:rPr>
          <w:rFonts w:ascii="Arial" w:hAnsi="Arial" w:cs="Arial"/>
          <w:sz w:val="32"/>
          <w:szCs w:val="32"/>
        </w:rPr>
        <w:t xml:space="preserve">инвестиций. </w:t>
      </w:r>
      <w:r w:rsidR="00A52433">
        <w:rPr>
          <w:rFonts w:ascii="Arial" w:hAnsi="Arial" w:cs="Arial"/>
          <w:sz w:val="32"/>
          <w:szCs w:val="32"/>
        </w:rPr>
        <w:t>В</w:t>
      </w:r>
      <w:r w:rsidR="00162ADB">
        <w:rPr>
          <w:rFonts w:ascii="Arial" w:hAnsi="Arial" w:cs="Arial"/>
          <w:sz w:val="32"/>
          <w:szCs w:val="32"/>
        </w:rPr>
        <w:t xml:space="preserve"> сёлах Кызылжар и Северное – соотношение 1 к 7-ми.</w:t>
      </w:r>
    </w:p>
    <w:p w:rsidR="00162ADB" w:rsidRDefault="00162ADB" w:rsidP="001756AB">
      <w:pPr>
        <w:pStyle w:val="a4"/>
        <w:spacing w:before="0" w:beforeAutospacing="0" w:after="0" w:afterAutospacing="0" w:line="360" w:lineRule="auto"/>
        <w:textAlignment w:val="center"/>
        <w:rPr>
          <w:rFonts w:ascii="Arial" w:hAnsi="Arial" w:cs="Arial"/>
          <w:sz w:val="32"/>
          <w:szCs w:val="32"/>
        </w:rPr>
      </w:pPr>
      <w:r>
        <w:rPr>
          <w:rFonts w:ascii="Arial" w:hAnsi="Arial" w:cs="Arial"/>
          <w:sz w:val="32"/>
          <w:szCs w:val="32"/>
        </w:rPr>
        <w:t>В Мартукском районе Актюбинской области в селе Мартук в котором проводились работы по «Ауыл – Ел бесігі» в 2019-2020 годах также наблюдается рост инвестиций.</w:t>
      </w:r>
    </w:p>
    <w:p w:rsidR="00A52433" w:rsidRDefault="00A52433" w:rsidP="001756AB">
      <w:pPr>
        <w:pStyle w:val="a4"/>
        <w:spacing w:before="0" w:beforeAutospacing="0" w:after="0" w:afterAutospacing="0" w:line="360" w:lineRule="auto"/>
        <w:textAlignment w:val="center"/>
        <w:rPr>
          <w:rFonts w:ascii="Arial" w:hAnsi="Arial" w:cs="Arial"/>
          <w:sz w:val="32"/>
          <w:szCs w:val="32"/>
        </w:rPr>
      </w:pPr>
      <w:r>
        <w:rPr>
          <w:rFonts w:ascii="Arial" w:hAnsi="Arial" w:cs="Arial"/>
          <w:sz w:val="32"/>
          <w:szCs w:val="32"/>
        </w:rPr>
        <w:t>В сёлах Казанка, Саржансай, Жайсан, Сарыжар Мартукского района, охваченные проектом в 2021 году было привлечено 5,7 млрд тенге инвестиций на реализацию 50 проектов.</w:t>
      </w:r>
    </w:p>
    <w:p w:rsidR="00162ADB" w:rsidRDefault="00162ADB" w:rsidP="001360E0">
      <w:pPr>
        <w:pStyle w:val="a8"/>
        <w:ind w:left="0"/>
        <w:rPr>
          <w:rFonts w:ascii="Arial" w:hAnsi="Arial" w:cs="Arial"/>
          <w:b/>
          <w:sz w:val="32"/>
          <w:szCs w:val="32"/>
        </w:rPr>
      </w:pPr>
    </w:p>
    <w:p w:rsidR="00A65C8E" w:rsidRDefault="00A65C8E" w:rsidP="001360E0">
      <w:pPr>
        <w:pStyle w:val="a8"/>
        <w:ind w:left="0"/>
        <w:rPr>
          <w:rFonts w:ascii="Arial" w:hAnsi="Arial" w:cs="Arial"/>
          <w:b/>
          <w:sz w:val="32"/>
          <w:szCs w:val="32"/>
        </w:rPr>
      </w:pPr>
    </w:p>
    <w:p w:rsidR="00A65C8E" w:rsidRDefault="00A65C8E" w:rsidP="001360E0">
      <w:pPr>
        <w:pStyle w:val="a8"/>
        <w:ind w:left="0"/>
        <w:rPr>
          <w:rFonts w:ascii="Arial" w:hAnsi="Arial" w:cs="Arial"/>
          <w:b/>
          <w:sz w:val="32"/>
          <w:szCs w:val="32"/>
        </w:rPr>
      </w:pPr>
    </w:p>
    <w:p w:rsidR="00A65C8E" w:rsidRDefault="00A65C8E" w:rsidP="001360E0">
      <w:pPr>
        <w:pStyle w:val="a8"/>
        <w:ind w:left="0"/>
        <w:rPr>
          <w:rFonts w:ascii="Arial" w:hAnsi="Arial" w:cs="Arial"/>
          <w:b/>
          <w:sz w:val="32"/>
          <w:szCs w:val="32"/>
        </w:rPr>
      </w:pPr>
    </w:p>
    <w:p w:rsidR="001360E0" w:rsidRDefault="00A65C8E" w:rsidP="001360E0">
      <w:pPr>
        <w:pStyle w:val="a8"/>
        <w:ind w:left="0"/>
        <w:rPr>
          <w:rFonts w:ascii="Arial" w:hAnsi="Arial" w:cs="Arial"/>
          <w:b/>
          <w:sz w:val="32"/>
          <w:szCs w:val="32"/>
        </w:rPr>
      </w:pPr>
      <w:r>
        <w:rPr>
          <w:rFonts w:ascii="Arial" w:hAnsi="Arial" w:cs="Arial"/>
          <w:b/>
          <w:sz w:val="32"/>
          <w:szCs w:val="32"/>
        </w:rPr>
        <w:lastRenderedPageBreak/>
        <w:t>Слайд 8</w:t>
      </w:r>
    </w:p>
    <w:p w:rsidR="00C7730D" w:rsidRDefault="008255F6" w:rsidP="001360E0">
      <w:pPr>
        <w:pStyle w:val="a8"/>
        <w:ind w:left="0"/>
        <w:rPr>
          <w:rFonts w:ascii="Arial" w:hAnsi="Arial" w:cs="Arial"/>
          <w:sz w:val="32"/>
          <w:szCs w:val="32"/>
        </w:rPr>
      </w:pPr>
      <w:r w:rsidRPr="008255F6">
        <w:rPr>
          <w:rFonts w:ascii="Arial" w:hAnsi="Arial" w:cs="Arial"/>
          <w:sz w:val="32"/>
          <w:szCs w:val="32"/>
        </w:rPr>
        <w:t xml:space="preserve">В 2022 году на реализацию </w:t>
      </w:r>
      <w:r w:rsidRPr="00181C04">
        <w:rPr>
          <w:rFonts w:ascii="Arial" w:hAnsi="Arial" w:cs="Arial"/>
          <w:b/>
          <w:sz w:val="32"/>
          <w:szCs w:val="32"/>
        </w:rPr>
        <w:t>914 проектов</w:t>
      </w:r>
      <w:r w:rsidRPr="008255F6">
        <w:rPr>
          <w:rFonts w:ascii="Arial" w:hAnsi="Arial" w:cs="Arial"/>
          <w:sz w:val="32"/>
          <w:szCs w:val="32"/>
        </w:rPr>
        <w:t xml:space="preserve"> выделено </w:t>
      </w:r>
      <w:r w:rsidR="00BE4953">
        <w:rPr>
          <w:rFonts w:ascii="Arial" w:hAnsi="Arial" w:cs="Arial"/>
          <w:sz w:val="32"/>
          <w:szCs w:val="32"/>
        </w:rPr>
        <w:br/>
      </w:r>
      <w:r w:rsidRPr="00181C04">
        <w:rPr>
          <w:rFonts w:ascii="Arial" w:hAnsi="Arial" w:cs="Arial"/>
          <w:b/>
          <w:sz w:val="32"/>
          <w:szCs w:val="32"/>
        </w:rPr>
        <w:t>100,5 млрд.</w:t>
      </w:r>
      <w:r>
        <w:rPr>
          <w:rFonts w:ascii="Arial" w:hAnsi="Arial" w:cs="Arial"/>
          <w:sz w:val="32"/>
          <w:szCs w:val="32"/>
        </w:rPr>
        <w:t xml:space="preserve"> </w:t>
      </w:r>
      <w:r w:rsidRPr="008255F6">
        <w:rPr>
          <w:rFonts w:ascii="Arial" w:hAnsi="Arial" w:cs="Arial"/>
          <w:sz w:val="32"/>
          <w:szCs w:val="32"/>
        </w:rPr>
        <w:t xml:space="preserve">тенге, которые будут реализованы в </w:t>
      </w:r>
      <w:r w:rsidRPr="00181C04">
        <w:rPr>
          <w:rFonts w:ascii="Arial" w:hAnsi="Arial" w:cs="Arial"/>
          <w:b/>
          <w:sz w:val="32"/>
          <w:szCs w:val="32"/>
        </w:rPr>
        <w:t>492 сёлах</w:t>
      </w:r>
      <w:r w:rsidRPr="008255F6">
        <w:rPr>
          <w:rFonts w:ascii="Arial" w:hAnsi="Arial" w:cs="Arial"/>
          <w:sz w:val="32"/>
          <w:szCs w:val="32"/>
        </w:rPr>
        <w:t xml:space="preserve"> с потенциалом развития </w:t>
      </w:r>
      <w:r w:rsidRPr="00BE4953">
        <w:rPr>
          <w:rFonts w:ascii="Arial" w:hAnsi="Arial" w:cs="Arial"/>
          <w:i/>
          <w:sz w:val="28"/>
          <w:szCs w:val="32"/>
        </w:rPr>
        <w:t>(</w:t>
      </w:r>
      <w:r w:rsidRPr="00BE4953">
        <w:rPr>
          <w:rFonts w:ascii="Arial" w:hAnsi="Arial" w:cs="Arial"/>
          <w:b/>
          <w:i/>
          <w:sz w:val="28"/>
          <w:szCs w:val="32"/>
        </w:rPr>
        <w:t>282</w:t>
      </w:r>
      <w:r w:rsidRPr="00BE4953">
        <w:rPr>
          <w:rFonts w:ascii="Arial" w:hAnsi="Arial" w:cs="Arial"/>
          <w:i/>
          <w:sz w:val="28"/>
          <w:szCs w:val="32"/>
        </w:rPr>
        <w:t xml:space="preserve"> опорных и </w:t>
      </w:r>
      <w:r w:rsidRPr="00BE4953">
        <w:rPr>
          <w:rFonts w:ascii="Arial" w:hAnsi="Arial" w:cs="Arial"/>
          <w:b/>
          <w:i/>
          <w:sz w:val="28"/>
          <w:szCs w:val="32"/>
        </w:rPr>
        <w:t>210</w:t>
      </w:r>
      <w:r w:rsidRPr="00BE4953">
        <w:rPr>
          <w:rFonts w:ascii="Arial" w:hAnsi="Arial" w:cs="Arial"/>
          <w:i/>
          <w:sz w:val="28"/>
          <w:szCs w:val="32"/>
        </w:rPr>
        <w:t xml:space="preserve"> спутниковых)</w:t>
      </w:r>
      <w:r>
        <w:rPr>
          <w:rFonts w:ascii="Arial" w:hAnsi="Arial" w:cs="Arial"/>
          <w:sz w:val="32"/>
          <w:szCs w:val="32"/>
        </w:rPr>
        <w:t xml:space="preserve">. </w:t>
      </w:r>
    </w:p>
    <w:p w:rsidR="00BE4953" w:rsidRDefault="008255F6" w:rsidP="001360E0">
      <w:pPr>
        <w:pStyle w:val="a8"/>
        <w:ind w:left="0"/>
        <w:rPr>
          <w:rFonts w:ascii="Arial" w:hAnsi="Arial" w:cs="Arial"/>
          <w:sz w:val="32"/>
          <w:szCs w:val="32"/>
        </w:rPr>
      </w:pPr>
      <w:r>
        <w:rPr>
          <w:rFonts w:ascii="Arial" w:hAnsi="Arial" w:cs="Arial"/>
          <w:sz w:val="32"/>
          <w:szCs w:val="32"/>
        </w:rPr>
        <w:t xml:space="preserve">Данные средства позволят реализовать </w:t>
      </w:r>
      <w:r w:rsidRPr="00181C04">
        <w:rPr>
          <w:rFonts w:ascii="Arial" w:hAnsi="Arial" w:cs="Arial"/>
          <w:b/>
          <w:sz w:val="32"/>
          <w:szCs w:val="32"/>
        </w:rPr>
        <w:t>95 проектов</w:t>
      </w:r>
      <w:r>
        <w:rPr>
          <w:rFonts w:ascii="Arial" w:hAnsi="Arial" w:cs="Arial"/>
          <w:sz w:val="32"/>
          <w:szCs w:val="32"/>
        </w:rPr>
        <w:t xml:space="preserve"> </w:t>
      </w:r>
      <w:r w:rsidR="00BE4953">
        <w:rPr>
          <w:rFonts w:ascii="Arial" w:hAnsi="Arial" w:cs="Arial"/>
          <w:sz w:val="32"/>
          <w:szCs w:val="32"/>
        </w:rPr>
        <w:t xml:space="preserve">в сфере </w:t>
      </w:r>
      <w:r>
        <w:rPr>
          <w:rFonts w:ascii="Arial" w:hAnsi="Arial" w:cs="Arial"/>
          <w:sz w:val="32"/>
          <w:szCs w:val="32"/>
        </w:rPr>
        <w:t xml:space="preserve">жилищно-коммунального хозяйства, </w:t>
      </w:r>
      <w:r w:rsidRPr="00181C04">
        <w:rPr>
          <w:rFonts w:ascii="Arial" w:hAnsi="Arial" w:cs="Arial"/>
          <w:b/>
          <w:sz w:val="32"/>
          <w:szCs w:val="32"/>
        </w:rPr>
        <w:t>313</w:t>
      </w:r>
      <w:r>
        <w:rPr>
          <w:rFonts w:ascii="Arial" w:hAnsi="Arial" w:cs="Arial"/>
          <w:sz w:val="32"/>
          <w:szCs w:val="32"/>
        </w:rPr>
        <w:t xml:space="preserve"> </w:t>
      </w:r>
      <w:r w:rsidR="00BE4953">
        <w:rPr>
          <w:rFonts w:ascii="Arial" w:hAnsi="Arial" w:cs="Arial"/>
          <w:sz w:val="32"/>
          <w:szCs w:val="32"/>
        </w:rPr>
        <w:t xml:space="preserve">– </w:t>
      </w:r>
      <w:r>
        <w:rPr>
          <w:rFonts w:ascii="Arial" w:hAnsi="Arial" w:cs="Arial"/>
          <w:sz w:val="32"/>
          <w:szCs w:val="32"/>
        </w:rPr>
        <w:t xml:space="preserve">социальной инфраструктуры, это </w:t>
      </w:r>
      <w:r w:rsidRPr="00181C04">
        <w:rPr>
          <w:rFonts w:ascii="Arial" w:hAnsi="Arial" w:cs="Arial"/>
          <w:b/>
          <w:sz w:val="32"/>
          <w:szCs w:val="32"/>
        </w:rPr>
        <w:t>123</w:t>
      </w:r>
      <w:r>
        <w:rPr>
          <w:rFonts w:ascii="Arial" w:hAnsi="Arial" w:cs="Arial"/>
          <w:sz w:val="32"/>
          <w:szCs w:val="32"/>
        </w:rPr>
        <w:t xml:space="preserve"> проектов образования, </w:t>
      </w:r>
      <w:r w:rsidR="003B5B97">
        <w:rPr>
          <w:rFonts w:ascii="Arial" w:hAnsi="Arial" w:cs="Arial"/>
          <w:sz w:val="32"/>
          <w:szCs w:val="32"/>
        </w:rPr>
        <w:br/>
      </w:r>
      <w:r w:rsidRPr="00181C04">
        <w:rPr>
          <w:rFonts w:ascii="Arial" w:hAnsi="Arial" w:cs="Arial"/>
          <w:b/>
          <w:sz w:val="32"/>
          <w:szCs w:val="32"/>
        </w:rPr>
        <w:t>51</w:t>
      </w:r>
      <w:r>
        <w:rPr>
          <w:rFonts w:ascii="Arial" w:hAnsi="Arial" w:cs="Arial"/>
          <w:sz w:val="32"/>
          <w:szCs w:val="32"/>
        </w:rPr>
        <w:t xml:space="preserve"> здравоохранения, </w:t>
      </w:r>
      <w:r w:rsidRPr="00181C04">
        <w:rPr>
          <w:rFonts w:ascii="Arial" w:hAnsi="Arial" w:cs="Arial"/>
          <w:b/>
          <w:sz w:val="32"/>
          <w:szCs w:val="32"/>
        </w:rPr>
        <w:t>62</w:t>
      </w:r>
      <w:r>
        <w:rPr>
          <w:rFonts w:ascii="Arial" w:hAnsi="Arial" w:cs="Arial"/>
          <w:sz w:val="32"/>
          <w:szCs w:val="32"/>
        </w:rPr>
        <w:t xml:space="preserve"> культуры и </w:t>
      </w:r>
      <w:r w:rsidR="008D4809">
        <w:rPr>
          <w:rFonts w:ascii="Arial" w:hAnsi="Arial" w:cs="Arial"/>
          <w:b/>
          <w:sz w:val="32"/>
          <w:szCs w:val="32"/>
        </w:rPr>
        <w:t>77</w:t>
      </w:r>
      <w:r>
        <w:rPr>
          <w:rFonts w:ascii="Arial" w:hAnsi="Arial" w:cs="Arial"/>
          <w:sz w:val="32"/>
          <w:szCs w:val="32"/>
        </w:rPr>
        <w:t xml:space="preserve"> проекта спорта. </w:t>
      </w:r>
    </w:p>
    <w:p w:rsidR="008255F6" w:rsidRDefault="00BE4953" w:rsidP="001360E0">
      <w:pPr>
        <w:pStyle w:val="a8"/>
        <w:ind w:left="0"/>
        <w:rPr>
          <w:rFonts w:ascii="Arial" w:hAnsi="Arial" w:cs="Arial"/>
          <w:sz w:val="32"/>
          <w:szCs w:val="32"/>
        </w:rPr>
      </w:pPr>
      <w:r>
        <w:rPr>
          <w:rFonts w:ascii="Arial" w:hAnsi="Arial" w:cs="Arial"/>
          <w:sz w:val="32"/>
          <w:szCs w:val="32"/>
        </w:rPr>
        <w:t>Т</w:t>
      </w:r>
      <w:r w:rsidR="008255F6">
        <w:rPr>
          <w:rFonts w:ascii="Arial" w:hAnsi="Arial" w:cs="Arial"/>
          <w:sz w:val="32"/>
          <w:szCs w:val="32"/>
        </w:rPr>
        <w:t xml:space="preserve">акже будут реализованы 506 проектов транспортной инфраструктуры </w:t>
      </w:r>
      <w:r w:rsidR="008255F6" w:rsidRPr="00BE4953">
        <w:rPr>
          <w:rFonts w:ascii="Arial" w:hAnsi="Arial" w:cs="Arial"/>
          <w:i/>
          <w:sz w:val="28"/>
          <w:szCs w:val="32"/>
        </w:rPr>
        <w:t>(внутрипоселковые дороги)</w:t>
      </w:r>
      <w:r w:rsidR="008255F6">
        <w:rPr>
          <w:rFonts w:ascii="Arial" w:hAnsi="Arial" w:cs="Arial"/>
          <w:sz w:val="32"/>
          <w:szCs w:val="32"/>
        </w:rPr>
        <w:t>.</w:t>
      </w:r>
    </w:p>
    <w:p w:rsidR="00162ADB" w:rsidRDefault="00162ADB" w:rsidP="001360E0">
      <w:pPr>
        <w:pStyle w:val="a8"/>
        <w:ind w:left="0"/>
        <w:rPr>
          <w:rFonts w:ascii="Arial" w:hAnsi="Arial" w:cs="Arial"/>
          <w:sz w:val="32"/>
          <w:szCs w:val="32"/>
        </w:rPr>
      </w:pPr>
    </w:p>
    <w:p w:rsidR="008255F6" w:rsidRDefault="00A65C8E" w:rsidP="001360E0">
      <w:pPr>
        <w:pStyle w:val="a8"/>
        <w:ind w:left="0"/>
        <w:rPr>
          <w:rFonts w:ascii="Arial" w:hAnsi="Arial" w:cs="Arial"/>
          <w:b/>
          <w:sz w:val="32"/>
          <w:szCs w:val="32"/>
        </w:rPr>
      </w:pPr>
      <w:r>
        <w:rPr>
          <w:rFonts w:ascii="Arial" w:hAnsi="Arial" w:cs="Arial"/>
          <w:b/>
          <w:sz w:val="32"/>
          <w:szCs w:val="32"/>
        </w:rPr>
        <w:t>Слайд 9</w:t>
      </w:r>
    </w:p>
    <w:p w:rsidR="000F0717" w:rsidRPr="000F0717" w:rsidRDefault="000F0717" w:rsidP="000F0717">
      <w:pPr>
        <w:ind w:firstLine="708"/>
        <w:rPr>
          <w:rFonts w:ascii="Arial" w:hAnsi="Arial" w:cs="Arial"/>
          <w:sz w:val="32"/>
          <w:szCs w:val="32"/>
        </w:rPr>
      </w:pPr>
      <w:r w:rsidRPr="000F0717">
        <w:rPr>
          <w:rFonts w:ascii="Arial" w:hAnsi="Arial" w:cs="Arial"/>
          <w:sz w:val="32"/>
          <w:szCs w:val="32"/>
        </w:rPr>
        <w:t xml:space="preserve">В соответствии с поручением Главы государства «Разработка и реализация отдельных направлений для западных и южных регионов страны в рамках программы </w:t>
      </w:r>
      <w:r w:rsidR="00025C95">
        <w:rPr>
          <w:rFonts w:ascii="Arial" w:hAnsi="Arial" w:cs="Arial"/>
          <w:sz w:val="32"/>
          <w:szCs w:val="32"/>
        </w:rPr>
        <w:br/>
      </w:r>
      <w:r w:rsidRPr="000F0717">
        <w:rPr>
          <w:rFonts w:ascii="Arial" w:hAnsi="Arial" w:cs="Arial"/>
          <w:sz w:val="32"/>
          <w:szCs w:val="32"/>
        </w:rPr>
        <w:t>«Ауыл – Ел бесігі» по социально-культурному, спортивному и образовательному развитию населения» планируется выделение средств в сумме 20 млрд. тенге на западные и южные области (Актюбинская, Алматинская, Атырауская, Западно-Казахстанская, Жамбылская, Кызылординская, Мангистауская, Туркестанская).</w:t>
      </w:r>
    </w:p>
    <w:p w:rsidR="000F0717" w:rsidRPr="000F0717" w:rsidRDefault="000F0717" w:rsidP="000F0717">
      <w:pPr>
        <w:ind w:firstLine="708"/>
        <w:rPr>
          <w:rFonts w:ascii="Arial" w:hAnsi="Arial" w:cs="Arial"/>
          <w:sz w:val="32"/>
          <w:szCs w:val="32"/>
        </w:rPr>
      </w:pPr>
      <w:r w:rsidRPr="000F0717">
        <w:rPr>
          <w:rFonts w:ascii="Arial" w:hAnsi="Arial" w:cs="Arial"/>
          <w:sz w:val="32"/>
          <w:szCs w:val="32"/>
        </w:rPr>
        <w:t>В целях качественного исполнения поручения за счет выделяемых средств отобраны проекты по строительству, реконструкции и ремонту социальных объектов – школы, больницы, дома культуры, спортивные объекты и другие.</w:t>
      </w:r>
    </w:p>
    <w:p w:rsidR="000F0717" w:rsidRDefault="000F0717" w:rsidP="000F0717">
      <w:pPr>
        <w:ind w:firstLine="708"/>
        <w:rPr>
          <w:rFonts w:ascii="Arial" w:hAnsi="Arial" w:cs="Arial"/>
          <w:sz w:val="32"/>
          <w:szCs w:val="32"/>
        </w:rPr>
      </w:pPr>
      <w:r w:rsidRPr="000F0717">
        <w:rPr>
          <w:rFonts w:ascii="Arial" w:hAnsi="Arial" w:cs="Arial"/>
          <w:sz w:val="32"/>
          <w:szCs w:val="32"/>
        </w:rPr>
        <w:lastRenderedPageBreak/>
        <w:t>В настоящее время Министерством по предложениям акиматов западных и южных областей (Актюбинская, Алматинская, Атырауская, Западно-Казахстанская, Жамбылская, Кызылординская, Мангистауская, Туркестанская), сформирован перечень из 130 проектов на общую сумму 20,0 млрд. тенге, в том числе:</w:t>
      </w:r>
    </w:p>
    <w:p w:rsidR="000F0717" w:rsidRPr="000F0717" w:rsidRDefault="000F0717" w:rsidP="000F0717">
      <w:pPr>
        <w:spacing w:line="240" w:lineRule="auto"/>
        <w:ind w:firstLine="708"/>
        <w:rPr>
          <w:rFonts w:ascii="Arial" w:hAnsi="Arial" w:cs="Arial"/>
          <w:sz w:val="24"/>
          <w:szCs w:val="24"/>
        </w:rPr>
      </w:pPr>
      <w:r w:rsidRPr="000F0717">
        <w:rPr>
          <w:rFonts w:ascii="Arial" w:hAnsi="Arial" w:cs="Arial"/>
          <w:sz w:val="24"/>
          <w:szCs w:val="24"/>
        </w:rPr>
        <w:t>- в Актюбинской области</w:t>
      </w:r>
      <w:r>
        <w:rPr>
          <w:rFonts w:ascii="Arial" w:hAnsi="Arial" w:cs="Arial"/>
          <w:sz w:val="24"/>
          <w:szCs w:val="24"/>
        </w:rPr>
        <w:t xml:space="preserve"> </w:t>
      </w:r>
      <w:r w:rsidRPr="000F0717">
        <w:rPr>
          <w:rFonts w:ascii="Arial" w:hAnsi="Arial" w:cs="Arial"/>
          <w:sz w:val="24"/>
          <w:szCs w:val="24"/>
        </w:rPr>
        <w:t>– 16 проектов на сумму 1,9</w:t>
      </w:r>
      <w:r>
        <w:rPr>
          <w:rFonts w:ascii="Arial" w:hAnsi="Arial" w:cs="Arial"/>
          <w:sz w:val="24"/>
          <w:szCs w:val="24"/>
        </w:rPr>
        <w:t xml:space="preserve"> </w:t>
      </w:r>
      <w:r w:rsidRPr="000F0717">
        <w:rPr>
          <w:rFonts w:ascii="Arial" w:hAnsi="Arial" w:cs="Arial"/>
          <w:sz w:val="24"/>
          <w:szCs w:val="24"/>
        </w:rPr>
        <w:t xml:space="preserve">млрд тенге, </w:t>
      </w:r>
    </w:p>
    <w:p w:rsidR="000F0717" w:rsidRPr="000F0717" w:rsidRDefault="000F0717" w:rsidP="000F0717">
      <w:pPr>
        <w:pStyle w:val="a8"/>
        <w:spacing w:line="240" w:lineRule="auto"/>
        <w:ind w:firstLine="0"/>
        <w:rPr>
          <w:rFonts w:ascii="Arial" w:hAnsi="Arial" w:cs="Arial"/>
          <w:sz w:val="24"/>
          <w:szCs w:val="24"/>
        </w:rPr>
      </w:pPr>
      <w:r w:rsidRPr="000F0717">
        <w:rPr>
          <w:rFonts w:ascii="Arial" w:hAnsi="Arial" w:cs="Arial"/>
          <w:sz w:val="24"/>
          <w:szCs w:val="24"/>
        </w:rPr>
        <w:t xml:space="preserve">- в Алматинской – 10 проектов на сумму 2,6 млрд тенге, </w:t>
      </w:r>
    </w:p>
    <w:p w:rsidR="000F0717" w:rsidRPr="000F0717" w:rsidRDefault="000F0717" w:rsidP="000F0717">
      <w:pPr>
        <w:spacing w:line="240" w:lineRule="auto"/>
        <w:ind w:firstLine="708"/>
        <w:rPr>
          <w:rFonts w:ascii="Arial" w:hAnsi="Arial" w:cs="Arial"/>
          <w:sz w:val="24"/>
          <w:szCs w:val="24"/>
        </w:rPr>
      </w:pPr>
      <w:r w:rsidRPr="000F0717">
        <w:rPr>
          <w:rFonts w:ascii="Arial" w:hAnsi="Arial" w:cs="Arial"/>
          <w:sz w:val="24"/>
          <w:szCs w:val="24"/>
        </w:rPr>
        <w:t xml:space="preserve">- в Атырауской – 16 проектов на сумму 2,6 млрд тенге, </w:t>
      </w:r>
    </w:p>
    <w:p w:rsidR="000F0717" w:rsidRPr="000F0717" w:rsidRDefault="000F0717" w:rsidP="000F0717">
      <w:pPr>
        <w:pStyle w:val="a8"/>
        <w:spacing w:line="240" w:lineRule="auto"/>
        <w:ind w:firstLine="0"/>
        <w:rPr>
          <w:rFonts w:ascii="Arial" w:hAnsi="Arial" w:cs="Arial"/>
          <w:sz w:val="24"/>
          <w:szCs w:val="24"/>
        </w:rPr>
      </w:pPr>
      <w:r w:rsidRPr="000F0717">
        <w:rPr>
          <w:rFonts w:ascii="Arial" w:hAnsi="Arial" w:cs="Arial"/>
          <w:sz w:val="24"/>
          <w:szCs w:val="24"/>
        </w:rPr>
        <w:t xml:space="preserve">- в Жамбылской – 12 проектов на сумму 1,3 млрд тенге, </w:t>
      </w:r>
      <w:r w:rsidRPr="000F0717">
        <w:rPr>
          <w:rFonts w:ascii="Arial" w:hAnsi="Arial" w:cs="Arial"/>
          <w:sz w:val="24"/>
          <w:szCs w:val="24"/>
        </w:rPr>
        <w:tab/>
      </w:r>
    </w:p>
    <w:p w:rsidR="000F0717" w:rsidRPr="000F0717" w:rsidRDefault="000F0717" w:rsidP="000F0717">
      <w:pPr>
        <w:pStyle w:val="a8"/>
        <w:spacing w:line="240" w:lineRule="auto"/>
        <w:ind w:firstLine="0"/>
        <w:rPr>
          <w:rFonts w:ascii="Arial" w:hAnsi="Arial" w:cs="Arial"/>
          <w:sz w:val="24"/>
          <w:szCs w:val="24"/>
        </w:rPr>
      </w:pPr>
      <w:r w:rsidRPr="000F0717">
        <w:rPr>
          <w:rFonts w:ascii="Arial" w:hAnsi="Arial" w:cs="Arial"/>
          <w:sz w:val="24"/>
          <w:szCs w:val="24"/>
        </w:rPr>
        <w:t>- в Западно-Казахстанской – 13 проектов на сумму 2,1</w:t>
      </w:r>
      <w:r>
        <w:rPr>
          <w:rFonts w:ascii="Arial" w:hAnsi="Arial" w:cs="Arial"/>
          <w:sz w:val="24"/>
          <w:szCs w:val="24"/>
        </w:rPr>
        <w:t xml:space="preserve"> </w:t>
      </w:r>
      <w:r w:rsidRPr="000F0717">
        <w:rPr>
          <w:rFonts w:ascii="Arial" w:hAnsi="Arial" w:cs="Arial"/>
          <w:sz w:val="24"/>
          <w:szCs w:val="24"/>
        </w:rPr>
        <w:t xml:space="preserve">млрд тенге, </w:t>
      </w:r>
    </w:p>
    <w:p w:rsidR="000F0717" w:rsidRPr="000F0717" w:rsidRDefault="000F0717" w:rsidP="000F0717">
      <w:pPr>
        <w:pStyle w:val="a8"/>
        <w:spacing w:line="240" w:lineRule="auto"/>
        <w:ind w:firstLine="0"/>
        <w:rPr>
          <w:rFonts w:ascii="Arial" w:hAnsi="Arial" w:cs="Arial"/>
          <w:sz w:val="24"/>
          <w:szCs w:val="24"/>
        </w:rPr>
      </w:pPr>
      <w:r w:rsidRPr="000F0717">
        <w:rPr>
          <w:rFonts w:ascii="Arial" w:hAnsi="Arial" w:cs="Arial"/>
          <w:sz w:val="24"/>
          <w:szCs w:val="24"/>
        </w:rPr>
        <w:t>- в Кызылординской – 20 проектов на сумму 1,8 млрд</w:t>
      </w:r>
      <w:r>
        <w:rPr>
          <w:rFonts w:ascii="Arial" w:hAnsi="Arial" w:cs="Arial"/>
          <w:sz w:val="24"/>
          <w:szCs w:val="24"/>
        </w:rPr>
        <w:t xml:space="preserve"> </w:t>
      </w:r>
      <w:r w:rsidRPr="000F0717">
        <w:rPr>
          <w:rFonts w:ascii="Arial" w:hAnsi="Arial" w:cs="Arial"/>
          <w:sz w:val="24"/>
          <w:szCs w:val="24"/>
        </w:rPr>
        <w:t xml:space="preserve">тенге, </w:t>
      </w:r>
    </w:p>
    <w:p w:rsidR="000F0717" w:rsidRPr="000F0717" w:rsidRDefault="000F0717" w:rsidP="000F0717">
      <w:pPr>
        <w:pStyle w:val="a8"/>
        <w:spacing w:line="240" w:lineRule="auto"/>
        <w:ind w:firstLine="0"/>
        <w:rPr>
          <w:rFonts w:ascii="Arial" w:hAnsi="Arial" w:cs="Arial"/>
          <w:sz w:val="24"/>
          <w:szCs w:val="24"/>
        </w:rPr>
      </w:pPr>
      <w:r w:rsidRPr="000F0717">
        <w:rPr>
          <w:rFonts w:ascii="Arial" w:hAnsi="Arial" w:cs="Arial"/>
          <w:sz w:val="24"/>
          <w:szCs w:val="24"/>
        </w:rPr>
        <w:t xml:space="preserve">- в Мангистауской – 7 проектов на сумму 2,9 млрд тенге, </w:t>
      </w:r>
    </w:p>
    <w:p w:rsidR="000F0717" w:rsidRPr="000F0717" w:rsidRDefault="000F0717" w:rsidP="000F0717">
      <w:pPr>
        <w:pStyle w:val="a8"/>
        <w:spacing w:line="240" w:lineRule="auto"/>
        <w:ind w:firstLine="0"/>
        <w:rPr>
          <w:rFonts w:ascii="Arial" w:hAnsi="Arial" w:cs="Arial"/>
          <w:sz w:val="24"/>
          <w:szCs w:val="24"/>
        </w:rPr>
      </w:pPr>
      <w:r w:rsidRPr="000F0717">
        <w:rPr>
          <w:rFonts w:ascii="Arial" w:hAnsi="Arial" w:cs="Arial"/>
          <w:sz w:val="24"/>
          <w:szCs w:val="24"/>
        </w:rPr>
        <w:t>- в Туркестанской – 36 проектов на сумму 4,8 млрд тенге.</w:t>
      </w:r>
    </w:p>
    <w:p w:rsidR="000F0717" w:rsidRDefault="000F0717" w:rsidP="000F0717">
      <w:pPr>
        <w:ind w:firstLine="708"/>
        <w:rPr>
          <w:rFonts w:ascii="Arial" w:hAnsi="Arial" w:cs="Arial"/>
          <w:sz w:val="32"/>
          <w:szCs w:val="32"/>
        </w:rPr>
      </w:pPr>
    </w:p>
    <w:p w:rsidR="00162ADB" w:rsidRPr="000F0717" w:rsidRDefault="000F0717" w:rsidP="000F0717">
      <w:pPr>
        <w:ind w:firstLine="708"/>
        <w:rPr>
          <w:rFonts w:ascii="Arial" w:hAnsi="Arial" w:cs="Arial"/>
          <w:sz w:val="32"/>
          <w:szCs w:val="32"/>
        </w:rPr>
      </w:pPr>
      <w:r w:rsidRPr="000F0717">
        <w:rPr>
          <w:rFonts w:ascii="Arial" w:hAnsi="Arial" w:cs="Arial"/>
          <w:sz w:val="32"/>
          <w:szCs w:val="32"/>
        </w:rPr>
        <w:t>В настоящее время данный перечень рассмотрен и одобрен на заседании Республиканской бюджетной комиссии.</w:t>
      </w:r>
    </w:p>
    <w:p w:rsidR="000F0717" w:rsidRDefault="000F0717" w:rsidP="006B009E">
      <w:pPr>
        <w:pStyle w:val="a8"/>
        <w:ind w:left="0"/>
        <w:rPr>
          <w:rFonts w:ascii="Arial" w:hAnsi="Arial" w:cs="Arial"/>
          <w:b/>
          <w:sz w:val="32"/>
          <w:szCs w:val="32"/>
        </w:rPr>
      </w:pPr>
    </w:p>
    <w:p w:rsidR="006B009E" w:rsidRPr="001360E0" w:rsidRDefault="006B009E" w:rsidP="006B009E">
      <w:pPr>
        <w:pStyle w:val="a8"/>
        <w:ind w:left="0"/>
        <w:rPr>
          <w:rFonts w:ascii="Arial" w:hAnsi="Arial" w:cs="Arial"/>
          <w:b/>
          <w:sz w:val="32"/>
          <w:szCs w:val="32"/>
          <w:lang w:val="kk-KZ"/>
        </w:rPr>
      </w:pPr>
      <w:r w:rsidRPr="004E327B">
        <w:rPr>
          <w:rFonts w:ascii="Arial" w:hAnsi="Arial" w:cs="Arial"/>
          <w:b/>
          <w:sz w:val="32"/>
          <w:szCs w:val="32"/>
        </w:rPr>
        <w:t xml:space="preserve">Слайд </w:t>
      </w:r>
      <w:r w:rsidR="008255F6">
        <w:rPr>
          <w:rFonts w:ascii="Arial" w:hAnsi="Arial" w:cs="Arial"/>
          <w:b/>
          <w:sz w:val="32"/>
          <w:szCs w:val="32"/>
          <w:lang w:val="kk-KZ"/>
        </w:rPr>
        <w:t>10</w:t>
      </w:r>
      <w:r w:rsidR="008D4809">
        <w:rPr>
          <w:rFonts w:ascii="Arial" w:hAnsi="Arial" w:cs="Arial"/>
          <w:b/>
          <w:sz w:val="32"/>
          <w:szCs w:val="32"/>
          <w:lang w:val="kk-KZ"/>
        </w:rPr>
        <w:t>, 11, 12</w:t>
      </w:r>
      <w:r w:rsidR="008B4234">
        <w:rPr>
          <w:rFonts w:ascii="Arial" w:hAnsi="Arial" w:cs="Arial"/>
          <w:b/>
          <w:sz w:val="32"/>
          <w:szCs w:val="32"/>
          <w:lang w:val="kk-KZ"/>
        </w:rPr>
        <w:t>,13</w:t>
      </w:r>
      <w:r w:rsidR="00A65C8E">
        <w:rPr>
          <w:rFonts w:ascii="Arial" w:hAnsi="Arial" w:cs="Arial"/>
          <w:b/>
          <w:sz w:val="32"/>
          <w:szCs w:val="32"/>
          <w:lang w:val="kk-KZ"/>
        </w:rPr>
        <w:t>,14</w:t>
      </w:r>
    </w:p>
    <w:p w:rsidR="00002BE5" w:rsidRDefault="00447B0E" w:rsidP="00336FF9">
      <w:pPr>
        <w:pStyle w:val="a8"/>
        <w:ind w:left="0"/>
        <w:rPr>
          <w:rFonts w:ascii="Arial" w:hAnsi="Arial" w:cs="Arial"/>
          <w:sz w:val="32"/>
          <w:szCs w:val="32"/>
        </w:rPr>
      </w:pPr>
      <w:r>
        <w:rPr>
          <w:rFonts w:ascii="Arial" w:hAnsi="Arial" w:cs="Arial"/>
          <w:sz w:val="32"/>
          <w:szCs w:val="32"/>
        </w:rPr>
        <w:t>На этих слайдах</w:t>
      </w:r>
      <w:r w:rsidR="00441219">
        <w:rPr>
          <w:rFonts w:ascii="Arial" w:hAnsi="Arial" w:cs="Arial"/>
          <w:sz w:val="32"/>
          <w:szCs w:val="32"/>
        </w:rPr>
        <w:t xml:space="preserve"> </w:t>
      </w:r>
      <w:r w:rsidR="00002BE5" w:rsidRPr="004E327B">
        <w:rPr>
          <w:rFonts w:ascii="Arial" w:hAnsi="Arial" w:cs="Arial"/>
          <w:sz w:val="32"/>
          <w:szCs w:val="32"/>
        </w:rPr>
        <w:t xml:space="preserve">представлены </w:t>
      </w:r>
      <w:r w:rsidR="00CA487D">
        <w:rPr>
          <w:rFonts w:ascii="Arial" w:hAnsi="Arial" w:cs="Arial"/>
          <w:sz w:val="32"/>
          <w:szCs w:val="32"/>
        </w:rPr>
        <w:t xml:space="preserve">конкретные </w:t>
      </w:r>
      <w:r w:rsidR="00002BE5" w:rsidRPr="004E327B">
        <w:rPr>
          <w:rFonts w:ascii="Arial" w:hAnsi="Arial" w:cs="Arial"/>
          <w:sz w:val="32"/>
          <w:szCs w:val="32"/>
        </w:rPr>
        <w:t xml:space="preserve">примеры </w:t>
      </w:r>
      <w:r w:rsidR="00CA487D">
        <w:rPr>
          <w:rFonts w:ascii="Arial" w:hAnsi="Arial" w:cs="Arial"/>
          <w:sz w:val="32"/>
          <w:szCs w:val="32"/>
        </w:rPr>
        <w:t>того</w:t>
      </w:r>
      <w:r w:rsidR="00805A72">
        <w:rPr>
          <w:rFonts w:ascii="Arial" w:hAnsi="Arial" w:cs="Arial"/>
          <w:sz w:val="32"/>
          <w:szCs w:val="32"/>
        </w:rPr>
        <w:t>,</w:t>
      </w:r>
      <w:r w:rsidR="001345F9" w:rsidRPr="001345F9">
        <w:rPr>
          <w:rFonts w:ascii="Arial" w:hAnsi="Arial" w:cs="Arial"/>
          <w:sz w:val="32"/>
          <w:szCs w:val="32"/>
        </w:rPr>
        <w:t xml:space="preserve"> </w:t>
      </w:r>
      <w:r w:rsidR="00805A72">
        <w:rPr>
          <w:rFonts w:ascii="Arial" w:hAnsi="Arial" w:cs="Arial"/>
          <w:sz w:val="32"/>
          <w:szCs w:val="32"/>
        </w:rPr>
        <w:t xml:space="preserve">какое </w:t>
      </w:r>
      <w:r w:rsidR="00CA487D">
        <w:rPr>
          <w:rFonts w:ascii="Arial" w:hAnsi="Arial" w:cs="Arial"/>
          <w:sz w:val="32"/>
          <w:szCs w:val="32"/>
        </w:rPr>
        <w:t xml:space="preserve">влияние </w:t>
      </w:r>
      <w:r w:rsidR="00805A72">
        <w:rPr>
          <w:rFonts w:ascii="Arial" w:hAnsi="Arial" w:cs="Arial"/>
          <w:sz w:val="32"/>
          <w:szCs w:val="32"/>
        </w:rPr>
        <w:t xml:space="preserve">оказывает </w:t>
      </w:r>
      <w:r w:rsidR="00297FF2" w:rsidRPr="004E327B">
        <w:rPr>
          <w:rFonts w:ascii="Arial" w:hAnsi="Arial" w:cs="Arial"/>
          <w:sz w:val="32"/>
          <w:szCs w:val="32"/>
        </w:rPr>
        <w:t>проект «Ауыл – Ел бесігі»</w:t>
      </w:r>
      <w:r w:rsidR="005959D0">
        <w:rPr>
          <w:rFonts w:ascii="Arial" w:hAnsi="Arial" w:cs="Arial"/>
          <w:sz w:val="32"/>
          <w:szCs w:val="32"/>
        </w:rPr>
        <w:t xml:space="preserve"> </w:t>
      </w:r>
      <w:r w:rsidR="00CA487D">
        <w:rPr>
          <w:rFonts w:ascii="Arial" w:hAnsi="Arial" w:cs="Arial"/>
          <w:sz w:val="32"/>
          <w:szCs w:val="32"/>
        </w:rPr>
        <w:t xml:space="preserve">на качество жизни </w:t>
      </w:r>
      <w:r w:rsidR="00297FF2">
        <w:rPr>
          <w:rFonts w:ascii="Arial" w:hAnsi="Arial" w:cs="Arial"/>
          <w:sz w:val="32"/>
          <w:szCs w:val="32"/>
        </w:rPr>
        <w:t xml:space="preserve">сельского </w:t>
      </w:r>
      <w:r w:rsidR="00CA487D">
        <w:rPr>
          <w:rFonts w:ascii="Arial" w:hAnsi="Arial" w:cs="Arial"/>
          <w:sz w:val="32"/>
          <w:szCs w:val="32"/>
        </w:rPr>
        <w:t>населения</w:t>
      </w:r>
      <w:r w:rsidR="00002BE5" w:rsidRPr="004E327B">
        <w:rPr>
          <w:rFonts w:ascii="Arial" w:hAnsi="Arial" w:cs="Arial"/>
          <w:sz w:val="32"/>
          <w:szCs w:val="32"/>
        </w:rPr>
        <w:t>.</w:t>
      </w:r>
    </w:p>
    <w:p w:rsidR="00A52433" w:rsidRDefault="00A52433" w:rsidP="00336FF9">
      <w:pPr>
        <w:pStyle w:val="a8"/>
        <w:ind w:left="0"/>
        <w:rPr>
          <w:rFonts w:ascii="Arial" w:hAnsi="Arial" w:cs="Arial"/>
          <w:b/>
          <w:sz w:val="32"/>
          <w:szCs w:val="32"/>
        </w:rPr>
      </w:pPr>
    </w:p>
    <w:p w:rsidR="00574AB9" w:rsidRDefault="00A65C8E" w:rsidP="00336FF9">
      <w:pPr>
        <w:pStyle w:val="a8"/>
        <w:ind w:left="0"/>
        <w:rPr>
          <w:rFonts w:ascii="Arial" w:hAnsi="Arial" w:cs="Arial"/>
          <w:b/>
          <w:sz w:val="32"/>
          <w:szCs w:val="32"/>
        </w:rPr>
      </w:pPr>
      <w:r>
        <w:rPr>
          <w:rFonts w:ascii="Arial" w:hAnsi="Arial" w:cs="Arial"/>
          <w:b/>
          <w:sz w:val="32"/>
          <w:szCs w:val="32"/>
        </w:rPr>
        <w:t>Слайд 15</w:t>
      </w:r>
    </w:p>
    <w:p w:rsidR="008712BB" w:rsidRDefault="008712BB" w:rsidP="00336FF9">
      <w:pPr>
        <w:pStyle w:val="a8"/>
        <w:ind w:left="0"/>
        <w:rPr>
          <w:rFonts w:ascii="Arial" w:hAnsi="Arial" w:cs="Arial"/>
          <w:sz w:val="32"/>
          <w:szCs w:val="32"/>
        </w:rPr>
      </w:pPr>
      <w:r w:rsidRPr="008712BB">
        <w:rPr>
          <w:rFonts w:ascii="Arial" w:hAnsi="Arial" w:cs="Arial"/>
          <w:sz w:val="32"/>
          <w:szCs w:val="32"/>
        </w:rPr>
        <w:t xml:space="preserve">Реализация мер по инфраструктурному развитию будет осуществляться согласно Системе региональных стандартов, которые включают в себя конкретный перечень услуг и благ (для сел от 12 до 24, для </w:t>
      </w:r>
      <w:r>
        <w:rPr>
          <w:rFonts w:ascii="Arial" w:hAnsi="Arial" w:cs="Arial"/>
          <w:sz w:val="32"/>
          <w:szCs w:val="32"/>
        </w:rPr>
        <w:t>райцентров</w:t>
      </w:r>
      <w:r w:rsidRPr="008712BB">
        <w:rPr>
          <w:rFonts w:ascii="Arial" w:hAnsi="Arial" w:cs="Arial"/>
          <w:sz w:val="32"/>
          <w:szCs w:val="32"/>
        </w:rPr>
        <w:t xml:space="preserve"> - </w:t>
      </w:r>
      <w:r>
        <w:rPr>
          <w:rFonts w:ascii="Arial" w:hAnsi="Arial" w:cs="Arial"/>
          <w:sz w:val="32"/>
          <w:szCs w:val="32"/>
        </w:rPr>
        <w:t>32</w:t>
      </w:r>
      <w:r w:rsidRPr="008712BB">
        <w:rPr>
          <w:rFonts w:ascii="Arial" w:hAnsi="Arial" w:cs="Arial"/>
          <w:sz w:val="32"/>
          <w:szCs w:val="32"/>
        </w:rPr>
        <w:t>).</w:t>
      </w:r>
    </w:p>
    <w:p w:rsidR="008712BB" w:rsidRDefault="008712BB" w:rsidP="00336FF9">
      <w:pPr>
        <w:pStyle w:val="a8"/>
        <w:ind w:left="0"/>
        <w:rPr>
          <w:rFonts w:ascii="Arial" w:hAnsi="Arial" w:cs="Arial"/>
          <w:sz w:val="32"/>
          <w:szCs w:val="32"/>
        </w:rPr>
      </w:pPr>
    </w:p>
    <w:p w:rsidR="00A65C8E" w:rsidRDefault="00A65C8E" w:rsidP="00336FF9">
      <w:pPr>
        <w:pStyle w:val="a8"/>
        <w:ind w:left="0"/>
        <w:rPr>
          <w:rFonts w:ascii="Arial" w:hAnsi="Arial" w:cs="Arial"/>
          <w:sz w:val="32"/>
          <w:szCs w:val="32"/>
        </w:rPr>
      </w:pPr>
    </w:p>
    <w:p w:rsidR="008712BB" w:rsidRDefault="00A65C8E" w:rsidP="00336FF9">
      <w:pPr>
        <w:pStyle w:val="a8"/>
        <w:ind w:left="0"/>
        <w:rPr>
          <w:rFonts w:ascii="Arial" w:hAnsi="Arial" w:cs="Arial"/>
          <w:b/>
          <w:sz w:val="32"/>
          <w:szCs w:val="32"/>
        </w:rPr>
      </w:pPr>
      <w:r>
        <w:rPr>
          <w:rFonts w:ascii="Arial" w:hAnsi="Arial" w:cs="Arial"/>
          <w:b/>
          <w:sz w:val="32"/>
          <w:szCs w:val="32"/>
        </w:rPr>
        <w:lastRenderedPageBreak/>
        <w:t>Слайд 16</w:t>
      </w:r>
    </w:p>
    <w:p w:rsidR="008712BB" w:rsidRDefault="008712BB" w:rsidP="008712BB">
      <w:pPr>
        <w:ind w:firstLine="0"/>
        <w:rPr>
          <w:rFonts w:ascii="Arial" w:hAnsi="Arial" w:cs="Arial"/>
          <w:sz w:val="32"/>
          <w:szCs w:val="32"/>
        </w:rPr>
      </w:pPr>
      <w:r>
        <w:rPr>
          <w:rFonts w:ascii="Arial" w:hAnsi="Arial" w:cs="Arial"/>
          <w:b/>
          <w:sz w:val="32"/>
          <w:szCs w:val="32"/>
        </w:rPr>
        <w:tab/>
      </w:r>
      <w:r w:rsidRPr="00741254">
        <w:rPr>
          <w:rFonts w:ascii="Arial" w:hAnsi="Arial" w:cs="Arial"/>
          <w:sz w:val="32"/>
          <w:szCs w:val="32"/>
        </w:rPr>
        <w:t>По итогам 2021 года средняя обеспеченность сёл в соответствии с региональными стандартами составила 62,5% (60,3% в 2020 году).</w:t>
      </w:r>
    </w:p>
    <w:p w:rsidR="008712BB" w:rsidRDefault="00CD3DA1" w:rsidP="008712BB">
      <w:pPr>
        <w:ind w:firstLine="0"/>
        <w:rPr>
          <w:rFonts w:ascii="Arial" w:hAnsi="Arial" w:cs="Arial"/>
          <w:sz w:val="32"/>
          <w:szCs w:val="32"/>
        </w:rPr>
      </w:pPr>
      <w:r>
        <w:rPr>
          <w:rFonts w:ascii="Arial" w:hAnsi="Arial" w:cs="Arial"/>
          <w:sz w:val="32"/>
          <w:szCs w:val="32"/>
        </w:rPr>
        <w:tab/>
      </w:r>
      <w:r w:rsidR="008712BB">
        <w:rPr>
          <w:rFonts w:ascii="Arial" w:hAnsi="Arial" w:cs="Arial"/>
          <w:sz w:val="32"/>
          <w:szCs w:val="32"/>
        </w:rPr>
        <w:t>Наибольший показатель обеспеченности наблюдается в А</w:t>
      </w:r>
      <w:r>
        <w:rPr>
          <w:rFonts w:ascii="Arial" w:hAnsi="Arial" w:cs="Arial"/>
          <w:sz w:val="32"/>
          <w:szCs w:val="32"/>
          <w:lang w:val="kk-KZ"/>
        </w:rPr>
        <w:t>тырауская</w:t>
      </w:r>
      <w:r w:rsidR="008712BB">
        <w:rPr>
          <w:rFonts w:ascii="Arial" w:hAnsi="Arial" w:cs="Arial"/>
          <w:sz w:val="32"/>
          <w:szCs w:val="32"/>
        </w:rPr>
        <w:t xml:space="preserve"> (71), Мангистауской (70,8), Костанайской (</w:t>
      </w:r>
      <w:r w:rsidR="00C967C5">
        <w:rPr>
          <w:rFonts w:ascii="Arial" w:hAnsi="Arial" w:cs="Arial"/>
          <w:sz w:val="32"/>
          <w:szCs w:val="32"/>
        </w:rPr>
        <w:t>69,7</w:t>
      </w:r>
      <w:r w:rsidR="008712BB">
        <w:rPr>
          <w:rFonts w:ascii="Arial" w:hAnsi="Arial" w:cs="Arial"/>
          <w:sz w:val="32"/>
          <w:szCs w:val="32"/>
        </w:rPr>
        <w:t>)</w:t>
      </w:r>
      <w:r w:rsidR="00C967C5">
        <w:rPr>
          <w:rFonts w:ascii="Arial" w:hAnsi="Arial" w:cs="Arial"/>
          <w:sz w:val="32"/>
          <w:szCs w:val="32"/>
        </w:rPr>
        <w:t>, Северо-Казахстанской (69,1).</w:t>
      </w:r>
    </w:p>
    <w:p w:rsidR="00C967C5" w:rsidRDefault="00C967C5" w:rsidP="008712BB">
      <w:pPr>
        <w:ind w:firstLine="0"/>
        <w:rPr>
          <w:rFonts w:ascii="Arial" w:hAnsi="Arial" w:cs="Arial"/>
          <w:sz w:val="32"/>
          <w:szCs w:val="32"/>
        </w:rPr>
      </w:pPr>
      <w:r>
        <w:rPr>
          <w:rFonts w:ascii="Arial" w:hAnsi="Arial" w:cs="Arial"/>
          <w:sz w:val="32"/>
          <w:szCs w:val="32"/>
        </w:rPr>
        <w:tab/>
        <w:t>Наименьший показатель наблюдается в Кызылординской (50,1), ЗКО (53,5), Алматинской области (54,4).</w:t>
      </w:r>
    </w:p>
    <w:p w:rsidR="00A21E9E" w:rsidRDefault="00A21E9E" w:rsidP="008712BB">
      <w:pPr>
        <w:ind w:firstLine="0"/>
        <w:rPr>
          <w:rFonts w:ascii="Arial" w:hAnsi="Arial" w:cs="Arial"/>
          <w:sz w:val="32"/>
          <w:szCs w:val="32"/>
        </w:rPr>
      </w:pPr>
    </w:p>
    <w:p w:rsidR="00C967C5" w:rsidRPr="00C967C5" w:rsidRDefault="00A65C8E" w:rsidP="00A21E9E">
      <w:pPr>
        <w:ind w:firstLine="708"/>
        <w:rPr>
          <w:rFonts w:ascii="Arial" w:hAnsi="Arial" w:cs="Arial"/>
          <w:b/>
          <w:sz w:val="32"/>
          <w:szCs w:val="32"/>
        </w:rPr>
      </w:pPr>
      <w:r>
        <w:rPr>
          <w:rFonts w:ascii="Arial" w:hAnsi="Arial" w:cs="Arial"/>
          <w:b/>
          <w:sz w:val="32"/>
          <w:szCs w:val="32"/>
        </w:rPr>
        <w:t>Слайд 17</w:t>
      </w:r>
    </w:p>
    <w:p w:rsidR="005959D0" w:rsidRDefault="00447B0E" w:rsidP="005959D0">
      <w:pPr>
        <w:pBdr>
          <w:bottom w:val="single" w:sz="4" w:space="31" w:color="FFFFFF"/>
        </w:pBdr>
        <w:rPr>
          <w:rFonts w:ascii="Arial" w:eastAsia="Times New Roman" w:hAnsi="Arial" w:cs="Arial"/>
          <w:sz w:val="32"/>
          <w:szCs w:val="36"/>
          <w:lang w:eastAsia="ru-RU"/>
        </w:rPr>
      </w:pPr>
      <w:r>
        <w:rPr>
          <w:rFonts w:ascii="Arial" w:eastAsia="Times New Roman" w:hAnsi="Arial" w:cs="Arial"/>
          <w:sz w:val="32"/>
          <w:szCs w:val="36"/>
          <w:lang w:val="kk-KZ" w:eastAsia="ru-RU"/>
        </w:rPr>
        <w:t xml:space="preserve">В целом, за три года реализации проекта было выделено </w:t>
      </w:r>
      <w:r>
        <w:rPr>
          <w:rFonts w:ascii="Arial" w:eastAsia="Times New Roman" w:hAnsi="Arial" w:cs="Arial"/>
          <w:sz w:val="32"/>
          <w:szCs w:val="36"/>
          <w:lang w:val="kk-KZ" w:eastAsia="ru-RU"/>
        </w:rPr>
        <w:br/>
      </w:r>
      <w:r w:rsidR="00C967C5">
        <w:rPr>
          <w:rFonts w:ascii="Arial" w:eastAsia="Times New Roman" w:hAnsi="Arial" w:cs="Arial"/>
          <w:b/>
          <w:sz w:val="32"/>
          <w:szCs w:val="36"/>
          <w:lang w:val="kk-KZ" w:eastAsia="ru-RU"/>
        </w:rPr>
        <w:t>20</w:t>
      </w:r>
      <w:r w:rsidRPr="00447B0E">
        <w:rPr>
          <w:rFonts w:ascii="Arial" w:eastAsia="Times New Roman" w:hAnsi="Arial" w:cs="Arial"/>
          <w:b/>
          <w:sz w:val="32"/>
          <w:szCs w:val="36"/>
          <w:lang w:val="kk-KZ" w:eastAsia="ru-RU"/>
        </w:rPr>
        <w:t>6 млрд.тенге</w:t>
      </w:r>
      <w:r w:rsidR="005959D0" w:rsidRPr="005959D0">
        <w:rPr>
          <w:rFonts w:ascii="Arial" w:eastAsia="Times New Roman" w:hAnsi="Arial" w:cs="Arial"/>
          <w:sz w:val="32"/>
          <w:szCs w:val="36"/>
          <w:lang w:eastAsia="ru-RU"/>
        </w:rPr>
        <w:t>.</w:t>
      </w:r>
    </w:p>
    <w:p w:rsidR="003E2FA8" w:rsidRDefault="003F5688" w:rsidP="008255F6">
      <w:pPr>
        <w:pBdr>
          <w:bottom w:val="single" w:sz="4" w:space="31" w:color="FFFFFF"/>
        </w:pBdr>
        <w:rPr>
          <w:rFonts w:ascii="Arial" w:eastAsia="Times New Roman" w:hAnsi="Arial" w:cs="Arial"/>
          <w:sz w:val="32"/>
          <w:szCs w:val="36"/>
          <w:lang w:eastAsia="ru-RU"/>
        </w:rPr>
      </w:pPr>
      <w:r>
        <w:rPr>
          <w:rFonts w:ascii="Arial" w:eastAsia="Times New Roman" w:hAnsi="Arial" w:cs="Arial"/>
          <w:sz w:val="32"/>
          <w:szCs w:val="36"/>
          <w:lang w:eastAsia="ru-RU"/>
        </w:rPr>
        <w:t>Д</w:t>
      </w:r>
      <w:r w:rsidR="00ED7D3A">
        <w:rPr>
          <w:rFonts w:ascii="Arial" w:eastAsia="Times New Roman" w:hAnsi="Arial" w:cs="Arial"/>
          <w:sz w:val="32"/>
          <w:szCs w:val="36"/>
          <w:lang w:eastAsia="ru-RU"/>
        </w:rPr>
        <w:t xml:space="preserve">ля решения инфраструктурных </w:t>
      </w:r>
      <w:r w:rsidR="005D683D">
        <w:rPr>
          <w:rFonts w:ascii="Arial" w:eastAsia="Times New Roman" w:hAnsi="Arial" w:cs="Arial"/>
          <w:sz w:val="32"/>
          <w:szCs w:val="36"/>
          <w:lang w:eastAsia="ru-RU"/>
        </w:rPr>
        <w:t>вопросов</w:t>
      </w:r>
      <w:r w:rsidR="001345F9" w:rsidRPr="001345F9">
        <w:rPr>
          <w:rFonts w:ascii="Arial" w:eastAsia="Times New Roman" w:hAnsi="Arial" w:cs="Arial"/>
          <w:sz w:val="32"/>
          <w:szCs w:val="36"/>
          <w:lang w:eastAsia="ru-RU"/>
        </w:rPr>
        <w:t xml:space="preserve"> </w:t>
      </w:r>
      <w:r w:rsidR="00834245">
        <w:rPr>
          <w:rFonts w:ascii="Arial" w:eastAsia="Times New Roman" w:hAnsi="Arial" w:cs="Arial"/>
          <w:sz w:val="32"/>
          <w:szCs w:val="36"/>
          <w:lang w:eastAsia="ru-RU"/>
        </w:rPr>
        <w:t>в сельской местности в течение</w:t>
      </w:r>
      <w:r w:rsidR="001360E0">
        <w:rPr>
          <w:rFonts w:ascii="Arial" w:eastAsia="Times New Roman" w:hAnsi="Arial" w:cs="Arial"/>
          <w:sz w:val="32"/>
          <w:szCs w:val="36"/>
          <w:lang w:val="kk-KZ" w:eastAsia="ru-RU"/>
        </w:rPr>
        <w:t xml:space="preserve"> следующих </w:t>
      </w:r>
      <w:r w:rsidR="001360E0">
        <w:rPr>
          <w:rFonts w:ascii="Arial" w:eastAsia="Times New Roman" w:hAnsi="Arial" w:cs="Arial"/>
          <w:sz w:val="32"/>
          <w:szCs w:val="36"/>
          <w:lang w:eastAsia="ru-RU"/>
        </w:rPr>
        <w:t>4-х</w:t>
      </w:r>
      <w:r w:rsidR="00834245">
        <w:rPr>
          <w:rFonts w:ascii="Arial" w:eastAsia="Times New Roman" w:hAnsi="Arial" w:cs="Arial"/>
          <w:sz w:val="32"/>
          <w:szCs w:val="36"/>
          <w:lang w:eastAsia="ru-RU"/>
        </w:rPr>
        <w:t> </w:t>
      </w:r>
      <w:r w:rsidR="00C0168C" w:rsidRPr="002D6D78">
        <w:rPr>
          <w:rFonts w:ascii="Arial" w:eastAsia="Times New Roman" w:hAnsi="Arial" w:cs="Arial"/>
          <w:sz w:val="32"/>
          <w:szCs w:val="36"/>
          <w:lang w:eastAsia="ru-RU"/>
        </w:rPr>
        <w:t xml:space="preserve">лет </w:t>
      </w:r>
      <w:r w:rsidR="00CA29AA">
        <w:rPr>
          <w:rFonts w:ascii="Arial" w:eastAsia="Times New Roman" w:hAnsi="Arial" w:cs="Arial"/>
          <w:sz w:val="32"/>
          <w:szCs w:val="36"/>
          <w:lang w:eastAsia="ru-RU"/>
        </w:rPr>
        <w:t>будет</w:t>
      </w:r>
      <w:r w:rsidR="00C0168C">
        <w:rPr>
          <w:rFonts w:ascii="Arial" w:eastAsia="Times New Roman" w:hAnsi="Arial" w:cs="Arial"/>
          <w:sz w:val="32"/>
          <w:szCs w:val="36"/>
          <w:lang w:eastAsia="ru-RU"/>
        </w:rPr>
        <w:t xml:space="preserve"> выделен</w:t>
      </w:r>
      <w:r w:rsidR="00CA29AA">
        <w:rPr>
          <w:rFonts w:ascii="Arial" w:eastAsia="Times New Roman" w:hAnsi="Arial" w:cs="Arial"/>
          <w:sz w:val="32"/>
          <w:szCs w:val="36"/>
          <w:lang w:eastAsia="ru-RU"/>
        </w:rPr>
        <w:t>о</w:t>
      </w:r>
      <w:r w:rsidR="00447B0E">
        <w:rPr>
          <w:rFonts w:ascii="Arial" w:eastAsia="Times New Roman" w:hAnsi="Arial" w:cs="Arial"/>
          <w:sz w:val="32"/>
          <w:szCs w:val="36"/>
          <w:lang w:val="kk-KZ" w:eastAsia="ru-RU"/>
        </w:rPr>
        <w:t xml:space="preserve"> еще</w:t>
      </w:r>
      <w:r w:rsidR="001345F9" w:rsidRPr="001345F9">
        <w:rPr>
          <w:rFonts w:ascii="Arial" w:eastAsia="Times New Roman" w:hAnsi="Arial" w:cs="Arial"/>
          <w:sz w:val="32"/>
          <w:szCs w:val="36"/>
          <w:lang w:eastAsia="ru-RU"/>
        </w:rPr>
        <w:t xml:space="preserve"> </w:t>
      </w:r>
      <w:r w:rsidR="001360E0">
        <w:rPr>
          <w:rFonts w:ascii="Arial" w:eastAsia="Times New Roman" w:hAnsi="Arial" w:cs="Arial"/>
          <w:b/>
          <w:sz w:val="32"/>
          <w:szCs w:val="36"/>
          <w:lang w:val="kk-KZ" w:eastAsia="ru-RU"/>
        </w:rPr>
        <w:t>670</w:t>
      </w:r>
      <w:r w:rsidR="00834245">
        <w:rPr>
          <w:rFonts w:ascii="Arial" w:eastAsia="Times New Roman" w:hAnsi="Arial" w:cs="Arial"/>
          <w:b/>
          <w:sz w:val="32"/>
          <w:szCs w:val="36"/>
          <w:lang w:eastAsia="ru-RU"/>
        </w:rPr>
        <w:t> </w:t>
      </w:r>
      <w:r w:rsidR="00C0168C" w:rsidRPr="002D6D78">
        <w:rPr>
          <w:rFonts w:ascii="Arial" w:eastAsia="Times New Roman" w:hAnsi="Arial" w:cs="Arial"/>
          <w:b/>
          <w:sz w:val="32"/>
          <w:szCs w:val="36"/>
          <w:lang w:eastAsia="ru-RU"/>
        </w:rPr>
        <w:t>млрд.</w:t>
      </w:r>
      <w:r w:rsidR="00C0168C" w:rsidRPr="002D6D78">
        <w:rPr>
          <w:rFonts w:ascii="Arial" w:eastAsia="Times New Roman" w:hAnsi="Arial" w:cs="Arial"/>
          <w:sz w:val="32"/>
          <w:szCs w:val="36"/>
          <w:lang w:eastAsia="ru-RU"/>
        </w:rPr>
        <w:t xml:space="preserve"> т</w:t>
      </w:r>
      <w:r w:rsidR="00DC0EDF">
        <w:rPr>
          <w:rFonts w:ascii="Arial" w:eastAsia="Times New Roman" w:hAnsi="Arial" w:cs="Arial"/>
          <w:sz w:val="32"/>
          <w:szCs w:val="36"/>
          <w:lang w:eastAsia="ru-RU"/>
        </w:rPr>
        <w:t>енге</w:t>
      </w:r>
      <w:r w:rsidR="00C0168C" w:rsidRPr="002D6D78">
        <w:rPr>
          <w:rFonts w:ascii="Arial" w:eastAsia="Times New Roman" w:hAnsi="Arial" w:cs="Arial"/>
          <w:sz w:val="32"/>
          <w:szCs w:val="36"/>
          <w:lang w:eastAsia="ru-RU"/>
        </w:rPr>
        <w:t>.</w:t>
      </w:r>
      <w:r w:rsidR="004E5BEB">
        <w:rPr>
          <w:rFonts w:ascii="Arial" w:eastAsia="Times New Roman" w:hAnsi="Arial" w:cs="Arial"/>
          <w:sz w:val="32"/>
          <w:szCs w:val="36"/>
          <w:lang w:eastAsia="ru-RU"/>
        </w:rPr>
        <w:t xml:space="preserve"> </w:t>
      </w:r>
    </w:p>
    <w:p w:rsidR="00FF62DD" w:rsidRDefault="00CA29AA" w:rsidP="008255F6">
      <w:pPr>
        <w:pBdr>
          <w:bottom w:val="single" w:sz="4" w:space="31" w:color="FFFFFF"/>
        </w:pBdr>
        <w:rPr>
          <w:rFonts w:ascii="Arial" w:eastAsia="Times New Roman" w:hAnsi="Arial" w:cs="Arial"/>
          <w:sz w:val="32"/>
          <w:szCs w:val="36"/>
          <w:lang w:eastAsia="ru-RU"/>
        </w:rPr>
      </w:pPr>
      <w:r>
        <w:rPr>
          <w:rFonts w:ascii="Arial" w:eastAsia="Times New Roman" w:hAnsi="Arial" w:cs="Arial"/>
          <w:sz w:val="32"/>
          <w:szCs w:val="36"/>
          <w:lang w:eastAsia="ru-RU"/>
        </w:rPr>
        <w:t>Это</w:t>
      </w:r>
      <w:r w:rsidR="005154FB">
        <w:rPr>
          <w:rFonts w:ascii="Arial" w:eastAsia="Times New Roman" w:hAnsi="Arial" w:cs="Arial"/>
          <w:sz w:val="32"/>
          <w:szCs w:val="36"/>
          <w:lang w:eastAsia="ru-RU"/>
        </w:rPr>
        <w:t xml:space="preserve"> позволит </w:t>
      </w:r>
      <w:r w:rsidR="00F039B9">
        <w:rPr>
          <w:rFonts w:ascii="Arial" w:eastAsia="Times New Roman" w:hAnsi="Arial" w:cs="Arial"/>
          <w:sz w:val="32"/>
          <w:szCs w:val="36"/>
          <w:lang w:eastAsia="ru-RU"/>
        </w:rPr>
        <w:t>повысить уровень</w:t>
      </w:r>
      <w:r w:rsidR="002D6D78" w:rsidRPr="002D6D78">
        <w:rPr>
          <w:rFonts w:ascii="Arial" w:eastAsia="Times New Roman" w:hAnsi="Arial" w:cs="Arial"/>
          <w:sz w:val="32"/>
          <w:szCs w:val="36"/>
          <w:lang w:eastAsia="ru-RU"/>
        </w:rPr>
        <w:t xml:space="preserve"> жизни </w:t>
      </w:r>
      <w:r w:rsidR="002D6D78" w:rsidRPr="002D6D78">
        <w:rPr>
          <w:rFonts w:ascii="Arial" w:eastAsia="Times New Roman" w:hAnsi="Arial" w:cs="Arial"/>
          <w:b/>
          <w:sz w:val="32"/>
          <w:szCs w:val="36"/>
          <w:lang w:eastAsia="ru-RU"/>
        </w:rPr>
        <w:t>7 млн. сельчан</w:t>
      </w:r>
      <w:r w:rsidR="002D6D78" w:rsidRPr="002D6D78">
        <w:rPr>
          <w:rFonts w:ascii="Arial" w:eastAsia="Times New Roman" w:hAnsi="Arial" w:cs="Arial"/>
          <w:sz w:val="32"/>
          <w:szCs w:val="36"/>
          <w:lang w:eastAsia="ru-RU"/>
        </w:rPr>
        <w:t xml:space="preserve"> в</w:t>
      </w:r>
      <w:r w:rsidR="00834245">
        <w:rPr>
          <w:rFonts w:ascii="Arial" w:eastAsia="Times New Roman" w:hAnsi="Arial" w:cs="Arial"/>
          <w:sz w:val="32"/>
          <w:szCs w:val="36"/>
          <w:lang w:eastAsia="ru-RU"/>
        </w:rPr>
        <w:t xml:space="preserve"> более</w:t>
      </w:r>
      <w:r w:rsidR="001345F9" w:rsidRPr="001345F9">
        <w:rPr>
          <w:rFonts w:ascii="Arial" w:eastAsia="Times New Roman" w:hAnsi="Arial" w:cs="Arial"/>
          <w:sz w:val="32"/>
          <w:szCs w:val="36"/>
          <w:lang w:eastAsia="ru-RU"/>
        </w:rPr>
        <w:t xml:space="preserve"> </w:t>
      </w:r>
      <w:r w:rsidR="002D6D78" w:rsidRPr="002D6D78">
        <w:rPr>
          <w:rFonts w:ascii="Arial" w:eastAsia="Times New Roman" w:hAnsi="Arial" w:cs="Arial"/>
          <w:b/>
          <w:sz w:val="32"/>
          <w:szCs w:val="36"/>
          <w:lang w:eastAsia="ru-RU"/>
        </w:rPr>
        <w:t>3,5 тыс.</w:t>
      </w:r>
      <w:r w:rsidR="002D6D78" w:rsidRPr="002D6D78">
        <w:rPr>
          <w:rFonts w:ascii="Arial" w:eastAsia="Times New Roman" w:hAnsi="Arial" w:cs="Arial"/>
          <w:sz w:val="32"/>
          <w:szCs w:val="36"/>
          <w:lang w:eastAsia="ru-RU"/>
        </w:rPr>
        <w:t xml:space="preserve"> сел</w:t>
      </w:r>
      <w:r w:rsidR="007102BB">
        <w:rPr>
          <w:rFonts w:ascii="Arial" w:eastAsia="Times New Roman" w:hAnsi="Arial" w:cs="Arial"/>
          <w:sz w:val="32"/>
          <w:szCs w:val="36"/>
          <w:lang w:eastAsia="ru-RU"/>
        </w:rPr>
        <w:t>ах</w:t>
      </w:r>
      <w:r w:rsidR="005154FB">
        <w:rPr>
          <w:rFonts w:ascii="Arial" w:eastAsia="Times New Roman" w:hAnsi="Arial" w:cs="Arial"/>
          <w:sz w:val="32"/>
          <w:szCs w:val="36"/>
          <w:lang w:eastAsia="ru-RU"/>
        </w:rPr>
        <w:t>.</w:t>
      </w:r>
    </w:p>
    <w:p w:rsidR="00010A03" w:rsidRPr="00A91928" w:rsidRDefault="000318C6" w:rsidP="00C76610">
      <w:pPr>
        <w:rPr>
          <w:rFonts w:ascii="Arial" w:hAnsi="Arial" w:cs="Arial"/>
          <w:b/>
          <w:sz w:val="32"/>
          <w:szCs w:val="36"/>
        </w:rPr>
      </w:pPr>
      <w:r w:rsidRPr="00A91928">
        <w:rPr>
          <w:rFonts w:ascii="Arial" w:hAnsi="Arial" w:cs="Arial"/>
          <w:b/>
          <w:sz w:val="32"/>
          <w:szCs w:val="36"/>
        </w:rPr>
        <w:t>Спасибо за внимание!</w:t>
      </w:r>
    </w:p>
    <w:sectPr w:rsidR="00010A03" w:rsidRPr="00A91928" w:rsidSect="005A77A6">
      <w:headerReference w:type="default" r:id="rId8"/>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3B0" w:rsidRDefault="008563B0" w:rsidP="00060D2D">
      <w:pPr>
        <w:spacing w:line="240" w:lineRule="auto"/>
      </w:pPr>
      <w:r>
        <w:separator/>
      </w:r>
    </w:p>
  </w:endnote>
  <w:endnote w:type="continuationSeparator" w:id="0">
    <w:p w:rsidR="008563B0" w:rsidRDefault="008563B0" w:rsidP="00060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3B0" w:rsidRDefault="008563B0" w:rsidP="00060D2D">
      <w:pPr>
        <w:spacing w:line="240" w:lineRule="auto"/>
      </w:pPr>
      <w:r>
        <w:separator/>
      </w:r>
    </w:p>
  </w:footnote>
  <w:footnote w:type="continuationSeparator" w:id="0">
    <w:p w:rsidR="008563B0" w:rsidRDefault="008563B0" w:rsidP="00060D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672038"/>
      <w:docPartObj>
        <w:docPartGallery w:val="Page Numbers (Top of Page)"/>
        <w:docPartUnique/>
      </w:docPartObj>
    </w:sdtPr>
    <w:sdtEndPr/>
    <w:sdtContent>
      <w:p w:rsidR="00EB0250" w:rsidRDefault="00D72716">
        <w:pPr>
          <w:pStyle w:val="aa"/>
          <w:jc w:val="center"/>
        </w:pPr>
        <w:r>
          <w:fldChar w:fldCharType="begin"/>
        </w:r>
        <w:r w:rsidR="006A5E9A">
          <w:instrText>PAGE   \* MERGEFORMAT</w:instrText>
        </w:r>
        <w:r>
          <w:fldChar w:fldCharType="separate"/>
        </w:r>
        <w:r w:rsidR="00283D64">
          <w:rPr>
            <w:noProof/>
          </w:rPr>
          <w:t>5</w:t>
        </w:r>
        <w:r>
          <w:rPr>
            <w:noProof/>
          </w:rPr>
          <w:fldChar w:fldCharType="end"/>
        </w:r>
      </w:p>
    </w:sdtContent>
  </w:sdt>
  <w:p w:rsidR="00EB0250" w:rsidRDefault="00EB025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287D"/>
    <w:multiLevelType w:val="hybridMultilevel"/>
    <w:tmpl w:val="623ABA04"/>
    <w:lvl w:ilvl="0" w:tplc="C052A8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CC6DB6"/>
    <w:multiLevelType w:val="hybridMultilevel"/>
    <w:tmpl w:val="001C7A14"/>
    <w:lvl w:ilvl="0" w:tplc="F9C6CE90">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D2C11E6"/>
    <w:multiLevelType w:val="hybridMultilevel"/>
    <w:tmpl w:val="C4903C0A"/>
    <w:lvl w:ilvl="0" w:tplc="B6C06808">
      <w:start w:val="1"/>
      <w:numFmt w:val="bullet"/>
      <w:lvlText w:val="•"/>
      <w:lvlJc w:val="left"/>
      <w:pPr>
        <w:tabs>
          <w:tab w:val="num" w:pos="720"/>
        </w:tabs>
        <w:ind w:left="720" w:hanging="360"/>
      </w:pPr>
      <w:rPr>
        <w:rFonts w:ascii="Arial" w:hAnsi="Arial" w:hint="default"/>
      </w:rPr>
    </w:lvl>
    <w:lvl w:ilvl="1" w:tplc="874E2242" w:tentative="1">
      <w:start w:val="1"/>
      <w:numFmt w:val="bullet"/>
      <w:lvlText w:val="•"/>
      <w:lvlJc w:val="left"/>
      <w:pPr>
        <w:tabs>
          <w:tab w:val="num" w:pos="1440"/>
        </w:tabs>
        <w:ind w:left="1440" w:hanging="360"/>
      </w:pPr>
      <w:rPr>
        <w:rFonts w:ascii="Arial" w:hAnsi="Arial" w:hint="default"/>
      </w:rPr>
    </w:lvl>
    <w:lvl w:ilvl="2" w:tplc="B1162EA8" w:tentative="1">
      <w:start w:val="1"/>
      <w:numFmt w:val="bullet"/>
      <w:lvlText w:val="•"/>
      <w:lvlJc w:val="left"/>
      <w:pPr>
        <w:tabs>
          <w:tab w:val="num" w:pos="2160"/>
        </w:tabs>
        <w:ind w:left="2160" w:hanging="360"/>
      </w:pPr>
      <w:rPr>
        <w:rFonts w:ascii="Arial" w:hAnsi="Arial" w:hint="default"/>
      </w:rPr>
    </w:lvl>
    <w:lvl w:ilvl="3" w:tplc="429CCE88" w:tentative="1">
      <w:start w:val="1"/>
      <w:numFmt w:val="bullet"/>
      <w:lvlText w:val="•"/>
      <w:lvlJc w:val="left"/>
      <w:pPr>
        <w:tabs>
          <w:tab w:val="num" w:pos="2880"/>
        </w:tabs>
        <w:ind w:left="2880" w:hanging="360"/>
      </w:pPr>
      <w:rPr>
        <w:rFonts w:ascii="Arial" w:hAnsi="Arial" w:hint="default"/>
      </w:rPr>
    </w:lvl>
    <w:lvl w:ilvl="4" w:tplc="BD3E7C2E" w:tentative="1">
      <w:start w:val="1"/>
      <w:numFmt w:val="bullet"/>
      <w:lvlText w:val="•"/>
      <w:lvlJc w:val="left"/>
      <w:pPr>
        <w:tabs>
          <w:tab w:val="num" w:pos="3600"/>
        </w:tabs>
        <w:ind w:left="3600" w:hanging="360"/>
      </w:pPr>
      <w:rPr>
        <w:rFonts w:ascii="Arial" w:hAnsi="Arial" w:hint="default"/>
      </w:rPr>
    </w:lvl>
    <w:lvl w:ilvl="5" w:tplc="7CECF2EE" w:tentative="1">
      <w:start w:val="1"/>
      <w:numFmt w:val="bullet"/>
      <w:lvlText w:val="•"/>
      <w:lvlJc w:val="left"/>
      <w:pPr>
        <w:tabs>
          <w:tab w:val="num" w:pos="4320"/>
        </w:tabs>
        <w:ind w:left="4320" w:hanging="360"/>
      </w:pPr>
      <w:rPr>
        <w:rFonts w:ascii="Arial" w:hAnsi="Arial" w:hint="default"/>
      </w:rPr>
    </w:lvl>
    <w:lvl w:ilvl="6" w:tplc="39A87276" w:tentative="1">
      <w:start w:val="1"/>
      <w:numFmt w:val="bullet"/>
      <w:lvlText w:val="•"/>
      <w:lvlJc w:val="left"/>
      <w:pPr>
        <w:tabs>
          <w:tab w:val="num" w:pos="5040"/>
        </w:tabs>
        <w:ind w:left="5040" w:hanging="360"/>
      </w:pPr>
      <w:rPr>
        <w:rFonts w:ascii="Arial" w:hAnsi="Arial" w:hint="default"/>
      </w:rPr>
    </w:lvl>
    <w:lvl w:ilvl="7" w:tplc="B2E203D0" w:tentative="1">
      <w:start w:val="1"/>
      <w:numFmt w:val="bullet"/>
      <w:lvlText w:val="•"/>
      <w:lvlJc w:val="left"/>
      <w:pPr>
        <w:tabs>
          <w:tab w:val="num" w:pos="5760"/>
        </w:tabs>
        <w:ind w:left="5760" w:hanging="360"/>
      </w:pPr>
      <w:rPr>
        <w:rFonts w:ascii="Arial" w:hAnsi="Arial" w:hint="default"/>
      </w:rPr>
    </w:lvl>
    <w:lvl w:ilvl="8" w:tplc="98B629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BBD6019"/>
    <w:multiLevelType w:val="hybridMultilevel"/>
    <w:tmpl w:val="B9FCA7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5B70A0D"/>
    <w:multiLevelType w:val="hybridMultilevel"/>
    <w:tmpl w:val="664E1694"/>
    <w:lvl w:ilvl="0" w:tplc="04190001">
      <w:start w:val="1"/>
      <w:numFmt w:val="bullet"/>
      <w:lvlText w:val=""/>
      <w:lvlJc w:val="left"/>
      <w:pPr>
        <w:ind w:left="2134" w:hanging="360"/>
      </w:pPr>
      <w:rPr>
        <w:rFonts w:ascii="Symbol" w:hAnsi="Symbol" w:hint="default"/>
      </w:rPr>
    </w:lvl>
    <w:lvl w:ilvl="1" w:tplc="04190003" w:tentative="1">
      <w:start w:val="1"/>
      <w:numFmt w:val="bullet"/>
      <w:lvlText w:val="o"/>
      <w:lvlJc w:val="left"/>
      <w:pPr>
        <w:ind w:left="2854" w:hanging="360"/>
      </w:pPr>
      <w:rPr>
        <w:rFonts w:ascii="Courier New" w:hAnsi="Courier New" w:cs="Courier New" w:hint="default"/>
      </w:rPr>
    </w:lvl>
    <w:lvl w:ilvl="2" w:tplc="04190005" w:tentative="1">
      <w:start w:val="1"/>
      <w:numFmt w:val="bullet"/>
      <w:lvlText w:val=""/>
      <w:lvlJc w:val="left"/>
      <w:pPr>
        <w:ind w:left="3574" w:hanging="360"/>
      </w:pPr>
      <w:rPr>
        <w:rFonts w:ascii="Wingdings" w:hAnsi="Wingdings" w:hint="default"/>
      </w:rPr>
    </w:lvl>
    <w:lvl w:ilvl="3" w:tplc="04190001" w:tentative="1">
      <w:start w:val="1"/>
      <w:numFmt w:val="bullet"/>
      <w:lvlText w:val=""/>
      <w:lvlJc w:val="left"/>
      <w:pPr>
        <w:ind w:left="4294" w:hanging="360"/>
      </w:pPr>
      <w:rPr>
        <w:rFonts w:ascii="Symbol" w:hAnsi="Symbol" w:hint="default"/>
      </w:rPr>
    </w:lvl>
    <w:lvl w:ilvl="4" w:tplc="04190003" w:tentative="1">
      <w:start w:val="1"/>
      <w:numFmt w:val="bullet"/>
      <w:lvlText w:val="o"/>
      <w:lvlJc w:val="left"/>
      <w:pPr>
        <w:ind w:left="5014" w:hanging="360"/>
      </w:pPr>
      <w:rPr>
        <w:rFonts w:ascii="Courier New" w:hAnsi="Courier New" w:cs="Courier New" w:hint="default"/>
      </w:rPr>
    </w:lvl>
    <w:lvl w:ilvl="5" w:tplc="04190005" w:tentative="1">
      <w:start w:val="1"/>
      <w:numFmt w:val="bullet"/>
      <w:lvlText w:val=""/>
      <w:lvlJc w:val="left"/>
      <w:pPr>
        <w:ind w:left="5734" w:hanging="360"/>
      </w:pPr>
      <w:rPr>
        <w:rFonts w:ascii="Wingdings" w:hAnsi="Wingdings" w:hint="default"/>
      </w:rPr>
    </w:lvl>
    <w:lvl w:ilvl="6" w:tplc="04190001" w:tentative="1">
      <w:start w:val="1"/>
      <w:numFmt w:val="bullet"/>
      <w:lvlText w:val=""/>
      <w:lvlJc w:val="left"/>
      <w:pPr>
        <w:ind w:left="6454" w:hanging="360"/>
      </w:pPr>
      <w:rPr>
        <w:rFonts w:ascii="Symbol" w:hAnsi="Symbol" w:hint="default"/>
      </w:rPr>
    </w:lvl>
    <w:lvl w:ilvl="7" w:tplc="04190003" w:tentative="1">
      <w:start w:val="1"/>
      <w:numFmt w:val="bullet"/>
      <w:lvlText w:val="o"/>
      <w:lvlJc w:val="left"/>
      <w:pPr>
        <w:ind w:left="7174" w:hanging="360"/>
      </w:pPr>
      <w:rPr>
        <w:rFonts w:ascii="Courier New" w:hAnsi="Courier New" w:cs="Courier New" w:hint="default"/>
      </w:rPr>
    </w:lvl>
    <w:lvl w:ilvl="8" w:tplc="04190005" w:tentative="1">
      <w:start w:val="1"/>
      <w:numFmt w:val="bullet"/>
      <w:lvlText w:val=""/>
      <w:lvlJc w:val="left"/>
      <w:pPr>
        <w:ind w:left="7894" w:hanging="360"/>
      </w:pPr>
      <w:rPr>
        <w:rFonts w:ascii="Wingdings" w:hAnsi="Wingdings" w:hint="default"/>
      </w:rPr>
    </w:lvl>
  </w:abstractNum>
  <w:abstractNum w:abstractNumId="5" w15:restartNumberingAfterBreak="0">
    <w:nsid w:val="6A784A01"/>
    <w:multiLevelType w:val="hybridMultilevel"/>
    <w:tmpl w:val="FFB8EDBA"/>
    <w:lvl w:ilvl="0" w:tplc="A26A2E42">
      <w:start w:val="1"/>
      <w:numFmt w:val="decimal"/>
      <w:lvlText w:val="%1."/>
      <w:lvlJc w:val="left"/>
      <w:pPr>
        <w:ind w:left="7023"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89"/>
    <w:rsid w:val="000011FE"/>
    <w:rsid w:val="0000238E"/>
    <w:rsid w:val="00002BE5"/>
    <w:rsid w:val="0000458F"/>
    <w:rsid w:val="000051F7"/>
    <w:rsid w:val="000052FE"/>
    <w:rsid w:val="00007604"/>
    <w:rsid w:val="000078B2"/>
    <w:rsid w:val="0001082E"/>
    <w:rsid w:val="00010A03"/>
    <w:rsid w:val="00010AFA"/>
    <w:rsid w:val="00012C72"/>
    <w:rsid w:val="000135E8"/>
    <w:rsid w:val="00013EBA"/>
    <w:rsid w:val="00014974"/>
    <w:rsid w:val="0001776F"/>
    <w:rsid w:val="0001778E"/>
    <w:rsid w:val="0002135A"/>
    <w:rsid w:val="000222EF"/>
    <w:rsid w:val="000250D7"/>
    <w:rsid w:val="00025C95"/>
    <w:rsid w:val="00026C2B"/>
    <w:rsid w:val="000301F6"/>
    <w:rsid w:val="000305EC"/>
    <w:rsid w:val="00030E7E"/>
    <w:rsid w:val="000318C6"/>
    <w:rsid w:val="000319F4"/>
    <w:rsid w:val="00031AAF"/>
    <w:rsid w:val="00031FC9"/>
    <w:rsid w:val="00033DF0"/>
    <w:rsid w:val="0003462F"/>
    <w:rsid w:val="00034A32"/>
    <w:rsid w:val="00034C42"/>
    <w:rsid w:val="00037BF6"/>
    <w:rsid w:val="00040F4F"/>
    <w:rsid w:val="0004120E"/>
    <w:rsid w:val="00042B25"/>
    <w:rsid w:val="00042BE7"/>
    <w:rsid w:val="000435C2"/>
    <w:rsid w:val="0004379B"/>
    <w:rsid w:val="000439C8"/>
    <w:rsid w:val="00044630"/>
    <w:rsid w:val="00044F50"/>
    <w:rsid w:val="00047998"/>
    <w:rsid w:val="0005031B"/>
    <w:rsid w:val="00051438"/>
    <w:rsid w:val="00051C7D"/>
    <w:rsid w:val="00052464"/>
    <w:rsid w:val="00052862"/>
    <w:rsid w:val="00052955"/>
    <w:rsid w:val="0005366A"/>
    <w:rsid w:val="00054DAA"/>
    <w:rsid w:val="00060A65"/>
    <w:rsid w:val="00060D2D"/>
    <w:rsid w:val="000622A6"/>
    <w:rsid w:val="00063D66"/>
    <w:rsid w:val="0006461E"/>
    <w:rsid w:val="00064E9D"/>
    <w:rsid w:val="00065966"/>
    <w:rsid w:val="00066401"/>
    <w:rsid w:val="00066FB4"/>
    <w:rsid w:val="0006761F"/>
    <w:rsid w:val="00067DD1"/>
    <w:rsid w:val="0007056D"/>
    <w:rsid w:val="00070DA0"/>
    <w:rsid w:val="00072DA6"/>
    <w:rsid w:val="000737A0"/>
    <w:rsid w:val="00073AA1"/>
    <w:rsid w:val="00073D2B"/>
    <w:rsid w:val="00077531"/>
    <w:rsid w:val="000778F7"/>
    <w:rsid w:val="000806BF"/>
    <w:rsid w:val="000822E0"/>
    <w:rsid w:val="0008236D"/>
    <w:rsid w:val="00083521"/>
    <w:rsid w:val="00083D03"/>
    <w:rsid w:val="0008504B"/>
    <w:rsid w:val="00085A77"/>
    <w:rsid w:val="000862BA"/>
    <w:rsid w:val="00086B19"/>
    <w:rsid w:val="00093261"/>
    <w:rsid w:val="00093CC9"/>
    <w:rsid w:val="000940AA"/>
    <w:rsid w:val="0009480B"/>
    <w:rsid w:val="00095A1D"/>
    <w:rsid w:val="00095F41"/>
    <w:rsid w:val="000A223D"/>
    <w:rsid w:val="000A28B8"/>
    <w:rsid w:val="000A2B58"/>
    <w:rsid w:val="000A2DAA"/>
    <w:rsid w:val="000A3E71"/>
    <w:rsid w:val="000B19EE"/>
    <w:rsid w:val="000B2387"/>
    <w:rsid w:val="000B2EF7"/>
    <w:rsid w:val="000B574D"/>
    <w:rsid w:val="000B5C6C"/>
    <w:rsid w:val="000B64C3"/>
    <w:rsid w:val="000B69A2"/>
    <w:rsid w:val="000C329D"/>
    <w:rsid w:val="000C3839"/>
    <w:rsid w:val="000C430C"/>
    <w:rsid w:val="000C5989"/>
    <w:rsid w:val="000C6542"/>
    <w:rsid w:val="000C660A"/>
    <w:rsid w:val="000C66DC"/>
    <w:rsid w:val="000C7339"/>
    <w:rsid w:val="000C735B"/>
    <w:rsid w:val="000C7492"/>
    <w:rsid w:val="000C7ECD"/>
    <w:rsid w:val="000D03DE"/>
    <w:rsid w:val="000D09FE"/>
    <w:rsid w:val="000D0F9A"/>
    <w:rsid w:val="000D1290"/>
    <w:rsid w:val="000D14D0"/>
    <w:rsid w:val="000D1DCE"/>
    <w:rsid w:val="000D44B8"/>
    <w:rsid w:val="000D44EC"/>
    <w:rsid w:val="000D44FD"/>
    <w:rsid w:val="000D4C4B"/>
    <w:rsid w:val="000D548C"/>
    <w:rsid w:val="000D639B"/>
    <w:rsid w:val="000D68E3"/>
    <w:rsid w:val="000E01FA"/>
    <w:rsid w:val="000E205C"/>
    <w:rsid w:val="000E28CA"/>
    <w:rsid w:val="000E4B62"/>
    <w:rsid w:val="000E4C10"/>
    <w:rsid w:val="000E5C44"/>
    <w:rsid w:val="000E6C07"/>
    <w:rsid w:val="000E6E37"/>
    <w:rsid w:val="000F01B9"/>
    <w:rsid w:val="000F02BB"/>
    <w:rsid w:val="000F03E0"/>
    <w:rsid w:val="000F0717"/>
    <w:rsid w:val="000F0C60"/>
    <w:rsid w:val="000F2388"/>
    <w:rsid w:val="000F298A"/>
    <w:rsid w:val="000F313E"/>
    <w:rsid w:val="000F4653"/>
    <w:rsid w:val="000F4823"/>
    <w:rsid w:val="000F510F"/>
    <w:rsid w:val="000F6A4C"/>
    <w:rsid w:val="000F6EFD"/>
    <w:rsid w:val="000F74DD"/>
    <w:rsid w:val="00100D4D"/>
    <w:rsid w:val="00101BC6"/>
    <w:rsid w:val="00102B17"/>
    <w:rsid w:val="00102D1D"/>
    <w:rsid w:val="001035E3"/>
    <w:rsid w:val="00104BF2"/>
    <w:rsid w:val="001056F9"/>
    <w:rsid w:val="001070E4"/>
    <w:rsid w:val="001114AB"/>
    <w:rsid w:val="00111B8D"/>
    <w:rsid w:val="00111FE1"/>
    <w:rsid w:val="00113FB2"/>
    <w:rsid w:val="001154E3"/>
    <w:rsid w:val="001168C6"/>
    <w:rsid w:val="00117393"/>
    <w:rsid w:val="00120618"/>
    <w:rsid w:val="001214A3"/>
    <w:rsid w:val="00123E70"/>
    <w:rsid w:val="00124430"/>
    <w:rsid w:val="00127593"/>
    <w:rsid w:val="00127A82"/>
    <w:rsid w:val="00130941"/>
    <w:rsid w:val="00131478"/>
    <w:rsid w:val="001327C4"/>
    <w:rsid w:val="00132A4F"/>
    <w:rsid w:val="00132E75"/>
    <w:rsid w:val="0013384D"/>
    <w:rsid w:val="001345F9"/>
    <w:rsid w:val="001360E0"/>
    <w:rsid w:val="001374B3"/>
    <w:rsid w:val="0014253A"/>
    <w:rsid w:val="0014275C"/>
    <w:rsid w:val="00142805"/>
    <w:rsid w:val="001429FA"/>
    <w:rsid w:val="00143AE9"/>
    <w:rsid w:val="0014409A"/>
    <w:rsid w:val="001443D3"/>
    <w:rsid w:val="00144CF4"/>
    <w:rsid w:val="00146C10"/>
    <w:rsid w:val="00146E1D"/>
    <w:rsid w:val="0015165B"/>
    <w:rsid w:val="0015310E"/>
    <w:rsid w:val="00153757"/>
    <w:rsid w:val="001546A1"/>
    <w:rsid w:val="001551A7"/>
    <w:rsid w:val="001563E7"/>
    <w:rsid w:val="001603A6"/>
    <w:rsid w:val="00161AFD"/>
    <w:rsid w:val="00162ADB"/>
    <w:rsid w:val="00162C7D"/>
    <w:rsid w:val="001639BB"/>
    <w:rsid w:val="00164243"/>
    <w:rsid w:val="001666DF"/>
    <w:rsid w:val="00167F4F"/>
    <w:rsid w:val="00170F7E"/>
    <w:rsid w:val="00171651"/>
    <w:rsid w:val="001729D0"/>
    <w:rsid w:val="0017353B"/>
    <w:rsid w:val="00173DF0"/>
    <w:rsid w:val="001740A0"/>
    <w:rsid w:val="00174156"/>
    <w:rsid w:val="001747B3"/>
    <w:rsid w:val="00174C5E"/>
    <w:rsid w:val="001756AB"/>
    <w:rsid w:val="001766F6"/>
    <w:rsid w:val="00177A9D"/>
    <w:rsid w:val="00181C04"/>
    <w:rsid w:val="00182231"/>
    <w:rsid w:val="00182EDC"/>
    <w:rsid w:val="00183CD4"/>
    <w:rsid w:val="00184401"/>
    <w:rsid w:val="0018470B"/>
    <w:rsid w:val="0018481B"/>
    <w:rsid w:val="001854DF"/>
    <w:rsid w:val="00191696"/>
    <w:rsid w:val="001946DF"/>
    <w:rsid w:val="001956B1"/>
    <w:rsid w:val="00196986"/>
    <w:rsid w:val="001A00C8"/>
    <w:rsid w:val="001A1131"/>
    <w:rsid w:val="001A158F"/>
    <w:rsid w:val="001A18F0"/>
    <w:rsid w:val="001A3DE9"/>
    <w:rsid w:val="001A5B32"/>
    <w:rsid w:val="001A5E99"/>
    <w:rsid w:val="001B1EDA"/>
    <w:rsid w:val="001B229F"/>
    <w:rsid w:val="001B3216"/>
    <w:rsid w:val="001B37AB"/>
    <w:rsid w:val="001B4B3A"/>
    <w:rsid w:val="001B4DCD"/>
    <w:rsid w:val="001B7FB6"/>
    <w:rsid w:val="001C1725"/>
    <w:rsid w:val="001C192A"/>
    <w:rsid w:val="001C347D"/>
    <w:rsid w:val="001C37C7"/>
    <w:rsid w:val="001C58AB"/>
    <w:rsid w:val="001C5B40"/>
    <w:rsid w:val="001C5DBF"/>
    <w:rsid w:val="001C6434"/>
    <w:rsid w:val="001C7B1B"/>
    <w:rsid w:val="001C7DAF"/>
    <w:rsid w:val="001D043E"/>
    <w:rsid w:val="001D1A0B"/>
    <w:rsid w:val="001D1D3B"/>
    <w:rsid w:val="001D1E0E"/>
    <w:rsid w:val="001D2278"/>
    <w:rsid w:val="001D3419"/>
    <w:rsid w:val="001D371C"/>
    <w:rsid w:val="001D44CA"/>
    <w:rsid w:val="001D48EE"/>
    <w:rsid w:val="001D4B57"/>
    <w:rsid w:val="001D5714"/>
    <w:rsid w:val="001D59B3"/>
    <w:rsid w:val="001E077B"/>
    <w:rsid w:val="001E0F2F"/>
    <w:rsid w:val="001E1037"/>
    <w:rsid w:val="001E11C8"/>
    <w:rsid w:val="001E125F"/>
    <w:rsid w:val="001E3B99"/>
    <w:rsid w:val="001E5BC6"/>
    <w:rsid w:val="001E6313"/>
    <w:rsid w:val="001F056B"/>
    <w:rsid w:val="001F0E73"/>
    <w:rsid w:val="001F1377"/>
    <w:rsid w:val="001F2D2C"/>
    <w:rsid w:val="001F4148"/>
    <w:rsid w:val="00200684"/>
    <w:rsid w:val="00200B54"/>
    <w:rsid w:val="002014F8"/>
    <w:rsid w:val="0020163C"/>
    <w:rsid w:val="00202A42"/>
    <w:rsid w:val="00202D57"/>
    <w:rsid w:val="002039FF"/>
    <w:rsid w:val="002041CB"/>
    <w:rsid w:val="00205419"/>
    <w:rsid w:val="002058CE"/>
    <w:rsid w:val="00205AD6"/>
    <w:rsid w:val="00206341"/>
    <w:rsid w:val="00206A40"/>
    <w:rsid w:val="00207652"/>
    <w:rsid w:val="00212B79"/>
    <w:rsid w:val="00214012"/>
    <w:rsid w:val="00214C8E"/>
    <w:rsid w:val="00215EEF"/>
    <w:rsid w:val="0021644D"/>
    <w:rsid w:val="002179D1"/>
    <w:rsid w:val="00217C83"/>
    <w:rsid w:val="0022063B"/>
    <w:rsid w:val="00220ED7"/>
    <w:rsid w:val="00221796"/>
    <w:rsid w:val="00224768"/>
    <w:rsid w:val="00225D3C"/>
    <w:rsid w:val="002265AE"/>
    <w:rsid w:val="002304B2"/>
    <w:rsid w:val="00232591"/>
    <w:rsid w:val="00234405"/>
    <w:rsid w:val="00236D20"/>
    <w:rsid w:val="00236E28"/>
    <w:rsid w:val="00240D40"/>
    <w:rsid w:val="00240DD2"/>
    <w:rsid w:val="002420C1"/>
    <w:rsid w:val="00242D6E"/>
    <w:rsid w:val="002448A5"/>
    <w:rsid w:val="00246A91"/>
    <w:rsid w:val="00247513"/>
    <w:rsid w:val="002476F2"/>
    <w:rsid w:val="0024775B"/>
    <w:rsid w:val="00247897"/>
    <w:rsid w:val="00247978"/>
    <w:rsid w:val="0025019F"/>
    <w:rsid w:val="0025061B"/>
    <w:rsid w:val="0025078D"/>
    <w:rsid w:val="00251D34"/>
    <w:rsid w:val="0025399F"/>
    <w:rsid w:val="0025425F"/>
    <w:rsid w:val="002550DF"/>
    <w:rsid w:val="00255398"/>
    <w:rsid w:val="00256690"/>
    <w:rsid w:val="00257AED"/>
    <w:rsid w:val="00260C67"/>
    <w:rsid w:val="00261785"/>
    <w:rsid w:val="00262AAB"/>
    <w:rsid w:val="00262E75"/>
    <w:rsid w:val="00263013"/>
    <w:rsid w:val="00263068"/>
    <w:rsid w:val="0026315D"/>
    <w:rsid w:val="0026371C"/>
    <w:rsid w:val="00263852"/>
    <w:rsid w:val="002648CF"/>
    <w:rsid w:val="00267EDF"/>
    <w:rsid w:val="00270FEB"/>
    <w:rsid w:val="00276BAD"/>
    <w:rsid w:val="00277DA1"/>
    <w:rsid w:val="00280185"/>
    <w:rsid w:val="00280E91"/>
    <w:rsid w:val="002814E5"/>
    <w:rsid w:val="0028219A"/>
    <w:rsid w:val="00283D64"/>
    <w:rsid w:val="00283E00"/>
    <w:rsid w:val="00284266"/>
    <w:rsid w:val="002859A5"/>
    <w:rsid w:val="00285DAA"/>
    <w:rsid w:val="002869F9"/>
    <w:rsid w:val="00286D0B"/>
    <w:rsid w:val="002872A9"/>
    <w:rsid w:val="002907A5"/>
    <w:rsid w:val="002909E3"/>
    <w:rsid w:val="002923EA"/>
    <w:rsid w:val="002962D9"/>
    <w:rsid w:val="00297FF2"/>
    <w:rsid w:val="002A2A6F"/>
    <w:rsid w:val="002A4B22"/>
    <w:rsid w:val="002A6E70"/>
    <w:rsid w:val="002A7D10"/>
    <w:rsid w:val="002B01FB"/>
    <w:rsid w:val="002B052F"/>
    <w:rsid w:val="002B0833"/>
    <w:rsid w:val="002B15D5"/>
    <w:rsid w:val="002B1D65"/>
    <w:rsid w:val="002B3FF4"/>
    <w:rsid w:val="002B439E"/>
    <w:rsid w:val="002B4749"/>
    <w:rsid w:val="002B5477"/>
    <w:rsid w:val="002B5F3A"/>
    <w:rsid w:val="002B5F91"/>
    <w:rsid w:val="002B7D72"/>
    <w:rsid w:val="002C04F1"/>
    <w:rsid w:val="002C1C8D"/>
    <w:rsid w:val="002C28AD"/>
    <w:rsid w:val="002C2AF0"/>
    <w:rsid w:val="002C6780"/>
    <w:rsid w:val="002D12D1"/>
    <w:rsid w:val="002D1302"/>
    <w:rsid w:val="002D1336"/>
    <w:rsid w:val="002D145D"/>
    <w:rsid w:val="002D195D"/>
    <w:rsid w:val="002D2F8E"/>
    <w:rsid w:val="002D2FE7"/>
    <w:rsid w:val="002D4618"/>
    <w:rsid w:val="002D6C7F"/>
    <w:rsid w:val="002D6D78"/>
    <w:rsid w:val="002E0246"/>
    <w:rsid w:val="002E071E"/>
    <w:rsid w:val="002E08AB"/>
    <w:rsid w:val="002E1F9F"/>
    <w:rsid w:val="002E2743"/>
    <w:rsid w:val="002E50B9"/>
    <w:rsid w:val="002E5D03"/>
    <w:rsid w:val="002E798D"/>
    <w:rsid w:val="002E7C57"/>
    <w:rsid w:val="002F0070"/>
    <w:rsid w:val="002F03AB"/>
    <w:rsid w:val="002F0646"/>
    <w:rsid w:val="002F0826"/>
    <w:rsid w:val="002F0F32"/>
    <w:rsid w:val="002F2763"/>
    <w:rsid w:val="002F303A"/>
    <w:rsid w:val="002F31A0"/>
    <w:rsid w:val="002F3569"/>
    <w:rsid w:val="002F366A"/>
    <w:rsid w:val="002F4A37"/>
    <w:rsid w:val="002F4CB0"/>
    <w:rsid w:val="002F7E75"/>
    <w:rsid w:val="0030055E"/>
    <w:rsid w:val="00300D5C"/>
    <w:rsid w:val="00300F99"/>
    <w:rsid w:val="0030331C"/>
    <w:rsid w:val="00305544"/>
    <w:rsid w:val="00306DDB"/>
    <w:rsid w:val="0030778F"/>
    <w:rsid w:val="003110DB"/>
    <w:rsid w:val="00313042"/>
    <w:rsid w:val="00313161"/>
    <w:rsid w:val="0031444D"/>
    <w:rsid w:val="003147F7"/>
    <w:rsid w:val="00315023"/>
    <w:rsid w:val="003154CE"/>
    <w:rsid w:val="00316182"/>
    <w:rsid w:val="00316187"/>
    <w:rsid w:val="00316E87"/>
    <w:rsid w:val="00316FC0"/>
    <w:rsid w:val="00320236"/>
    <w:rsid w:val="00322273"/>
    <w:rsid w:val="00322787"/>
    <w:rsid w:val="00323A2E"/>
    <w:rsid w:val="00326126"/>
    <w:rsid w:val="003261E2"/>
    <w:rsid w:val="00326F0A"/>
    <w:rsid w:val="0032705C"/>
    <w:rsid w:val="00327663"/>
    <w:rsid w:val="003279A0"/>
    <w:rsid w:val="00327D58"/>
    <w:rsid w:val="003300DA"/>
    <w:rsid w:val="003305B5"/>
    <w:rsid w:val="0033089F"/>
    <w:rsid w:val="003309D3"/>
    <w:rsid w:val="00331084"/>
    <w:rsid w:val="00332BE5"/>
    <w:rsid w:val="003337F6"/>
    <w:rsid w:val="00334C31"/>
    <w:rsid w:val="003355EB"/>
    <w:rsid w:val="003357D5"/>
    <w:rsid w:val="00336FF9"/>
    <w:rsid w:val="003408F1"/>
    <w:rsid w:val="00341497"/>
    <w:rsid w:val="003415CB"/>
    <w:rsid w:val="00342938"/>
    <w:rsid w:val="00343DDD"/>
    <w:rsid w:val="00343EC4"/>
    <w:rsid w:val="00343F1A"/>
    <w:rsid w:val="00347E39"/>
    <w:rsid w:val="00350339"/>
    <w:rsid w:val="00353942"/>
    <w:rsid w:val="00355E7B"/>
    <w:rsid w:val="003578BE"/>
    <w:rsid w:val="00360574"/>
    <w:rsid w:val="003621E1"/>
    <w:rsid w:val="00364032"/>
    <w:rsid w:val="00364523"/>
    <w:rsid w:val="003646FC"/>
    <w:rsid w:val="003669AB"/>
    <w:rsid w:val="00367B05"/>
    <w:rsid w:val="00367BD4"/>
    <w:rsid w:val="003702AC"/>
    <w:rsid w:val="003717EA"/>
    <w:rsid w:val="00373724"/>
    <w:rsid w:val="00375BDD"/>
    <w:rsid w:val="003776D5"/>
    <w:rsid w:val="00381802"/>
    <w:rsid w:val="003818B3"/>
    <w:rsid w:val="00383293"/>
    <w:rsid w:val="00383817"/>
    <w:rsid w:val="0038396B"/>
    <w:rsid w:val="00383A2E"/>
    <w:rsid w:val="00383CC0"/>
    <w:rsid w:val="0038529E"/>
    <w:rsid w:val="003856F4"/>
    <w:rsid w:val="00386A0A"/>
    <w:rsid w:val="00387498"/>
    <w:rsid w:val="00390EF9"/>
    <w:rsid w:val="003912A7"/>
    <w:rsid w:val="00391503"/>
    <w:rsid w:val="00392473"/>
    <w:rsid w:val="00395C70"/>
    <w:rsid w:val="003972B4"/>
    <w:rsid w:val="0039791A"/>
    <w:rsid w:val="003A3842"/>
    <w:rsid w:val="003A5D62"/>
    <w:rsid w:val="003A6B85"/>
    <w:rsid w:val="003B0BE8"/>
    <w:rsid w:val="003B13ED"/>
    <w:rsid w:val="003B1DC2"/>
    <w:rsid w:val="003B29C8"/>
    <w:rsid w:val="003B2C38"/>
    <w:rsid w:val="003B3567"/>
    <w:rsid w:val="003B3FE3"/>
    <w:rsid w:val="003B5B97"/>
    <w:rsid w:val="003B5BB0"/>
    <w:rsid w:val="003B63D7"/>
    <w:rsid w:val="003B66F8"/>
    <w:rsid w:val="003B7665"/>
    <w:rsid w:val="003B794C"/>
    <w:rsid w:val="003C068D"/>
    <w:rsid w:val="003C326F"/>
    <w:rsid w:val="003C3822"/>
    <w:rsid w:val="003C4A2D"/>
    <w:rsid w:val="003C5049"/>
    <w:rsid w:val="003C50F6"/>
    <w:rsid w:val="003D0A44"/>
    <w:rsid w:val="003D179B"/>
    <w:rsid w:val="003D298E"/>
    <w:rsid w:val="003D3936"/>
    <w:rsid w:val="003D3B9F"/>
    <w:rsid w:val="003D3D55"/>
    <w:rsid w:val="003D4866"/>
    <w:rsid w:val="003D51CF"/>
    <w:rsid w:val="003D65B8"/>
    <w:rsid w:val="003D7402"/>
    <w:rsid w:val="003D7B2B"/>
    <w:rsid w:val="003D7CB8"/>
    <w:rsid w:val="003E2942"/>
    <w:rsid w:val="003E2FA8"/>
    <w:rsid w:val="003E30C1"/>
    <w:rsid w:val="003E4D9F"/>
    <w:rsid w:val="003E56CB"/>
    <w:rsid w:val="003E57CC"/>
    <w:rsid w:val="003E5DB6"/>
    <w:rsid w:val="003E610B"/>
    <w:rsid w:val="003E69EA"/>
    <w:rsid w:val="003E721A"/>
    <w:rsid w:val="003F0CB8"/>
    <w:rsid w:val="003F12F4"/>
    <w:rsid w:val="003F1F2E"/>
    <w:rsid w:val="003F4084"/>
    <w:rsid w:val="003F5688"/>
    <w:rsid w:val="003F5B6D"/>
    <w:rsid w:val="0040021B"/>
    <w:rsid w:val="00401291"/>
    <w:rsid w:val="004029B4"/>
    <w:rsid w:val="00402CD3"/>
    <w:rsid w:val="00403E5C"/>
    <w:rsid w:val="00404946"/>
    <w:rsid w:val="00405449"/>
    <w:rsid w:val="00407408"/>
    <w:rsid w:val="00410409"/>
    <w:rsid w:val="004110B2"/>
    <w:rsid w:val="004114E8"/>
    <w:rsid w:val="004116A7"/>
    <w:rsid w:val="00412119"/>
    <w:rsid w:val="00412437"/>
    <w:rsid w:val="00412A6A"/>
    <w:rsid w:val="004130B1"/>
    <w:rsid w:val="004141C5"/>
    <w:rsid w:val="00414818"/>
    <w:rsid w:val="004158A3"/>
    <w:rsid w:val="00420473"/>
    <w:rsid w:val="004225BA"/>
    <w:rsid w:val="004229FB"/>
    <w:rsid w:val="004232DC"/>
    <w:rsid w:val="00423489"/>
    <w:rsid w:val="00423CC1"/>
    <w:rsid w:val="00424B58"/>
    <w:rsid w:val="004253C5"/>
    <w:rsid w:val="00426516"/>
    <w:rsid w:val="004268F0"/>
    <w:rsid w:val="0042691C"/>
    <w:rsid w:val="004271A5"/>
    <w:rsid w:val="004279A9"/>
    <w:rsid w:val="004314D0"/>
    <w:rsid w:val="00432BFA"/>
    <w:rsid w:val="0043311D"/>
    <w:rsid w:val="00433711"/>
    <w:rsid w:val="0043419A"/>
    <w:rsid w:val="00434AF5"/>
    <w:rsid w:val="00435020"/>
    <w:rsid w:val="004357F1"/>
    <w:rsid w:val="004361D4"/>
    <w:rsid w:val="00436CDA"/>
    <w:rsid w:val="00436E9A"/>
    <w:rsid w:val="00436F71"/>
    <w:rsid w:val="004409A8"/>
    <w:rsid w:val="00441219"/>
    <w:rsid w:val="0044133E"/>
    <w:rsid w:val="004419A6"/>
    <w:rsid w:val="00444679"/>
    <w:rsid w:val="00446E27"/>
    <w:rsid w:val="00447B0E"/>
    <w:rsid w:val="00450936"/>
    <w:rsid w:val="00450FD6"/>
    <w:rsid w:val="00451149"/>
    <w:rsid w:val="00454118"/>
    <w:rsid w:val="00455077"/>
    <w:rsid w:val="0045573D"/>
    <w:rsid w:val="00455EB4"/>
    <w:rsid w:val="004622F3"/>
    <w:rsid w:val="004629B7"/>
    <w:rsid w:val="00463336"/>
    <w:rsid w:val="0046363B"/>
    <w:rsid w:val="004638AA"/>
    <w:rsid w:val="00463AB1"/>
    <w:rsid w:val="004652E8"/>
    <w:rsid w:val="00466361"/>
    <w:rsid w:val="00470154"/>
    <w:rsid w:val="00470B44"/>
    <w:rsid w:val="004715FE"/>
    <w:rsid w:val="00473397"/>
    <w:rsid w:val="00473700"/>
    <w:rsid w:val="0047412B"/>
    <w:rsid w:val="004757BB"/>
    <w:rsid w:val="00475B6D"/>
    <w:rsid w:val="00475F74"/>
    <w:rsid w:val="004773D7"/>
    <w:rsid w:val="00486A86"/>
    <w:rsid w:val="00487AEB"/>
    <w:rsid w:val="00490E85"/>
    <w:rsid w:val="0049117D"/>
    <w:rsid w:val="00491C2F"/>
    <w:rsid w:val="00491CAE"/>
    <w:rsid w:val="00493143"/>
    <w:rsid w:val="004A1433"/>
    <w:rsid w:val="004A1789"/>
    <w:rsid w:val="004A1872"/>
    <w:rsid w:val="004A2BD1"/>
    <w:rsid w:val="004A3AE4"/>
    <w:rsid w:val="004A4F6C"/>
    <w:rsid w:val="004A5AA7"/>
    <w:rsid w:val="004A5D3F"/>
    <w:rsid w:val="004A6651"/>
    <w:rsid w:val="004A7437"/>
    <w:rsid w:val="004B03F1"/>
    <w:rsid w:val="004B0999"/>
    <w:rsid w:val="004B2FA3"/>
    <w:rsid w:val="004B35E4"/>
    <w:rsid w:val="004B65A3"/>
    <w:rsid w:val="004B6AE6"/>
    <w:rsid w:val="004B7954"/>
    <w:rsid w:val="004C0251"/>
    <w:rsid w:val="004C0655"/>
    <w:rsid w:val="004C0EF9"/>
    <w:rsid w:val="004C2DA0"/>
    <w:rsid w:val="004C2DDB"/>
    <w:rsid w:val="004C315E"/>
    <w:rsid w:val="004C450F"/>
    <w:rsid w:val="004C4B77"/>
    <w:rsid w:val="004C4D64"/>
    <w:rsid w:val="004C502B"/>
    <w:rsid w:val="004C6905"/>
    <w:rsid w:val="004C7581"/>
    <w:rsid w:val="004C75AF"/>
    <w:rsid w:val="004C7837"/>
    <w:rsid w:val="004C7CE2"/>
    <w:rsid w:val="004D03CB"/>
    <w:rsid w:val="004D114E"/>
    <w:rsid w:val="004D14EA"/>
    <w:rsid w:val="004D1781"/>
    <w:rsid w:val="004D2E50"/>
    <w:rsid w:val="004D349B"/>
    <w:rsid w:val="004D4077"/>
    <w:rsid w:val="004D4139"/>
    <w:rsid w:val="004D41E4"/>
    <w:rsid w:val="004D4986"/>
    <w:rsid w:val="004D515C"/>
    <w:rsid w:val="004D57B7"/>
    <w:rsid w:val="004D5E3C"/>
    <w:rsid w:val="004E0056"/>
    <w:rsid w:val="004E0ABE"/>
    <w:rsid w:val="004E125B"/>
    <w:rsid w:val="004E1A18"/>
    <w:rsid w:val="004E1A38"/>
    <w:rsid w:val="004E272E"/>
    <w:rsid w:val="004E327B"/>
    <w:rsid w:val="004E3A21"/>
    <w:rsid w:val="004E4A47"/>
    <w:rsid w:val="004E5391"/>
    <w:rsid w:val="004E5BEB"/>
    <w:rsid w:val="004E6DFC"/>
    <w:rsid w:val="004E70FD"/>
    <w:rsid w:val="004E7148"/>
    <w:rsid w:val="004E7ACE"/>
    <w:rsid w:val="004F1243"/>
    <w:rsid w:val="004F20D3"/>
    <w:rsid w:val="004F21CB"/>
    <w:rsid w:val="004F34E4"/>
    <w:rsid w:val="004F6ED8"/>
    <w:rsid w:val="00500983"/>
    <w:rsid w:val="005009EC"/>
    <w:rsid w:val="005027BA"/>
    <w:rsid w:val="00503267"/>
    <w:rsid w:val="005042B0"/>
    <w:rsid w:val="00504B5A"/>
    <w:rsid w:val="005054EE"/>
    <w:rsid w:val="0050612F"/>
    <w:rsid w:val="00506378"/>
    <w:rsid w:val="00506529"/>
    <w:rsid w:val="0050658F"/>
    <w:rsid w:val="0050678D"/>
    <w:rsid w:val="00506CCF"/>
    <w:rsid w:val="00507BEF"/>
    <w:rsid w:val="005104A3"/>
    <w:rsid w:val="005108DC"/>
    <w:rsid w:val="005114FD"/>
    <w:rsid w:val="0051170E"/>
    <w:rsid w:val="00511C07"/>
    <w:rsid w:val="00511F0C"/>
    <w:rsid w:val="0051337C"/>
    <w:rsid w:val="005149FF"/>
    <w:rsid w:val="0051537F"/>
    <w:rsid w:val="005154FB"/>
    <w:rsid w:val="00516491"/>
    <w:rsid w:val="005174EA"/>
    <w:rsid w:val="0051774D"/>
    <w:rsid w:val="00527261"/>
    <w:rsid w:val="00527277"/>
    <w:rsid w:val="00527453"/>
    <w:rsid w:val="0052745A"/>
    <w:rsid w:val="0052782C"/>
    <w:rsid w:val="005306A4"/>
    <w:rsid w:val="00531624"/>
    <w:rsid w:val="00532494"/>
    <w:rsid w:val="0053521E"/>
    <w:rsid w:val="00535A3E"/>
    <w:rsid w:val="00536A01"/>
    <w:rsid w:val="00536ED1"/>
    <w:rsid w:val="00541AF4"/>
    <w:rsid w:val="00543476"/>
    <w:rsid w:val="00543743"/>
    <w:rsid w:val="00543DAE"/>
    <w:rsid w:val="00544475"/>
    <w:rsid w:val="0054533A"/>
    <w:rsid w:val="0054554D"/>
    <w:rsid w:val="0054633F"/>
    <w:rsid w:val="00546978"/>
    <w:rsid w:val="00547F04"/>
    <w:rsid w:val="00551D44"/>
    <w:rsid w:val="00552B22"/>
    <w:rsid w:val="005532DC"/>
    <w:rsid w:val="00553BA5"/>
    <w:rsid w:val="00555577"/>
    <w:rsid w:val="00555C36"/>
    <w:rsid w:val="00556794"/>
    <w:rsid w:val="00560092"/>
    <w:rsid w:val="005617B0"/>
    <w:rsid w:val="005624F8"/>
    <w:rsid w:val="00563729"/>
    <w:rsid w:val="005667C5"/>
    <w:rsid w:val="005669A8"/>
    <w:rsid w:val="00567F10"/>
    <w:rsid w:val="005724BC"/>
    <w:rsid w:val="00572856"/>
    <w:rsid w:val="00573CFB"/>
    <w:rsid w:val="00574652"/>
    <w:rsid w:val="00574AB9"/>
    <w:rsid w:val="00574AF3"/>
    <w:rsid w:val="0057631E"/>
    <w:rsid w:val="005912E2"/>
    <w:rsid w:val="00592FAB"/>
    <w:rsid w:val="00594F69"/>
    <w:rsid w:val="005951D6"/>
    <w:rsid w:val="0059573A"/>
    <w:rsid w:val="005959D0"/>
    <w:rsid w:val="00596353"/>
    <w:rsid w:val="00597B21"/>
    <w:rsid w:val="005A09DF"/>
    <w:rsid w:val="005A1187"/>
    <w:rsid w:val="005A1188"/>
    <w:rsid w:val="005A1465"/>
    <w:rsid w:val="005A2399"/>
    <w:rsid w:val="005A3A02"/>
    <w:rsid w:val="005A4A04"/>
    <w:rsid w:val="005A50AC"/>
    <w:rsid w:val="005A5D50"/>
    <w:rsid w:val="005A6EA3"/>
    <w:rsid w:val="005A77A6"/>
    <w:rsid w:val="005B024C"/>
    <w:rsid w:val="005B11F8"/>
    <w:rsid w:val="005B1F0C"/>
    <w:rsid w:val="005B31E6"/>
    <w:rsid w:val="005B6CBD"/>
    <w:rsid w:val="005C244C"/>
    <w:rsid w:val="005C32BA"/>
    <w:rsid w:val="005C60DD"/>
    <w:rsid w:val="005C75B9"/>
    <w:rsid w:val="005C7823"/>
    <w:rsid w:val="005D1C66"/>
    <w:rsid w:val="005D1D9E"/>
    <w:rsid w:val="005D1EF8"/>
    <w:rsid w:val="005D21C8"/>
    <w:rsid w:val="005D41B7"/>
    <w:rsid w:val="005D4517"/>
    <w:rsid w:val="005D683D"/>
    <w:rsid w:val="005D7080"/>
    <w:rsid w:val="005E0691"/>
    <w:rsid w:val="005E16F5"/>
    <w:rsid w:val="005E195F"/>
    <w:rsid w:val="005E2039"/>
    <w:rsid w:val="005E2845"/>
    <w:rsid w:val="005E2E33"/>
    <w:rsid w:val="005E32BB"/>
    <w:rsid w:val="005E4004"/>
    <w:rsid w:val="005E4D3F"/>
    <w:rsid w:val="005E61DA"/>
    <w:rsid w:val="005E642D"/>
    <w:rsid w:val="005E6FC0"/>
    <w:rsid w:val="005E7195"/>
    <w:rsid w:val="005E7E9F"/>
    <w:rsid w:val="005F0360"/>
    <w:rsid w:val="005F144C"/>
    <w:rsid w:val="005F302C"/>
    <w:rsid w:val="005F3337"/>
    <w:rsid w:val="005F34F4"/>
    <w:rsid w:val="005F421F"/>
    <w:rsid w:val="005F6300"/>
    <w:rsid w:val="005F67A5"/>
    <w:rsid w:val="005F6A45"/>
    <w:rsid w:val="00603756"/>
    <w:rsid w:val="00604055"/>
    <w:rsid w:val="00606F66"/>
    <w:rsid w:val="00606FA1"/>
    <w:rsid w:val="006071C4"/>
    <w:rsid w:val="0060783C"/>
    <w:rsid w:val="0061108B"/>
    <w:rsid w:val="0061120A"/>
    <w:rsid w:val="00612CDB"/>
    <w:rsid w:val="00612E4A"/>
    <w:rsid w:val="00613AF4"/>
    <w:rsid w:val="00614844"/>
    <w:rsid w:val="006169D8"/>
    <w:rsid w:val="00616DBC"/>
    <w:rsid w:val="00617AEC"/>
    <w:rsid w:val="00620618"/>
    <w:rsid w:val="006233B7"/>
    <w:rsid w:val="006238B0"/>
    <w:rsid w:val="006272FC"/>
    <w:rsid w:val="00632D68"/>
    <w:rsid w:val="0063376F"/>
    <w:rsid w:val="006347E5"/>
    <w:rsid w:val="00635D20"/>
    <w:rsid w:val="00637249"/>
    <w:rsid w:val="00641023"/>
    <w:rsid w:val="00641058"/>
    <w:rsid w:val="00643658"/>
    <w:rsid w:val="006437DE"/>
    <w:rsid w:val="00651F0C"/>
    <w:rsid w:val="006522E3"/>
    <w:rsid w:val="006536C8"/>
    <w:rsid w:val="006539D9"/>
    <w:rsid w:val="006542CC"/>
    <w:rsid w:val="00654ADE"/>
    <w:rsid w:val="00654C58"/>
    <w:rsid w:val="00656700"/>
    <w:rsid w:val="00660C8B"/>
    <w:rsid w:val="00660CF1"/>
    <w:rsid w:val="006613B0"/>
    <w:rsid w:val="00662355"/>
    <w:rsid w:val="0066255F"/>
    <w:rsid w:val="00663504"/>
    <w:rsid w:val="00664722"/>
    <w:rsid w:val="00665179"/>
    <w:rsid w:val="0066547D"/>
    <w:rsid w:val="00670576"/>
    <w:rsid w:val="006716BD"/>
    <w:rsid w:val="00673594"/>
    <w:rsid w:val="00674DBD"/>
    <w:rsid w:val="00676837"/>
    <w:rsid w:val="00676FAC"/>
    <w:rsid w:val="00677151"/>
    <w:rsid w:val="0067730E"/>
    <w:rsid w:val="0068173C"/>
    <w:rsid w:val="00682547"/>
    <w:rsid w:val="0068285F"/>
    <w:rsid w:val="00686BBB"/>
    <w:rsid w:val="00690765"/>
    <w:rsid w:val="006913A8"/>
    <w:rsid w:val="00691772"/>
    <w:rsid w:val="00691FE5"/>
    <w:rsid w:val="00692E01"/>
    <w:rsid w:val="006932F5"/>
    <w:rsid w:val="00693FD8"/>
    <w:rsid w:val="00694C77"/>
    <w:rsid w:val="0069614E"/>
    <w:rsid w:val="00696662"/>
    <w:rsid w:val="006976E7"/>
    <w:rsid w:val="00697CAB"/>
    <w:rsid w:val="006A09F7"/>
    <w:rsid w:val="006A17DF"/>
    <w:rsid w:val="006A1828"/>
    <w:rsid w:val="006A262F"/>
    <w:rsid w:val="006A2CF0"/>
    <w:rsid w:val="006A4229"/>
    <w:rsid w:val="006A5C61"/>
    <w:rsid w:val="006A5E9A"/>
    <w:rsid w:val="006A7FA1"/>
    <w:rsid w:val="006B009E"/>
    <w:rsid w:val="006B0B0D"/>
    <w:rsid w:val="006B0BED"/>
    <w:rsid w:val="006B1F38"/>
    <w:rsid w:val="006B2689"/>
    <w:rsid w:val="006B38EF"/>
    <w:rsid w:val="006B40F7"/>
    <w:rsid w:val="006B5052"/>
    <w:rsid w:val="006B532C"/>
    <w:rsid w:val="006B5B95"/>
    <w:rsid w:val="006B5CE2"/>
    <w:rsid w:val="006B6FC5"/>
    <w:rsid w:val="006B7003"/>
    <w:rsid w:val="006C14DB"/>
    <w:rsid w:val="006C36A9"/>
    <w:rsid w:val="006C373F"/>
    <w:rsid w:val="006C4466"/>
    <w:rsid w:val="006C4DEF"/>
    <w:rsid w:val="006C544D"/>
    <w:rsid w:val="006C6FB8"/>
    <w:rsid w:val="006C7F85"/>
    <w:rsid w:val="006D0A32"/>
    <w:rsid w:val="006D10AC"/>
    <w:rsid w:val="006D1D8E"/>
    <w:rsid w:val="006D3679"/>
    <w:rsid w:val="006D5A13"/>
    <w:rsid w:val="006E0EB2"/>
    <w:rsid w:val="006E0F47"/>
    <w:rsid w:val="006E16FF"/>
    <w:rsid w:val="006E23B8"/>
    <w:rsid w:val="006E6A97"/>
    <w:rsid w:val="006E6D06"/>
    <w:rsid w:val="006E6F95"/>
    <w:rsid w:val="006E7145"/>
    <w:rsid w:val="006E7381"/>
    <w:rsid w:val="006E73A5"/>
    <w:rsid w:val="006F05F6"/>
    <w:rsid w:val="006F2046"/>
    <w:rsid w:val="006F2331"/>
    <w:rsid w:val="006F2F43"/>
    <w:rsid w:val="006F3106"/>
    <w:rsid w:val="006F34AC"/>
    <w:rsid w:val="006F402E"/>
    <w:rsid w:val="006F470C"/>
    <w:rsid w:val="006F49F5"/>
    <w:rsid w:val="006F58A0"/>
    <w:rsid w:val="006F677A"/>
    <w:rsid w:val="00702484"/>
    <w:rsid w:val="00706B47"/>
    <w:rsid w:val="00707337"/>
    <w:rsid w:val="007102BB"/>
    <w:rsid w:val="007111AF"/>
    <w:rsid w:val="00712042"/>
    <w:rsid w:val="007120CF"/>
    <w:rsid w:val="00712807"/>
    <w:rsid w:val="00712940"/>
    <w:rsid w:val="00712E1D"/>
    <w:rsid w:val="007133A0"/>
    <w:rsid w:val="007148D2"/>
    <w:rsid w:val="00716E8D"/>
    <w:rsid w:val="00717954"/>
    <w:rsid w:val="00720815"/>
    <w:rsid w:val="00720F7B"/>
    <w:rsid w:val="007210C5"/>
    <w:rsid w:val="00722F74"/>
    <w:rsid w:val="00723BDD"/>
    <w:rsid w:val="0072434A"/>
    <w:rsid w:val="007243F4"/>
    <w:rsid w:val="00724A4C"/>
    <w:rsid w:val="00724C23"/>
    <w:rsid w:val="00726AFC"/>
    <w:rsid w:val="00727448"/>
    <w:rsid w:val="007302CE"/>
    <w:rsid w:val="007309F9"/>
    <w:rsid w:val="007325D0"/>
    <w:rsid w:val="00732BEE"/>
    <w:rsid w:val="00733045"/>
    <w:rsid w:val="00734EFF"/>
    <w:rsid w:val="0073548F"/>
    <w:rsid w:val="007354F0"/>
    <w:rsid w:val="00735DF6"/>
    <w:rsid w:val="0073789E"/>
    <w:rsid w:val="00741254"/>
    <w:rsid w:val="0074166F"/>
    <w:rsid w:val="007429B9"/>
    <w:rsid w:val="00745A4C"/>
    <w:rsid w:val="00745BBC"/>
    <w:rsid w:val="00746B58"/>
    <w:rsid w:val="0075028B"/>
    <w:rsid w:val="0075338E"/>
    <w:rsid w:val="0075447D"/>
    <w:rsid w:val="0075482A"/>
    <w:rsid w:val="00754B1D"/>
    <w:rsid w:val="00756FA1"/>
    <w:rsid w:val="0075722C"/>
    <w:rsid w:val="007577BA"/>
    <w:rsid w:val="00757D72"/>
    <w:rsid w:val="00760745"/>
    <w:rsid w:val="007607D6"/>
    <w:rsid w:val="00760DF0"/>
    <w:rsid w:val="00761465"/>
    <w:rsid w:val="0076202F"/>
    <w:rsid w:val="007621DD"/>
    <w:rsid w:val="00762E54"/>
    <w:rsid w:val="00763D82"/>
    <w:rsid w:val="0076474A"/>
    <w:rsid w:val="00765524"/>
    <w:rsid w:val="00765646"/>
    <w:rsid w:val="00765ABE"/>
    <w:rsid w:val="00766CDB"/>
    <w:rsid w:val="00767648"/>
    <w:rsid w:val="0077020D"/>
    <w:rsid w:val="00770557"/>
    <w:rsid w:val="00780749"/>
    <w:rsid w:val="00781E77"/>
    <w:rsid w:val="00782142"/>
    <w:rsid w:val="0078365A"/>
    <w:rsid w:val="00783CEC"/>
    <w:rsid w:val="00784F76"/>
    <w:rsid w:val="0078551B"/>
    <w:rsid w:val="00787847"/>
    <w:rsid w:val="0079017E"/>
    <w:rsid w:val="00791164"/>
    <w:rsid w:val="00791752"/>
    <w:rsid w:val="007920C9"/>
    <w:rsid w:val="00792B15"/>
    <w:rsid w:val="00794205"/>
    <w:rsid w:val="00794589"/>
    <w:rsid w:val="007948EF"/>
    <w:rsid w:val="00794C02"/>
    <w:rsid w:val="0079683C"/>
    <w:rsid w:val="00796F90"/>
    <w:rsid w:val="007A144E"/>
    <w:rsid w:val="007A2CAF"/>
    <w:rsid w:val="007A3C4F"/>
    <w:rsid w:val="007A621A"/>
    <w:rsid w:val="007A76F0"/>
    <w:rsid w:val="007B02E8"/>
    <w:rsid w:val="007B0939"/>
    <w:rsid w:val="007B0CC1"/>
    <w:rsid w:val="007B1916"/>
    <w:rsid w:val="007B1C77"/>
    <w:rsid w:val="007B2710"/>
    <w:rsid w:val="007B4280"/>
    <w:rsid w:val="007B6BCF"/>
    <w:rsid w:val="007B6BE2"/>
    <w:rsid w:val="007B709C"/>
    <w:rsid w:val="007B79CC"/>
    <w:rsid w:val="007B7C90"/>
    <w:rsid w:val="007B7F2E"/>
    <w:rsid w:val="007B7FF6"/>
    <w:rsid w:val="007C0DB8"/>
    <w:rsid w:val="007C0FFD"/>
    <w:rsid w:val="007C3EE1"/>
    <w:rsid w:val="007C47B7"/>
    <w:rsid w:val="007C5858"/>
    <w:rsid w:val="007C5C71"/>
    <w:rsid w:val="007D3597"/>
    <w:rsid w:val="007D598E"/>
    <w:rsid w:val="007D68E8"/>
    <w:rsid w:val="007D7CAF"/>
    <w:rsid w:val="007E0F11"/>
    <w:rsid w:val="007E14FC"/>
    <w:rsid w:val="007E1895"/>
    <w:rsid w:val="007E2276"/>
    <w:rsid w:val="007E393F"/>
    <w:rsid w:val="007E546A"/>
    <w:rsid w:val="007E7D20"/>
    <w:rsid w:val="007F351D"/>
    <w:rsid w:val="007F3E3A"/>
    <w:rsid w:val="007F3F68"/>
    <w:rsid w:val="007F5EB4"/>
    <w:rsid w:val="007F7566"/>
    <w:rsid w:val="007F771C"/>
    <w:rsid w:val="00801826"/>
    <w:rsid w:val="00801897"/>
    <w:rsid w:val="00801AC6"/>
    <w:rsid w:val="00802522"/>
    <w:rsid w:val="0080518E"/>
    <w:rsid w:val="0080595F"/>
    <w:rsid w:val="00805A72"/>
    <w:rsid w:val="0080656C"/>
    <w:rsid w:val="008066CA"/>
    <w:rsid w:val="00810138"/>
    <w:rsid w:val="00811412"/>
    <w:rsid w:val="00811650"/>
    <w:rsid w:val="00811853"/>
    <w:rsid w:val="00812514"/>
    <w:rsid w:val="008134C6"/>
    <w:rsid w:val="00814198"/>
    <w:rsid w:val="008146A5"/>
    <w:rsid w:val="00814B89"/>
    <w:rsid w:val="0081509A"/>
    <w:rsid w:val="00816042"/>
    <w:rsid w:val="00816324"/>
    <w:rsid w:val="008165C4"/>
    <w:rsid w:val="00816829"/>
    <w:rsid w:val="00816B6F"/>
    <w:rsid w:val="0082029B"/>
    <w:rsid w:val="008212AA"/>
    <w:rsid w:val="00821E95"/>
    <w:rsid w:val="00822F5A"/>
    <w:rsid w:val="00823F53"/>
    <w:rsid w:val="008252C6"/>
    <w:rsid w:val="008255F6"/>
    <w:rsid w:val="00827054"/>
    <w:rsid w:val="00830CE8"/>
    <w:rsid w:val="00830DEC"/>
    <w:rsid w:val="00831D90"/>
    <w:rsid w:val="0083296E"/>
    <w:rsid w:val="00833FA6"/>
    <w:rsid w:val="00834245"/>
    <w:rsid w:val="00836AFA"/>
    <w:rsid w:val="00837157"/>
    <w:rsid w:val="0083742B"/>
    <w:rsid w:val="00837B85"/>
    <w:rsid w:val="00837CFA"/>
    <w:rsid w:val="008414BB"/>
    <w:rsid w:val="00842EAC"/>
    <w:rsid w:val="008435C3"/>
    <w:rsid w:val="008443DD"/>
    <w:rsid w:val="00850747"/>
    <w:rsid w:val="008525DD"/>
    <w:rsid w:val="00854C29"/>
    <w:rsid w:val="008555BE"/>
    <w:rsid w:val="008557BE"/>
    <w:rsid w:val="008563B0"/>
    <w:rsid w:val="008624A0"/>
    <w:rsid w:val="00863BB6"/>
    <w:rsid w:val="00864EE5"/>
    <w:rsid w:val="00865D51"/>
    <w:rsid w:val="008667DB"/>
    <w:rsid w:val="00867D2E"/>
    <w:rsid w:val="00870DED"/>
    <w:rsid w:val="008712BB"/>
    <w:rsid w:val="0087355F"/>
    <w:rsid w:val="008737F3"/>
    <w:rsid w:val="00875146"/>
    <w:rsid w:val="008755FA"/>
    <w:rsid w:val="00875C4E"/>
    <w:rsid w:val="00877A7C"/>
    <w:rsid w:val="00877CD2"/>
    <w:rsid w:val="00881E1D"/>
    <w:rsid w:val="00883246"/>
    <w:rsid w:val="00883358"/>
    <w:rsid w:val="00883F5C"/>
    <w:rsid w:val="0088408F"/>
    <w:rsid w:val="00884543"/>
    <w:rsid w:val="008848F2"/>
    <w:rsid w:val="00884901"/>
    <w:rsid w:val="00886EC2"/>
    <w:rsid w:val="00887E1A"/>
    <w:rsid w:val="00890DD4"/>
    <w:rsid w:val="008915D7"/>
    <w:rsid w:val="0089222A"/>
    <w:rsid w:val="008940FE"/>
    <w:rsid w:val="00895412"/>
    <w:rsid w:val="00897619"/>
    <w:rsid w:val="00897D9C"/>
    <w:rsid w:val="008A0F7D"/>
    <w:rsid w:val="008A14A7"/>
    <w:rsid w:val="008A184E"/>
    <w:rsid w:val="008A1CBC"/>
    <w:rsid w:val="008A1FC0"/>
    <w:rsid w:val="008A432E"/>
    <w:rsid w:val="008B1051"/>
    <w:rsid w:val="008B126B"/>
    <w:rsid w:val="008B189E"/>
    <w:rsid w:val="008B1EAE"/>
    <w:rsid w:val="008B31D1"/>
    <w:rsid w:val="008B4234"/>
    <w:rsid w:val="008B427F"/>
    <w:rsid w:val="008B52E6"/>
    <w:rsid w:val="008B5F2E"/>
    <w:rsid w:val="008B67FC"/>
    <w:rsid w:val="008B6CBC"/>
    <w:rsid w:val="008B7429"/>
    <w:rsid w:val="008B7613"/>
    <w:rsid w:val="008C0A9A"/>
    <w:rsid w:val="008C1747"/>
    <w:rsid w:val="008C1D66"/>
    <w:rsid w:val="008C2BF9"/>
    <w:rsid w:val="008C376C"/>
    <w:rsid w:val="008C37A9"/>
    <w:rsid w:val="008C4F99"/>
    <w:rsid w:val="008C7A47"/>
    <w:rsid w:val="008D1327"/>
    <w:rsid w:val="008D1450"/>
    <w:rsid w:val="008D14E4"/>
    <w:rsid w:val="008D251C"/>
    <w:rsid w:val="008D4809"/>
    <w:rsid w:val="008D50EA"/>
    <w:rsid w:val="008D75F6"/>
    <w:rsid w:val="008D7D12"/>
    <w:rsid w:val="008E22C1"/>
    <w:rsid w:val="008E37B3"/>
    <w:rsid w:val="008E458E"/>
    <w:rsid w:val="008E47E7"/>
    <w:rsid w:val="008F1335"/>
    <w:rsid w:val="008F19B1"/>
    <w:rsid w:val="008F3929"/>
    <w:rsid w:val="008F4DE8"/>
    <w:rsid w:val="008F76B5"/>
    <w:rsid w:val="009007B3"/>
    <w:rsid w:val="009020EB"/>
    <w:rsid w:val="009023F6"/>
    <w:rsid w:val="00902486"/>
    <w:rsid w:val="00902CED"/>
    <w:rsid w:val="0090382C"/>
    <w:rsid w:val="0090588F"/>
    <w:rsid w:val="00906A14"/>
    <w:rsid w:val="00907965"/>
    <w:rsid w:val="0091178C"/>
    <w:rsid w:val="009119BE"/>
    <w:rsid w:val="00917418"/>
    <w:rsid w:val="00920121"/>
    <w:rsid w:val="00920D42"/>
    <w:rsid w:val="00921142"/>
    <w:rsid w:val="00922CDC"/>
    <w:rsid w:val="00923DF4"/>
    <w:rsid w:val="00924C87"/>
    <w:rsid w:val="00925111"/>
    <w:rsid w:val="009276B8"/>
    <w:rsid w:val="00927973"/>
    <w:rsid w:val="0092798D"/>
    <w:rsid w:val="0093117A"/>
    <w:rsid w:val="00931680"/>
    <w:rsid w:val="00931690"/>
    <w:rsid w:val="009342F5"/>
    <w:rsid w:val="009348A8"/>
    <w:rsid w:val="00934DB0"/>
    <w:rsid w:val="00934EDE"/>
    <w:rsid w:val="00935F18"/>
    <w:rsid w:val="00936421"/>
    <w:rsid w:val="00940262"/>
    <w:rsid w:val="009411B6"/>
    <w:rsid w:val="009419E3"/>
    <w:rsid w:val="009441BD"/>
    <w:rsid w:val="0094687A"/>
    <w:rsid w:val="00946C27"/>
    <w:rsid w:val="00952434"/>
    <w:rsid w:val="009546CB"/>
    <w:rsid w:val="00954BD0"/>
    <w:rsid w:val="00954E3E"/>
    <w:rsid w:val="0095590F"/>
    <w:rsid w:val="00955B2F"/>
    <w:rsid w:val="00955BAD"/>
    <w:rsid w:val="00957DA6"/>
    <w:rsid w:val="0096042E"/>
    <w:rsid w:val="009614B3"/>
    <w:rsid w:val="0096171A"/>
    <w:rsid w:val="00961A03"/>
    <w:rsid w:val="009621F1"/>
    <w:rsid w:val="00962375"/>
    <w:rsid w:val="009632C5"/>
    <w:rsid w:val="00963AF6"/>
    <w:rsid w:val="00963B37"/>
    <w:rsid w:val="0096657D"/>
    <w:rsid w:val="009669D9"/>
    <w:rsid w:val="00967711"/>
    <w:rsid w:val="00967CF8"/>
    <w:rsid w:val="00970536"/>
    <w:rsid w:val="009708C7"/>
    <w:rsid w:val="009714A3"/>
    <w:rsid w:val="0097514E"/>
    <w:rsid w:val="009766D9"/>
    <w:rsid w:val="009769E2"/>
    <w:rsid w:val="0097736C"/>
    <w:rsid w:val="00980D47"/>
    <w:rsid w:val="00985381"/>
    <w:rsid w:val="00985A03"/>
    <w:rsid w:val="009876E5"/>
    <w:rsid w:val="0099071D"/>
    <w:rsid w:val="009907FB"/>
    <w:rsid w:val="00990CAA"/>
    <w:rsid w:val="009912AD"/>
    <w:rsid w:val="00991E9E"/>
    <w:rsid w:val="0099353B"/>
    <w:rsid w:val="0099653D"/>
    <w:rsid w:val="00996551"/>
    <w:rsid w:val="009977C6"/>
    <w:rsid w:val="00997AFF"/>
    <w:rsid w:val="009A003A"/>
    <w:rsid w:val="009A071C"/>
    <w:rsid w:val="009A298D"/>
    <w:rsid w:val="009A3229"/>
    <w:rsid w:val="009A3B62"/>
    <w:rsid w:val="009A3E27"/>
    <w:rsid w:val="009A561D"/>
    <w:rsid w:val="009A6896"/>
    <w:rsid w:val="009A6E92"/>
    <w:rsid w:val="009A7D4A"/>
    <w:rsid w:val="009B00DA"/>
    <w:rsid w:val="009B1549"/>
    <w:rsid w:val="009B3529"/>
    <w:rsid w:val="009B405E"/>
    <w:rsid w:val="009B4F93"/>
    <w:rsid w:val="009B7FAF"/>
    <w:rsid w:val="009C1D3E"/>
    <w:rsid w:val="009C202F"/>
    <w:rsid w:val="009C2366"/>
    <w:rsid w:val="009C33D4"/>
    <w:rsid w:val="009C49C1"/>
    <w:rsid w:val="009C540F"/>
    <w:rsid w:val="009C5A42"/>
    <w:rsid w:val="009C5D52"/>
    <w:rsid w:val="009C68C1"/>
    <w:rsid w:val="009D0281"/>
    <w:rsid w:val="009D2821"/>
    <w:rsid w:val="009D36F9"/>
    <w:rsid w:val="009D41C4"/>
    <w:rsid w:val="009D4357"/>
    <w:rsid w:val="009D584A"/>
    <w:rsid w:val="009D6BE2"/>
    <w:rsid w:val="009D6E86"/>
    <w:rsid w:val="009E06B3"/>
    <w:rsid w:val="009E06F9"/>
    <w:rsid w:val="009E08E9"/>
    <w:rsid w:val="009E179D"/>
    <w:rsid w:val="009E2345"/>
    <w:rsid w:val="009E2957"/>
    <w:rsid w:val="009E31BF"/>
    <w:rsid w:val="009E4564"/>
    <w:rsid w:val="009E489C"/>
    <w:rsid w:val="009E6292"/>
    <w:rsid w:val="009F0C9B"/>
    <w:rsid w:val="009F0F38"/>
    <w:rsid w:val="009F104B"/>
    <w:rsid w:val="009F13C1"/>
    <w:rsid w:val="009F1568"/>
    <w:rsid w:val="009F5AB7"/>
    <w:rsid w:val="009F5B40"/>
    <w:rsid w:val="009F6112"/>
    <w:rsid w:val="009F71D7"/>
    <w:rsid w:val="009F7A45"/>
    <w:rsid w:val="00A0051C"/>
    <w:rsid w:val="00A00615"/>
    <w:rsid w:val="00A0180E"/>
    <w:rsid w:val="00A047BB"/>
    <w:rsid w:val="00A054A1"/>
    <w:rsid w:val="00A05D96"/>
    <w:rsid w:val="00A0618E"/>
    <w:rsid w:val="00A06769"/>
    <w:rsid w:val="00A1075C"/>
    <w:rsid w:val="00A10A38"/>
    <w:rsid w:val="00A10F18"/>
    <w:rsid w:val="00A11343"/>
    <w:rsid w:val="00A11402"/>
    <w:rsid w:val="00A11B77"/>
    <w:rsid w:val="00A11D7F"/>
    <w:rsid w:val="00A12CF9"/>
    <w:rsid w:val="00A12ED5"/>
    <w:rsid w:val="00A13F88"/>
    <w:rsid w:val="00A14518"/>
    <w:rsid w:val="00A1474A"/>
    <w:rsid w:val="00A15264"/>
    <w:rsid w:val="00A169C5"/>
    <w:rsid w:val="00A17200"/>
    <w:rsid w:val="00A1728E"/>
    <w:rsid w:val="00A17AED"/>
    <w:rsid w:val="00A17F9E"/>
    <w:rsid w:val="00A20A81"/>
    <w:rsid w:val="00A20DDC"/>
    <w:rsid w:val="00A2125C"/>
    <w:rsid w:val="00A21274"/>
    <w:rsid w:val="00A21E9E"/>
    <w:rsid w:val="00A2267A"/>
    <w:rsid w:val="00A24801"/>
    <w:rsid w:val="00A2533A"/>
    <w:rsid w:val="00A254E2"/>
    <w:rsid w:val="00A2785A"/>
    <w:rsid w:val="00A27CC8"/>
    <w:rsid w:val="00A30E56"/>
    <w:rsid w:val="00A30F91"/>
    <w:rsid w:val="00A321BA"/>
    <w:rsid w:val="00A33087"/>
    <w:rsid w:val="00A33145"/>
    <w:rsid w:val="00A34618"/>
    <w:rsid w:val="00A34B0A"/>
    <w:rsid w:val="00A34C39"/>
    <w:rsid w:val="00A34D03"/>
    <w:rsid w:val="00A35AF6"/>
    <w:rsid w:val="00A35CDF"/>
    <w:rsid w:val="00A36106"/>
    <w:rsid w:val="00A37468"/>
    <w:rsid w:val="00A3795A"/>
    <w:rsid w:val="00A37D13"/>
    <w:rsid w:val="00A40237"/>
    <w:rsid w:val="00A407A8"/>
    <w:rsid w:val="00A416CE"/>
    <w:rsid w:val="00A4297E"/>
    <w:rsid w:val="00A43F81"/>
    <w:rsid w:val="00A4640D"/>
    <w:rsid w:val="00A47DC5"/>
    <w:rsid w:val="00A501E7"/>
    <w:rsid w:val="00A502A7"/>
    <w:rsid w:val="00A50D77"/>
    <w:rsid w:val="00A50FD9"/>
    <w:rsid w:val="00A514A4"/>
    <w:rsid w:val="00A52433"/>
    <w:rsid w:val="00A53A3D"/>
    <w:rsid w:val="00A54339"/>
    <w:rsid w:val="00A5646C"/>
    <w:rsid w:val="00A57748"/>
    <w:rsid w:val="00A57D6C"/>
    <w:rsid w:val="00A61794"/>
    <w:rsid w:val="00A61911"/>
    <w:rsid w:val="00A6393D"/>
    <w:rsid w:val="00A63C79"/>
    <w:rsid w:val="00A64303"/>
    <w:rsid w:val="00A65C8E"/>
    <w:rsid w:val="00A66AE8"/>
    <w:rsid w:val="00A71129"/>
    <w:rsid w:val="00A73632"/>
    <w:rsid w:val="00A74441"/>
    <w:rsid w:val="00A75A43"/>
    <w:rsid w:val="00A76793"/>
    <w:rsid w:val="00A7697D"/>
    <w:rsid w:val="00A818C8"/>
    <w:rsid w:val="00A81CE2"/>
    <w:rsid w:val="00A83659"/>
    <w:rsid w:val="00A83E26"/>
    <w:rsid w:val="00A84272"/>
    <w:rsid w:val="00A84F5B"/>
    <w:rsid w:val="00A86C09"/>
    <w:rsid w:val="00A87AD4"/>
    <w:rsid w:val="00A90091"/>
    <w:rsid w:val="00A9065B"/>
    <w:rsid w:val="00A90B94"/>
    <w:rsid w:val="00A91928"/>
    <w:rsid w:val="00A922A0"/>
    <w:rsid w:val="00A941E6"/>
    <w:rsid w:val="00A94606"/>
    <w:rsid w:val="00A95102"/>
    <w:rsid w:val="00A95593"/>
    <w:rsid w:val="00A957F3"/>
    <w:rsid w:val="00A95FBA"/>
    <w:rsid w:val="00A965B9"/>
    <w:rsid w:val="00AA001E"/>
    <w:rsid w:val="00AA0467"/>
    <w:rsid w:val="00AA2793"/>
    <w:rsid w:val="00AA3713"/>
    <w:rsid w:val="00AA454D"/>
    <w:rsid w:val="00AA7335"/>
    <w:rsid w:val="00AA75BC"/>
    <w:rsid w:val="00AB107E"/>
    <w:rsid w:val="00AB4478"/>
    <w:rsid w:val="00AB55B9"/>
    <w:rsid w:val="00AB7139"/>
    <w:rsid w:val="00AB734C"/>
    <w:rsid w:val="00AB7580"/>
    <w:rsid w:val="00AB7A92"/>
    <w:rsid w:val="00AC021A"/>
    <w:rsid w:val="00AC2620"/>
    <w:rsid w:val="00AC3122"/>
    <w:rsid w:val="00AD0104"/>
    <w:rsid w:val="00AD05C6"/>
    <w:rsid w:val="00AD0D2B"/>
    <w:rsid w:val="00AD1125"/>
    <w:rsid w:val="00AD1806"/>
    <w:rsid w:val="00AD1DCA"/>
    <w:rsid w:val="00AD2C83"/>
    <w:rsid w:val="00AD3886"/>
    <w:rsid w:val="00AD464C"/>
    <w:rsid w:val="00AD5B9B"/>
    <w:rsid w:val="00AD6039"/>
    <w:rsid w:val="00AD6D12"/>
    <w:rsid w:val="00AD6F4D"/>
    <w:rsid w:val="00AD7094"/>
    <w:rsid w:val="00AD7D32"/>
    <w:rsid w:val="00AE0C57"/>
    <w:rsid w:val="00AE1385"/>
    <w:rsid w:val="00AE25D3"/>
    <w:rsid w:val="00AE2B8E"/>
    <w:rsid w:val="00AE3912"/>
    <w:rsid w:val="00AE4E06"/>
    <w:rsid w:val="00AE5E53"/>
    <w:rsid w:val="00AE6D80"/>
    <w:rsid w:val="00AF1622"/>
    <w:rsid w:val="00AF24BF"/>
    <w:rsid w:val="00AF27FC"/>
    <w:rsid w:val="00AF28BB"/>
    <w:rsid w:val="00AF3DCE"/>
    <w:rsid w:val="00AF42C9"/>
    <w:rsid w:val="00AF4B51"/>
    <w:rsid w:val="00AF4D00"/>
    <w:rsid w:val="00AF56E0"/>
    <w:rsid w:val="00AF6A88"/>
    <w:rsid w:val="00B0125F"/>
    <w:rsid w:val="00B0156E"/>
    <w:rsid w:val="00B02154"/>
    <w:rsid w:val="00B0248D"/>
    <w:rsid w:val="00B066D7"/>
    <w:rsid w:val="00B07D9A"/>
    <w:rsid w:val="00B10683"/>
    <w:rsid w:val="00B119EA"/>
    <w:rsid w:val="00B11AD9"/>
    <w:rsid w:val="00B13D80"/>
    <w:rsid w:val="00B13ED6"/>
    <w:rsid w:val="00B14EA3"/>
    <w:rsid w:val="00B16343"/>
    <w:rsid w:val="00B16659"/>
    <w:rsid w:val="00B17197"/>
    <w:rsid w:val="00B2074A"/>
    <w:rsid w:val="00B21135"/>
    <w:rsid w:val="00B2285A"/>
    <w:rsid w:val="00B245D6"/>
    <w:rsid w:val="00B248F2"/>
    <w:rsid w:val="00B253E8"/>
    <w:rsid w:val="00B2557C"/>
    <w:rsid w:val="00B26326"/>
    <w:rsid w:val="00B26641"/>
    <w:rsid w:val="00B26802"/>
    <w:rsid w:val="00B27B16"/>
    <w:rsid w:val="00B30C15"/>
    <w:rsid w:val="00B30E58"/>
    <w:rsid w:val="00B31F53"/>
    <w:rsid w:val="00B32835"/>
    <w:rsid w:val="00B3302B"/>
    <w:rsid w:val="00B336E6"/>
    <w:rsid w:val="00B339CD"/>
    <w:rsid w:val="00B342E5"/>
    <w:rsid w:val="00B34894"/>
    <w:rsid w:val="00B36917"/>
    <w:rsid w:val="00B36A81"/>
    <w:rsid w:val="00B401BC"/>
    <w:rsid w:val="00B42C2A"/>
    <w:rsid w:val="00B4443F"/>
    <w:rsid w:val="00B5310A"/>
    <w:rsid w:val="00B54B99"/>
    <w:rsid w:val="00B54BF3"/>
    <w:rsid w:val="00B54E56"/>
    <w:rsid w:val="00B55F6E"/>
    <w:rsid w:val="00B56331"/>
    <w:rsid w:val="00B5634F"/>
    <w:rsid w:val="00B563D5"/>
    <w:rsid w:val="00B60BE5"/>
    <w:rsid w:val="00B61490"/>
    <w:rsid w:val="00B617EC"/>
    <w:rsid w:val="00B6276C"/>
    <w:rsid w:val="00B640BB"/>
    <w:rsid w:val="00B643D6"/>
    <w:rsid w:val="00B66D12"/>
    <w:rsid w:val="00B677C3"/>
    <w:rsid w:val="00B70629"/>
    <w:rsid w:val="00B7085A"/>
    <w:rsid w:val="00B71A79"/>
    <w:rsid w:val="00B75587"/>
    <w:rsid w:val="00B76D54"/>
    <w:rsid w:val="00B76F6E"/>
    <w:rsid w:val="00B77D89"/>
    <w:rsid w:val="00B81583"/>
    <w:rsid w:val="00B81A1F"/>
    <w:rsid w:val="00B82816"/>
    <w:rsid w:val="00B82CA7"/>
    <w:rsid w:val="00B82F97"/>
    <w:rsid w:val="00B83EC9"/>
    <w:rsid w:val="00B85310"/>
    <w:rsid w:val="00B90250"/>
    <w:rsid w:val="00B904BB"/>
    <w:rsid w:val="00B91C68"/>
    <w:rsid w:val="00B91E3D"/>
    <w:rsid w:val="00B926B9"/>
    <w:rsid w:val="00B937D1"/>
    <w:rsid w:val="00B9449D"/>
    <w:rsid w:val="00B944D5"/>
    <w:rsid w:val="00BA0C9D"/>
    <w:rsid w:val="00BA13D0"/>
    <w:rsid w:val="00BA2177"/>
    <w:rsid w:val="00BA24DF"/>
    <w:rsid w:val="00BA466C"/>
    <w:rsid w:val="00BA56B2"/>
    <w:rsid w:val="00BA6A8A"/>
    <w:rsid w:val="00BA6FFD"/>
    <w:rsid w:val="00BA7447"/>
    <w:rsid w:val="00BB00E7"/>
    <w:rsid w:val="00BB0156"/>
    <w:rsid w:val="00BB1AB7"/>
    <w:rsid w:val="00BB260D"/>
    <w:rsid w:val="00BB2E15"/>
    <w:rsid w:val="00BB47A6"/>
    <w:rsid w:val="00BB5114"/>
    <w:rsid w:val="00BC05E1"/>
    <w:rsid w:val="00BC0A43"/>
    <w:rsid w:val="00BC10E5"/>
    <w:rsid w:val="00BC1732"/>
    <w:rsid w:val="00BC1DC5"/>
    <w:rsid w:val="00BC21AA"/>
    <w:rsid w:val="00BC2BD4"/>
    <w:rsid w:val="00BC54B4"/>
    <w:rsid w:val="00BC5692"/>
    <w:rsid w:val="00BC5A41"/>
    <w:rsid w:val="00BC5D94"/>
    <w:rsid w:val="00BD0520"/>
    <w:rsid w:val="00BD1F64"/>
    <w:rsid w:val="00BD1FB5"/>
    <w:rsid w:val="00BD3110"/>
    <w:rsid w:val="00BD41EC"/>
    <w:rsid w:val="00BD41F0"/>
    <w:rsid w:val="00BD4B28"/>
    <w:rsid w:val="00BD67AC"/>
    <w:rsid w:val="00BE1161"/>
    <w:rsid w:val="00BE3636"/>
    <w:rsid w:val="00BE3ABA"/>
    <w:rsid w:val="00BE4953"/>
    <w:rsid w:val="00BE5192"/>
    <w:rsid w:val="00BE5802"/>
    <w:rsid w:val="00BE5C54"/>
    <w:rsid w:val="00BE619F"/>
    <w:rsid w:val="00BE7AAC"/>
    <w:rsid w:val="00BF1A15"/>
    <w:rsid w:val="00BF2028"/>
    <w:rsid w:val="00BF20F5"/>
    <w:rsid w:val="00BF2151"/>
    <w:rsid w:val="00BF2E2C"/>
    <w:rsid w:val="00BF6040"/>
    <w:rsid w:val="00BF650D"/>
    <w:rsid w:val="00BF6A8F"/>
    <w:rsid w:val="00BF7DDE"/>
    <w:rsid w:val="00C001EB"/>
    <w:rsid w:val="00C00F3C"/>
    <w:rsid w:val="00C0168C"/>
    <w:rsid w:val="00C02144"/>
    <w:rsid w:val="00C032BF"/>
    <w:rsid w:val="00C04002"/>
    <w:rsid w:val="00C0467B"/>
    <w:rsid w:val="00C061CA"/>
    <w:rsid w:val="00C0643D"/>
    <w:rsid w:val="00C06C0A"/>
    <w:rsid w:val="00C07411"/>
    <w:rsid w:val="00C10778"/>
    <w:rsid w:val="00C118AC"/>
    <w:rsid w:val="00C11A2B"/>
    <w:rsid w:val="00C1219A"/>
    <w:rsid w:val="00C14D8B"/>
    <w:rsid w:val="00C158C0"/>
    <w:rsid w:val="00C15A33"/>
    <w:rsid w:val="00C1784B"/>
    <w:rsid w:val="00C20171"/>
    <w:rsid w:val="00C208B3"/>
    <w:rsid w:val="00C230A7"/>
    <w:rsid w:val="00C23CA5"/>
    <w:rsid w:val="00C25A76"/>
    <w:rsid w:val="00C26CEE"/>
    <w:rsid w:val="00C270DA"/>
    <w:rsid w:val="00C304F5"/>
    <w:rsid w:val="00C3091D"/>
    <w:rsid w:val="00C32178"/>
    <w:rsid w:val="00C322EA"/>
    <w:rsid w:val="00C32D2A"/>
    <w:rsid w:val="00C33714"/>
    <w:rsid w:val="00C338A5"/>
    <w:rsid w:val="00C34438"/>
    <w:rsid w:val="00C35040"/>
    <w:rsid w:val="00C3595F"/>
    <w:rsid w:val="00C36982"/>
    <w:rsid w:val="00C36A17"/>
    <w:rsid w:val="00C413D0"/>
    <w:rsid w:val="00C420CF"/>
    <w:rsid w:val="00C42389"/>
    <w:rsid w:val="00C427D4"/>
    <w:rsid w:val="00C434F9"/>
    <w:rsid w:val="00C43D5E"/>
    <w:rsid w:val="00C4404A"/>
    <w:rsid w:val="00C451A3"/>
    <w:rsid w:val="00C45550"/>
    <w:rsid w:val="00C459AD"/>
    <w:rsid w:val="00C46D0A"/>
    <w:rsid w:val="00C46E8C"/>
    <w:rsid w:val="00C472D2"/>
    <w:rsid w:val="00C4754B"/>
    <w:rsid w:val="00C504B1"/>
    <w:rsid w:val="00C50E0B"/>
    <w:rsid w:val="00C54EAF"/>
    <w:rsid w:val="00C56916"/>
    <w:rsid w:val="00C56E6E"/>
    <w:rsid w:val="00C60117"/>
    <w:rsid w:val="00C610EA"/>
    <w:rsid w:val="00C615C1"/>
    <w:rsid w:val="00C63988"/>
    <w:rsid w:val="00C65C09"/>
    <w:rsid w:val="00C65F85"/>
    <w:rsid w:val="00C668C8"/>
    <w:rsid w:val="00C71B1A"/>
    <w:rsid w:val="00C71D51"/>
    <w:rsid w:val="00C73601"/>
    <w:rsid w:val="00C73E53"/>
    <w:rsid w:val="00C74852"/>
    <w:rsid w:val="00C759D6"/>
    <w:rsid w:val="00C75C8B"/>
    <w:rsid w:val="00C76610"/>
    <w:rsid w:val="00C76E11"/>
    <w:rsid w:val="00C76F5F"/>
    <w:rsid w:val="00C7730D"/>
    <w:rsid w:val="00C7794D"/>
    <w:rsid w:val="00C77B2F"/>
    <w:rsid w:val="00C80A32"/>
    <w:rsid w:val="00C8118F"/>
    <w:rsid w:val="00C811D6"/>
    <w:rsid w:val="00C81548"/>
    <w:rsid w:val="00C81F87"/>
    <w:rsid w:val="00C82556"/>
    <w:rsid w:val="00C83E2A"/>
    <w:rsid w:val="00C8447C"/>
    <w:rsid w:val="00C84B59"/>
    <w:rsid w:val="00C869D7"/>
    <w:rsid w:val="00C87447"/>
    <w:rsid w:val="00C903FD"/>
    <w:rsid w:val="00C91F4B"/>
    <w:rsid w:val="00C9371C"/>
    <w:rsid w:val="00C94976"/>
    <w:rsid w:val="00C94CFF"/>
    <w:rsid w:val="00C94D89"/>
    <w:rsid w:val="00C95475"/>
    <w:rsid w:val="00C95EA2"/>
    <w:rsid w:val="00C9652B"/>
    <w:rsid w:val="00C967C5"/>
    <w:rsid w:val="00C969AB"/>
    <w:rsid w:val="00C97A89"/>
    <w:rsid w:val="00C97C6E"/>
    <w:rsid w:val="00CA006E"/>
    <w:rsid w:val="00CA2622"/>
    <w:rsid w:val="00CA2915"/>
    <w:rsid w:val="00CA29AA"/>
    <w:rsid w:val="00CA47AD"/>
    <w:rsid w:val="00CA487D"/>
    <w:rsid w:val="00CA5BA3"/>
    <w:rsid w:val="00CA6BA2"/>
    <w:rsid w:val="00CB0839"/>
    <w:rsid w:val="00CB15FE"/>
    <w:rsid w:val="00CB3D1D"/>
    <w:rsid w:val="00CB4A49"/>
    <w:rsid w:val="00CB61A0"/>
    <w:rsid w:val="00CB6356"/>
    <w:rsid w:val="00CB64AB"/>
    <w:rsid w:val="00CB741A"/>
    <w:rsid w:val="00CB75D4"/>
    <w:rsid w:val="00CC02E7"/>
    <w:rsid w:val="00CC1E0C"/>
    <w:rsid w:val="00CC3786"/>
    <w:rsid w:val="00CC3D7E"/>
    <w:rsid w:val="00CC3F96"/>
    <w:rsid w:val="00CC4C0A"/>
    <w:rsid w:val="00CC601E"/>
    <w:rsid w:val="00CC61C1"/>
    <w:rsid w:val="00CD1456"/>
    <w:rsid w:val="00CD3DA1"/>
    <w:rsid w:val="00CD42EE"/>
    <w:rsid w:val="00CD48B4"/>
    <w:rsid w:val="00CD6616"/>
    <w:rsid w:val="00CD6744"/>
    <w:rsid w:val="00CD7592"/>
    <w:rsid w:val="00CE1A3F"/>
    <w:rsid w:val="00CE26DF"/>
    <w:rsid w:val="00CE4130"/>
    <w:rsid w:val="00CE4382"/>
    <w:rsid w:val="00CE6E62"/>
    <w:rsid w:val="00CE7E87"/>
    <w:rsid w:val="00CF0721"/>
    <w:rsid w:val="00CF1C57"/>
    <w:rsid w:val="00CF37E3"/>
    <w:rsid w:val="00CF426B"/>
    <w:rsid w:val="00CF45DD"/>
    <w:rsid w:val="00CF4A69"/>
    <w:rsid w:val="00CF70CE"/>
    <w:rsid w:val="00D00097"/>
    <w:rsid w:val="00D00996"/>
    <w:rsid w:val="00D009BE"/>
    <w:rsid w:val="00D025BD"/>
    <w:rsid w:val="00D028DE"/>
    <w:rsid w:val="00D04597"/>
    <w:rsid w:val="00D04EEE"/>
    <w:rsid w:val="00D0526E"/>
    <w:rsid w:val="00D05B1A"/>
    <w:rsid w:val="00D061D1"/>
    <w:rsid w:val="00D06474"/>
    <w:rsid w:val="00D06951"/>
    <w:rsid w:val="00D069BB"/>
    <w:rsid w:val="00D111E7"/>
    <w:rsid w:val="00D11294"/>
    <w:rsid w:val="00D120E3"/>
    <w:rsid w:val="00D12E58"/>
    <w:rsid w:val="00D13B58"/>
    <w:rsid w:val="00D14D2F"/>
    <w:rsid w:val="00D20B63"/>
    <w:rsid w:val="00D20DFC"/>
    <w:rsid w:val="00D22232"/>
    <w:rsid w:val="00D22C1E"/>
    <w:rsid w:val="00D23B09"/>
    <w:rsid w:val="00D23E85"/>
    <w:rsid w:val="00D24D4B"/>
    <w:rsid w:val="00D25731"/>
    <w:rsid w:val="00D25A8D"/>
    <w:rsid w:val="00D26AFE"/>
    <w:rsid w:val="00D327A5"/>
    <w:rsid w:val="00D32A7F"/>
    <w:rsid w:val="00D334AE"/>
    <w:rsid w:val="00D33BF6"/>
    <w:rsid w:val="00D34519"/>
    <w:rsid w:val="00D34AC1"/>
    <w:rsid w:val="00D34DF7"/>
    <w:rsid w:val="00D3503D"/>
    <w:rsid w:val="00D36FD3"/>
    <w:rsid w:val="00D37A66"/>
    <w:rsid w:val="00D40ED3"/>
    <w:rsid w:val="00D41CF6"/>
    <w:rsid w:val="00D43D5C"/>
    <w:rsid w:val="00D44317"/>
    <w:rsid w:val="00D4521E"/>
    <w:rsid w:val="00D453F6"/>
    <w:rsid w:val="00D4670F"/>
    <w:rsid w:val="00D4688A"/>
    <w:rsid w:val="00D47C2F"/>
    <w:rsid w:val="00D503D8"/>
    <w:rsid w:val="00D50724"/>
    <w:rsid w:val="00D51797"/>
    <w:rsid w:val="00D51F97"/>
    <w:rsid w:val="00D526C5"/>
    <w:rsid w:val="00D52BA7"/>
    <w:rsid w:val="00D5371B"/>
    <w:rsid w:val="00D5372B"/>
    <w:rsid w:val="00D553EF"/>
    <w:rsid w:val="00D56ECC"/>
    <w:rsid w:val="00D57FA8"/>
    <w:rsid w:val="00D60107"/>
    <w:rsid w:val="00D61645"/>
    <w:rsid w:val="00D62575"/>
    <w:rsid w:val="00D62620"/>
    <w:rsid w:val="00D62697"/>
    <w:rsid w:val="00D64309"/>
    <w:rsid w:val="00D65A34"/>
    <w:rsid w:val="00D65D8C"/>
    <w:rsid w:val="00D66301"/>
    <w:rsid w:val="00D66BA8"/>
    <w:rsid w:val="00D67842"/>
    <w:rsid w:val="00D70557"/>
    <w:rsid w:val="00D7207C"/>
    <w:rsid w:val="00D72716"/>
    <w:rsid w:val="00D73920"/>
    <w:rsid w:val="00D75839"/>
    <w:rsid w:val="00D76287"/>
    <w:rsid w:val="00D7662F"/>
    <w:rsid w:val="00D77283"/>
    <w:rsid w:val="00D774AF"/>
    <w:rsid w:val="00D805FC"/>
    <w:rsid w:val="00D81244"/>
    <w:rsid w:val="00D83207"/>
    <w:rsid w:val="00D83440"/>
    <w:rsid w:val="00D834DB"/>
    <w:rsid w:val="00D83744"/>
    <w:rsid w:val="00D840C0"/>
    <w:rsid w:val="00D84349"/>
    <w:rsid w:val="00D849E4"/>
    <w:rsid w:val="00D86E96"/>
    <w:rsid w:val="00D86F9F"/>
    <w:rsid w:val="00D87A6F"/>
    <w:rsid w:val="00D90283"/>
    <w:rsid w:val="00D902FD"/>
    <w:rsid w:val="00D9244A"/>
    <w:rsid w:val="00D93487"/>
    <w:rsid w:val="00D94F54"/>
    <w:rsid w:val="00D95DC5"/>
    <w:rsid w:val="00D97077"/>
    <w:rsid w:val="00DA1464"/>
    <w:rsid w:val="00DA257B"/>
    <w:rsid w:val="00DA32A8"/>
    <w:rsid w:val="00DA3C8A"/>
    <w:rsid w:val="00DA3CCF"/>
    <w:rsid w:val="00DA3DEC"/>
    <w:rsid w:val="00DA4824"/>
    <w:rsid w:val="00DA48A1"/>
    <w:rsid w:val="00DA5866"/>
    <w:rsid w:val="00DA681E"/>
    <w:rsid w:val="00DA69E4"/>
    <w:rsid w:val="00DA6ABE"/>
    <w:rsid w:val="00DA7005"/>
    <w:rsid w:val="00DA7024"/>
    <w:rsid w:val="00DA710B"/>
    <w:rsid w:val="00DB0540"/>
    <w:rsid w:val="00DB0ECD"/>
    <w:rsid w:val="00DB10B6"/>
    <w:rsid w:val="00DB2E0F"/>
    <w:rsid w:val="00DB57E2"/>
    <w:rsid w:val="00DB6059"/>
    <w:rsid w:val="00DB6259"/>
    <w:rsid w:val="00DC0C06"/>
    <w:rsid w:val="00DC0EDF"/>
    <w:rsid w:val="00DC3441"/>
    <w:rsid w:val="00DC372B"/>
    <w:rsid w:val="00DC3E76"/>
    <w:rsid w:val="00DC4486"/>
    <w:rsid w:val="00DC5022"/>
    <w:rsid w:val="00DC6AFF"/>
    <w:rsid w:val="00DC7FBF"/>
    <w:rsid w:val="00DD11F7"/>
    <w:rsid w:val="00DD2912"/>
    <w:rsid w:val="00DD2CDC"/>
    <w:rsid w:val="00DD562B"/>
    <w:rsid w:val="00DD6F36"/>
    <w:rsid w:val="00DD7096"/>
    <w:rsid w:val="00DE084A"/>
    <w:rsid w:val="00DE08C9"/>
    <w:rsid w:val="00DE204B"/>
    <w:rsid w:val="00DE25E6"/>
    <w:rsid w:val="00DE464E"/>
    <w:rsid w:val="00DE6105"/>
    <w:rsid w:val="00DF047D"/>
    <w:rsid w:val="00DF074D"/>
    <w:rsid w:val="00DF23D0"/>
    <w:rsid w:val="00DF2C4F"/>
    <w:rsid w:val="00DF469E"/>
    <w:rsid w:val="00DF5AE4"/>
    <w:rsid w:val="00E006E1"/>
    <w:rsid w:val="00E00984"/>
    <w:rsid w:val="00E03103"/>
    <w:rsid w:val="00E0349E"/>
    <w:rsid w:val="00E05F26"/>
    <w:rsid w:val="00E118F9"/>
    <w:rsid w:val="00E11C3E"/>
    <w:rsid w:val="00E137F7"/>
    <w:rsid w:val="00E1470B"/>
    <w:rsid w:val="00E177EC"/>
    <w:rsid w:val="00E17FAB"/>
    <w:rsid w:val="00E20840"/>
    <w:rsid w:val="00E20C9F"/>
    <w:rsid w:val="00E21624"/>
    <w:rsid w:val="00E22942"/>
    <w:rsid w:val="00E23FEC"/>
    <w:rsid w:val="00E24279"/>
    <w:rsid w:val="00E25868"/>
    <w:rsid w:val="00E279EB"/>
    <w:rsid w:val="00E30100"/>
    <w:rsid w:val="00E303AE"/>
    <w:rsid w:val="00E30933"/>
    <w:rsid w:val="00E30FBF"/>
    <w:rsid w:val="00E32411"/>
    <w:rsid w:val="00E328EF"/>
    <w:rsid w:val="00E32EA6"/>
    <w:rsid w:val="00E35656"/>
    <w:rsid w:val="00E37453"/>
    <w:rsid w:val="00E377EA"/>
    <w:rsid w:val="00E37C1B"/>
    <w:rsid w:val="00E37C79"/>
    <w:rsid w:val="00E37D0C"/>
    <w:rsid w:val="00E400E4"/>
    <w:rsid w:val="00E42534"/>
    <w:rsid w:val="00E44429"/>
    <w:rsid w:val="00E47AA4"/>
    <w:rsid w:val="00E50051"/>
    <w:rsid w:val="00E501B1"/>
    <w:rsid w:val="00E557E9"/>
    <w:rsid w:val="00E558FF"/>
    <w:rsid w:val="00E57516"/>
    <w:rsid w:val="00E5775C"/>
    <w:rsid w:val="00E60904"/>
    <w:rsid w:val="00E618D6"/>
    <w:rsid w:val="00E62901"/>
    <w:rsid w:val="00E63B65"/>
    <w:rsid w:val="00E65E0A"/>
    <w:rsid w:val="00E70EC4"/>
    <w:rsid w:val="00E725D9"/>
    <w:rsid w:val="00E72B17"/>
    <w:rsid w:val="00E72BE2"/>
    <w:rsid w:val="00E7320F"/>
    <w:rsid w:val="00E740F3"/>
    <w:rsid w:val="00E7457E"/>
    <w:rsid w:val="00E747C0"/>
    <w:rsid w:val="00E76667"/>
    <w:rsid w:val="00E77007"/>
    <w:rsid w:val="00E82785"/>
    <w:rsid w:val="00E83F7B"/>
    <w:rsid w:val="00E84623"/>
    <w:rsid w:val="00E84B5B"/>
    <w:rsid w:val="00E86262"/>
    <w:rsid w:val="00E867EB"/>
    <w:rsid w:val="00E86A58"/>
    <w:rsid w:val="00E86B30"/>
    <w:rsid w:val="00E86F0C"/>
    <w:rsid w:val="00E87063"/>
    <w:rsid w:val="00E87CF5"/>
    <w:rsid w:val="00E90815"/>
    <w:rsid w:val="00E909A9"/>
    <w:rsid w:val="00E90EE4"/>
    <w:rsid w:val="00E9101B"/>
    <w:rsid w:val="00E9128D"/>
    <w:rsid w:val="00E933BA"/>
    <w:rsid w:val="00E93AF9"/>
    <w:rsid w:val="00E95B36"/>
    <w:rsid w:val="00E968F1"/>
    <w:rsid w:val="00E97697"/>
    <w:rsid w:val="00E97BAD"/>
    <w:rsid w:val="00E97D3B"/>
    <w:rsid w:val="00EA0F4B"/>
    <w:rsid w:val="00EA104E"/>
    <w:rsid w:val="00EA29C5"/>
    <w:rsid w:val="00EA2E35"/>
    <w:rsid w:val="00EA3307"/>
    <w:rsid w:val="00EA3C89"/>
    <w:rsid w:val="00EA3CA1"/>
    <w:rsid w:val="00EA3E80"/>
    <w:rsid w:val="00EA6778"/>
    <w:rsid w:val="00EB0250"/>
    <w:rsid w:val="00EB0F7B"/>
    <w:rsid w:val="00EB16C7"/>
    <w:rsid w:val="00EB2E97"/>
    <w:rsid w:val="00EB339D"/>
    <w:rsid w:val="00EB479C"/>
    <w:rsid w:val="00EB7121"/>
    <w:rsid w:val="00EB71B4"/>
    <w:rsid w:val="00EB7A24"/>
    <w:rsid w:val="00EC0664"/>
    <w:rsid w:val="00EC1125"/>
    <w:rsid w:val="00EC1A96"/>
    <w:rsid w:val="00EC26D2"/>
    <w:rsid w:val="00EC4038"/>
    <w:rsid w:val="00EC4179"/>
    <w:rsid w:val="00EC41BE"/>
    <w:rsid w:val="00EC589D"/>
    <w:rsid w:val="00EC6A62"/>
    <w:rsid w:val="00EC7A17"/>
    <w:rsid w:val="00ED204B"/>
    <w:rsid w:val="00ED2DA4"/>
    <w:rsid w:val="00ED2E0F"/>
    <w:rsid w:val="00ED3DBF"/>
    <w:rsid w:val="00ED3F67"/>
    <w:rsid w:val="00ED434C"/>
    <w:rsid w:val="00ED5D4B"/>
    <w:rsid w:val="00ED60CB"/>
    <w:rsid w:val="00ED6D06"/>
    <w:rsid w:val="00ED7D3A"/>
    <w:rsid w:val="00EE028E"/>
    <w:rsid w:val="00EE1CB2"/>
    <w:rsid w:val="00EE289D"/>
    <w:rsid w:val="00EE3540"/>
    <w:rsid w:val="00EE5D0A"/>
    <w:rsid w:val="00EE6DF3"/>
    <w:rsid w:val="00EE7C14"/>
    <w:rsid w:val="00EF210B"/>
    <w:rsid w:val="00EF2997"/>
    <w:rsid w:val="00EF42AB"/>
    <w:rsid w:val="00EF56A6"/>
    <w:rsid w:val="00EF63D1"/>
    <w:rsid w:val="00EF6EF4"/>
    <w:rsid w:val="00F013FB"/>
    <w:rsid w:val="00F03053"/>
    <w:rsid w:val="00F039B9"/>
    <w:rsid w:val="00F039C0"/>
    <w:rsid w:val="00F040BC"/>
    <w:rsid w:val="00F04962"/>
    <w:rsid w:val="00F04973"/>
    <w:rsid w:val="00F05972"/>
    <w:rsid w:val="00F05C5D"/>
    <w:rsid w:val="00F0725C"/>
    <w:rsid w:val="00F10984"/>
    <w:rsid w:val="00F10F6B"/>
    <w:rsid w:val="00F11C52"/>
    <w:rsid w:val="00F1404C"/>
    <w:rsid w:val="00F164F8"/>
    <w:rsid w:val="00F1781A"/>
    <w:rsid w:val="00F17E62"/>
    <w:rsid w:val="00F20BC4"/>
    <w:rsid w:val="00F233AF"/>
    <w:rsid w:val="00F23EE7"/>
    <w:rsid w:val="00F265DF"/>
    <w:rsid w:val="00F27402"/>
    <w:rsid w:val="00F32DA1"/>
    <w:rsid w:val="00F3391E"/>
    <w:rsid w:val="00F34548"/>
    <w:rsid w:val="00F35652"/>
    <w:rsid w:val="00F408B3"/>
    <w:rsid w:val="00F412B3"/>
    <w:rsid w:val="00F412FA"/>
    <w:rsid w:val="00F423CD"/>
    <w:rsid w:val="00F4246D"/>
    <w:rsid w:val="00F4305C"/>
    <w:rsid w:val="00F4388A"/>
    <w:rsid w:val="00F44BC9"/>
    <w:rsid w:val="00F46214"/>
    <w:rsid w:val="00F5159D"/>
    <w:rsid w:val="00F52DB3"/>
    <w:rsid w:val="00F537B2"/>
    <w:rsid w:val="00F53B95"/>
    <w:rsid w:val="00F5455F"/>
    <w:rsid w:val="00F549ED"/>
    <w:rsid w:val="00F55E29"/>
    <w:rsid w:val="00F560A7"/>
    <w:rsid w:val="00F56866"/>
    <w:rsid w:val="00F63524"/>
    <w:rsid w:val="00F63C3C"/>
    <w:rsid w:val="00F641BB"/>
    <w:rsid w:val="00F64A41"/>
    <w:rsid w:val="00F64C55"/>
    <w:rsid w:val="00F6660F"/>
    <w:rsid w:val="00F66989"/>
    <w:rsid w:val="00F67848"/>
    <w:rsid w:val="00F67913"/>
    <w:rsid w:val="00F70E7D"/>
    <w:rsid w:val="00F723A9"/>
    <w:rsid w:val="00F751D1"/>
    <w:rsid w:val="00F75D01"/>
    <w:rsid w:val="00F7601C"/>
    <w:rsid w:val="00F8122E"/>
    <w:rsid w:val="00F8216E"/>
    <w:rsid w:val="00F843CB"/>
    <w:rsid w:val="00F858C6"/>
    <w:rsid w:val="00F8600E"/>
    <w:rsid w:val="00F87199"/>
    <w:rsid w:val="00F87480"/>
    <w:rsid w:val="00F92185"/>
    <w:rsid w:val="00F958A5"/>
    <w:rsid w:val="00FA146C"/>
    <w:rsid w:val="00FA1FF8"/>
    <w:rsid w:val="00FA4A6E"/>
    <w:rsid w:val="00FA5E51"/>
    <w:rsid w:val="00FA6AF3"/>
    <w:rsid w:val="00FA723D"/>
    <w:rsid w:val="00FA7E81"/>
    <w:rsid w:val="00FA7FCE"/>
    <w:rsid w:val="00FB04A9"/>
    <w:rsid w:val="00FB0B65"/>
    <w:rsid w:val="00FB11F2"/>
    <w:rsid w:val="00FB31B8"/>
    <w:rsid w:val="00FB3AFB"/>
    <w:rsid w:val="00FB56BB"/>
    <w:rsid w:val="00FB7C1A"/>
    <w:rsid w:val="00FC191B"/>
    <w:rsid w:val="00FC2BE9"/>
    <w:rsid w:val="00FC3411"/>
    <w:rsid w:val="00FC3AFF"/>
    <w:rsid w:val="00FC3B22"/>
    <w:rsid w:val="00FC3C00"/>
    <w:rsid w:val="00FC4354"/>
    <w:rsid w:val="00FC4E26"/>
    <w:rsid w:val="00FD4727"/>
    <w:rsid w:val="00FD6945"/>
    <w:rsid w:val="00FD7B96"/>
    <w:rsid w:val="00FE002F"/>
    <w:rsid w:val="00FE0AE6"/>
    <w:rsid w:val="00FE0E69"/>
    <w:rsid w:val="00FE0EAE"/>
    <w:rsid w:val="00FE26FD"/>
    <w:rsid w:val="00FE336B"/>
    <w:rsid w:val="00FE45D7"/>
    <w:rsid w:val="00FE5850"/>
    <w:rsid w:val="00FE5B0C"/>
    <w:rsid w:val="00FE6B06"/>
    <w:rsid w:val="00FF09A2"/>
    <w:rsid w:val="00FF2108"/>
    <w:rsid w:val="00FF365E"/>
    <w:rsid w:val="00FF37B4"/>
    <w:rsid w:val="00FF5993"/>
    <w:rsid w:val="00FF6136"/>
    <w:rsid w:val="00FF62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0471C-4773-477C-8F6C-B86D186C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2689"/>
    <w:pPr>
      <w:spacing w:line="240" w:lineRule="auto"/>
    </w:pPr>
    <w:rPr>
      <w:rFonts w:ascii="Times New Roman" w:hAnsi="Times New Roman" w:cs="Times New Roman"/>
      <w:sz w:val="28"/>
      <w:szCs w:val="28"/>
    </w:rPr>
  </w:style>
  <w:style w:type="paragraph" w:styleId="a4">
    <w:name w:val="Normal (Web)"/>
    <w:aliases w:val="Обычный (Web),Обычный (Web) Знак Знак,Обычный (Web) Знак,Обычный (веб) Знак1,Обычный (веб) Знак Знак1,Обычный (веб) Знак Знак Знак,Знак Знак1 Знак Знак,Обычный (веб) Знак Знак Знак Знак,Обычный (веб) Знак Знак,Знак Зн,Знак Знак3,Знак4"/>
    <w:basedOn w:val="a"/>
    <w:link w:val="a5"/>
    <w:uiPriority w:val="99"/>
    <w:unhideWhenUsed/>
    <w:qFormat/>
    <w:rsid w:val="00873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E798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798D"/>
    <w:rPr>
      <w:rFonts w:ascii="Tahoma" w:hAnsi="Tahoma" w:cs="Tahoma"/>
      <w:sz w:val="16"/>
      <w:szCs w:val="16"/>
    </w:rPr>
  </w:style>
  <w:style w:type="paragraph" w:styleId="a8">
    <w:name w:val="List Paragraph"/>
    <w:aliases w:val="strich,2nd Tier Header,List Paragraph,References,NUMBERED PARAGRAPH,List Paragraph 1,Bullets,List_Paragraph,Multilevel para_II,List Paragraph1,Akapit z listą BS,List Paragraph (numbered (a)),IBL List Paragraph,List Paragraph nowy,Bullet1"/>
    <w:basedOn w:val="a"/>
    <w:link w:val="a9"/>
    <w:uiPriority w:val="34"/>
    <w:qFormat/>
    <w:rsid w:val="00A3795A"/>
    <w:pPr>
      <w:ind w:left="720"/>
      <w:contextualSpacing/>
    </w:pPr>
    <w:rPr>
      <w:rFonts w:ascii="Calibri" w:eastAsia="Times New Roman" w:hAnsi="Calibri" w:cs="Times New Roman"/>
      <w:lang w:eastAsia="ru-RU"/>
    </w:rPr>
  </w:style>
  <w:style w:type="character" w:customStyle="1" w:styleId="a9">
    <w:name w:val="Абзац списка Знак"/>
    <w:aliases w:val="strich Знак,2nd Tier Header Знак,List Paragraph Знак,References Знак,NUMBERED PARAGRAPH Знак,List Paragraph 1 Знак,Bullets Знак,List_Paragraph Знак,Multilevel para_II Знак,List Paragraph1 Знак,Akapit z listą BS Знак,Bullet1 Знак"/>
    <w:link w:val="a8"/>
    <w:uiPriority w:val="34"/>
    <w:rsid w:val="00A3795A"/>
    <w:rPr>
      <w:rFonts w:ascii="Calibri" w:eastAsia="Times New Roman" w:hAnsi="Calibri" w:cs="Times New Roman"/>
      <w:lang w:eastAsia="ru-RU"/>
    </w:rPr>
  </w:style>
  <w:style w:type="paragraph" w:styleId="aa">
    <w:name w:val="header"/>
    <w:basedOn w:val="a"/>
    <w:link w:val="ab"/>
    <w:uiPriority w:val="99"/>
    <w:unhideWhenUsed/>
    <w:rsid w:val="00060D2D"/>
    <w:pPr>
      <w:tabs>
        <w:tab w:val="center" w:pos="4677"/>
        <w:tab w:val="right" w:pos="9355"/>
      </w:tabs>
      <w:spacing w:line="240" w:lineRule="auto"/>
    </w:pPr>
  </w:style>
  <w:style w:type="character" w:customStyle="1" w:styleId="ab">
    <w:name w:val="Верхний колонтитул Знак"/>
    <w:basedOn w:val="a0"/>
    <w:link w:val="aa"/>
    <w:uiPriority w:val="99"/>
    <w:rsid w:val="00060D2D"/>
  </w:style>
  <w:style w:type="paragraph" w:styleId="ac">
    <w:name w:val="footer"/>
    <w:basedOn w:val="a"/>
    <w:link w:val="ad"/>
    <w:uiPriority w:val="99"/>
    <w:unhideWhenUsed/>
    <w:rsid w:val="00060D2D"/>
    <w:pPr>
      <w:tabs>
        <w:tab w:val="center" w:pos="4677"/>
        <w:tab w:val="right" w:pos="9355"/>
      </w:tabs>
      <w:spacing w:line="240" w:lineRule="auto"/>
    </w:pPr>
  </w:style>
  <w:style w:type="character" w:customStyle="1" w:styleId="ad">
    <w:name w:val="Нижний колонтитул Знак"/>
    <w:basedOn w:val="a0"/>
    <w:link w:val="ac"/>
    <w:uiPriority w:val="99"/>
    <w:rsid w:val="00060D2D"/>
  </w:style>
  <w:style w:type="character" w:customStyle="1" w:styleId="a5">
    <w:name w:val="Обычный (веб) Знак"/>
    <w:aliases w:val="Обычный (Web) Знак1,Обычный (Web) Знак Знак Знак,Обычный (Web) Знак Знак1,Обычный (веб) Знак1 Знак,Обычный (веб) Знак Знак1 Знак,Обычный (веб) Знак Знак Знак Знак1,Знак Знак1 Знак Знак Знак,Обычный (веб) Знак Знак Знак Знак Знак"/>
    <w:link w:val="a4"/>
    <w:uiPriority w:val="99"/>
    <w:rsid w:val="00DA6ABE"/>
    <w:rPr>
      <w:rFonts w:ascii="Times New Roman" w:eastAsia="Times New Roman" w:hAnsi="Times New Roman" w:cs="Times New Roman"/>
      <w:sz w:val="24"/>
      <w:szCs w:val="24"/>
      <w:lang w:eastAsia="ru-RU"/>
    </w:rPr>
  </w:style>
  <w:style w:type="paragraph" w:customStyle="1" w:styleId="2">
    <w:name w:val="Обычный2"/>
    <w:rsid w:val="00A17F9E"/>
    <w:pPr>
      <w:spacing w:after="200" w:line="276" w:lineRule="auto"/>
      <w:ind w:firstLine="0"/>
      <w:jc w:val="left"/>
    </w:pPr>
    <w:rPr>
      <w:rFonts w:ascii="Calibri" w:eastAsia="Calibri" w:hAnsi="Calibri" w:cs="Calibri"/>
      <w:lang w:val="kk-KZ" w:eastAsia="ru-RU"/>
    </w:rPr>
  </w:style>
  <w:style w:type="paragraph" w:customStyle="1" w:styleId="1">
    <w:name w:val="Обычный1"/>
    <w:rsid w:val="006C7F85"/>
    <w:pPr>
      <w:spacing w:after="200" w:line="276" w:lineRule="auto"/>
      <w:ind w:firstLine="0"/>
      <w:jc w:val="left"/>
    </w:pPr>
    <w:rPr>
      <w:rFonts w:ascii="Calibri" w:eastAsia="Calibri" w:hAnsi="Calibri" w:cs="Calibri"/>
      <w:lang w:val="kk-KZ" w:eastAsia="ru-RU"/>
    </w:rPr>
  </w:style>
  <w:style w:type="character" w:customStyle="1" w:styleId="highlight">
    <w:name w:val="highlight"/>
    <w:basedOn w:val="a0"/>
    <w:rsid w:val="0026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43692">
      <w:bodyDiv w:val="1"/>
      <w:marLeft w:val="0"/>
      <w:marRight w:val="0"/>
      <w:marTop w:val="0"/>
      <w:marBottom w:val="0"/>
      <w:divBdr>
        <w:top w:val="none" w:sz="0" w:space="0" w:color="auto"/>
        <w:left w:val="none" w:sz="0" w:space="0" w:color="auto"/>
        <w:bottom w:val="none" w:sz="0" w:space="0" w:color="auto"/>
        <w:right w:val="none" w:sz="0" w:space="0" w:color="auto"/>
      </w:divBdr>
    </w:div>
    <w:div w:id="416026570">
      <w:bodyDiv w:val="1"/>
      <w:marLeft w:val="0"/>
      <w:marRight w:val="0"/>
      <w:marTop w:val="0"/>
      <w:marBottom w:val="0"/>
      <w:divBdr>
        <w:top w:val="none" w:sz="0" w:space="0" w:color="auto"/>
        <w:left w:val="none" w:sz="0" w:space="0" w:color="auto"/>
        <w:bottom w:val="none" w:sz="0" w:space="0" w:color="auto"/>
        <w:right w:val="none" w:sz="0" w:space="0" w:color="auto"/>
      </w:divBdr>
      <w:divsChild>
        <w:div w:id="1590624890">
          <w:marLeft w:val="0"/>
          <w:marRight w:val="0"/>
          <w:marTop w:val="10"/>
          <w:marBottom w:val="10"/>
          <w:divBdr>
            <w:top w:val="none" w:sz="0" w:space="0" w:color="auto"/>
            <w:left w:val="none" w:sz="0" w:space="0" w:color="auto"/>
            <w:bottom w:val="none" w:sz="0" w:space="0" w:color="auto"/>
            <w:right w:val="none" w:sz="0" w:space="0" w:color="auto"/>
          </w:divBdr>
          <w:divsChild>
            <w:div w:id="1790857758">
              <w:marLeft w:val="0"/>
              <w:marRight w:val="0"/>
              <w:marTop w:val="0"/>
              <w:marBottom w:val="0"/>
              <w:divBdr>
                <w:top w:val="none" w:sz="0" w:space="0" w:color="auto"/>
                <w:left w:val="none" w:sz="0" w:space="0" w:color="auto"/>
                <w:bottom w:val="none" w:sz="0" w:space="0" w:color="auto"/>
                <w:right w:val="none" w:sz="0" w:space="0" w:color="auto"/>
              </w:divBdr>
              <w:divsChild>
                <w:div w:id="1797334309">
                  <w:marLeft w:val="0"/>
                  <w:marRight w:val="0"/>
                  <w:marTop w:val="0"/>
                  <w:marBottom w:val="0"/>
                  <w:divBdr>
                    <w:top w:val="none" w:sz="0" w:space="0" w:color="auto"/>
                    <w:left w:val="none" w:sz="0" w:space="0" w:color="auto"/>
                    <w:bottom w:val="none" w:sz="0" w:space="0" w:color="auto"/>
                    <w:right w:val="none" w:sz="0" w:space="0" w:color="auto"/>
                  </w:divBdr>
                </w:div>
                <w:div w:id="121703097">
                  <w:marLeft w:val="0"/>
                  <w:marRight w:val="0"/>
                  <w:marTop w:val="0"/>
                  <w:marBottom w:val="0"/>
                  <w:divBdr>
                    <w:top w:val="none" w:sz="0" w:space="0" w:color="auto"/>
                    <w:left w:val="none" w:sz="0" w:space="0" w:color="auto"/>
                    <w:bottom w:val="none" w:sz="0" w:space="0" w:color="auto"/>
                    <w:right w:val="none" w:sz="0" w:space="0" w:color="auto"/>
                  </w:divBdr>
                </w:div>
                <w:div w:id="1545144030">
                  <w:marLeft w:val="0"/>
                  <w:marRight w:val="0"/>
                  <w:marTop w:val="0"/>
                  <w:marBottom w:val="0"/>
                  <w:divBdr>
                    <w:top w:val="none" w:sz="0" w:space="0" w:color="auto"/>
                    <w:left w:val="none" w:sz="0" w:space="0" w:color="auto"/>
                    <w:bottom w:val="none" w:sz="0" w:space="0" w:color="auto"/>
                    <w:right w:val="none" w:sz="0" w:space="0" w:color="auto"/>
                  </w:divBdr>
                </w:div>
                <w:div w:id="191918566">
                  <w:marLeft w:val="0"/>
                  <w:marRight w:val="0"/>
                  <w:marTop w:val="0"/>
                  <w:marBottom w:val="0"/>
                  <w:divBdr>
                    <w:top w:val="none" w:sz="0" w:space="0" w:color="auto"/>
                    <w:left w:val="none" w:sz="0" w:space="0" w:color="auto"/>
                    <w:bottom w:val="none" w:sz="0" w:space="0" w:color="auto"/>
                    <w:right w:val="none" w:sz="0" w:space="0" w:color="auto"/>
                  </w:divBdr>
                </w:div>
                <w:div w:id="711735529">
                  <w:marLeft w:val="0"/>
                  <w:marRight w:val="0"/>
                  <w:marTop w:val="0"/>
                  <w:marBottom w:val="0"/>
                  <w:divBdr>
                    <w:top w:val="none" w:sz="0" w:space="0" w:color="auto"/>
                    <w:left w:val="none" w:sz="0" w:space="0" w:color="auto"/>
                    <w:bottom w:val="none" w:sz="0" w:space="0" w:color="auto"/>
                    <w:right w:val="none" w:sz="0" w:space="0" w:color="auto"/>
                  </w:divBdr>
                </w:div>
                <w:div w:id="1619794660">
                  <w:marLeft w:val="0"/>
                  <w:marRight w:val="0"/>
                  <w:marTop w:val="0"/>
                  <w:marBottom w:val="0"/>
                  <w:divBdr>
                    <w:top w:val="none" w:sz="0" w:space="0" w:color="auto"/>
                    <w:left w:val="none" w:sz="0" w:space="0" w:color="auto"/>
                    <w:bottom w:val="none" w:sz="0" w:space="0" w:color="auto"/>
                    <w:right w:val="none" w:sz="0" w:space="0" w:color="auto"/>
                  </w:divBdr>
                </w:div>
                <w:div w:id="839349066">
                  <w:marLeft w:val="0"/>
                  <w:marRight w:val="0"/>
                  <w:marTop w:val="0"/>
                  <w:marBottom w:val="0"/>
                  <w:divBdr>
                    <w:top w:val="none" w:sz="0" w:space="0" w:color="auto"/>
                    <w:left w:val="none" w:sz="0" w:space="0" w:color="auto"/>
                    <w:bottom w:val="none" w:sz="0" w:space="0" w:color="auto"/>
                    <w:right w:val="none" w:sz="0" w:space="0" w:color="auto"/>
                  </w:divBdr>
                </w:div>
                <w:div w:id="50617772">
                  <w:marLeft w:val="0"/>
                  <w:marRight w:val="0"/>
                  <w:marTop w:val="0"/>
                  <w:marBottom w:val="0"/>
                  <w:divBdr>
                    <w:top w:val="none" w:sz="0" w:space="0" w:color="auto"/>
                    <w:left w:val="none" w:sz="0" w:space="0" w:color="auto"/>
                    <w:bottom w:val="none" w:sz="0" w:space="0" w:color="auto"/>
                    <w:right w:val="none" w:sz="0" w:space="0" w:color="auto"/>
                  </w:divBdr>
                </w:div>
                <w:div w:id="955910866">
                  <w:marLeft w:val="0"/>
                  <w:marRight w:val="0"/>
                  <w:marTop w:val="0"/>
                  <w:marBottom w:val="0"/>
                  <w:divBdr>
                    <w:top w:val="none" w:sz="0" w:space="0" w:color="auto"/>
                    <w:left w:val="none" w:sz="0" w:space="0" w:color="auto"/>
                    <w:bottom w:val="none" w:sz="0" w:space="0" w:color="auto"/>
                    <w:right w:val="none" w:sz="0" w:space="0" w:color="auto"/>
                  </w:divBdr>
                </w:div>
                <w:div w:id="470561848">
                  <w:marLeft w:val="0"/>
                  <w:marRight w:val="0"/>
                  <w:marTop w:val="0"/>
                  <w:marBottom w:val="0"/>
                  <w:divBdr>
                    <w:top w:val="none" w:sz="0" w:space="0" w:color="auto"/>
                    <w:left w:val="none" w:sz="0" w:space="0" w:color="auto"/>
                    <w:bottom w:val="none" w:sz="0" w:space="0" w:color="auto"/>
                    <w:right w:val="none" w:sz="0" w:space="0" w:color="auto"/>
                  </w:divBdr>
                </w:div>
                <w:div w:id="1639459656">
                  <w:marLeft w:val="0"/>
                  <w:marRight w:val="0"/>
                  <w:marTop w:val="0"/>
                  <w:marBottom w:val="0"/>
                  <w:divBdr>
                    <w:top w:val="none" w:sz="0" w:space="0" w:color="auto"/>
                    <w:left w:val="none" w:sz="0" w:space="0" w:color="auto"/>
                    <w:bottom w:val="none" w:sz="0" w:space="0" w:color="auto"/>
                    <w:right w:val="none" w:sz="0" w:space="0" w:color="auto"/>
                  </w:divBdr>
                </w:div>
                <w:div w:id="17855207">
                  <w:marLeft w:val="0"/>
                  <w:marRight w:val="0"/>
                  <w:marTop w:val="0"/>
                  <w:marBottom w:val="0"/>
                  <w:divBdr>
                    <w:top w:val="none" w:sz="0" w:space="0" w:color="auto"/>
                    <w:left w:val="none" w:sz="0" w:space="0" w:color="auto"/>
                    <w:bottom w:val="none" w:sz="0" w:space="0" w:color="auto"/>
                    <w:right w:val="none" w:sz="0" w:space="0" w:color="auto"/>
                  </w:divBdr>
                </w:div>
                <w:div w:id="967970835">
                  <w:marLeft w:val="0"/>
                  <w:marRight w:val="0"/>
                  <w:marTop w:val="0"/>
                  <w:marBottom w:val="0"/>
                  <w:divBdr>
                    <w:top w:val="none" w:sz="0" w:space="0" w:color="auto"/>
                    <w:left w:val="none" w:sz="0" w:space="0" w:color="auto"/>
                    <w:bottom w:val="none" w:sz="0" w:space="0" w:color="auto"/>
                    <w:right w:val="none" w:sz="0" w:space="0" w:color="auto"/>
                  </w:divBdr>
                </w:div>
                <w:div w:id="6229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522">
          <w:marLeft w:val="0"/>
          <w:marRight w:val="0"/>
          <w:marTop w:val="10"/>
          <w:marBottom w:val="10"/>
          <w:divBdr>
            <w:top w:val="none" w:sz="0" w:space="0" w:color="auto"/>
            <w:left w:val="none" w:sz="0" w:space="0" w:color="auto"/>
            <w:bottom w:val="none" w:sz="0" w:space="0" w:color="auto"/>
            <w:right w:val="none" w:sz="0" w:space="0" w:color="auto"/>
          </w:divBdr>
          <w:divsChild>
            <w:div w:id="1974945635">
              <w:marLeft w:val="0"/>
              <w:marRight w:val="0"/>
              <w:marTop w:val="0"/>
              <w:marBottom w:val="0"/>
              <w:divBdr>
                <w:top w:val="none" w:sz="0" w:space="0" w:color="auto"/>
                <w:left w:val="none" w:sz="0" w:space="0" w:color="auto"/>
                <w:bottom w:val="none" w:sz="0" w:space="0" w:color="auto"/>
                <w:right w:val="none" w:sz="0" w:space="0" w:color="auto"/>
              </w:divBdr>
              <w:divsChild>
                <w:div w:id="452871814">
                  <w:marLeft w:val="0"/>
                  <w:marRight w:val="0"/>
                  <w:marTop w:val="0"/>
                  <w:marBottom w:val="0"/>
                  <w:divBdr>
                    <w:top w:val="none" w:sz="0" w:space="0" w:color="auto"/>
                    <w:left w:val="none" w:sz="0" w:space="0" w:color="auto"/>
                    <w:bottom w:val="none" w:sz="0" w:space="0" w:color="auto"/>
                    <w:right w:val="none" w:sz="0" w:space="0" w:color="auto"/>
                  </w:divBdr>
                </w:div>
                <w:div w:id="669600378">
                  <w:marLeft w:val="0"/>
                  <w:marRight w:val="0"/>
                  <w:marTop w:val="0"/>
                  <w:marBottom w:val="0"/>
                  <w:divBdr>
                    <w:top w:val="none" w:sz="0" w:space="0" w:color="auto"/>
                    <w:left w:val="none" w:sz="0" w:space="0" w:color="auto"/>
                    <w:bottom w:val="none" w:sz="0" w:space="0" w:color="auto"/>
                    <w:right w:val="none" w:sz="0" w:space="0" w:color="auto"/>
                  </w:divBdr>
                </w:div>
                <w:div w:id="1330596357">
                  <w:marLeft w:val="0"/>
                  <w:marRight w:val="0"/>
                  <w:marTop w:val="0"/>
                  <w:marBottom w:val="0"/>
                  <w:divBdr>
                    <w:top w:val="none" w:sz="0" w:space="0" w:color="auto"/>
                    <w:left w:val="none" w:sz="0" w:space="0" w:color="auto"/>
                    <w:bottom w:val="none" w:sz="0" w:space="0" w:color="auto"/>
                    <w:right w:val="none" w:sz="0" w:space="0" w:color="auto"/>
                  </w:divBdr>
                </w:div>
                <w:div w:id="1345475893">
                  <w:marLeft w:val="0"/>
                  <w:marRight w:val="0"/>
                  <w:marTop w:val="0"/>
                  <w:marBottom w:val="0"/>
                  <w:divBdr>
                    <w:top w:val="none" w:sz="0" w:space="0" w:color="auto"/>
                    <w:left w:val="none" w:sz="0" w:space="0" w:color="auto"/>
                    <w:bottom w:val="none" w:sz="0" w:space="0" w:color="auto"/>
                    <w:right w:val="none" w:sz="0" w:space="0" w:color="auto"/>
                  </w:divBdr>
                </w:div>
                <w:div w:id="110319567">
                  <w:marLeft w:val="0"/>
                  <w:marRight w:val="0"/>
                  <w:marTop w:val="0"/>
                  <w:marBottom w:val="0"/>
                  <w:divBdr>
                    <w:top w:val="none" w:sz="0" w:space="0" w:color="auto"/>
                    <w:left w:val="none" w:sz="0" w:space="0" w:color="auto"/>
                    <w:bottom w:val="none" w:sz="0" w:space="0" w:color="auto"/>
                    <w:right w:val="none" w:sz="0" w:space="0" w:color="auto"/>
                  </w:divBdr>
                </w:div>
                <w:div w:id="877082141">
                  <w:marLeft w:val="0"/>
                  <w:marRight w:val="0"/>
                  <w:marTop w:val="0"/>
                  <w:marBottom w:val="0"/>
                  <w:divBdr>
                    <w:top w:val="none" w:sz="0" w:space="0" w:color="auto"/>
                    <w:left w:val="none" w:sz="0" w:space="0" w:color="auto"/>
                    <w:bottom w:val="none" w:sz="0" w:space="0" w:color="auto"/>
                    <w:right w:val="none" w:sz="0" w:space="0" w:color="auto"/>
                  </w:divBdr>
                </w:div>
                <w:div w:id="550849414">
                  <w:marLeft w:val="0"/>
                  <w:marRight w:val="0"/>
                  <w:marTop w:val="0"/>
                  <w:marBottom w:val="0"/>
                  <w:divBdr>
                    <w:top w:val="none" w:sz="0" w:space="0" w:color="auto"/>
                    <w:left w:val="none" w:sz="0" w:space="0" w:color="auto"/>
                    <w:bottom w:val="none" w:sz="0" w:space="0" w:color="auto"/>
                    <w:right w:val="none" w:sz="0" w:space="0" w:color="auto"/>
                  </w:divBdr>
                </w:div>
                <w:div w:id="1783256557">
                  <w:marLeft w:val="0"/>
                  <w:marRight w:val="0"/>
                  <w:marTop w:val="0"/>
                  <w:marBottom w:val="0"/>
                  <w:divBdr>
                    <w:top w:val="none" w:sz="0" w:space="0" w:color="auto"/>
                    <w:left w:val="none" w:sz="0" w:space="0" w:color="auto"/>
                    <w:bottom w:val="none" w:sz="0" w:space="0" w:color="auto"/>
                    <w:right w:val="none" w:sz="0" w:space="0" w:color="auto"/>
                  </w:divBdr>
                </w:div>
                <w:div w:id="2014912935">
                  <w:marLeft w:val="0"/>
                  <w:marRight w:val="0"/>
                  <w:marTop w:val="0"/>
                  <w:marBottom w:val="0"/>
                  <w:divBdr>
                    <w:top w:val="none" w:sz="0" w:space="0" w:color="auto"/>
                    <w:left w:val="none" w:sz="0" w:space="0" w:color="auto"/>
                    <w:bottom w:val="none" w:sz="0" w:space="0" w:color="auto"/>
                    <w:right w:val="none" w:sz="0" w:space="0" w:color="auto"/>
                  </w:divBdr>
                </w:div>
                <w:div w:id="355278401">
                  <w:marLeft w:val="0"/>
                  <w:marRight w:val="0"/>
                  <w:marTop w:val="0"/>
                  <w:marBottom w:val="0"/>
                  <w:divBdr>
                    <w:top w:val="none" w:sz="0" w:space="0" w:color="auto"/>
                    <w:left w:val="none" w:sz="0" w:space="0" w:color="auto"/>
                    <w:bottom w:val="none" w:sz="0" w:space="0" w:color="auto"/>
                    <w:right w:val="none" w:sz="0" w:space="0" w:color="auto"/>
                  </w:divBdr>
                </w:div>
                <w:div w:id="1119682662">
                  <w:marLeft w:val="0"/>
                  <w:marRight w:val="0"/>
                  <w:marTop w:val="0"/>
                  <w:marBottom w:val="0"/>
                  <w:divBdr>
                    <w:top w:val="none" w:sz="0" w:space="0" w:color="auto"/>
                    <w:left w:val="none" w:sz="0" w:space="0" w:color="auto"/>
                    <w:bottom w:val="none" w:sz="0" w:space="0" w:color="auto"/>
                    <w:right w:val="none" w:sz="0" w:space="0" w:color="auto"/>
                  </w:divBdr>
                </w:div>
                <w:div w:id="1382824545">
                  <w:marLeft w:val="0"/>
                  <w:marRight w:val="0"/>
                  <w:marTop w:val="0"/>
                  <w:marBottom w:val="0"/>
                  <w:divBdr>
                    <w:top w:val="none" w:sz="0" w:space="0" w:color="auto"/>
                    <w:left w:val="none" w:sz="0" w:space="0" w:color="auto"/>
                    <w:bottom w:val="none" w:sz="0" w:space="0" w:color="auto"/>
                    <w:right w:val="none" w:sz="0" w:space="0" w:color="auto"/>
                  </w:divBdr>
                </w:div>
                <w:div w:id="576086846">
                  <w:marLeft w:val="0"/>
                  <w:marRight w:val="0"/>
                  <w:marTop w:val="0"/>
                  <w:marBottom w:val="0"/>
                  <w:divBdr>
                    <w:top w:val="none" w:sz="0" w:space="0" w:color="auto"/>
                    <w:left w:val="none" w:sz="0" w:space="0" w:color="auto"/>
                    <w:bottom w:val="none" w:sz="0" w:space="0" w:color="auto"/>
                    <w:right w:val="none" w:sz="0" w:space="0" w:color="auto"/>
                  </w:divBdr>
                </w:div>
                <w:div w:id="1716737529">
                  <w:marLeft w:val="0"/>
                  <w:marRight w:val="0"/>
                  <w:marTop w:val="0"/>
                  <w:marBottom w:val="0"/>
                  <w:divBdr>
                    <w:top w:val="none" w:sz="0" w:space="0" w:color="auto"/>
                    <w:left w:val="none" w:sz="0" w:space="0" w:color="auto"/>
                    <w:bottom w:val="none" w:sz="0" w:space="0" w:color="auto"/>
                    <w:right w:val="none" w:sz="0" w:space="0" w:color="auto"/>
                  </w:divBdr>
                </w:div>
                <w:div w:id="1473057239">
                  <w:marLeft w:val="0"/>
                  <w:marRight w:val="0"/>
                  <w:marTop w:val="0"/>
                  <w:marBottom w:val="0"/>
                  <w:divBdr>
                    <w:top w:val="none" w:sz="0" w:space="0" w:color="auto"/>
                    <w:left w:val="none" w:sz="0" w:space="0" w:color="auto"/>
                    <w:bottom w:val="none" w:sz="0" w:space="0" w:color="auto"/>
                    <w:right w:val="none" w:sz="0" w:space="0" w:color="auto"/>
                  </w:divBdr>
                </w:div>
                <w:div w:id="1777754376">
                  <w:marLeft w:val="0"/>
                  <w:marRight w:val="0"/>
                  <w:marTop w:val="0"/>
                  <w:marBottom w:val="0"/>
                  <w:divBdr>
                    <w:top w:val="none" w:sz="0" w:space="0" w:color="auto"/>
                    <w:left w:val="none" w:sz="0" w:space="0" w:color="auto"/>
                    <w:bottom w:val="none" w:sz="0" w:space="0" w:color="auto"/>
                    <w:right w:val="none" w:sz="0" w:space="0" w:color="auto"/>
                  </w:divBdr>
                </w:div>
                <w:div w:id="618995615">
                  <w:marLeft w:val="0"/>
                  <w:marRight w:val="0"/>
                  <w:marTop w:val="0"/>
                  <w:marBottom w:val="0"/>
                  <w:divBdr>
                    <w:top w:val="none" w:sz="0" w:space="0" w:color="auto"/>
                    <w:left w:val="none" w:sz="0" w:space="0" w:color="auto"/>
                    <w:bottom w:val="none" w:sz="0" w:space="0" w:color="auto"/>
                    <w:right w:val="none" w:sz="0" w:space="0" w:color="auto"/>
                  </w:divBdr>
                </w:div>
                <w:div w:id="412430068">
                  <w:marLeft w:val="0"/>
                  <w:marRight w:val="0"/>
                  <w:marTop w:val="0"/>
                  <w:marBottom w:val="0"/>
                  <w:divBdr>
                    <w:top w:val="none" w:sz="0" w:space="0" w:color="auto"/>
                    <w:left w:val="none" w:sz="0" w:space="0" w:color="auto"/>
                    <w:bottom w:val="none" w:sz="0" w:space="0" w:color="auto"/>
                    <w:right w:val="none" w:sz="0" w:space="0" w:color="auto"/>
                  </w:divBdr>
                </w:div>
                <w:div w:id="1617636545">
                  <w:marLeft w:val="0"/>
                  <w:marRight w:val="0"/>
                  <w:marTop w:val="0"/>
                  <w:marBottom w:val="0"/>
                  <w:divBdr>
                    <w:top w:val="none" w:sz="0" w:space="0" w:color="auto"/>
                    <w:left w:val="none" w:sz="0" w:space="0" w:color="auto"/>
                    <w:bottom w:val="none" w:sz="0" w:space="0" w:color="auto"/>
                    <w:right w:val="none" w:sz="0" w:space="0" w:color="auto"/>
                  </w:divBdr>
                </w:div>
                <w:div w:id="2007661804">
                  <w:marLeft w:val="0"/>
                  <w:marRight w:val="0"/>
                  <w:marTop w:val="0"/>
                  <w:marBottom w:val="0"/>
                  <w:divBdr>
                    <w:top w:val="none" w:sz="0" w:space="0" w:color="auto"/>
                    <w:left w:val="none" w:sz="0" w:space="0" w:color="auto"/>
                    <w:bottom w:val="none" w:sz="0" w:space="0" w:color="auto"/>
                    <w:right w:val="none" w:sz="0" w:space="0" w:color="auto"/>
                  </w:divBdr>
                </w:div>
                <w:div w:id="668025804">
                  <w:marLeft w:val="0"/>
                  <w:marRight w:val="0"/>
                  <w:marTop w:val="0"/>
                  <w:marBottom w:val="0"/>
                  <w:divBdr>
                    <w:top w:val="none" w:sz="0" w:space="0" w:color="auto"/>
                    <w:left w:val="none" w:sz="0" w:space="0" w:color="auto"/>
                    <w:bottom w:val="none" w:sz="0" w:space="0" w:color="auto"/>
                    <w:right w:val="none" w:sz="0" w:space="0" w:color="auto"/>
                  </w:divBdr>
                </w:div>
                <w:div w:id="337272470">
                  <w:marLeft w:val="0"/>
                  <w:marRight w:val="0"/>
                  <w:marTop w:val="0"/>
                  <w:marBottom w:val="0"/>
                  <w:divBdr>
                    <w:top w:val="none" w:sz="0" w:space="0" w:color="auto"/>
                    <w:left w:val="none" w:sz="0" w:space="0" w:color="auto"/>
                    <w:bottom w:val="none" w:sz="0" w:space="0" w:color="auto"/>
                    <w:right w:val="none" w:sz="0" w:space="0" w:color="auto"/>
                  </w:divBdr>
                </w:div>
                <w:div w:id="1177306607">
                  <w:marLeft w:val="0"/>
                  <w:marRight w:val="0"/>
                  <w:marTop w:val="0"/>
                  <w:marBottom w:val="0"/>
                  <w:divBdr>
                    <w:top w:val="none" w:sz="0" w:space="0" w:color="auto"/>
                    <w:left w:val="none" w:sz="0" w:space="0" w:color="auto"/>
                    <w:bottom w:val="none" w:sz="0" w:space="0" w:color="auto"/>
                    <w:right w:val="none" w:sz="0" w:space="0" w:color="auto"/>
                  </w:divBdr>
                </w:div>
                <w:div w:id="2027097319">
                  <w:marLeft w:val="0"/>
                  <w:marRight w:val="0"/>
                  <w:marTop w:val="0"/>
                  <w:marBottom w:val="0"/>
                  <w:divBdr>
                    <w:top w:val="none" w:sz="0" w:space="0" w:color="auto"/>
                    <w:left w:val="none" w:sz="0" w:space="0" w:color="auto"/>
                    <w:bottom w:val="none" w:sz="0" w:space="0" w:color="auto"/>
                    <w:right w:val="none" w:sz="0" w:space="0" w:color="auto"/>
                  </w:divBdr>
                </w:div>
                <w:div w:id="307783949">
                  <w:marLeft w:val="0"/>
                  <w:marRight w:val="0"/>
                  <w:marTop w:val="0"/>
                  <w:marBottom w:val="0"/>
                  <w:divBdr>
                    <w:top w:val="none" w:sz="0" w:space="0" w:color="auto"/>
                    <w:left w:val="none" w:sz="0" w:space="0" w:color="auto"/>
                    <w:bottom w:val="none" w:sz="0" w:space="0" w:color="auto"/>
                    <w:right w:val="none" w:sz="0" w:space="0" w:color="auto"/>
                  </w:divBdr>
                </w:div>
                <w:div w:id="1064521095">
                  <w:marLeft w:val="0"/>
                  <w:marRight w:val="0"/>
                  <w:marTop w:val="0"/>
                  <w:marBottom w:val="0"/>
                  <w:divBdr>
                    <w:top w:val="none" w:sz="0" w:space="0" w:color="auto"/>
                    <w:left w:val="none" w:sz="0" w:space="0" w:color="auto"/>
                    <w:bottom w:val="none" w:sz="0" w:space="0" w:color="auto"/>
                    <w:right w:val="none" w:sz="0" w:space="0" w:color="auto"/>
                  </w:divBdr>
                </w:div>
                <w:div w:id="1566180185">
                  <w:marLeft w:val="0"/>
                  <w:marRight w:val="0"/>
                  <w:marTop w:val="0"/>
                  <w:marBottom w:val="0"/>
                  <w:divBdr>
                    <w:top w:val="none" w:sz="0" w:space="0" w:color="auto"/>
                    <w:left w:val="none" w:sz="0" w:space="0" w:color="auto"/>
                    <w:bottom w:val="none" w:sz="0" w:space="0" w:color="auto"/>
                    <w:right w:val="none" w:sz="0" w:space="0" w:color="auto"/>
                  </w:divBdr>
                </w:div>
                <w:div w:id="1916862640">
                  <w:marLeft w:val="0"/>
                  <w:marRight w:val="0"/>
                  <w:marTop w:val="0"/>
                  <w:marBottom w:val="0"/>
                  <w:divBdr>
                    <w:top w:val="none" w:sz="0" w:space="0" w:color="auto"/>
                    <w:left w:val="none" w:sz="0" w:space="0" w:color="auto"/>
                    <w:bottom w:val="none" w:sz="0" w:space="0" w:color="auto"/>
                    <w:right w:val="none" w:sz="0" w:space="0" w:color="auto"/>
                  </w:divBdr>
                </w:div>
                <w:div w:id="17968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95128">
      <w:bodyDiv w:val="1"/>
      <w:marLeft w:val="0"/>
      <w:marRight w:val="0"/>
      <w:marTop w:val="0"/>
      <w:marBottom w:val="0"/>
      <w:divBdr>
        <w:top w:val="none" w:sz="0" w:space="0" w:color="auto"/>
        <w:left w:val="none" w:sz="0" w:space="0" w:color="auto"/>
        <w:bottom w:val="none" w:sz="0" w:space="0" w:color="auto"/>
        <w:right w:val="none" w:sz="0" w:space="0" w:color="auto"/>
      </w:divBdr>
      <w:divsChild>
        <w:div w:id="372116735">
          <w:marLeft w:val="0"/>
          <w:marRight w:val="0"/>
          <w:marTop w:val="10"/>
          <w:marBottom w:val="10"/>
          <w:divBdr>
            <w:top w:val="none" w:sz="0" w:space="0" w:color="auto"/>
            <w:left w:val="none" w:sz="0" w:space="0" w:color="auto"/>
            <w:bottom w:val="none" w:sz="0" w:space="0" w:color="auto"/>
            <w:right w:val="none" w:sz="0" w:space="0" w:color="auto"/>
          </w:divBdr>
          <w:divsChild>
            <w:div w:id="1499228004">
              <w:marLeft w:val="0"/>
              <w:marRight w:val="0"/>
              <w:marTop w:val="0"/>
              <w:marBottom w:val="0"/>
              <w:divBdr>
                <w:top w:val="none" w:sz="0" w:space="0" w:color="auto"/>
                <w:left w:val="none" w:sz="0" w:space="0" w:color="auto"/>
                <w:bottom w:val="none" w:sz="0" w:space="0" w:color="auto"/>
                <w:right w:val="none" w:sz="0" w:space="0" w:color="auto"/>
              </w:divBdr>
              <w:divsChild>
                <w:div w:id="1479614972">
                  <w:marLeft w:val="0"/>
                  <w:marRight w:val="0"/>
                  <w:marTop w:val="0"/>
                  <w:marBottom w:val="0"/>
                  <w:divBdr>
                    <w:top w:val="none" w:sz="0" w:space="0" w:color="auto"/>
                    <w:left w:val="none" w:sz="0" w:space="0" w:color="auto"/>
                    <w:bottom w:val="none" w:sz="0" w:space="0" w:color="auto"/>
                    <w:right w:val="none" w:sz="0" w:space="0" w:color="auto"/>
                  </w:divBdr>
                </w:div>
                <w:div w:id="1399278268">
                  <w:marLeft w:val="0"/>
                  <w:marRight w:val="0"/>
                  <w:marTop w:val="0"/>
                  <w:marBottom w:val="0"/>
                  <w:divBdr>
                    <w:top w:val="none" w:sz="0" w:space="0" w:color="auto"/>
                    <w:left w:val="none" w:sz="0" w:space="0" w:color="auto"/>
                    <w:bottom w:val="none" w:sz="0" w:space="0" w:color="auto"/>
                    <w:right w:val="none" w:sz="0" w:space="0" w:color="auto"/>
                  </w:divBdr>
                </w:div>
                <w:div w:id="767236297">
                  <w:marLeft w:val="0"/>
                  <w:marRight w:val="0"/>
                  <w:marTop w:val="0"/>
                  <w:marBottom w:val="0"/>
                  <w:divBdr>
                    <w:top w:val="none" w:sz="0" w:space="0" w:color="auto"/>
                    <w:left w:val="none" w:sz="0" w:space="0" w:color="auto"/>
                    <w:bottom w:val="none" w:sz="0" w:space="0" w:color="auto"/>
                    <w:right w:val="none" w:sz="0" w:space="0" w:color="auto"/>
                  </w:divBdr>
                </w:div>
                <w:div w:id="1856069223">
                  <w:marLeft w:val="0"/>
                  <w:marRight w:val="0"/>
                  <w:marTop w:val="0"/>
                  <w:marBottom w:val="0"/>
                  <w:divBdr>
                    <w:top w:val="none" w:sz="0" w:space="0" w:color="auto"/>
                    <w:left w:val="none" w:sz="0" w:space="0" w:color="auto"/>
                    <w:bottom w:val="none" w:sz="0" w:space="0" w:color="auto"/>
                    <w:right w:val="none" w:sz="0" w:space="0" w:color="auto"/>
                  </w:divBdr>
                </w:div>
                <w:div w:id="939486475">
                  <w:marLeft w:val="0"/>
                  <w:marRight w:val="0"/>
                  <w:marTop w:val="0"/>
                  <w:marBottom w:val="0"/>
                  <w:divBdr>
                    <w:top w:val="none" w:sz="0" w:space="0" w:color="auto"/>
                    <w:left w:val="none" w:sz="0" w:space="0" w:color="auto"/>
                    <w:bottom w:val="none" w:sz="0" w:space="0" w:color="auto"/>
                    <w:right w:val="none" w:sz="0" w:space="0" w:color="auto"/>
                  </w:divBdr>
                </w:div>
                <w:div w:id="1938128216">
                  <w:marLeft w:val="0"/>
                  <w:marRight w:val="0"/>
                  <w:marTop w:val="0"/>
                  <w:marBottom w:val="0"/>
                  <w:divBdr>
                    <w:top w:val="none" w:sz="0" w:space="0" w:color="auto"/>
                    <w:left w:val="none" w:sz="0" w:space="0" w:color="auto"/>
                    <w:bottom w:val="none" w:sz="0" w:space="0" w:color="auto"/>
                    <w:right w:val="none" w:sz="0" w:space="0" w:color="auto"/>
                  </w:divBdr>
                </w:div>
                <w:div w:id="1274363435">
                  <w:marLeft w:val="0"/>
                  <w:marRight w:val="0"/>
                  <w:marTop w:val="0"/>
                  <w:marBottom w:val="0"/>
                  <w:divBdr>
                    <w:top w:val="none" w:sz="0" w:space="0" w:color="auto"/>
                    <w:left w:val="none" w:sz="0" w:space="0" w:color="auto"/>
                    <w:bottom w:val="none" w:sz="0" w:space="0" w:color="auto"/>
                    <w:right w:val="none" w:sz="0" w:space="0" w:color="auto"/>
                  </w:divBdr>
                </w:div>
                <w:div w:id="270867248">
                  <w:marLeft w:val="0"/>
                  <w:marRight w:val="0"/>
                  <w:marTop w:val="0"/>
                  <w:marBottom w:val="0"/>
                  <w:divBdr>
                    <w:top w:val="none" w:sz="0" w:space="0" w:color="auto"/>
                    <w:left w:val="none" w:sz="0" w:space="0" w:color="auto"/>
                    <w:bottom w:val="none" w:sz="0" w:space="0" w:color="auto"/>
                    <w:right w:val="none" w:sz="0" w:space="0" w:color="auto"/>
                  </w:divBdr>
                </w:div>
                <w:div w:id="497118088">
                  <w:marLeft w:val="0"/>
                  <w:marRight w:val="0"/>
                  <w:marTop w:val="0"/>
                  <w:marBottom w:val="0"/>
                  <w:divBdr>
                    <w:top w:val="none" w:sz="0" w:space="0" w:color="auto"/>
                    <w:left w:val="none" w:sz="0" w:space="0" w:color="auto"/>
                    <w:bottom w:val="none" w:sz="0" w:space="0" w:color="auto"/>
                    <w:right w:val="none" w:sz="0" w:space="0" w:color="auto"/>
                  </w:divBdr>
                </w:div>
                <w:div w:id="1623196550">
                  <w:marLeft w:val="0"/>
                  <w:marRight w:val="0"/>
                  <w:marTop w:val="0"/>
                  <w:marBottom w:val="0"/>
                  <w:divBdr>
                    <w:top w:val="none" w:sz="0" w:space="0" w:color="auto"/>
                    <w:left w:val="none" w:sz="0" w:space="0" w:color="auto"/>
                    <w:bottom w:val="none" w:sz="0" w:space="0" w:color="auto"/>
                    <w:right w:val="none" w:sz="0" w:space="0" w:color="auto"/>
                  </w:divBdr>
                </w:div>
                <w:div w:id="1033655931">
                  <w:marLeft w:val="0"/>
                  <w:marRight w:val="0"/>
                  <w:marTop w:val="0"/>
                  <w:marBottom w:val="0"/>
                  <w:divBdr>
                    <w:top w:val="none" w:sz="0" w:space="0" w:color="auto"/>
                    <w:left w:val="none" w:sz="0" w:space="0" w:color="auto"/>
                    <w:bottom w:val="none" w:sz="0" w:space="0" w:color="auto"/>
                    <w:right w:val="none" w:sz="0" w:space="0" w:color="auto"/>
                  </w:divBdr>
                </w:div>
                <w:div w:id="1331061471">
                  <w:marLeft w:val="0"/>
                  <w:marRight w:val="0"/>
                  <w:marTop w:val="0"/>
                  <w:marBottom w:val="0"/>
                  <w:divBdr>
                    <w:top w:val="none" w:sz="0" w:space="0" w:color="auto"/>
                    <w:left w:val="none" w:sz="0" w:space="0" w:color="auto"/>
                    <w:bottom w:val="none" w:sz="0" w:space="0" w:color="auto"/>
                    <w:right w:val="none" w:sz="0" w:space="0" w:color="auto"/>
                  </w:divBdr>
                </w:div>
                <w:div w:id="518857995">
                  <w:marLeft w:val="0"/>
                  <w:marRight w:val="0"/>
                  <w:marTop w:val="0"/>
                  <w:marBottom w:val="0"/>
                  <w:divBdr>
                    <w:top w:val="none" w:sz="0" w:space="0" w:color="auto"/>
                    <w:left w:val="none" w:sz="0" w:space="0" w:color="auto"/>
                    <w:bottom w:val="none" w:sz="0" w:space="0" w:color="auto"/>
                    <w:right w:val="none" w:sz="0" w:space="0" w:color="auto"/>
                  </w:divBdr>
                </w:div>
                <w:div w:id="5613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3889">
          <w:marLeft w:val="0"/>
          <w:marRight w:val="0"/>
          <w:marTop w:val="10"/>
          <w:marBottom w:val="10"/>
          <w:divBdr>
            <w:top w:val="none" w:sz="0" w:space="0" w:color="auto"/>
            <w:left w:val="none" w:sz="0" w:space="0" w:color="auto"/>
            <w:bottom w:val="none" w:sz="0" w:space="0" w:color="auto"/>
            <w:right w:val="none" w:sz="0" w:space="0" w:color="auto"/>
          </w:divBdr>
          <w:divsChild>
            <w:div w:id="1231959625">
              <w:marLeft w:val="0"/>
              <w:marRight w:val="0"/>
              <w:marTop w:val="0"/>
              <w:marBottom w:val="0"/>
              <w:divBdr>
                <w:top w:val="none" w:sz="0" w:space="0" w:color="auto"/>
                <w:left w:val="none" w:sz="0" w:space="0" w:color="auto"/>
                <w:bottom w:val="none" w:sz="0" w:space="0" w:color="auto"/>
                <w:right w:val="none" w:sz="0" w:space="0" w:color="auto"/>
              </w:divBdr>
              <w:divsChild>
                <w:div w:id="272372061">
                  <w:marLeft w:val="0"/>
                  <w:marRight w:val="0"/>
                  <w:marTop w:val="0"/>
                  <w:marBottom w:val="0"/>
                  <w:divBdr>
                    <w:top w:val="none" w:sz="0" w:space="0" w:color="auto"/>
                    <w:left w:val="none" w:sz="0" w:space="0" w:color="auto"/>
                    <w:bottom w:val="none" w:sz="0" w:space="0" w:color="auto"/>
                    <w:right w:val="none" w:sz="0" w:space="0" w:color="auto"/>
                  </w:divBdr>
                </w:div>
                <w:div w:id="885067951">
                  <w:marLeft w:val="0"/>
                  <w:marRight w:val="0"/>
                  <w:marTop w:val="0"/>
                  <w:marBottom w:val="0"/>
                  <w:divBdr>
                    <w:top w:val="none" w:sz="0" w:space="0" w:color="auto"/>
                    <w:left w:val="none" w:sz="0" w:space="0" w:color="auto"/>
                    <w:bottom w:val="none" w:sz="0" w:space="0" w:color="auto"/>
                    <w:right w:val="none" w:sz="0" w:space="0" w:color="auto"/>
                  </w:divBdr>
                </w:div>
                <w:div w:id="363529830">
                  <w:marLeft w:val="0"/>
                  <w:marRight w:val="0"/>
                  <w:marTop w:val="0"/>
                  <w:marBottom w:val="0"/>
                  <w:divBdr>
                    <w:top w:val="none" w:sz="0" w:space="0" w:color="auto"/>
                    <w:left w:val="none" w:sz="0" w:space="0" w:color="auto"/>
                    <w:bottom w:val="none" w:sz="0" w:space="0" w:color="auto"/>
                    <w:right w:val="none" w:sz="0" w:space="0" w:color="auto"/>
                  </w:divBdr>
                </w:div>
                <w:div w:id="1919711365">
                  <w:marLeft w:val="0"/>
                  <w:marRight w:val="0"/>
                  <w:marTop w:val="0"/>
                  <w:marBottom w:val="0"/>
                  <w:divBdr>
                    <w:top w:val="none" w:sz="0" w:space="0" w:color="auto"/>
                    <w:left w:val="none" w:sz="0" w:space="0" w:color="auto"/>
                    <w:bottom w:val="none" w:sz="0" w:space="0" w:color="auto"/>
                    <w:right w:val="none" w:sz="0" w:space="0" w:color="auto"/>
                  </w:divBdr>
                </w:div>
                <w:div w:id="859659803">
                  <w:marLeft w:val="0"/>
                  <w:marRight w:val="0"/>
                  <w:marTop w:val="0"/>
                  <w:marBottom w:val="0"/>
                  <w:divBdr>
                    <w:top w:val="none" w:sz="0" w:space="0" w:color="auto"/>
                    <w:left w:val="none" w:sz="0" w:space="0" w:color="auto"/>
                    <w:bottom w:val="none" w:sz="0" w:space="0" w:color="auto"/>
                    <w:right w:val="none" w:sz="0" w:space="0" w:color="auto"/>
                  </w:divBdr>
                </w:div>
                <w:div w:id="1359965763">
                  <w:marLeft w:val="0"/>
                  <w:marRight w:val="0"/>
                  <w:marTop w:val="0"/>
                  <w:marBottom w:val="0"/>
                  <w:divBdr>
                    <w:top w:val="none" w:sz="0" w:space="0" w:color="auto"/>
                    <w:left w:val="none" w:sz="0" w:space="0" w:color="auto"/>
                    <w:bottom w:val="none" w:sz="0" w:space="0" w:color="auto"/>
                    <w:right w:val="none" w:sz="0" w:space="0" w:color="auto"/>
                  </w:divBdr>
                </w:div>
                <w:div w:id="812794268">
                  <w:marLeft w:val="0"/>
                  <w:marRight w:val="0"/>
                  <w:marTop w:val="0"/>
                  <w:marBottom w:val="0"/>
                  <w:divBdr>
                    <w:top w:val="none" w:sz="0" w:space="0" w:color="auto"/>
                    <w:left w:val="none" w:sz="0" w:space="0" w:color="auto"/>
                    <w:bottom w:val="none" w:sz="0" w:space="0" w:color="auto"/>
                    <w:right w:val="none" w:sz="0" w:space="0" w:color="auto"/>
                  </w:divBdr>
                </w:div>
                <w:div w:id="338776956">
                  <w:marLeft w:val="0"/>
                  <w:marRight w:val="0"/>
                  <w:marTop w:val="0"/>
                  <w:marBottom w:val="0"/>
                  <w:divBdr>
                    <w:top w:val="none" w:sz="0" w:space="0" w:color="auto"/>
                    <w:left w:val="none" w:sz="0" w:space="0" w:color="auto"/>
                    <w:bottom w:val="none" w:sz="0" w:space="0" w:color="auto"/>
                    <w:right w:val="none" w:sz="0" w:space="0" w:color="auto"/>
                  </w:divBdr>
                </w:div>
                <w:div w:id="1528257336">
                  <w:marLeft w:val="0"/>
                  <w:marRight w:val="0"/>
                  <w:marTop w:val="0"/>
                  <w:marBottom w:val="0"/>
                  <w:divBdr>
                    <w:top w:val="none" w:sz="0" w:space="0" w:color="auto"/>
                    <w:left w:val="none" w:sz="0" w:space="0" w:color="auto"/>
                    <w:bottom w:val="none" w:sz="0" w:space="0" w:color="auto"/>
                    <w:right w:val="none" w:sz="0" w:space="0" w:color="auto"/>
                  </w:divBdr>
                </w:div>
                <w:div w:id="366760345">
                  <w:marLeft w:val="0"/>
                  <w:marRight w:val="0"/>
                  <w:marTop w:val="0"/>
                  <w:marBottom w:val="0"/>
                  <w:divBdr>
                    <w:top w:val="none" w:sz="0" w:space="0" w:color="auto"/>
                    <w:left w:val="none" w:sz="0" w:space="0" w:color="auto"/>
                    <w:bottom w:val="none" w:sz="0" w:space="0" w:color="auto"/>
                    <w:right w:val="none" w:sz="0" w:space="0" w:color="auto"/>
                  </w:divBdr>
                </w:div>
                <w:div w:id="1991447467">
                  <w:marLeft w:val="0"/>
                  <w:marRight w:val="0"/>
                  <w:marTop w:val="0"/>
                  <w:marBottom w:val="0"/>
                  <w:divBdr>
                    <w:top w:val="none" w:sz="0" w:space="0" w:color="auto"/>
                    <w:left w:val="none" w:sz="0" w:space="0" w:color="auto"/>
                    <w:bottom w:val="none" w:sz="0" w:space="0" w:color="auto"/>
                    <w:right w:val="none" w:sz="0" w:space="0" w:color="auto"/>
                  </w:divBdr>
                </w:div>
                <w:div w:id="618494576">
                  <w:marLeft w:val="0"/>
                  <w:marRight w:val="0"/>
                  <w:marTop w:val="0"/>
                  <w:marBottom w:val="0"/>
                  <w:divBdr>
                    <w:top w:val="none" w:sz="0" w:space="0" w:color="auto"/>
                    <w:left w:val="none" w:sz="0" w:space="0" w:color="auto"/>
                    <w:bottom w:val="none" w:sz="0" w:space="0" w:color="auto"/>
                    <w:right w:val="none" w:sz="0" w:space="0" w:color="auto"/>
                  </w:divBdr>
                </w:div>
                <w:div w:id="1463303301">
                  <w:marLeft w:val="0"/>
                  <w:marRight w:val="0"/>
                  <w:marTop w:val="0"/>
                  <w:marBottom w:val="0"/>
                  <w:divBdr>
                    <w:top w:val="none" w:sz="0" w:space="0" w:color="auto"/>
                    <w:left w:val="none" w:sz="0" w:space="0" w:color="auto"/>
                    <w:bottom w:val="none" w:sz="0" w:space="0" w:color="auto"/>
                    <w:right w:val="none" w:sz="0" w:space="0" w:color="auto"/>
                  </w:divBdr>
                </w:div>
                <w:div w:id="1317612946">
                  <w:marLeft w:val="0"/>
                  <w:marRight w:val="0"/>
                  <w:marTop w:val="0"/>
                  <w:marBottom w:val="0"/>
                  <w:divBdr>
                    <w:top w:val="none" w:sz="0" w:space="0" w:color="auto"/>
                    <w:left w:val="none" w:sz="0" w:space="0" w:color="auto"/>
                    <w:bottom w:val="none" w:sz="0" w:space="0" w:color="auto"/>
                    <w:right w:val="none" w:sz="0" w:space="0" w:color="auto"/>
                  </w:divBdr>
                </w:div>
                <w:div w:id="1028800844">
                  <w:marLeft w:val="0"/>
                  <w:marRight w:val="0"/>
                  <w:marTop w:val="0"/>
                  <w:marBottom w:val="0"/>
                  <w:divBdr>
                    <w:top w:val="none" w:sz="0" w:space="0" w:color="auto"/>
                    <w:left w:val="none" w:sz="0" w:space="0" w:color="auto"/>
                    <w:bottom w:val="none" w:sz="0" w:space="0" w:color="auto"/>
                    <w:right w:val="none" w:sz="0" w:space="0" w:color="auto"/>
                  </w:divBdr>
                </w:div>
                <w:div w:id="531117842">
                  <w:marLeft w:val="0"/>
                  <w:marRight w:val="0"/>
                  <w:marTop w:val="0"/>
                  <w:marBottom w:val="0"/>
                  <w:divBdr>
                    <w:top w:val="none" w:sz="0" w:space="0" w:color="auto"/>
                    <w:left w:val="none" w:sz="0" w:space="0" w:color="auto"/>
                    <w:bottom w:val="none" w:sz="0" w:space="0" w:color="auto"/>
                    <w:right w:val="none" w:sz="0" w:space="0" w:color="auto"/>
                  </w:divBdr>
                </w:div>
                <w:div w:id="1099109147">
                  <w:marLeft w:val="0"/>
                  <w:marRight w:val="0"/>
                  <w:marTop w:val="0"/>
                  <w:marBottom w:val="0"/>
                  <w:divBdr>
                    <w:top w:val="none" w:sz="0" w:space="0" w:color="auto"/>
                    <w:left w:val="none" w:sz="0" w:space="0" w:color="auto"/>
                    <w:bottom w:val="none" w:sz="0" w:space="0" w:color="auto"/>
                    <w:right w:val="none" w:sz="0" w:space="0" w:color="auto"/>
                  </w:divBdr>
                </w:div>
                <w:div w:id="1836803082">
                  <w:marLeft w:val="0"/>
                  <w:marRight w:val="0"/>
                  <w:marTop w:val="0"/>
                  <w:marBottom w:val="0"/>
                  <w:divBdr>
                    <w:top w:val="none" w:sz="0" w:space="0" w:color="auto"/>
                    <w:left w:val="none" w:sz="0" w:space="0" w:color="auto"/>
                    <w:bottom w:val="none" w:sz="0" w:space="0" w:color="auto"/>
                    <w:right w:val="none" w:sz="0" w:space="0" w:color="auto"/>
                  </w:divBdr>
                </w:div>
                <w:div w:id="1744255180">
                  <w:marLeft w:val="0"/>
                  <w:marRight w:val="0"/>
                  <w:marTop w:val="0"/>
                  <w:marBottom w:val="0"/>
                  <w:divBdr>
                    <w:top w:val="none" w:sz="0" w:space="0" w:color="auto"/>
                    <w:left w:val="none" w:sz="0" w:space="0" w:color="auto"/>
                    <w:bottom w:val="none" w:sz="0" w:space="0" w:color="auto"/>
                    <w:right w:val="none" w:sz="0" w:space="0" w:color="auto"/>
                  </w:divBdr>
                </w:div>
                <w:div w:id="221409478">
                  <w:marLeft w:val="0"/>
                  <w:marRight w:val="0"/>
                  <w:marTop w:val="0"/>
                  <w:marBottom w:val="0"/>
                  <w:divBdr>
                    <w:top w:val="none" w:sz="0" w:space="0" w:color="auto"/>
                    <w:left w:val="none" w:sz="0" w:space="0" w:color="auto"/>
                    <w:bottom w:val="none" w:sz="0" w:space="0" w:color="auto"/>
                    <w:right w:val="none" w:sz="0" w:space="0" w:color="auto"/>
                  </w:divBdr>
                </w:div>
                <w:div w:id="244845075">
                  <w:marLeft w:val="0"/>
                  <w:marRight w:val="0"/>
                  <w:marTop w:val="0"/>
                  <w:marBottom w:val="0"/>
                  <w:divBdr>
                    <w:top w:val="none" w:sz="0" w:space="0" w:color="auto"/>
                    <w:left w:val="none" w:sz="0" w:space="0" w:color="auto"/>
                    <w:bottom w:val="none" w:sz="0" w:space="0" w:color="auto"/>
                    <w:right w:val="none" w:sz="0" w:space="0" w:color="auto"/>
                  </w:divBdr>
                </w:div>
                <w:div w:id="156262593">
                  <w:marLeft w:val="0"/>
                  <w:marRight w:val="0"/>
                  <w:marTop w:val="0"/>
                  <w:marBottom w:val="0"/>
                  <w:divBdr>
                    <w:top w:val="none" w:sz="0" w:space="0" w:color="auto"/>
                    <w:left w:val="none" w:sz="0" w:space="0" w:color="auto"/>
                    <w:bottom w:val="none" w:sz="0" w:space="0" w:color="auto"/>
                    <w:right w:val="none" w:sz="0" w:space="0" w:color="auto"/>
                  </w:divBdr>
                </w:div>
                <w:div w:id="1984919596">
                  <w:marLeft w:val="0"/>
                  <w:marRight w:val="0"/>
                  <w:marTop w:val="0"/>
                  <w:marBottom w:val="0"/>
                  <w:divBdr>
                    <w:top w:val="none" w:sz="0" w:space="0" w:color="auto"/>
                    <w:left w:val="none" w:sz="0" w:space="0" w:color="auto"/>
                    <w:bottom w:val="none" w:sz="0" w:space="0" w:color="auto"/>
                    <w:right w:val="none" w:sz="0" w:space="0" w:color="auto"/>
                  </w:divBdr>
                </w:div>
                <w:div w:id="1571161255">
                  <w:marLeft w:val="0"/>
                  <w:marRight w:val="0"/>
                  <w:marTop w:val="0"/>
                  <w:marBottom w:val="0"/>
                  <w:divBdr>
                    <w:top w:val="none" w:sz="0" w:space="0" w:color="auto"/>
                    <w:left w:val="none" w:sz="0" w:space="0" w:color="auto"/>
                    <w:bottom w:val="none" w:sz="0" w:space="0" w:color="auto"/>
                    <w:right w:val="none" w:sz="0" w:space="0" w:color="auto"/>
                  </w:divBdr>
                </w:div>
                <w:div w:id="2095275824">
                  <w:marLeft w:val="0"/>
                  <w:marRight w:val="0"/>
                  <w:marTop w:val="0"/>
                  <w:marBottom w:val="0"/>
                  <w:divBdr>
                    <w:top w:val="none" w:sz="0" w:space="0" w:color="auto"/>
                    <w:left w:val="none" w:sz="0" w:space="0" w:color="auto"/>
                    <w:bottom w:val="none" w:sz="0" w:space="0" w:color="auto"/>
                    <w:right w:val="none" w:sz="0" w:space="0" w:color="auto"/>
                  </w:divBdr>
                </w:div>
                <w:div w:id="1697346612">
                  <w:marLeft w:val="0"/>
                  <w:marRight w:val="0"/>
                  <w:marTop w:val="0"/>
                  <w:marBottom w:val="0"/>
                  <w:divBdr>
                    <w:top w:val="none" w:sz="0" w:space="0" w:color="auto"/>
                    <w:left w:val="none" w:sz="0" w:space="0" w:color="auto"/>
                    <w:bottom w:val="none" w:sz="0" w:space="0" w:color="auto"/>
                    <w:right w:val="none" w:sz="0" w:space="0" w:color="auto"/>
                  </w:divBdr>
                </w:div>
                <w:div w:id="575674457">
                  <w:marLeft w:val="0"/>
                  <w:marRight w:val="0"/>
                  <w:marTop w:val="0"/>
                  <w:marBottom w:val="0"/>
                  <w:divBdr>
                    <w:top w:val="none" w:sz="0" w:space="0" w:color="auto"/>
                    <w:left w:val="none" w:sz="0" w:space="0" w:color="auto"/>
                    <w:bottom w:val="none" w:sz="0" w:space="0" w:color="auto"/>
                    <w:right w:val="none" w:sz="0" w:space="0" w:color="auto"/>
                  </w:divBdr>
                </w:div>
                <w:div w:id="635183090">
                  <w:marLeft w:val="0"/>
                  <w:marRight w:val="0"/>
                  <w:marTop w:val="0"/>
                  <w:marBottom w:val="0"/>
                  <w:divBdr>
                    <w:top w:val="none" w:sz="0" w:space="0" w:color="auto"/>
                    <w:left w:val="none" w:sz="0" w:space="0" w:color="auto"/>
                    <w:bottom w:val="none" w:sz="0" w:space="0" w:color="auto"/>
                    <w:right w:val="none" w:sz="0" w:space="0" w:color="auto"/>
                  </w:divBdr>
                </w:div>
                <w:div w:id="458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14266">
      <w:bodyDiv w:val="1"/>
      <w:marLeft w:val="0"/>
      <w:marRight w:val="0"/>
      <w:marTop w:val="0"/>
      <w:marBottom w:val="0"/>
      <w:divBdr>
        <w:top w:val="none" w:sz="0" w:space="0" w:color="auto"/>
        <w:left w:val="none" w:sz="0" w:space="0" w:color="auto"/>
        <w:bottom w:val="none" w:sz="0" w:space="0" w:color="auto"/>
        <w:right w:val="none" w:sz="0" w:space="0" w:color="auto"/>
      </w:divBdr>
    </w:div>
    <w:div w:id="671837712">
      <w:bodyDiv w:val="1"/>
      <w:marLeft w:val="0"/>
      <w:marRight w:val="0"/>
      <w:marTop w:val="0"/>
      <w:marBottom w:val="0"/>
      <w:divBdr>
        <w:top w:val="none" w:sz="0" w:space="0" w:color="auto"/>
        <w:left w:val="none" w:sz="0" w:space="0" w:color="auto"/>
        <w:bottom w:val="none" w:sz="0" w:space="0" w:color="auto"/>
        <w:right w:val="none" w:sz="0" w:space="0" w:color="auto"/>
      </w:divBdr>
    </w:div>
    <w:div w:id="726105659">
      <w:bodyDiv w:val="1"/>
      <w:marLeft w:val="0"/>
      <w:marRight w:val="0"/>
      <w:marTop w:val="0"/>
      <w:marBottom w:val="0"/>
      <w:divBdr>
        <w:top w:val="none" w:sz="0" w:space="0" w:color="auto"/>
        <w:left w:val="none" w:sz="0" w:space="0" w:color="auto"/>
        <w:bottom w:val="none" w:sz="0" w:space="0" w:color="auto"/>
        <w:right w:val="none" w:sz="0" w:space="0" w:color="auto"/>
      </w:divBdr>
    </w:div>
    <w:div w:id="759909920">
      <w:bodyDiv w:val="1"/>
      <w:marLeft w:val="0"/>
      <w:marRight w:val="0"/>
      <w:marTop w:val="0"/>
      <w:marBottom w:val="0"/>
      <w:divBdr>
        <w:top w:val="none" w:sz="0" w:space="0" w:color="auto"/>
        <w:left w:val="none" w:sz="0" w:space="0" w:color="auto"/>
        <w:bottom w:val="none" w:sz="0" w:space="0" w:color="auto"/>
        <w:right w:val="none" w:sz="0" w:space="0" w:color="auto"/>
      </w:divBdr>
    </w:div>
    <w:div w:id="784466133">
      <w:bodyDiv w:val="1"/>
      <w:marLeft w:val="0"/>
      <w:marRight w:val="0"/>
      <w:marTop w:val="0"/>
      <w:marBottom w:val="0"/>
      <w:divBdr>
        <w:top w:val="none" w:sz="0" w:space="0" w:color="auto"/>
        <w:left w:val="none" w:sz="0" w:space="0" w:color="auto"/>
        <w:bottom w:val="none" w:sz="0" w:space="0" w:color="auto"/>
        <w:right w:val="none" w:sz="0" w:space="0" w:color="auto"/>
      </w:divBdr>
    </w:div>
    <w:div w:id="1028408808">
      <w:bodyDiv w:val="1"/>
      <w:marLeft w:val="0"/>
      <w:marRight w:val="0"/>
      <w:marTop w:val="0"/>
      <w:marBottom w:val="0"/>
      <w:divBdr>
        <w:top w:val="none" w:sz="0" w:space="0" w:color="auto"/>
        <w:left w:val="none" w:sz="0" w:space="0" w:color="auto"/>
        <w:bottom w:val="none" w:sz="0" w:space="0" w:color="auto"/>
        <w:right w:val="none" w:sz="0" w:space="0" w:color="auto"/>
      </w:divBdr>
    </w:div>
    <w:div w:id="1038045788">
      <w:bodyDiv w:val="1"/>
      <w:marLeft w:val="0"/>
      <w:marRight w:val="0"/>
      <w:marTop w:val="0"/>
      <w:marBottom w:val="0"/>
      <w:divBdr>
        <w:top w:val="none" w:sz="0" w:space="0" w:color="auto"/>
        <w:left w:val="none" w:sz="0" w:space="0" w:color="auto"/>
        <w:bottom w:val="none" w:sz="0" w:space="0" w:color="auto"/>
        <w:right w:val="none" w:sz="0" w:space="0" w:color="auto"/>
      </w:divBdr>
    </w:div>
    <w:div w:id="1174414309">
      <w:bodyDiv w:val="1"/>
      <w:marLeft w:val="0"/>
      <w:marRight w:val="0"/>
      <w:marTop w:val="0"/>
      <w:marBottom w:val="0"/>
      <w:divBdr>
        <w:top w:val="none" w:sz="0" w:space="0" w:color="auto"/>
        <w:left w:val="none" w:sz="0" w:space="0" w:color="auto"/>
        <w:bottom w:val="none" w:sz="0" w:space="0" w:color="auto"/>
        <w:right w:val="none" w:sz="0" w:space="0" w:color="auto"/>
      </w:divBdr>
      <w:divsChild>
        <w:div w:id="1975141584">
          <w:marLeft w:val="446"/>
          <w:marRight w:val="0"/>
          <w:marTop w:val="0"/>
          <w:marBottom w:val="240"/>
          <w:divBdr>
            <w:top w:val="none" w:sz="0" w:space="0" w:color="auto"/>
            <w:left w:val="none" w:sz="0" w:space="0" w:color="auto"/>
            <w:bottom w:val="none" w:sz="0" w:space="0" w:color="auto"/>
            <w:right w:val="none" w:sz="0" w:space="0" w:color="auto"/>
          </w:divBdr>
        </w:div>
        <w:div w:id="1116101806">
          <w:marLeft w:val="446"/>
          <w:marRight w:val="0"/>
          <w:marTop w:val="0"/>
          <w:marBottom w:val="240"/>
          <w:divBdr>
            <w:top w:val="none" w:sz="0" w:space="0" w:color="auto"/>
            <w:left w:val="none" w:sz="0" w:space="0" w:color="auto"/>
            <w:bottom w:val="none" w:sz="0" w:space="0" w:color="auto"/>
            <w:right w:val="none" w:sz="0" w:space="0" w:color="auto"/>
          </w:divBdr>
        </w:div>
        <w:div w:id="968436330">
          <w:marLeft w:val="446"/>
          <w:marRight w:val="0"/>
          <w:marTop w:val="0"/>
          <w:marBottom w:val="240"/>
          <w:divBdr>
            <w:top w:val="none" w:sz="0" w:space="0" w:color="auto"/>
            <w:left w:val="none" w:sz="0" w:space="0" w:color="auto"/>
            <w:bottom w:val="none" w:sz="0" w:space="0" w:color="auto"/>
            <w:right w:val="none" w:sz="0" w:space="0" w:color="auto"/>
          </w:divBdr>
        </w:div>
      </w:divsChild>
    </w:div>
    <w:div w:id="1397849768">
      <w:bodyDiv w:val="1"/>
      <w:marLeft w:val="0"/>
      <w:marRight w:val="0"/>
      <w:marTop w:val="0"/>
      <w:marBottom w:val="0"/>
      <w:divBdr>
        <w:top w:val="none" w:sz="0" w:space="0" w:color="auto"/>
        <w:left w:val="none" w:sz="0" w:space="0" w:color="auto"/>
        <w:bottom w:val="none" w:sz="0" w:space="0" w:color="auto"/>
        <w:right w:val="none" w:sz="0" w:space="0" w:color="auto"/>
      </w:divBdr>
    </w:div>
    <w:div w:id="1404641799">
      <w:bodyDiv w:val="1"/>
      <w:marLeft w:val="0"/>
      <w:marRight w:val="0"/>
      <w:marTop w:val="0"/>
      <w:marBottom w:val="0"/>
      <w:divBdr>
        <w:top w:val="none" w:sz="0" w:space="0" w:color="auto"/>
        <w:left w:val="none" w:sz="0" w:space="0" w:color="auto"/>
        <w:bottom w:val="none" w:sz="0" w:space="0" w:color="auto"/>
        <w:right w:val="none" w:sz="0" w:space="0" w:color="auto"/>
      </w:divBdr>
    </w:div>
    <w:div w:id="1423455361">
      <w:bodyDiv w:val="1"/>
      <w:marLeft w:val="0"/>
      <w:marRight w:val="0"/>
      <w:marTop w:val="0"/>
      <w:marBottom w:val="0"/>
      <w:divBdr>
        <w:top w:val="none" w:sz="0" w:space="0" w:color="auto"/>
        <w:left w:val="none" w:sz="0" w:space="0" w:color="auto"/>
        <w:bottom w:val="none" w:sz="0" w:space="0" w:color="auto"/>
        <w:right w:val="none" w:sz="0" w:space="0" w:color="auto"/>
      </w:divBdr>
      <w:divsChild>
        <w:div w:id="748233444">
          <w:marLeft w:val="0"/>
          <w:marRight w:val="0"/>
          <w:marTop w:val="0"/>
          <w:marBottom w:val="0"/>
          <w:divBdr>
            <w:top w:val="none" w:sz="0" w:space="0" w:color="auto"/>
            <w:left w:val="none" w:sz="0" w:space="0" w:color="auto"/>
            <w:bottom w:val="none" w:sz="0" w:space="0" w:color="auto"/>
            <w:right w:val="none" w:sz="0" w:space="0" w:color="auto"/>
          </w:divBdr>
        </w:div>
        <w:div w:id="671100685">
          <w:marLeft w:val="0"/>
          <w:marRight w:val="0"/>
          <w:marTop w:val="0"/>
          <w:marBottom w:val="0"/>
          <w:divBdr>
            <w:top w:val="none" w:sz="0" w:space="0" w:color="auto"/>
            <w:left w:val="none" w:sz="0" w:space="0" w:color="auto"/>
            <w:bottom w:val="none" w:sz="0" w:space="0" w:color="auto"/>
            <w:right w:val="none" w:sz="0" w:space="0" w:color="auto"/>
          </w:divBdr>
        </w:div>
        <w:div w:id="214393217">
          <w:marLeft w:val="0"/>
          <w:marRight w:val="0"/>
          <w:marTop w:val="0"/>
          <w:marBottom w:val="0"/>
          <w:divBdr>
            <w:top w:val="none" w:sz="0" w:space="0" w:color="auto"/>
            <w:left w:val="none" w:sz="0" w:space="0" w:color="auto"/>
            <w:bottom w:val="none" w:sz="0" w:space="0" w:color="auto"/>
            <w:right w:val="none" w:sz="0" w:space="0" w:color="auto"/>
          </w:divBdr>
        </w:div>
        <w:div w:id="1008288720">
          <w:marLeft w:val="0"/>
          <w:marRight w:val="0"/>
          <w:marTop w:val="0"/>
          <w:marBottom w:val="0"/>
          <w:divBdr>
            <w:top w:val="none" w:sz="0" w:space="0" w:color="auto"/>
            <w:left w:val="none" w:sz="0" w:space="0" w:color="auto"/>
            <w:bottom w:val="none" w:sz="0" w:space="0" w:color="auto"/>
            <w:right w:val="none" w:sz="0" w:space="0" w:color="auto"/>
          </w:divBdr>
        </w:div>
        <w:div w:id="228931572">
          <w:marLeft w:val="0"/>
          <w:marRight w:val="0"/>
          <w:marTop w:val="0"/>
          <w:marBottom w:val="0"/>
          <w:divBdr>
            <w:top w:val="none" w:sz="0" w:space="0" w:color="auto"/>
            <w:left w:val="none" w:sz="0" w:space="0" w:color="auto"/>
            <w:bottom w:val="none" w:sz="0" w:space="0" w:color="auto"/>
            <w:right w:val="none" w:sz="0" w:space="0" w:color="auto"/>
          </w:divBdr>
        </w:div>
        <w:div w:id="387799547">
          <w:marLeft w:val="0"/>
          <w:marRight w:val="0"/>
          <w:marTop w:val="0"/>
          <w:marBottom w:val="0"/>
          <w:divBdr>
            <w:top w:val="none" w:sz="0" w:space="0" w:color="auto"/>
            <w:left w:val="none" w:sz="0" w:space="0" w:color="auto"/>
            <w:bottom w:val="none" w:sz="0" w:space="0" w:color="auto"/>
            <w:right w:val="none" w:sz="0" w:space="0" w:color="auto"/>
          </w:divBdr>
        </w:div>
        <w:div w:id="298926690">
          <w:marLeft w:val="0"/>
          <w:marRight w:val="0"/>
          <w:marTop w:val="0"/>
          <w:marBottom w:val="0"/>
          <w:divBdr>
            <w:top w:val="none" w:sz="0" w:space="0" w:color="auto"/>
            <w:left w:val="none" w:sz="0" w:space="0" w:color="auto"/>
            <w:bottom w:val="none" w:sz="0" w:space="0" w:color="auto"/>
            <w:right w:val="none" w:sz="0" w:space="0" w:color="auto"/>
          </w:divBdr>
        </w:div>
        <w:div w:id="960301449">
          <w:marLeft w:val="0"/>
          <w:marRight w:val="0"/>
          <w:marTop w:val="0"/>
          <w:marBottom w:val="0"/>
          <w:divBdr>
            <w:top w:val="none" w:sz="0" w:space="0" w:color="auto"/>
            <w:left w:val="none" w:sz="0" w:space="0" w:color="auto"/>
            <w:bottom w:val="none" w:sz="0" w:space="0" w:color="auto"/>
            <w:right w:val="none" w:sz="0" w:space="0" w:color="auto"/>
          </w:divBdr>
        </w:div>
        <w:div w:id="1266697252">
          <w:marLeft w:val="0"/>
          <w:marRight w:val="0"/>
          <w:marTop w:val="0"/>
          <w:marBottom w:val="0"/>
          <w:divBdr>
            <w:top w:val="none" w:sz="0" w:space="0" w:color="auto"/>
            <w:left w:val="none" w:sz="0" w:space="0" w:color="auto"/>
            <w:bottom w:val="none" w:sz="0" w:space="0" w:color="auto"/>
            <w:right w:val="none" w:sz="0" w:space="0" w:color="auto"/>
          </w:divBdr>
        </w:div>
        <w:div w:id="1130561864">
          <w:marLeft w:val="0"/>
          <w:marRight w:val="0"/>
          <w:marTop w:val="0"/>
          <w:marBottom w:val="0"/>
          <w:divBdr>
            <w:top w:val="none" w:sz="0" w:space="0" w:color="auto"/>
            <w:left w:val="none" w:sz="0" w:space="0" w:color="auto"/>
            <w:bottom w:val="none" w:sz="0" w:space="0" w:color="auto"/>
            <w:right w:val="none" w:sz="0" w:space="0" w:color="auto"/>
          </w:divBdr>
        </w:div>
        <w:div w:id="498617226">
          <w:marLeft w:val="0"/>
          <w:marRight w:val="0"/>
          <w:marTop w:val="0"/>
          <w:marBottom w:val="0"/>
          <w:divBdr>
            <w:top w:val="none" w:sz="0" w:space="0" w:color="auto"/>
            <w:left w:val="none" w:sz="0" w:space="0" w:color="auto"/>
            <w:bottom w:val="none" w:sz="0" w:space="0" w:color="auto"/>
            <w:right w:val="none" w:sz="0" w:space="0" w:color="auto"/>
          </w:divBdr>
        </w:div>
        <w:div w:id="2095738351">
          <w:marLeft w:val="0"/>
          <w:marRight w:val="0"/>
          <w:marTop w:val="0"/>
          <w:marBottom w:val="0"/>
          <w:divBdr>
            <w:top w:val="none" w:sz="0" w:space="0" w:color="auto"/>
            <w:left w:val="none" w:sz="0" w:space="0" w:color="auto"/>
            <w:bottom w:val="none" w:sz="0" w:space="0" w:color="auto"/>
            <w:right w:val="none" w:sz="0" w:space="0" w:color="auto"/>
          </w:divBdr>
        </w:div>
        <w:div w:id="241452450">
          <w:marLeft w:val="0"/>
          <w:marRight w:val="0"/>
          <w:marTop w:val="0"/>
          <w:marBottom w:val="0"/>
          <w:divBdr>
            <w:top w:val="none" w:sz="0" w:space="0" w:color="auto"/>
            <w:left w:val="none" w:sz="0" w:space="0" w:color="auto"/>
            <w:bottom w:val="none" w:sz="0" w:space="0" w:color="auto"/>
            <w:right w:val="none" w:sz="0" w:space="0" w:color="auto"/>
          </w:divBdr>
        </w:div>
        <w:div w:id="100338468">
          <w:marLeft w:val="0"/>
          <w:marRight w:val="0"/>
          <w:marTop w:val="0"/>
          <w:marBottom w:val="0"/>
          <w:divBdr>
            <w:top w:val="none" w:sz="0" w:space="0" w:color="auto"/>
            <w:left w:val="none" w:sz="0" w:space="0" w:color="auto"/>
            <w:bottom w:val="none" w:sz="0" w:space="0" w:color="auto"/>
            <w:right w:val="none" w:sz="0" w:space="0" w:color="auto"/>
          </w:divBdr>
        </w:div>
        <w:div w:id="1740902537">
          <w:marLeft w:val="0"/>
          <w:marRight w:val="0"/>
          <w:marTop w:val="0"/>
          <w:marBottom w:val="0"/>
          <w:divBdr>
            <w:top w:val="none" w:sz="0" w:space="0" w:color="auto"/>
            <w:left w:val="none" w:sz="0" w:space="0" w:color="auto"/>
            <w:bottom w:val="none" w:sz="0" w:space="0" w:color="auto"/>
            <w:right w:val="none" w:sz="0" w:space="0" w:color="auto"/>
          </w:divBdr>
        </w:div>
      </w:divsChild>
    </w:div>
    <w:div w:id="1657344879">
      <w:bodyDiv w:val="1"/>
      <w:marLeft w:val="0"/>
      <w:marRight w:val="0"/>
      <w:marTop w:val="0"/>
      <w:marBottom w:val="0"/>
      <w:divBdr>
        <w:top w:val="none" w:sz="0" w:space="0" w:color="auto"/>
        <w:left w:val="none" w:sz="0" w:space="0" w:color="auto"/>
        <w:bottom w:val="none" w:sz="0" w:space="0" w:color="auto"/>
        <w:right w:val="none" w:sz="0" w:space="0" w:color="auto"/>
      </w:divBdr>
      <w:divsChild>
        <w:div w:id="1363171964">
          <w:marLeft w:val="446"/>
          <w:marRight w:val="0"/>
          <w:marTop w:val="0"/>
          <w:marBottom w:val="0"/>
          <w:divBdr>
            <w:top w:val="none" w:sz="0" w:space="0" w:color="auto"/>
            <w:left w:val="none" w:sz="0" w:space="0" w:color="auto"/>
            <w:bottom w:val="none" w:sz="0" w:space="0" w:color="auto"/>
            <w:right w:val="none" w:sz="0" w:space="0" w:color="auto"/>
          </w:divBdr>
        </w:div>
      </w:divsChild>
    </w:div>
    <w:div w:id="1695618779">
      <w:bodyDiv w:val="1"/>
      <w:marLeft w:val="0"/>
      <w:marRight w:val="0"/>
      <w:marTop w:val="0"/>
      <w:marBottom w:val="0"/>
      <w:divBdr>
        <w:top w:val="none" w:sz="0" w:space="0" w:color="auto"/>
        <w:left w:val="none" w:sz="0" w:space="0" w:color="auto"/>
        <w:bottom w:val="none" w:sz="0" w:space="0" w:color="auto"/>
        <w:right w:val="none" w:sz="0" w:space="0" w:color="auto"/>
      </w:divBdr>
    </w:div>
    <w:div w:id="1719166825">
      <w:bodyDiv w:val="1"/>
      <w:marLeft w:val="0"/>
      <w:marRight w:val="0"/>
      <w:marTop w:val="0"/>
      <w:marBottom w:val="0"/>
      <w:divBdr>
        <w:top w:val="none" w:sz="0" w:space="0" w:color="auto"/>
        <w:left w:val="none" w:sz="0" w:space="0" w:color="auto"/>
        <w:bottom w:val="none" w:sz="0" w:space="0" w:color="auto"/>
        <w:right w:val="none" w:sz="0" w:space="0" w:color="auto"/>
      </w:divBdr>
    </w:div>
    <w:div w:id="1731659172">
      <w:bodyDiv w:val="1"/>
      <w:marLeft w:val="0"/>
      <w:marRight w:val="0"/>
      <w:marTop w:val="0"/>
      <w:marBottom w:val="0"/>
      <w:divBdr>
        <w:top w:val="none" w:sz="0" w:space="0" w:color="auto"/>
        <w:left w:val="none" w:sz="0" w:space="0" w:color="auto"/>
        <w:bottom w:val="none" w:sz="0" w:space="0" w:color="auto"/>
        <w:right w:val="none" w:sz="0" w:space="0" w:color="auto"/>
      </w:divBdr>
    </w:div>
    <w:div w:id="1735733728">
      <w:bodyDiv w:val="1"/>
      <w:marLeft w:val="0"/>
      <w:marRight w:val="0"/>
      <w:marTop w:val="0"/>
      <w:marBottom w:val="0"/>
      <w:divBdr>
        <w:top w:val="none" w:sz="0" w:space="0" w:color="auto"/>
        <w:left w:val="none" w:sz="0" w:space="0" w:color="auto"/>
        <w:bottom w:val="none" w:sz="0" w:space="0" w:color="auto"/>
        <w:right w:val="none" w:sz="0" w:space="0" w:color="auto"/>
      </w:divBdr>
      <w:divsChild>
        <w:div w:id="149490498">
          <w:marLeft w:val="446"/>
          <w:marRight w:val="0"/>
          <w:marTop w:val="0"/>
          <w:marBottom w:val="360"/>
          <w:divBdr>
            <w:top w:val="none" w:sz="0" w:space="0" w:color="auto"/>
            <w:left w:val="none" w:sz="0" w:space="0" w:color="auto"/>
            <w:bottom w:val="none" w:sz="0" w:space="0" w:color="auto"/>
            <w:right w:val="none" w:sz="0" w:space="0" w:color="auto"/>
          </w:divBdr>
        </w:div>
      </w:divsChild>
    </w:div>
    <w:div w:id="177100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A4179-8D98-477C-BAF1-79015F41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Максутов</dc:creator>
  <cp:lastModifiedBy>Умурзаков Салим</cp:lastModifiedBy>
  <cp:revision>16</cp:revision>
  <cp:lastPrinted>2022-04-08T04:50:00Z</cp:lastPrinted>
  <dcterms:created xsi:type="dcterms:W3CDTF">2022-04-08T15:49:00Z</dcterms:created>
  <dcterms:modified xsi:type="dcterms:W3CDTF">2022-05-04T10:24:00Z</dcterms:modified>
</cp:coreProperties>
</file>