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DA" w:rsidRDefault="00E727DA">
      <w:pPr>
        <w:ind w:firstLine="851"/>
        <w:jc w:val="right"/>
        <w:rPr>
          <w:sz w:val="28"/>
          <w:szCs w:val="28"/>
          <w:lang w:val="kk-KZ"/>
        </w:rPr>
      </w:pPr>
    </w:p>
    <w:p w:rsidR="00E727DA" w:rsidRDefault="006E11E0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Жоба</w:t>
      </w:r>
    </w:p>
    <w:p w:rsidR="00E727DA" w:rsidRDefault="00E727DA">
      <w:pPr>
        <w:pStyle w:val="a3"/>
        <w:rPr>
          <w:b/>
          <w:szCs w:val="28"/>
        </w:rPr>
      </w:pPr>
    </w:p>
    <w:p w:rsidR="00E727DA" w:rsidRDefault="00E727DA">
      <w:pPr>
        <w:pStyle w:val="a3"/>
        <w:rPr>
          <w:b/>
          <w:szCs w:val="28"/>
          <w:lang w:val="kk-KZ"/>
        </w:rPr>
      </w:pPr>
    </w:p>
    <w:p w:rsidR="00E727DA" w:rsidRDefault="00E727DA">
      <w:pPr>
        <w:pStyle w:val="a3"/>
        <w:rPr>
          <w:b/>
          <w:szCs w:val="28"/>
          <w:lang w:val="kk-KZ"/>
        </w:rPr>
      </w:pPr>
    </w:p>
    <w:p w:rsidR="00E727DA" w:rsidRDefault="00E727DA">
      <w:pPr>
        <w:pStyle w:val="a3"/>
        <w:rPr>
          <w:b/>
          <w:szCs w:val="28"/>
          <w:lang w:val="kk-KZ"/>
        </w:rPr>
      </w:pPr>
    </w:p>
    <w:p w:rsidR="00E727DA" w:rsidRDefault="00E727DA">
      <w:pPr>
        <w:pStyle w:val="a3"/>
        <w:rPr>
          <w:b/>
          <w:szCs w:val="28"/>
          <w:lang w:val="kk-KZ"/>
        </w:rPr>
      </w:pPr>
    </w:p>
    <w:p w:rsidR="00E727DA" w:rsidRDefault="00E727DA">
      <w:pPr>
        <w:pStyle w:val="a3"/>
        <w:rPr>
          <w:b/>
          <w:szCs w:val="28"/>
          <w:lang w:val="kk-KZ"/>
        </w:rPr>
      </w:pPr>
    </w:p>
    <w:p w:rsidR="00E727DA" w:rsidRDefault="00E727DA">
      <w:pPr>
        <w:pStyle w:val="a3"/>
        <w:rPr>
          <w:b/>
          <w:szCs w:val="28"/>
          <w:lang w:val="kk-KZ"/>
        </w:rPr>
      </w:pPr>
    </w:p>
    <w:p w:rsidR="00E727DA" w:rsidRDefault="006E11E0">
      <w:pPr>
        <w:pStyle w:val="a3"/>
        <w:jc w:val="left"/>
        <w:rPr>
          <w:szCs w:val="28"/>
        </w:rPr>
      </w:pPr>
      <w:r>
        <w:rPr>
          <w:szCs w:val="28"/>
          <w:lang w:val="en-US"/>
        </w:rPr>
        <w:t xml:space="preserve">                               </w:t>
      </w:r>
      <w:r>
        <w:rPr>
          <w:szCs w:val="28"/>
          <w:lang w:val="kk-KZ"/>
        </w:rPr>
        <w:t xml:space="preserve">ҚАЗАҚСТАН РЕСПУБЛИКАСЫНЫҢ </w:t>
      </w:r>
    </w:p>
    <w:p w:rsidR="00E727DA" w:rsidRDefault="006E11E0">
      <w:pPr>
        <w:pStyle w:val="a3"/>
        <w:jc w:val="left"/>
        <w:rPr>
          <w:szCs w:val="28"/>
          <w:lang w:val="kk-KZ"/>
        </w:rPr>
      </w:pPr>
      <w:r>
        <w:rPr>
          <w:szCs w:val="28"/>
          <w:lang w:val="en-US"/>
        </w:rPr>
        <w:t xml:space="preserve">                                                           </w:t>
      </w:r>
      <w:r>
        <w:rPr>
          <w:szCs w:val="28"/>
          <w:lang w:val="kk-KZ"/>
        </w:rPr>
        <w:t>ЗАҢЫ</w:t>
      </w:r>
    </w:p>
    <w:p w:rsidR="00E727DA" w:rsidRDefault="00E727DA">
      <w:pPr>
        <w:pStyle w:val="a3"/>
        <w:rPr>
          <w:b/>
          <w:szCs w:val="28"/>
          <w:lang w:val="kk-KZ"/>
        </w:rPr>
      </w:pPr>
    </w:p>
    <w:tbl>
      <w:tblPr>
        <w:tblStyle w:val="a5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E727DA">
        <w:tc>
          <w:tcPr>
            <w:tcW w:w="6095" w:type="dxa"/>
          </w:tcPr>
          <w:p w:rsidR="00E727DA" w:rsidRDefault="00E727DA">
            <w:pPr>
              <w:pStyle w:val="a3"/>
              <w:jc w:val="left"/>
              <w:rPr>
                <w:b/>
                <w:szCs w:val="28"/>
                <w:lang w:val="kk-KZ" w:eastAsia="en-US"/>
              </w:rPr>
            </w:pPr>
          </w:p>
          <w:p w:rsidR="00E727DA" w:rsidRDefault="00E727DA">
            <w:pPr>
              <w:pStyle w:val="a3"/>
              <w:jc w:val="left"/>
              <w:rPr>
                <w:b/>
                <w:szCs w:val="28"/>
                <w:lang w:val="kk-KZ" w:eastAsia="en-US"/>
              </w:rPr>
            </w:pPr>
          </w:p>
        </w:tc>
      </w:tr>
    </w:tbl>
    <w:p w:rsidR="00E727DA" w:rsidRDefault="006E11E0">
      <w:pPr>
        <w:pStyle w:val="a3"/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Қазақстан Республикасының Үкіметі мен Қырғыз Республикасының   </w:t>
      </w:r>
    </w:p>
    <w:p w:rsidR="00E727DA" w:rsidRDefault="006E11E0">
      <w:pPr>
        <w:pStyle w:val="a3"/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Министрлер      Кабинеті      арасындағы      Орталық    Азия   өңірінің </w:t>
      </w:r>
    </w:p>
    <w:p w:rsidR="00E727DA" w:rsidRDefault="006E11E0">
      <w:pPr>
        <w:pStyle w:val="a3"/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қауіпсіздігін  қамтамасыз  етуде  әскери-техникалық  жәрдем  көрсету             </w:t>
      </w:r>
    </w:p>
    <w:p w:rsidR="00E727DA" w:rsidRDefault="006E11E0">
      <w:pPr>
        <w:pStyle w:val="a3"/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                            туралы келісімді ратификациялау туралы</w:t>
      </w:r>
    </w:p>
    <w:p w:rsidR="00E727DA" w:rsidRDefault="00E727DA">
      <w:pPr>
        <w:pStyle w:val="a3"/>
        <w:rPr>
          <w:b/>
          <w:szCs w:val="28"/>
          <w:highlight w:val="yellow"/>
          <w:lang w:val="kk-KZ"/>
        </w:rPr>
      </w:pPr>
    </w:p>
    <w:p w:rsidR="00E727DA" w:rsidRDefault="00E727DA">
      <w:pPr>
        <w:pStyle w:val="a3"/>
        <w:rPr>
          <w:b/>
          <w:szCs w:val="28"/>
          <w:highlight w:val="yellow"/>
          <w:lang w:val="kk-KZ"/>
        </w:rPr>
      </w:pPr>
    </w:p>
    <w:p w:rsidR="00E727DA" w:rsidRDefault="006E11E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2021 жылғы 7 желтоқсанда Нұр-Сұлтанда жасалған Қазақстан Республикасының Үкіметі мен Қырғыз Республикасының Министрлер Кабинеті арасындағы Орталық Азия өңірінің қауіпсіздігін қамтамасыз етуде әскери-техникалық жәрдем көрсету туралы келісім ратификациялансын.</w:t>
      </w:r>
    </w:p>
    <w:p w:rsidR="00E727DA" w:rsidRDefault="00E727DA">
      <w:pPr>
        <w:ind w:firstLine="708"/>
        <w:jc w:val="both"/>
        <w:rPr>
          <w:sz w:val="28"/>
          <w:szCs w:val="28"/>
          <w:lang w:val="kk-KZ"/>
        </w:rPr>
      </w:pPr>
    </w:p>
    <w:p w:rsidR="00E727DA" w:rsidRDefault="00E727DA">
      <w:pPr>
        <w:ind w:firstLine="708"/>
        <w:jc w:val="both"/>
        <w:rPr>
          <w:sz w:val="28"/>
          <w:szCs w:val="28"/>
          <w:lang w:val="kk-KZ"/>
        </w:rPr>
      </w:pPr>
    </w:p>
    <w:p w:rsidR="00E727DA" w:rsidRDefault="00E727DA">
      <w:pPr>
        <w:ind w:firstLine="708"/>
        <w:jc w:val="both"/>
        <w:rPr>
          <w:sz w:val="28"/>
          <w:szCs w:val="28"/>
          <w:lang w:val="kk-KZ"/>
        </w:rPr>
      </w:pPr>
    </w:p>
    <w:p w:rsidR="00E727DA" w:rsidRDefault="00E727DA">
      <w:pPr>
        <w:ind w:firstLine="708"/>
        <w:jc w:val="both"/>
        <w:rPr>
          <w:sz w:val="28"/>
          <w:szCs w:val="28"/>
          <w:lang w:val="kk-KZ"/>
        </w:rPr>
      </w:pPr>
    </w:p>
    <w:p w:rsidR="00E727DA" w:rsidRDefault="006E11E0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Қазақстан Республикасының</w:t>
      </w:r>
    </w:p>
    <w:p w:rsidR="00E727DA" w:rsidRDefault="006E11E0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Президенті         </w:t>
      </w:r>
    </w:p>
    <w:p w:rsidR="00E727DA" w:rsidRDefault="00E727DA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</w:p>
    <w:p w:rsidR="00E727DA" w:rsidRDefault="00E727DA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</w:p>
    <w:p w:rsidR="00E727DA" w:rsidRDefault="00E727DA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</w:p>
    <w:p w:rsidR="00E727DA" w:rsidRDefault="00E727DA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</w:p>
    <w:p w:rsidR="00E727DA" w:rsidRDefault="00E727DA">
      <w:pPr>
        <w:ind w:firstLine="851"/>
        <w:jc w:val="right"/>
        <w:rPr>
          <w:sz w:val="28"/>
          <w:szCs w:val="28"/>
          <w:lang w:val="kk-KZ"/>
        </w:rPr>
      </w:pPr>
      <w:bookmarkStart w:id="0" w:name="_GoBack"/>
      <w:bookmarkEnd w:id="0"/>
    </w:p>
    <w:p w:rsidR="00E727DA" w:rsidRDefault="00E727DA">
      <w:pPr>
        <w:ind w:firstLine="851"/>
        <w:jc w:val="right"/>
        <w:rPr>
          <w:sz w:val="28"/>
          <w:szCs w:val="28"/>
          <w:lang w:val="kk-KZ"/>
        </w:rPr>
      </w:pPr>
    </w:p>
    <w:p w:rsidR="00E727DA" w:rsidRDefault="00E727DA">
      <w:pPr>
        <w:ind w:firstLine="851"/>
        <w:jc w:val="right"/>
        <w:rPr>
          <w:sz w:val="28"/>
          <w:szCs w:val="28"/>
          <w:lang w:val="kk-KZ"/>
        </w:rPr>
      </w:pPr>
    </w:p>
    <w:p w:rsidR="00E727DA" w:rsidRDefault="00E727DA">
      <w:pPr>
        <w:ind w:firstLine="851"/>
        <w:jc w:val="right"/>
        <w:rPr>
          <w:sz w:val="28"/>
          <w:szCs w:val="28"/>
          <w:lang w:val="kk-KZ"/>
        </w:rPr>
      </w:pPr>
    </w:p>
    <w:p w:rsidR="00E727DA" w:rsidRDefault="00E727DA">
      <w:pPr>
        <w:ind w:firstLine="851"/>
        <w:jc w:val="right"/>
        <w:rPr>
          <w:sz w:val="28"/>
          <w:szCs w:val="28"/>
          <w:lang w:val="kk-KZ"/>
        </w:rPr>
      </w:pPr>
    </w:p>
    <w:p w:rsidR="00E727DA" w:rsidRDefault="00E727DA">
      <w:pPr>
        <w:ind w:firstLine="851"/>
        <w:jc w:val="right"/>
        <w:rPr>
          <w:sz w:val="28"/>
          <w:szCs w:val="28"/>
          <w:lang w:val="kk-KZ"/>
        </w:rPr>
      </w:pPr>
    </w:p>
    <w:p w:rsidR="00E727DA" w:rsidRDefault="00E727DA">
      <w:pPr>
        <w:ind w:firstLine="851"/>
        <w:jc w:val="right"/>
        <w:rPr>
          <w:sz w:val="28"/>
          <w:szCs w:val="28"/>
          <w:lang w:val="kk-KZ"/>
        </w:rPr>
      </w:pPr>
    </w:p>
    <w:p w:rsidR="00E727DA" w:rsidRDefault="00E727DA">
      <w:pPr>
        <w:ind w:firstLine="851"/>
        <w:jc w:val="right"/>
        <w:rPr>
          <w:sz w:val="28"/>
          <w:szCs w:val="28"/>
          <w:lang w:val="kk-KZ"/>
        </w:rPr>
      </w:pPr>
    </w:p>
    <w:sectPr w:rsidR="00E7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DA"/>
    <w:rsid w:val="006E11E0"/>
    <w:rsid w:val="009C0BD7"/>
    <w:rsid w:val="00E7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9DF7"/>
  <w15:chartTrackingRefBased/>
  <w15:docId w15:val="{FBB3960B-8B80-4C8E-B891-E367B592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pPr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Pr>
      <w:rFonts w:eastAsia="Times New Roman"/>
      <w:szCs w:val="20"/>
      <w:lang w:eastAsia="ru-RU"/>
    </w:rPr>
  </w:style>
  <w:style w:type="table" w:styleId="a5">
    <w:name w:val="Table Grid"/>
    <w:basedOn w:val="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Баймаханов Бексултан</dc:creator>
  <cp:keywords/>
  <dc:description/>
  <cp:lastModifiedBy>Шайынгазы Назар</cp:lastModifiedBy>
  <cp:revision>5</cp:revision>
  <dcterms:created xsi:type="dcterms:W3CDTF">2022-04-12T09:06:00Z</dcterms:created>
  <dcterms:modified xsi:type="dcterms:W3CDTF">2022-05-11T05:20:00Z</dcterms:modified>
</cp:coreProperties>
</file>