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AEDFA" w14:textId="445E6A9D" w:rsidR="00BF0AC8" w:rsidRPr="0055261F" w:rsidRDefault="00EA16C0" w:rsidP="00EA16C0">
      <w:pPr>
        <w:tabs>
          <w:tab w:val="left" w:pos="567"/>
        </w:tabs>
        <w:spacing w:after="0" w:line="240" w:lineRule="auto"/>
        <w:ind w:firstLine="709"/>
        <w:jc w:val="right"/>
        <w:rPr>
          <w:rFonts w:ascii="Times New Roman" w:hAnsi="Times New Roman"/>
          <w:sz w:val="28"/>
          <w:szCs w:val="28"/>
        </w:rPr>
      </w:pPr>
      <w:r w:rsidRPr="0055261F">
        <w:rPr>
          <w:rFonts w:ascii="Times New Roman" w:hAnsi="Times New Roman"/>
          <w:sz w:val="28"/>
          <w:szCs w:val="28"/>
        </w:rPr>
        <w:t>Проект</w:t>
      </w:r>
    </w:p>
    <w:p w14:paraId="01517582" w14:textId="2A1D1E71" w:rsidR="00EA16C0" w:rsidRDefault="00EA16C0" w:rsidP="00EA16C0">
      <w:pPr>
        <w:tabs>
          <w:tab w:val="left" w:pos="567"/>
        </w:tabs>
        <w:spacing w:after="0" w:line="240" w:lineRule="auto"/>
        <w:ind w:firstLine="709"/>
        <w:jc w:val="both"/>
        <w:rPr>
          <w:rFonts w:ascii="Times New Roman" w:hAnsi="Times New Roman"/>
          <w:sz w:val="28"/>
          <w:szCs w:val="28"/>
        </w:rPr>
      </w:pPr>
    </w:p>
    <w:p w14:paraId="3A25A4B3" w14:textId="512C4416" w:rsidR="00EA16C0" w:rsidRDefault="00EA16C0" w:rsidP="00EA16C0">
      <w:pPr>
        <w:tabs>
          <w:tab w:val="left" w:pos="567"/>
        </w:tabs>
        <w:spacing w:after="0" w:line="240" w:lineRule="auto"/>
        <w:ind w:firstLine="709"/>
        <w:jc w:val="both"/>
        <w:rPr>
          <w:rFonts w:ascii="Times New Roman" w:hAnsi="Times New Roman"/>
          <w:sz w:val="28"/>
          <w:szCs w:val="28"/>
        </w:rPr>
      </w:pPr>
    </w:p>
    <w:p w14:paraId="2A3CF0C3" w14:textId="38479638" w:rsidR="00EA16C0" w:rsidRDefault="00EA16C0" w:rsidP="00EA16C0">
      <w:pPr>
        <w:tabs>
          <w:tab w:val="left" w:pos="567"/>
        </w:tabs>
        <w:spacing w:after="0" w:line="240" w:lineRule="auto"/>
        <w:ind w:firstLine="709"/>
        <w:jc w:val="both"/>
        <w:rPr>
          <w:rFonts w:ascii="Times New Roman" w:hAnsi="Times New Roman"/>
          <w:sz w:val="28"/>
          <w:szCs w:val="28"/>
        </w:rPr>
      </w:pPr>
    </w:p>
    <w:p w14:paraId="2D5AA328" w14:textId="093213F2" w:rsidR="00EA16C0" w:rsidRDefault="00EA16C0" w:rsidP="00EA16C0">
      <w:pPr>
        <w:tabs>
          <w:tab w:val="left" w:pos="567"/>
        </w:tabs>
        <w:spacing w:after="0" w:line="240" w:lineRule="auto"/>
        <w:ind w:firstLine="709"/>
        <w:jc w:val="both"/>
        <w:rPr>
          <w:rFonts w:ascii="Times New Roman" w:hAnsi="Times New Roman"/>
          <w:sz w:val="28"/>
          <w:szCs w:val="28"/>
        </w:rPr>
      </w:pPr>
    </w:p>
    <w:p w14:paraId="6133D94B" w14:textId="428081F2" w:rsidR="00EA16C0" w:rsidRDefault="00EA16C0" w:rsidP="00EA16C0">
      <w:pPr>
        <w:tabs>
          <w:tab w:val="left" w:pos="567"/>
        </w:tabs>
        <w:spacing w:after="0" w:line="240" w:lineRule="auto"/>
        <w:ind w:firstLine="709"/>
        <w:jc w:val="both"/>
        <w:rPr>
          <w:rFonts w:ascii="Times New Roman" w:hAnsi="Times New Roman"/>
          <w:sz w:val="28"/>
          <w:szCs w:val="28"/>
        </w:rPr>
      </w:pPr>
    </w:p>
    <w:p w14:paraId="5705F5A8" w14:textId="02950C97" w:rsidR="00EA16C0" w:rsidRDefault="00EA16C0" w:rsidP="00EA16C0">
      <w:pPr>
        <w:tabs>
          <w:tab w:val="left" w:pos="567"/>
        </w:tabs>
        <w:spacing w:after="0" w:line="240" w:lineRule="auto"/>
        <w:ind w:firstLine="709"/>
        <w:jc w:val="both"/>
        <w:rPr>
          <w:rFonts w:ascii="Times New Roman" w:hAnsi="Times New Roman"/>
          <w:sz w:val="28"/>
          <w:szCs w:val="28"/>
        </w:rPr>
      </w:pPr>
    </w:p>
    <w:p w14:paraId="2B10B295" w14:textId="77777777" w:rsidR="00EA16C0" w:rsidRPr="0055261F" w:rsidRDefault="00EA16C0" w:rsidP="00EA16C0">
      <w:pPr>
        <w:tabs>
          <w:tab w:val="left" w:pos="567"/>
        </w:tabs>
        <w:spacing w:after="0" w:line="240" w:lineRule="auto"/>
        <w:ind w:firstLine="709"/>
        <w:jc w:val="both"/>
        <w:rPr>
          <w:rFonts w:ascii="Times New Roman" w:hAnsi="Times New Roman"/>
          <w:sz w:val="28"/>
          <w:szCs w:val="28"/>
        </w:rPr>
      </w:pPr>
    </w:p>
    <w:p w14:paraId="560081EF" w14:textId="77777777" w:rsidR="00BF0AC8" w:rsidRPr="0055261F" w:rsidRDefault="00BF0AC8" w:rsidP="00EA16C0">
      <w:pPr>
        <w:tabs>
          <w:tab w:val="left" w:pos="567"/>
        </w:tabs>
        <w:spacing w:after="0" w:line="240" w:lineRule="auto"/>
        <w:ind w:firstLine="709"/>
        <w:jc w:val="both"/>
        <w:rPr>
          <w:rFonts w:ascii="Times New Roman" w:hAnsi="Times New Roman"/>
          <w:sz w:val="28"/>
          <w:szCs w:val="28"/>
        </w:rPr>
      </w:pPr>
    </w:p>
    <w:p w14:paraId="24640772" w14:textId="77777777" w:rsidR="00D24E1D" w:rsidRDefault="00BF0AC8" w:rsidP="00EA16C0">
      <w:pPr>
        <w:tabs>
          <w:tab w:val="left" w:pos="567"/>
        </w:tabs>
        <w:spacing w:after="0" w:line="240" w:lineRule="auto"/>
        <w:jc w:val="center"/>
        <w:rPr>
          <w:rFonts w:ascii="Times New Roman" w:hAnsi="Times New Roman"/>
          <w:sz w:val="28"/>
          <w:szCs w:val="28"/>
        </w:rPr>
      </w:pPr>
      <w:r w:rsidRPr="00A50C7D">
        <w:rPr>
          <w:rFonts w:ascii="Times New Roman" w:hAnsi="Times New Roman"/>
          <w:sz w:val="28"/>
          <w:szCs w:val="28"/>
        </w:rPr>
        <w:t xml:space="preserve">ЗАКОН </w:t>
      </w:r>
    </w:p>
    <w:p w14:paraId="6C8596CC" w14:textId="4B4B5761" w:rsidR="00BF0AC8" w:rsidRPr="00A50C7D" w:rsidRDefault="00BF0AC8" w:rsidP="00EA16C0">
      <w:pPr>
        <w:tabs>
          <w:tab w:val="left" w:pos="567"/>
        </w:tabs>
        <w:spacing w:after="0" w:line="240" w:lineRule="auto"/>
        <w:jc w:val="center"/>
        <w:rPr>
          <w:rFonts w:ascii="Times New Roman" w:hAnsi="Times New Roman"/>
          <w:sz w:val="28"/>
          <w:szCs w:val="28"/>
        </w:rPr>
      </w:pPr>
      <w:r w:rsidRPr="00A50C7D">
        <w:rPr>
          <w:rFonts w:ascii="Times New Roman" w:hAnsi="Times New Roman"/>
          <w:sz w:val="28"/>
          <w:szCs w:val="28"/>
        </w:rPr>
        <w:t>РЕСПУБЛИКИ КАЗАХСТАН</w:t>
      </w:r>
    </w:p>
    <w:p w14:paraId="5BF70AB1" w14:textId="77777777" w:rsidR="00BF0AC8" w:rsidRPr="0055261F" w:rsidRDefault="00BF0AC8" w:rsidP="00EA16C0">
      <w:pPr>
        <w:tabs>
          <w:tab w:val="left" w:pos="567"/>
        </w:tabs>
        <w:spacing w:after="0" w:line="240" w:lineRule="auto"/>
        <w:jc w:val="center"/>
        <w:rPr>
          <w:rFonts w:ascii="Times New Roman" w:hAnsi="Times New Roman"/>
          <w:b/>
          <w:bCs/>
          <w:sz w:val="28"/>
          <w:szCs w:val="28"/>
        </w:rPr>
      </w:pPr>
    </w:p>
    <w:p w14:paraId="2F62086F" w14:textId="77777777" w:rsidR="00BF0AC8" w:rsidRPr="0055261F" w:rsidRDefault="00BF0AC8" w:rsidP="00EA16C0">
      <w:pPr>
        <w:tabs>
          <w:tab w:val="left" w:pos="567"/>
        </w:tabs>
        <w:spacing w:after="0" w:line="240" w:lineRule="auto"/>
        <w:jc w:val="center"/>
        <w:rPr>
          <w:rFonts w:ascii="Times New Roman" w:hAnsi="Times New Roman"/>
          <w:b/>
          <w:bCs/>
          <w:sz w:val="28"/>
          <w:szCs w:val="28"/>
        </w:rPr>
      </w:pPr>
    </w:p>
    <w:p w14:paraId="5EEA65E3" w14:textId="0D6C0122" w:rsidR="00BF0AC8" w:rsidRPr="0064212F" w:rsidRDefault="00945673" w:rsidP="00EA16C0">
      <w:pPr>
        <w:spacing w:after="0" w:line="240" w:lineRule="auto"/>
        <w:jc w:val="center"/>
        <w:rPr>
          <w:rFonts w:ascii="Times New Roman" w:hAnsi="Times New Roman"/>
          <w:b/>
          <w:bCs/>
          <w:sz w:val="28"/>
          <w:szCs w:val="28"/>
          <w:lang w:val="kk-KZ"/>
        </w:rPr>
      </w:pPr>
      <w:bookmarkStart w:id="0" w:name="_Hlk61599062"/>
      <w:r w:rsidRPr="0064212F">
        <w:rPr>
          <w:rFonts w:ascii="Times New Roman" w:hAnsi="Times New Roman"/>
          <w:b/>
          <w:bCs/>
          <w:sz w:val="28"/>
          <w:szCs w:val="28"/>
        </w:rPr>
        <w:t xml:space="preserve">О внесении изменений и дополнений в </w:t>
      </w:r>
      <w:r w:rsidRPr="0064212F">
        <w:rPr>
          <w:rFonts w:ascii="Times New Roman" w:hAnsi="Times New Roman"/>
          <w:b/>
          <w:bCs/>
          <w:spacing w:val="2"/>
          <w:sz w:val="28"/>
          <w:szCs w:val="28"/>
          <w:shd w:val="clear" w:color="auto" w:fill="FFFFFF"/>
        </w:rPr>
        <w:t>некоторые законодательные акты Республики Казахстан</w:t>
      </w:r>
      <w:r w:rsidRPr="0064212F">
        <w:rPr>
          <w:rFonts w:ascii="Times New Roman" w:hAnsi="Times New Roman"/>
          <w:b/>
          <w:bCs/>
          <w:sz w:val="28"/>
          <w:szCs w:val="28"/>
        </w:rPr>
        <w:t xml:space="preserve"> по вопросам усиления </w:t>
      </w:r>
      <w:r w:rsidRPr="0064212F">
        <w:rPr>
          <w:rFonts w:ascii="Times New Roman" w:hAnsi="Times New Roman"/>
          <w:b/>
          <w:sz w:val="28"/>
          <w:szCs w:val="28"/>
          <w:lang w:val="kk-KZ"/>
        </w:rPr>
        <w:t>государственного регулирования, контроля и надзора финансового рынка и финансовых организаций</w:t>
      </w:r>
      <w:r w:rsidRPr="0064212F">
        <w:rPr>
          <w:rFonts w:ascii="Times New Roman" w:hAnsi="Times New Roman"/>
          <w:b/>
          <w:bCs/>
          <w:sz w:val="28"/>
          <w:szCs w:val="28"/>
        </w:rPr>
        <w:t xml:space="preserve"> и противодействия </w:t>
      </w:r>
      <w:r w:rsidRPr="0064212F">
        <w:rPr>
          <w:rFonts w:ascii="Times New Roman" w:hAnsi="Times New Roman"/>
          <w:b/>
          <w:sz w:val="28"/>
          <w:szCs w:val="28"/>
          <w:lang w:val="kk-KZ"/>
        </w:rPr>
        <w:t>деятельности финансовых (инвестиционных) пирамид</w:t>
      </w:r>
    </w:p>
    <w:p w14:paraId="777BEB60" w14:textId="77777777" w:rsidR="007D4773" w:rsidRPr="0055261F" w:rsidRDefault="007D4773" w:rsidP="00EA16C0">
      <w:pPr>
        <w:widowControl w:val="0"/>
        <w:spacing w:after="0" w:line="240" w:lineRule="auto"/>
        <w:ind w:firstLine="709"/>
        <w:jc w:val="both"/>
        <w:rPr>
          <w:rFonts w:ascii="Times New Roman" w:hAnsi="Times New Roman"/>
          <w:b/>
          <w:bCs/>
          <w:sz w:val="28"/>
          <w:szCs w:val="28"/>
        </w:rPr>
      </w:pPr>
    </w:p>
    <w:bookmarkEnd w:id="0"/>
    <w:p w14:paraId="5D79B756" w14:textId="5617AE24" w:rsidR="00BF0AC8" w:rsidRPr="0055261F" w:rsidRDefault="00BF0AC8" w:rsidP="00EA16C0">
      <w:pPr>
        <w:pStyle w:val="a5"/>
        <w:spacing w:after="0" w:line="240" w:lineRule="auto"/>
        <w:ind w:left="0" w:firstLine="709"/>
        <w:jc w:val="both"/>
        <w:rPr>
          <w:color w:val="000000"/>
          <w:spacing w:val="2"/>
          <w:sz w:val="28"/>
          <w:szCs w:val="28"/>
          <w:shd w:val="clear" w:color="auto" w:fill="FFFFFF"/>
        </w:rPr>
      </w:pPr>
      <w:r w:rsidRPr="0055261F">
        <w:rPr>
          <w:sz w:val="28"/>
          <w:szCs w:val="28"/>
          <w:lang w:eastAsia="ru-RU"/>
        </w:rPr>
        <w:t xml:space="preserve">Статья 1. </w:t>
      </w:r>
      <w:r w:rsidRPr="0055261F">
        <w:rPr>
          <w:color w:val="000000"/>
          <w:spacing w:val="2"/>
          <w:sz w:val="28"/>
          <w:szCs w:val="28"/>
          <w:shd w:val="clear" w:color="auto" w:fill="FFFFFF"/>
        </w:rPr>
        <w:t xml:space="preserve">Внести </w:t>
      </w:r>
      <w:r w:rsidR="000B2A43">
        <w:rPr>
          <w:color w:val="000000"/>
          <w:spacing w:val="2"/>
          <w:sz w:val="28"/>
          <w:szCs w:val="28"/>
          <w:shd w:val="clear" w:color="auto" w:fill="FFFFFF"/>
        </w:rPr>
        <w:t>изменения и дополнения</w:t>
      </w:r>
      <w:r w:rsidR="000B2A43" w:rsidRPr="0055261F">
        <w:rPr>
          <w:color w:val="000000"/>
          <w:spacing w:val="2"/>
          <w:sz w:val="28"/>
          <w:szCs w:val="28"/>
          <w:shd w:val="clear" w:color="auto" w:fill="FFFFFF"/>
        </w:rPr>
        <w:t xml:space="preserve"> </w:t>
      </w:r>
      <w:r w:rsidRPr="0055261F">
        <w:rPr>
          <w:color w:val="000000"/>
          <w:spacing w:val="2"/>
          <w:sz w:val="28"/>
          <w:szCs w:val="28"/>
          <w:shd w:val="clear" w:color="auto" w:fill="FFFFFF"/>
        </w:rPr>
        <w:t>в </w:t>
      </w:r>
      <w:bookmarkStart w:id="1" w:name="_Hlk83827858"/>
      <w:r w:rsidRPr="0055261F">
        <w:rPr>
          <w:color w:val="000000"/>
          <w:spacing w:val="2"/>
          <w:sz w:val="28"/>
          <w:szCs w:val="28"/>
          <w:shd w:val="clear" w:color="auto" w:fill="FFFFFF"/>
        </w:rPr>
        <w:t>некоторые законодательные акты Республики Казахстан</w:t>
      </w:r>
      <w:bookmarkEnd w:id="1"/>
      <w:r w:rsidRPr="0055261F">
        <w:rPr>
          <w:color w:val="000000"/>
          <w:spacing w:val="2"/>
          <w:sz w:val="28"/>
          <w:szCs w:val="28"/>
          <w:shd w:val="clear" w:color="auto" w:fill="FFFFFF"/>
        </w:rPr>
        <w:t>:</w:t>
      </w:r>
    </w:p>
    <w:p w14:paraId="217B3516" w14:textId="77777777" w:rsidR="00BF0AC8" w:rsidRPr="006D1470" w:rsidRDefault="00BF0AC8" w:rsidP="00EA16C0">
      <w:pPr>
        <w:pStyle w:val="a5"/>
        <w:numPr>
          <w:ilvl w:val="0"/>
          <w:numId w:val="2"/>
        </w:numPr>
        <w:tabs>
          <w:tab w:val="left" w:pos="1134"/>
        </w:tabs>
        <w:spacing w:after="0" w:line="240" w:lineRule="auto"/>
        <w:ind w:left="0" w:firstLine="709"/>
        <w:jc w:val="both"/>
        <w:rPr>
          <w:sz w:val="28"/>
          <w:szCs w:val="28"/>
        </w:rPr>
      </w:pPr>
      <w:r w:rsidRPr="006D1470">
        <w:rPr>
          <w:sz w:val="28"/>
          <w:szCs w:val="28"/>
        </w:rPr>
        <w:t>В </w:t>
      </w:r>
      <w:hyperlink r:id="rId7" w:anchor="z7" w:history="1">
        <w:r w:rsidRPr="006D1470">
          <w:rPr>
            <w:rStyle w:val="a3"/>
            <w:color w:val="auto"/>
            <w:sz w:val="28"/>
            <w:szCs w:val="28"/>
            <w:u w:val="none"/>
          </w:rPr>
          <w:t>Уголовный кодекс</w:t>
        </w:r>
      </w:hyperlink>
      <w:r w:rsidRPr="006D1470">
        <w:rPr>
          <w:sz w:val="28"/>
          <w:szCs w:val="28"/>
        </w:rPr>
        <w:t> Республики Казахстан от 3 июля 2014 года:</w:t>
      </w:r>
    </w:p>
    <w:p w14:paraId="3E4F29FC" w14:textId="77777777" w:rsidR="001D32E7" w:rsidRPr="006D1470" w:rsidRDefault="00BB217E" w:rsidP="00EA16C0">
      <w:pPr>
        <w:pStyle w:val="a6"/>
        <w:numPr>
          <w:ilvl w:val="0"/>
          <w:numId w:val="1"/>
        </w:numPr>
        <w:tabs>
          <w:tab w:val="left" w:pos="1134"/>
        </w:tabs>
        <w:ind w:left="0" w:firstLine="709"/>
        <w:jc w:val="both"/>
        <w:rPr>
          <w:rFonts w:ascii="Times New Roman" w:hAnsi="Times New Roman"/>
          <w:sz w:val="28"/>
          <w:szCs w:val="28"/>
        </w:rPr>
      </w:pPr>
      <w:r w:rsidRPr="006D1470">
        <w:rPr>
          <w:rFonts w:ascii="Times New Roman" w:hAnsi="Times New Roman"/>
          <w:sz w:val="28"/>
          <w:szCs w:val="28"/>
        </w:rPr>
        <w:t>в статье 3</w:t>
      </w:r>
      <w:r w:rsidR="001D32E7" w:rsidRPr="006D1470">
        <w:rPr>
          <w:rFonts w:ascii="Times New Roman" w:hAnsi="Times New Roman"/>
          <w:sz w:val="28"/>
          <w:szCs w:val="28"/>
          <w:lang w:val="en-US"/>
        </w:rPr>
        <w:t>:</w:t>
      </w:r>
    </w:p>
    <w:p w14:paraId="3D0DE5FA" w14:textId="6E73CC16" w:rsidR="00175229" w:rsidRDefault="006111E3" w:rsidP="00EA16C0">
      <w:pPr>
        <w:pStyle w:val="a6"/>
        <w:tabs>
          <w:tab w:val="left" w:pos="1134"/>
        </w:tabs>
        <w:ind w:firstLine="709"/>
        <w:jc w:val="both"/>
        <w:rPr>
          <w:rFonts w:ascii="Times New Roman" w:eastAsia="Times New Roman" w:hAnsi="Times New Roman"/>
          <w:color w:val="000000"/>
          <w:spacing w:val="2"/>
          <w:sz w:val="28"/>
          <w:szCs w:val="28"/>
          <w:lang w:eastAsia="ru-RU"/>
        </w:rPr>
      </w:pPr>
      <w:r>
        <w:rPr>
          <w:rFonts w:ascii="Times New Roman" w:hAnsi="Times New Roman"/>
          <w:sz w:val="28"/>
          <w:szCs w:val="28"/>
        </w:rPr>
        <w:t xml:space="preserve">в пункте 3) </w:t>
      </w:r>
      <w:r w:rsidR="002A1809">
        <w:rPr>
          <w:rFonts w:ascii="Times New Roman" w:hAnsi="Times New Roman"/>
          <w:sz w:val="28"/>
          <w:szCs w:val="28"/>
        </w:rPr>
        <w:t xml:space="preserve">после </w:t>
      </w:r>
      <w:r w:rsidR="002A1809" w:rsidRPr="007246D8">
        <w:rPr>
          <w:rFonts w:ascii="Times New Roman" w:hAnsi="Times New Roman"/>
          <w:sz w:val="28"/>
          <w:szCs w:val="28"/>
        </w:rPr>
        <w:t>слов</w:t>
      </w:r>
      <w:r w:rsidR="002A1809" w:rsidRPr="001F6B5F">
        <w:rPr>
          <w:rFonts w:ascii="Times New Roman" w:hAnsi="Times New Roman"/>
          <w:sz w:val="28"/>
          <w:szCs w:val="28"/>
        </w:rPr>
        <w:t xml:space="preserve"> «</w:t>
      </w:r>
      <w:r w:rsidR="0083313D" w:rsidRPr="001F6B5F">
        <w:rPr>
          <w:rFonts w:ascii="Times New Roman" w:hAnsi="Times New Roman"/>
          <w:sz w:val="28"/>
          <w:szCs w:val="28"/>
        </w:rPr>
        <w:t>217</w:t>
      </w:r>
      <w:r w:rsidR="00393B57" w:rsidRPr="001F6B5F">
        <w:rPr>
          <w:rFonts w:ascii="Times New Roman" w:hAnsi="Times New Roman"/>
          <w:sz w:val="28"/>
          <w:szCs w:val="28"/>
        </w:rPr>
        <w:t xml:space="preserve"> –</w:t>
      </w:r>
      <w:r w:rsidR="002A1809" w:rsidRPr="001F6B5F">
        <w:rPr>
          <w:rFonts w:ascii="Times New Roman" w:hAnsi="Times New Roman"/>
          <w:sz w:val="28"/>
          <w:szCs w:val="28"/>
        </w:rPr>
        <w:t>»</w:t>
      </w:r>
      <w:r w:rsidR="002A1809">
        <w:rPr>
          <w:rFonts w:ascii="Times New Roman" w:hAnsi="Times New Roman"/>
          <w:sz w:val="28"/>
          <w:szCs w:val="28"/>
        </w:rPr>
        <w:t xml:space="preserve"> </w:t>
      </w:r>
      <w:r w:rsidR="0004101F">
        <w:rPr>
          <w:rFonts w:ascii="Times New Roman" w:hAnsi="Times New Roman"/>
          <w:sz w:val="28"/>
          <w:szCs w:val="28"/>
        </w:rPr>
        <w:t xml:space="preserve">слова </w:t>
      </w:r>
      <w:r w:rsidR="0004101F" w:rsidRPr="00B3139B">
        <w:rPr>
          <w:rFonts w:ascii="Times New Roman" w:hAnsi="Times New Roman"/>
          <w:sz w:val="28"/>
          <w:szCs w:val="28"/>
        </w:rPr>
        <w:t>«</w:t>
      </w:r>
      <w:r w:rsidR="0004101F" w:rsidRPr="00B3139B">
        <w:rPr>
          <w:rStyle w:val="s0"/>
          <w:rFonts w:ascii="Times New Roman" w:hAnsi="Times New Roman"/>
          <w:sz w:val="28"/>
          <w:szCs w:val="28"/>
        </w:rPr>
        <w:t>доход, сумма которого превышает» заменить</w:t>
      </w:r>
      <w:r w:rsidR="002A1809" w:rsidRPr="00B3139B">
        <w:rPr>
          <w:rFonts w:ascii="Times New Roman" w:hAnsi="Times New Roman"/>
          <w:sz w:val="28"/>
          <w:szCs w:val="28"/>
        </w:rPr>
        <w:t xml:space="preserve"> словами «</w:t>
      </w:r>
      <w:r w:rsidR="0004101F" w:rsidRPr="00B3139B">
        <w:rPr>
          <w:rFonts w:ascii="Times New Roman" w:hAnsi="Times New Roman"/>
          <w:sz w:val="28"/>
          <w:szCs w:val="28"/>
        </w:rPr>
        <w:t>сумма привлеченных денег, стоимость иного привлеченного имущества или прав на имущество, превышающая</w:t>
      </w:r>
      <w:r w:rsidR="003F2497" w:rsidRPr="00B3139B">
        <w:rPr>
          <w:rFonts w:ascii="Times New Roman" w:hAnsi="Times New Roman"/>
          <w:color w:val="000000"/>
          <w:sz w:val="28"/>
          <w:szCs w:val="28"/>
        </w:rPr>
        <w:t>»</w:t>
      </w:r>
      <w:r w:rsidR="008A3055" w:rsidRPr="00B3139B">
        <w:rPr>
          <w:rFonts w:ascii="Times New Roman" w:eastAsia="Times New Roman" w:hAnsi="Times New Roman"/>
          <w:color w:val="000000"/>
          <w:spacing w:val="2"/>
          <w:sz w:val="28"/>
          <w:szCs w:val="28"/>
          <w:lang w:eastAsia="ru-RU"/>
        </w:rPr>
        <w:t>;</w:t>
      </w:r>
    </w:p>
    <w:p w14:paraId="4A6F333D" w14:textId="0D226C01" w:rsidR="00641911" w:rsidRPr="003F2497" w:rsidRDefault="00641911" w:rsidP="00EA16C0">
      <w:pPr>
        <w:pStyle w:val="a6"/>
        <w:tabs>
          <w:tab w:val="left" w:pos="1134"/>
        </w:tabs>
        <w:ind w:firstLine="709"/>
        <w:jc w:val="both"/>
        <w:rPr>
          <w:rFonts w:ascii="Times New Roman" w:hAnsi="Times New Roman"/>
          <w:sz w:val="28"/>
          <w:szCs w:val="28"/>
        </w:rPr>
      </w:pPr>
      <w:r>
        <w:rPr>
          <w:rFonts w:ascii="Times New Roman" w:hAnsi="Times New Roman"/>
          <w:sz w:val="28"/>
          <w:szCs w:val="28"/>
        </w:rPr>
        <w:t xml:space="preserve">в пункте 38) после </w:t>
      </w:r>
      <w:r w:rsidRPr="007246D8">
        <w:rPr>
          <w:rFonts w:ascii="Times New Roman" w:hAnsi="Times New Roman"/>
          <w:sz w:val="28"/>
          <w:szCs w:val="28"/>
        </w:rPr>
        <w:t>слов</w:t>
      </w:r>
      <w:r w:rsidRPr="001F6B5F">
        <w:rPr>
          <w:rFonts w:ascii="Times New Roman" w:hAnsi="Times New Roman"/>
          <w:sz w:val="28"/>
          <w:szCs w:val="28"/>
        </w:rPr>
        <w:t xml:space="preserve"> </w:t>
      </w:r>
      <w:r w:rsidR="002A7FCB" w:rsidRPr="001F6B5F">
        <w:rPr>
          <w:rFonts w:ascii="Times New Roman" w:hAnsi="Times New Roman"/>
          <w:sz w:val="28"/>
          <w:szCs w:val="28"/>
        </w:rPr>
        <w:t>«217 –»</w:t>
      </w:r>
      <w:r w:rsidR="00A32537">
        <w:rPr>
          <w:rFonts w:ascii="Times New Roman" w:hAnsi="Times New Roman"/>
          <w:sz w:val="28"/>
          <w:szCs w:val="28"/>
        </w:rPr>
        <w:t xml:space="preserve"> </w:t>
      </w:r>
      <w:r w:rsidR="00A32537" w:rsidRPr="00B3139B">
        <w:rPr>
          <w:rFonts w:ascii="Times New Roman" w:hAnsi="Times New Roman"/>
          <w:sz w:val="28"/>
          <w:szCs w:val="28"/>
        </w:rPr>
        <w:t>слова «</w:t>
      </w:r>
      <w:r w:rsidR="003A05F5" w:rsidRPr="00B3139B">
        <w:rPr>
          <w:rStyle w:val="s0"/>
          <w:rFonts w:ascii="Times New Roman" w:hAnsi="Times New Roman"/>
          <w:color w:val="000000"/>
          <w:sz w:val="28"/>
          <w:szCs w:val="28"/>
          <w:shd w:val="clear" w:color="auto" w:fill="FFFFFF"/>
        </w:rPr>
        <w:t>доход, сумма которого превышает» заменить</w:t>
      </w:r>
      <w:r w:rsidR="00A32537" w:rsidRPr="00B3139B">
        <w:rPr>
          <w:rFonts w:ascii="Times New Roman" w:hAnsi="Times New Roman"/>
          <w:sz w:val="28"/>
          <w:szCs w:val="28"/>
        </w:rPr>
        <w:t xml:space="preserve"> </w:t>
      </w:r>
      <w:r w:rsidRPr="00B3139B">
        <w:rPr>
          <w:rFonts w:ascii="Times New Roman" w:hAnsi="Times New Roman"/>
          <w:sz w:val="28"/>
          <w:szCs w:val="28"/>
        </w:rPr>
        <w:t>словами «</w:t>
      </w:r>
      <w:r w:rsidR="003E74CF" w:rsidRPr="00B3139B">
        <w:rPr>
          <w:rFonts w:ascii="Times New Roman" w:hAnsi="Times New Roman"/>
          <w:sz w:val="28"/>
          <w:szCs w:val="28"/>
        </w:rPr>
        <w:t>сумма привлеченных денег, стоимость иного привлеченного имущества или прав на имущество, превышающая</w:t>
      </w:r>
      <w:r w:rsidRPr="00B3139B">
        <w:rPr>
          <w:rFonts w:ascii="Times New Roman" w:hAnsi="Times New Roman"/>
          <w:color w:val="000000"/>
          <w:sz w:val="28"/>
          <w:szCs w:val="28"/>
        </w:rPr>
        <w:t>»</w:t>
      </w:r>
      <w:r w:rsidRPr="00B3139B">
        <w:rPr>
          <w:rFonts w:ascii="Times New Roman" w:eastAsia="Times New Roman" w:hAnsi="Times New Roman"/>
          <w:color w:val="000000"/>
          <w:spacing w:val="2"/>
          <w:sz w:val="28"/>
          <w:szCs w:val="28"/>
          <w:lang w:eastAsia="ru-RU"/>
        </w:rPr>
        <w:t>;</w:t>
      </w:r>
    </w:p>
    <w:p w14:paraId="75EF5AA8" w14:textId="60C65332" w:rsidR="00900B5E" w:rsidRPr="006D1470" w:rsidRDefault="00900B5E" w:rsidP="00EA16C0">
      <w:pPr>
        <w:pStyle w:val="a6"/>
        <w:numPr>
          <w:ilvl w:val="0"/>
          <w:numId w:val="1"/>
        </w:numPr>
        <w:tabs>
          <w:tab w:val="left" w:pos="1134"/>
        </w:tabs>
        <w:ind w:left="0" w:firstLine="709"/>
        <w:jc w:val="both"/>
        <w:rPr>
          <w:rFonts w:ascii="Times New Roman" w:hAnsi="Times New Roman"/>
          <w:sz w:val="28"/>
          <w:szCs w:val="28"/>
        </w:rPr>
      </w:pPr>
      <w:r w:rsidRPr="006D1470">
        <w:rPr>
          <w:rFonts w:ascii="Times New Roman" w:hAnsi="Times New Roman"/>
          <w:sz w:val="28"/>
          <w:szCs w:val="28"/>
        </w:rPr>
        <w:t>в статье 217</w:t>
      </w:r>
      <w:r w:rsidRPr="006D1470">
        <w:rPr>
          <w:rFonts w:ascii="Times New Roman" w:hAnsi="Times New Roman"/>
          <w:sz w:val="28"/>
          <w:szCs w:val="28"/>
          <w:lang w:val="en-US"/>
        </w:rPr>
        <w:t>:</w:t>
      </w:r>
    </w:p>
    <w:p w14:paraId="4664DAF0" w14:textId="7BA1865F" w:rsidR="00FB309B" w:rsidRPr="00436C71" w:rsidRDefault="00AD5D35" w:rsidP="00EA16C0">
      <w:pPr>
        <w:pStyle w:val="a6"/>
        <w:tabs>
          <w:tab w:val="left" w:pos="1134"/>
        </w:tabs>
        <w:ind w:firstLine="709"/>
        <w:jc w:val="both"/>
        <w:rPr>
          <w:rFonts w:ascii="Times New Roman" w:hAnsi="Times New Roman"/>
          <w:color w:val="000000"/>
          <w:spacing w:val="2"/>
          <w:sz w:val="28"/>
          <w:szCs w:val="28"/>
        </w:rPr>
      </w:pPr>
      <w:r w:rsidRPr="006029C5">
        <w:rPr>
          <w:rFonts w:ascii="Times New Roman" w:hAnsi="Times New Roman"/>
          <w:sz w:val="28"/>
          <w:szCs w:val="28"/>
        </w:rPr>
        <w:t>част</w:t>
      </w:r>
      <w:r w:rsidR="00FB309B" w:rsidRPr="006029C5">
        <w:rPr>
          <w:rFonts w:ascii="Times New Roman" w:hAnsi="Times New Roman"/>
          <w:sz w:val="28"/>
          <w:szCs w:val="28"/>
        </w:rPr>
        <w:t>ь</w:t>
      </w:r>
      <w:r w:rsidRPr="006029C5">
        <w:rPr>
          <w:rFonts w:ascii="Times New Roman" w:hAnsi="Times New Roman"/>
          <w:sz w:val="28"/>
          <w:szCs w:val="28"/>
        </w:rPr>
        <w:t xml:space="preserve"> перв</w:t>
      </w:r>
      <w:r w:rsidR="00FB309B" w:rsidRPr="006029C5">
        <w:rPr>
          <w:rFonts w:ascii="Times New Roman" w:hAnsi="Times New Roman"/>
          <w:sz w:val="28"/>
          <w:szCs w:val="28"/>
        </w:rPr>
        <w:t>ую</w:t>
      </w:r>
      <w:r w:rsidR="00FB309B">
        <w:rPr>
          <w:rFonts w:ascii="Times New Roman" w:hAnsi="Times New Roman"/>
          <w:sz w:val="28"/>
          <w:szCs w:val="28"/>
        </w:rPr>
        <w:t xml:space="preserve"> </w:t>
      </w:r>
      <w:r w:rsidR="00FB309B" w:rsidRPr="00E211BE">
        <w:rPr>
          <w:rFonts w:ascii="Times New Roman" w:hAnsi="Times New Roman"/>
          <w:sz w:val="28"/>
          <w:szCs w:val="28"/>
        </w:rPr>
        <w:t>и</w:t>
      </w:r>
      <w:r w:rsidR="00FB309B">
        <w:rPr>
          <w:rFonts w:ascii="Times New Roman" w:hAnsi="Times New Roman"/>
          <w:sz w:val="28"/>
          <w:szCs w:val="28"/>
        </w:rPr>
        <w:t>зложить в следующей редакции</w:t>
      </w:r>
      <w:r w:rsidR="00FB309B" w:rsidRPr="00611585">
        <w:rPr>
          <w:rFonts w:ascii="Times New Roman" w:hAnsi="Times New Roman"/>
          <w:sz w:val="28"/>
          <w:szCs w:val="28"/>
        </w:rPr>
        <w:t>:</w:t>
      </w:r>
    </w:p>
    <w:p w14:paraId="334EF688" w14:textId="4FD1395C" w:rsidR="006D35D0" w:rsidRDefault="004B7E43" w:rsidP="00EA16C0">
      <w:pPr>
        <w:pStyle w:val="a6"/>
        <w:tabs>
          <w:tab w:val="left" w:pos="1134"/>
        </w:tabs>
        <w:ind w:firstLine="709"/>
        <w:jc w:val="both"/>
        <w:rPr>
          <w:rFonts w:ascii="Times New Roman" w:hAnsi="Times New Roman"/>
          <w:spacing w:val="2"/>
          <w:sz w:val="28"/>
          <w:szCs w:val="28"/>
        </w:rPr>
      </w:pPr>
      <w:r w:rsidRPr="00D24E1D">
        <w:rPr>
          <w:rFonts w:ascii="Times New Roman" w:hAnsi="Times New Roman"/>
          <w:spacing w:val="2"/>
          <w:sz w:val="28"/>
          <w:szCs w:val="28"/>
        </w:rPr>
        <w:t>«</w:t>
      </w:r>
      <w:bookmarkStart w:id="2" w:name="_Hlk101530683"/>
      <w:r w:rsidR="0034402F" w:rsidRPr="00D24E1D">
        <w:rPr>
          <w:rFonts w:ascii="Times New Roman" w:hAnsi="Times New Roman"/>
          <w:spacing w:val="2"/>
          <w:sz w:val="28"/>
          <w:szCs w:val="28"/>
        </w:rPr>
        <w:t xml:space="preserve">1. </w:t>
      </w:r>
      <w:r w:rsidR="00AE0277" w:rsidRPr="00D24E1D">
        <w:rPr>
          <w:rFonts w:ascii="Times New Roman" w:eastAsia="Times New Roman" w:hAnsi="Times New Roman"/>
          <w:spacing w:val="2"/>
          <w:sz w:val="28"/>
          <w:szCs w:val="28"/>
          <w:lang w:eastAsia="ru-RU"/>
        </w:rPr>
        <w:t xml:space="preserve">Создание </w:t>
      </w:r>
      <w:r w:rsidR="00AE0277" w:rsidRPr="00D24E1D">
        <w:rPr>
          <w:rFonts w:ascii="Times New Roman" w:hAnsi="Times New Roman"/>
          <w:spacing w:val="2"/>
          <w:sz w:val="28"/>
          <w:szCs w:val="28"/>
        </w:rPr>
        <w:t>финансовой (инвестиционной) пирамиды</w:t>
      </w:r>
      <w:r w:rsidR="00AE0277" w:rsidRPr="00D24E1D">
        <w:rPr>
          <w:rFonts w:ascii="Times New Roman" w:eastAsia="Times New Roman" w:hAnsi="Times New Roman"/>
          <w:spacing w:val="2"/>
          <w:sz w:val="28"/>
          <w:szCs w:val="28"/>
          <w:lang w:eastAsia="ru-RU"/>
        </w:rPr>
        <w:t xml:space="preserve">, то есть организация деятельности по </w:t>
      </w:r>
      <w:r w:rsidR="00AE0277" w:rsidRPr="00D24E1D">
        <w:rPr>
          <w:rFonts w:ascii="Times New Roman" w:hAnsi="Times New Roman"/>
          <w:spacing w:val="2"/>
          <w:sz w:val="28"/>
          <w:szCs w:val="28"/>
        </w:rPr>
        <w:t xml:space="preserve">привлечению </w:t>
      </w:r>
      <w:bookmarkEnd w:id="2"/>
      <w:r w:rsidR="00AE0277" w:rsidRPr="00D24E1D">
        <w:rPr>
          <w:rFonts w:ascii="Times New Roman" w:hAnsi="Times New Roman"/>
          <w:spacing w:val="2"/>
          <w:sz w:val="28"/>
          <w:szCs w:val="28"/>
        </w:rPr>
        <w:t xml:space="preserve">денег или иного имущества либо права на него физических и (или) юридических лиц </w:t>
      </w:r>
      <w:r w:rsidR="00AE0277" w:rsidRPr="00D24E1D">
        <w:rPr>
          <w:rFonts w:ascii="Times New Roman" w:hAnsi="Times New Roman"/>
          <w:sz w:val="28"/>
          <w:szCs w:val="28"/>
        </w:rPr>
        <w:t>и обогащению одних участников за счет взносов других путем перераспределения данн</w:t>
      </w:r>
      <w:r w:rsidR="006D35D0" w:rsidRPr="00D24E1D">
        <w:rPr>
          <w:rFonts w:ascii="Times New Roman" w:hAnsi="Times New Roman"/>
          <w:sz w:val="28"/>
          <w:szCs w:val="28"/>
        </w:rPr>
        <w:t>ых активов</w:t>
      </w:r>
      <w:r w:rsidR="00AE0277" w:rsidRPr="00D24E1D">
        <w:rPr>
          <w:rFonts w:ascii="Times New Roman" w:hAnsi="Times New Roman"/>
          <w:sz w:val="28"/>
          <w:szCs w:val="28"/>
        </w:rPr>
        <w:t xml:space="preserve">, без использования привлеченных средств на предпринимательскую деятельность, а равно руководство финансовой (инвестиционной) пирамидой или ее структурным подразделением </w:t>
      </w:r>
      <w:r w:rsidR="000E398D" w:rsidRPr="00D24E1D">
        <w:rPr>
          <w:rFonts w:ascii="Times New Roman" w:hAnsi="Times New Roman"/>
          <w:spacing w:val="2"/>
          <w:sz w:val="28"/>
          <w:szCs w:val="28"/>
        </w:rPr>
        <w:t xml:space="preserve">– </w:t>
      </w:r>
    </w:p>
    <w:p w14:paraId="1F678382" w14:textId="24420EA7" w:rsidR="00792528" w:rsidRPr="002544EE" w:rsidRDefault="004B7E43" w:rsidP="006D35D0">
      <w:pPr>
        <w:pStyle w:val="a6"/>
        <w:tabs>
          <w:tab w:val="left" w:pos="1134"/>
        </w:tabs>
        <w:jc w:val="both"/>
        <w:rPr>
          <w:rFonts w:ascii="Times New Roman" w:eastAsia="Times New Roman" w:hAnsi="Times New Roman"/>
          <w:color w:val="000000"/>
          <w:spacing w:val="2"/>
          <w:sz w:val="28"/>
          <w:szCs w:val="28"/>
          <w:lang w:eastAsia="ru-RU"/>
        </w:rPr>
      </w:pPr>
      <w:r w:rsidRPr="002544EE">
        <w:rPr>
          <w:rFonts w:ascii="Times New Roman" w:hAnsi="Times New Roman"/>
          <w:spacing w:val="2"/>
          <w:sz w:val="28"/>
          <w:szCs w:val="28"/>
        </w:rPr>
        <w:t xml:space="preserve">      наказываются штрафом в размере от одной тысячи до трех тысяч месячных расчетных </w:t>
      </w:r>
      <w:r w:rsidRPr="00553606">
        <w:rPr>
          <w:rFonts w:ascii="Times New Roman" w:hAnsi="Times New Roman"/>
          <w:spacing w:val="2"/>
          <w:sz w:val="28"/>
          <w:szCs w:val="28"/>
        </w:rPr>
        <w:t>показателей либо ограничением</w:t>
      </w:r>
      <w:r w:rsidRPr="002544EE">
        <w:rPr>
          <w:rFonts w:ascii="Times New Roman" w:hAnsi="Times New Roman"/>
          <w:spacing w:val="2"/>
          <w:sz w:val="28"/>
          <w:szCs w:val="28"/>
        </w:rPr>
        <w:t xml:space="preserve"> свободы на срок до пяти лет, либо лишением свободы на тот же срок, с конфискацией имущества.</w:t>
      </w:r>
      <w:r w:rsidRPr="002544EE">
        <w:rPr>
          <w:rFonts w:ascii="Times New Roman" w:eastAsia="Times New Roman" w:hAnsi="Times New Roman"/>
          <w:spacing w:val="2"/>
          <w:sz w:val="28"/>
          <w:szCs w:val="28"/>
          <w:lang w:eastAsia="ru-RU"/>
        </w:rPr>
        <w:t>»</w:t>
      </w:r>
      <w:r w:rsidR="00260928" w:rsidRPr="002544EE">
        <w:rPr>
          <w:rFonts w:ascii="Times New Roman" w:eastAsia="Times New Roman" w:hAnsi="Times New Roman"/>
          <w:spacing w:val="2"/>
          <w:sz w:val="28"/>
          <w:szCs w:val="28"/>
          <w:lang w:eastAsia="ru-RU"/>
        </w:rPr>
        <w:t>;</w:t>
      </w:r>
    </w:p>
    <w:p w14:paraId="0219CB98" w14:textId="77777777" w:rsidR="00640702" w:rsidRDefault="00F944CB" w:rsidP="00EA16C0">
      <w:pPr>
        <w:pStyle w:val="a6"/>
        <w:tabs>
          <w:tab w:val="left" w:pos="1134"/>
        </w:tabs>
        <w:ind w:firstLine="709"/>
        <w:jc w:val="both"/>
        <w:rPr>
          <w:rFonts w:ascii="Times New Roman" w:hAnsi="Times New Roman"/>
          <w:sz w:val="28"/>
          <w:szCs w:val="28"/>
        </w:rPr>
      </w:pPr>
      <w:r>
        <w:rPr>
          <w:rFonts w:ascii="Times New Roman" w:hAnsi="Times New Roman"/>
          <w:sz w:val="28"/>
          <w:szCs w:val="28"/>
        </w:rPr>
        <w:t xml:space="preserve">пункт 2) </w:t>
      </w:r>
      <w:r w:rsidRPr="006029C5">
        <w:rPr>
          <w:rFonts w:ascii="Times New Roman" w:hAnsi="Times New Roman"/>
          <w:sz w:val="28"/>
          <w:szCs w:val="28"/>
        </w:rPr>
        <w:t>части третьей</w:t>
      </w:r>
      <w:r>
        <w:rPr>
          <w:rFonts w:ascii="Times New Roman" w:hAnsi="Times New Roman"/>
          <w:sz w:val="28"/>
          <w:szCs w:val="28"/>
        </w:rPr>
        <w:t xml:space="preserve"> </w:t>
      </w:r>
      <w:r w:rsidR="00640702">
        <w:rPr>
          <w:rFonts w:ascii="Times New Roman" w:hAnsi="Times New Roman"/>
          <w:sz w:val="28"/>
          <w:szCs w:val="28"/>
        </w:rPr>
        <w:t>изложить в следующей редакции</w:t>
      </w:r>
      <w:r w:rsidR="00640702" w:rsidRPr="00611585">
        <w:rPr>
          <w:rFonts w:ascii="Times New Roman" w:hAnsi="Times New Roman"/>
          <w:sz w:val="28"/>
          <w:szCs w:val="28"/>
        </w:rPr>
        <w:t>:</w:t>
      </w:r>
    </w:p>
    <w:p w14:paraId="41F92837" w14:textId="69AC4196" w:rsidR="00F944CB" w:rsidRPr="00F40F0C" w:rsidRDefault="00F40F0C" w:rsidP="00EA16C0">
      <w:pPr>
        <w:pStyle w:val="a6"/>
        <w:tabs>
          <w:tab w:val="left" w:pos="1134"/>
        </w:tabs>
        <w:ind w:firstLine="709"/>
        <w:jc w:val="both"/>
        <w:rPr>
          <w:rFonts w:ascii="Times New Roman" w:hAnsi="Times New Roman"/>
          <w:sz w:val="28"/>
          <w:szCs w:val="28"/>
        </w:rPr>
      </w:pPr>
      <w:r w:rsidRPr="00F40F0C">
        <w:rPr>
          <w:rFonts w:ascii="Times New Roman" w:hAnsi="Times New Roman"/>
          <w:color w:val="000000"/>
          <w:spacing w:val="2"/>
          <w:sz w:val="28"/>
          <w:szCs w:val="28"/>
        </w:rPr>
        <w:t xml:space="preserve">«2) с привлечением денег или иного имущества в особо крупном размере </w:t>
      </w:r>
      <w:r w:rsidRPr="000811C7">
        <w:rPr>
          <w:rFonts w:ascii="Times New Roman" w:hAnsi="Times New Roman"/>
          <w:color w:val="000000"/>
          <w:spacing w:val="2"/>
          <w:sz w:val="28"/>
          <w:szCs w:val="28"/>
        </w:rPr>
        <w:t>либо повлекшие</w:t>
      </w:r>
      <w:r w:rsidRPr="000811C7">
        <w:rPr>
          <w:rFonts w:ascii="Times New Roman" w:hAnsi="Times New Roman"/>
          <w:color w:val="000000"/>
          <w:spacing w:val="2"/>
          <w:sz w:val="28"/>
          <w:szCs w:val="28"/>
          <w:shd w:val="clear" w:color="auto" w:fill="FFFFFF"/>
        </w:rPr>
        <w:t> </w:t>
      </w:r>
      <w:r w:rsidRPr="000811C7">
        <w:rPr>
          <w:rFonts w:ascii="Times New Roman" w:hAnsi="Times New Roman"/>
          <w:sz w:val="28"/>
          <w:szCs w:val="28"/>
        </w:rPr>
        <w:t>тяжкие после</w:t>
      </w:r>
      <w:r w:rsidRPr="000811C7">
        <w:rPr>
          <w:rFonts w:ascii="Times New Roman" w:hAnsi="Times New Roman"/>
          <w:color w:val="000000"/>
          <w:spacing w:val="2"/>
          <w:sz w:val="28"/>
          <w:szCs w:val="28"/>
          <w:shd w:val="clear" w:color="auto" w:fill="FFFFFF"/>
        </w:rPr>
        <w:t>дствия</w:t>
      </w:r>
      <w:r w:rsidRPr="000811C7">
        <w:rPr>
          <w:rFonts w:ascii="Times New Roman" w:hAnsi="Times New Roman"/>
          <w:color w:val="000000"/>
          <w:spacing w:val="2"/>
          <w:sz w:val="28"/>
          <w:szCs w:val="28"/>
        </w:rPr>
        <w:t>;»;</w:t>
      </w:r>
    </w:p>
    <w:p w14:paraId="0EB0547A" w14:textId="0FD4D67D" w:rsidR="00BF0AC8" w:rsidRPr="00DE2874" w:rsidRDefault="00BF0AC8" w:rsidP="00EA16C0">
      <w:pPr>
        <w:pStyle w:val="a6"/>
        <w:tabs>
          <w:tab w:val="left" w:pos="1134"/>
        </w:tabs>
        <w:ind w:firstLine="709"/>
        <w:jc w:val="both"/>
        <w:rPr>
          <w:rFonts w:ascii="Times New Roman" w:hAnsi="Times New Roman"/>
          <w:sz w:val="28"/>
          <w:szCs w:val="28"/>
        </w:rPr>
      </w:pPr>
      <w:r w:rsidRPr="00DE2874">
        <w:rPr>
          <w:rFonts w:ascii="Times New Roman" w:hAnsi="Times New Roman"/>
          <w:sz w:val="28"/>
          <w:szCs w:val="28"/>
        </w:rPr>
        <w:lastRenderedPageBreak/>
        <w:t xml:space="preserve">в </w:t>
      </w:r>
      <w:r w:rsidR="00BF711F" w:rsidRPr="00DE2874">
        <w:rPr>
          <w:rFonts w:ascii="Times New Roman" w:hAnsi="Times New Roman"/>
          <w:sz w:val="28"/>
          <w:szCs w:val="28"/>
        </w:rPr>
        <w:t xml:space="preserve">абзаце втором </w:t>
      </w:r>
      <w:r w:rsidR="00442BB0" w:rsidRPr="00DE2874">
        <w:rPr>
          <w:rFonts w:ascii="Times New Roman" w:hAnsi="Times New Roman"/>
          <w:sz w:val="28"/>
          <w:szCs w:val="28"/>
        </w:rPr>
        <w:t xml:space="preserve">пункта 3) </w:t>
      </w:r>
      <w:r w:rsidR="00BF711F" w:rsidRPr="00DE2874">
        <w:rPr>
          <w:rFonts w:ascii="Times New Roman" w:hAnsi="Times New Roman"/>
          <w:sz w:val="28"/>
          <w:szCs w:val="28"/>
        </w:rPr>
        <w:t xml:space="preserve">части </w:t>
      </w:r>
      <w:r w:rsidR="00442BB0" w:rsidRPr="00DE2874">
        <w:rPr>
          <w:rFonts w:ascii="Times New Roman" w:hAnsi="Times New Roman"/>
          <w:sz w:val="28"/>
          <w:szCs w:val="28"/>
        </w:rPr>
        <w:t>третье</w:t>
      </w:r>
      <w:r w:rsidR="00BF711F" w:rsidRPr="00DE2874">
        <w:rPr>
          <w:rFonts w:ascii="Times New Roman" w:hAnsi="Times New Roman"/>
          <w:sz w:val="28"/>
          <w:szCs w:val="28"/>
        </w:rPr>
        <w:t>й</w:t>
      </w:r>
      <w:r w:rsidR="00724723" w:rsidRPr="00DE2874">
        <w:rPr>
          <w:rFonts w:ascii="Times New Roman" w:hAnsi="Times New Roman"/>
          <w:sz w:val="28"/>
          <w:szCs w:val="28"/>
        </w:rPr>
        <w:t xml:space="preserve"> </w:t>
      </w:r>
      <w:r w:rsidR="00151DF3" w:rsidRPr="00DE2874">
        <w:rPr>
          <w:rFonts w:ascii="Times New Roman" w:hAnsi="Times New Roman"/>
          <w:sz w:val="28"/>
          <w:szCs w:val="28"/>
        </w:rPr>
        <w:t>слов</w:t>
      </w:r>
      <w:r w:rsidR="00BB4183" w:rsidRPr="00DE2874">
        <w:rPr>
          <w:rFonts w:ascii="Times New Roman" w:hAnsi="Times New Roman"/>
          <w:sz w:val="28"/>
          <w:szCs w:val="28"/>
        </w:rPr>
        <w:t>о</w:t>
      </w:r>
      <w:r w:rsidR="00151DF3" w:rsidRPr="00DE2874">
        <w:rPr>
          <w:rFonts w:ascii="Times New Roman" w:hAnsi="Times New Roman"/>
          <w:sz w:val="28"/>
          <w:szCs w:val="28"/>
        </w:rPr>
        <w:t xml:space="preserve"> </w:t>
      </w:r>
      <w:r w:rsidR="00151DF3" w:rsidRPr="00C86C6D">
        <w:rPr>
          <w:rFonts w:ascii="Times New Roman" w:hAnsi="Times New Roman"/>
          <w:sz w:val="28"/>
          <w:szCs w:val="28"/>
        </w:rPr>
        <w:t>«</w:t>
      </w:r>
      <w:r w:rsidR="00151DF3" w:rsidRPr="00020658">
        <w:rPr>
          <w:rFonts w:ascii="Times New Roman" w:hAnsi="Times New Roman"/>
          <w:sz w:val="28"/>
          <w:szCs w:val="28"/>
        </w:rPr>
        <w:t>десяти»</w:t>
      </w:r>
      <w:r w:rsidR="00151DF3" w:rsidRPr="00DE2874">
        <w:rPr>
          <w:rFonts w:ascii="Times New Roman" w:hAnsi="Times New Roman"/>
          <w:sz w:val="28"/>
          <w:szCs w:val="28"/>
        </w:rPr>
        <w:t xml:space="preserve"> заменить </w:t>
      </w:r>
      <w:r w:rsidR="008E6A01" w:rsidRPr="00DE2874">
        <w:rPr>
          <w:rFonts w:ascii="Times New Roman" w:hAnsi="Times New Roman"/>
          <w:sz w:val="28"/>
          <w:szCs w:val="28"/>
        </w:rPr>
        <w:t>словом</w:t>
      </w:r>
      <w:r w:rsidR="00151DF3" w:rsidRPr="00DE2874">
        <w:rPr>
          <w:rFonts w:ascii="Times New Roman" w:hAnsi="Times New Roman"/>
          <w:sz w:val="28"/>
          <w:szCs w:val="28"/>
        </w:rPr>
        <w:t xml:space="preserve"> </w:t>
      </w:r>
      <w:r w:rsidR="00151DF3" w:rsidRPr="00020658">
        <w:rPr>
          <w:rFonts w:ascii="Times New Roman" w:hAnsi="Times New Roman"/>
          <w:sz w:val="28"/>
          <w:szCs w:val="28"/>
        </w:rPr>
        <w:t>«</w:t>
      </w:r>
      <w:r w:rsidR="00151DF3" w:rsidRPr="00020658">
        <w:rPr>
          <w:rFonts w:ascii="Times New Roman" w:hAnsi="Times New Roman"/>
          <w:spacing w:val="2"/>
          <w:sz w:val="28"/>
          <w:szCs w:val="28"/>
        </w:rPr>
        <w:t>двенадцати</w:t>
      </w:r>
      <w:r w:rsidR="00151DF3" w:rsidRPr="00020658">
        <w:rPr>
          <w:rFonts w:ascii="Times New Roman" w:hAnsi="Times New Roman"/>
          <w:b/>
          <w:bCs/>
          <w:spacing w:val="2"/>
          <w:sz w:val="28"/>
          <w:szCs w:val="28"/>
        </w:rPr>
        <w:t>»</w:t>
      </w:r>
      <w:r w:rsidR="00260928" w:rsidRPr="00020658">
        <w:rPr>
          <w:rFonts w:ascii="Times New Roman" w:hAnsi="Times New Roman"/>
          <w:spacing w:val="2"/>
          <w:sz w:val="28"/>
          <w:szCs w:val="28"/>
        </w:rPr>
        <w:t>;</w:t>
      </w:r>
    </w:p>
    <w:p w14:paraId="3DF25CD7" w14:textId="5AE9F0E8" w:rsidR="00EF4AD6" w:rsidRPr="006D1470" w:rsidRDefault="0073223E" w:rsidP="00EA16C0">
      <w:pPr>
        <w:pStyle w:val="a6"/>
        <w:numPr>
          <w:ilvl w:val="0"/>
          <w:numId w:val="1"/>
        </w:numPr>
        <w:tabs>
          <w:tab w:val="left" w:pos="1134"/>
        </w:tabs>
        <w:ind w:left="0" w:firstLine="709"/>
        <w:jc w:val="both"/>
        <w:rPr>
          <w:rFonts w:ascii="Times New Roman" w:hAnsi="Times New Roman"/>
          <w:sz w:val="28"/>
          <w:szCs w:val="28"/>
        </w:rPr>
      </w:pPr>
      <w:r w:rsidRPr="006D1470">
        <w:rPr>
          <w:rFonts w:ascii="Times New Roman" w:hAnsi="Times New Roman"/>
          <w:sz w:val="28"/>
          <w:szCs w:val="28"/>
        </w:rPr>
        <w:t>г</w:t>
      </w:r>
      <w:r w:rsidR="00EF4AD6" w:rsidRPr="006D1470">
        <w:rPr>
          <w:rFonts w:ascii="Times New Roman" w:hAnsi="Times New Roman"/>
          <w:sz w:val="28"/>
          <w:szCs w:val="28"/>
        </w:rPr>
        <w:t>лаву 8 дополнить статьей 217-1 следующего содержания:</w:t>
      </w:r>
    </w:p>
    <w:p w14:paraId="28FEF8FA" w14:textId="7D14F425" w:rsidR="006C4CF5" w:rsidRPr="00731200" w:rsidRDefault="00D246E9" w:rsidP="00EA16C0">
      <w:pPr>
        <w:pStyle w:val="a5"/>
        <w:shd w:val="clear" w:color="auto" w:fill="FFFFFF"/>
        <w:spacing w:after="0" w:line="240" w:lineRule="auto"/>
        <w:ind w:left="0" w:firstLine="708"/>
        <w:jc w:val="both"/>
        <w:textAlignment w:val="baseline"/>
        <w:rPr>
          <w:color w:val="000000"/>
          <w:spacing w:val="2"/>
          <w:sz w:val="28"/>
          <w:szCs w:val="28"/>
        </w:rPr>
      </w:pPr>
      <w:r w:rsidRPr="00731200">
        <w:rPr>
          <w:bCs/>
          <w:color w:val="000000"/>
          <w:spacing w:val="2"/>
          <w:sz w:val="28"/>
          <w:szCs w:val="28"/>
          <w:bdr w:val="none" w:sz="0" w:space="0" w:color="auto" w:frame="1"/>
        </w:rPr>
        <w:t>«</w:t>
      </w:r>
      <w:r w:rsidR="006C4CF5" w:rsidRPr="00731200">
        <w:rPr>
          <w:bCs/>
          <w:color w:val="000000"/>
          <w:spacing w:val="2"/>
          <w:sz w:val="28"/>
          <w:szCs w:val="28"/>
          <w:bdr w:val="none" w:sz="0" w:space="0" w:color="auto" w:frame="1"/>
        </w:rPr>
        <w:t xml:space="preserve">Статья 217-1. </w:t>
      </w:r>
      <w:r w:rsidR="009D4045" w:rsidRPr="00731200">
        <w:rPr>
          <w:bCs/>
          <w:color w:val="000000"/>
          <w:spacing w:val="2"/>
          <w:sz w:val="28"/>
          <w:szCs w:val="28"/>
          <w:bdr w:val="none" w:sz="0" w:space="0" w:color="auto" w:frame="1"/>
        </w:rPr>
        <w:t xml:space="preserve">Реклама </w:t>
      </w:r>
      <w:r w:rsidR="009D4045" w:rsidRPr="00731200">
        <w:rPr>
          <w:bCs/>
          <w:color w:val="1E1E1E"/>
          <w:sz w:val="28"/>
          <w:szCs w:val="28"/>
          <w:lang w:eastAsia="ru-RU"/>
        </w:rPr>
        <w:t>финансовых (инвестиционных) пирамид</w:t>
      </w:r>
    </w:p>
    <w:p w14:paraId="2F0BCEEE" w14:textId="27576F9B" w:rsidR="0032387D" w:rsidRPr="00731200" w:rsidRDefault="006C4CF5" w:rsidP="00EA16C0">
      <w:pPr>
        <w:pStyle w:val="a5"/>
        <w:shd w:val="clear" w:color="auto" w:fill="FFFFFF"/>
        <w:spacing w:after="0" w:line="240" w:lineRule="auto"/>
        <w:ind w:left="0" w:firstLine="720"/>
        <w:jc w:val="both"/>
        <w:textAlignment w:val="baseline"/>
        <w:rPr>
          <w:bCs/>
          <w:color w:val="000000"/>
          <w:spacing w:val="2"/>
          <w:sz w:val="28"/>
          <w:szCs w:val="28"/>
        </w:rPr>
      </w:pPr>
      <w:r w:rsidRPr="00731200">
        <w:rPr>
          <w:color w:val="000000"/>
          <w:spacing w:val="2"/>
          <w:sz w:val="28"/>
          <w:szCs w:val="28"/>
        </w:rPr>
        <w:t xml:space="preserve">1. </w:t>
      </w:r>
      <w:r w:rsidR="00455AD9" w:rsidRPr="00731200">
        <w:rPr>
          <w:bCs/>
          <w:color w:val="000000"/>
          <w:spacing w:val="2"/>
          <w:sz w:val="28"/>
          <w:szCs w:val="28"/>
        </w:rPr>
        <w:t>Р</w:t>
      </w:r>
      <w:r w:rsidR="00455AD9" w:rsidRPr="00731200">
        <w:rPr>
          <w:bCs/>
          <w:spacing w:val="2"/>
          <w:sz w:val="28"/>
          <w:szCs w:val="28"/>
        </w:rPr>
        <w:t>еклама</w:t>
      </w:r>
      <w:r w:rsidR="00EB2879">
        <w:rPr>
          <w:bCs/>
          <w:spacing w:val="2"/>
          <w:sz w:val="28"/>
          <w:szCs w:val="28"/>
        </w:rPr>
        <w:t>, то есть личное и непосредственное распространение в любой форме информации</w:t>
      </w:r>
      <w:r w:rsidR="00455AD9" w:rsidRPr="00731200">
        <w:rPr>
          <w:spacing w:val="2"/>
          <w:sz w:val="28"/>
          <w:szCs w:val="28"/>
        </w:rPr>
        <w:t xml:space="preserve"> </w:t>
      </w:r>
      <w:r w:rsidR="00455AD9" w:rsidRPr="00731200">
        <w:rPr>
          <w:color w:val="1E1E1E"/>
          <w:sz w:val="28"/>
          <w:szCs w:val="28"/>
          <w:lang w:eastAsia="ru-RU"/>
        </w:rPr>
        <w:t>финансовых (инвестиционных) пирамид</w:t>
      </w:r>
      <w:r w:rsidR="00455AD9" w:rsidRPr="00731200">
        <w:rPr>
          <w:color w:val="000000"/>
          <w:spacing w:val="2"/>
          <w:sz w:val="28"/>
          <w:szCs w:val="28"/>
        </w:rPr>
        <w:t xml:space="preserve">, </w:t>
      </w:r>
      <w:r w:rsidR="00425124">
        <w:rPr>
          <w:color w:val="000000"/>
          <w:spacing w:val="2"/>
          <w:sz w:val="28"/>
          <w:szCs w:val="28"/>
        </w:rPr>
        <w:t xml:space="preserve">повлекшее вовлечение в них лиц, </w:t>
      </w:r>
      <w:r w:rsidR="00455AD9" w:rsidRPr="00731200">
        <w:rPr>
          <w:bCs/>
          <w:color w:val="000000"/>
          <w:spacing w:val="2"/>
          <w:sz w:val="28"/>
          <w:szCs w:val="28"/>
        </w:rPr>
        <w:t>при отсутствии признаков соучастия</w:t>
      </w:r>
      <w:r w:rsidR="0043247A">
        <w:rPr>
          <w:bCs/>
          <w:color w:val="000000"/>
          <w:spacing w:val="2"/>
          <w:sz w:val="28"/>
          <w:szCs w:val="28"/>
        </w:rPr>
        <w:t>,</w:t>
      </w:r>
      <w:r w:rsidR="002118A7" w:rsidRPr="00731200">
        <w:rPr>
          <w:bCs/>
          <w:color w:val="000000"/>
          <w:spacing w:val="2"/>
          <w:sz w:val="28"/>
          <w:szCs w:val="28"/>
        </w:rPr>
        <w:t xml:space="preserve"> – </w:t>
      </w:r>
      <w:r w:rsidR="00D116D5" w:rsidRPr="00731200">
        <w:rPr>
          <w:bCs/>
          <w:color w:val="000000"/>
          <w:spacing w:val="2"/>
          <w:sz w:val="28"/>
          <w:szCs w:val="28"/>
        </w:rPr>
        <w:t xml:space="preserve"> </w:t>
      </w:r>
    </w:p>
    <w:p w14:paraId="69E0A9B4" w14:textId="0800D56F" w:rsidR="006C4CF5" w:rsidRPr="00455AD9" w:rsidRDefault="00C433E2" w:rsidP="00EA16C0">
      <w:pPr>
        <w:pStyle w:val="a5"/>
        <w:shd w:val="clear" w:color="auto" w:fill="FFFFFF"/>
        <w:spacing w:after="0" w:line="240" w:lineRule="auto"/>
        <w:ind w:left="0" w:firstLine="720"/>
        <w:jc w:val="both"/>
        <w:textAlignment w:val="baseline"/>
        <w:rPr>
          <w:sz w:val="28"/>
          <w:szCs w:val="28"/>
        </w:rPr>
      </w:pPr>
      <w:r>
        <w:rPr>
          <w:color w:val="000000"/>
          <w:sz w:val="28"/>
          <w:szCs w:val="28"/>
        </w:rPr>
        <w:t>наказывае</w:t>
      </w:r>
      <w:r w:rsidR="00455AD9" w:rsidRPr="00455AD9">
        <w:rPr>
          <w:color w:val="000000"/>
          <w:sz w:val="28"/>
          <w:szCs w:val="28"/>
        </w:rPr>
        <w:t xml:space="preserve">тся штрафом в размере </w:t>
      </w:r>
      <w:r w:rsidR="00455AD9" w:rsidRPr="00731200">
        <w:rPr>
          <w:bCs/>
          <w:color w:val="000000"/>
          <w:sz w:val="28"/>
          <w:szCs w:val="28"/>
        </w:rPr>
        <w:t>до трех тысяч месячных расчетных показателей</w:t>
      </w:r>
      <w:r w:rsidR="00455AD9" w:rsidRPr="00731200">
        <w:rPr>
          <w:color w:val="000000"/>
          <w:sz w:val="28"/>
          <w:szCs w:val="28"/>
        </w:rPr>
        <w:t xml:space="preserve"> </w:t>
      </w:r>
      <w:r w:rsidR="00455AD9" w:rsidRPr="00455AD9">
        <w:rPr>
          <w:color w:val="000000"/>
          <w:sz w:val="28"/>
          <w:szCs w:val="28"/>
        </w:rPr>
        <w:t xml:space="preserve">либо привлечением к общественным работам на срок </w:t>
      </w:r>
      <w:r w:rsidR="00455AD9" w:rsidRPr="00B122C9">
        <w:rPr>
          <w:color w:val="000000"/>
          <w:sz w:val="28"/>
          <w:szCs w:val="28"/>
        </w:rPr>
        <w:t>до восьмисот часов, либо ограничением свободы на срок до двух лет, ли</w:t>
      </w:r>
      <w:r w:rsidR="00455AD9" w:rsidRPr="00455AD9">
        <w:rPr>
          <w:color w:val="000000"/>
          <w:sz w:val="28"/>
          <w:szCs w:val="28"/>
        </w:rPr>
        <w:t>бо лишением свободы на тот же срок, с конфискацией имущества.</w:t>
      </w:r>
    </w:p>
    <w:p w14:paraId="6ADB3FB8" w14:textId="00F0431E" w:rsidR="006C4CF5" w:rsidRPr="00C06346" w:rsidRDefault="006C4CF5" w:rsidP="00EA16C0">
      <w:pPr>
        <w:spacing w:after="0" w:line="240" w:lineRule="auto"/>
        <w:ind w:firstLine="709"/>
        <w:jc w:val="both"/>
        <w:rPr>
          <w:rFonts w:ascii="Times New Roman" w:eastAsia="Times New Roman" w:hAnsi="Times New Roman"/>
          <w:sz w:val="28"/>
          <w:szCs w:val="28"/>
        </w:rPr>
      </w:pPr>
      <w:bookmarkStart w:id="3" w:name="z834"/>
      <w:r w:rsidRPr="00C06346">
        <w:rPr>
          <w:rFonts w:ascii="Times New Roman" w:eastAsia="Times New Roman" w:hAnsi="Times New Roman"/>
          <w:color w:val="000000"/>
          <w:sz w:val="28"/>
          <w:szCs w:val="28"/>
        </w:rPr>
        <w:t>2. Те же деяния, совершенные:</w:t>
      </w:r>
    </w:p>
    <w:bookmarkEnd w:id="3"/>
    <w:p w14:paraId="42FD9F6A" w14:textId="422EEE2F" w:rsidR="006C4CF5" w:rsidRPr="00C06346" w:rsidRDefault="005A6CFE" w:rsidP="00EA16C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1</w:t>
      </w:r>
      <w:r w:rsidR="006C4CF5" w:rsidRPr="00C06346">
        <w:rPr>
          <w:rFonts w:ascii="Times New Roman" w:eastAsia="Times New Roman" w:hAnsi="Times New Roman"/>
          <w:color w:val="000000"/>
          <w:sz w:val="28"/>
          <w:szCs w:val="28"/>
        </w:rPr>
        <w:t>) неоднократно;</w:t>
      </w:r>
    </w:p>
    <w:p w14:paraId="16D980D9" w14:textId="132F9BED" w:rsidR="006C4CF5" w:rsidRPr="00C06346" w:rsidRDefault="005A6CFE" w:rsidP="00EA16C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2</w:t>
      </w:r>
      <w:r w:rsidR="006C4CF5" w:rsidRPr="00C06346">
        <w:rPr>
          <w:rFonts w:ascii="Times New Roman" w:eastAsia="Times New Roman" w:hAnsi="Times New Roman"/>
          <w:color w:val="000000"/>
          <w:sz w:val="28"/>
          <w:szCs w:val="28"/>
        </w:rPr>
        <w:t>) лицом с использованием своего служебного положения;</w:t>
      </w:r>
    </w:p>
    <w:p w14:paraId="124C7BE5" w14:textId="7EA646D0" w:rsidR="00120612" w:rsidRPr="00120612" w:rsidRDefault="005A6CFE" w:rsidP="00EA16C0">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6C4CF5" w:rsidRPr="00C06346">
        <w:rPr>
          <w:rFonts w:ascii="Times New Roman" w:eastAsia="Times New Roman" w:hAnsi="Times New Roman"/>
          <w:color w:val="000000"/>
          <w:sz w:val="28"/>
          <w:szCs w:val="28"/>
        </w:rPr>
        <w:t xml:space="preserve">) с </w:t>
      </w:r>
      <w:r w:rsidR="00120612">
        <w:rPr>
          <w:rFonts w:ascii="Times New Roman" w:eastAsia="Times New Roman" w:hAnsi="Times New Roman"/>
          <w:color w:val="000000"/>
          <w:sz w:val="28"/>
          <w:szCs w:val="28"/>
        </w:rPr>
        <w:t>использованием средств массовой информации или электронных информационных ресурсов</w:t>
      </w:r>
      <w:r w:rsidR="006C4CF5" w:rsidRPr="00C06346">
        <w:rPr>
          <w:rFonts w:ascii="Times New Roman" w:eastAsia="Times New Roman" w:hAnsi="Times New Roman"/>
          <w:color w:val="000000"/>
          <w:sz w:val="28"/>
          <w:szCs w:val="28"/>
        </w:rPr>
        <w:t xml:space="preserve">, – </w:t>
      </w:r>
    </w:p>
    <w:p w14:paraId="37858491" w14:textId="247CD514" w:rsidR="006C4CF5" w:rsidRPr="006D1470" w:rsidRDefault="006C4CF5" w:rsidP="00EA16C0">
      <w:pPr>
        <w:spacing w:after="0" w:line="240" w:lineRule="auto"/>
        <w:ind w:firstLine="709"/>
        <w:jc w:val="both"/>
        <w:rPr>
          <w:rFonts w:ascii="Times New Roman" w:eastAsia="Times New Roman" w:hAnsi="Times New Roman"/>
          <w:sz w:val="28"/>
          <w:szCs w:val="28"/>
        </w:rPr>
      </w:pPr>
      <w:r w:rsidRPr="00C06346">
        <w:rPr>
          <w:rFonts w:ascii="Times New Roman" w:eastAsia="Times New Roman" w:hAnsi="Times New Roman"/>
          <w:color w:val="000000"/>
          <w:sz w:val="28"/>
          <w:szCs w:val="28"/>
        </w:rPr>
        <w:t xml:space="preserve">наказываются ограничением свободы на срок </w:t>
      </w:r>
      <w:r w:rsidRPr="00B122C9">
        <w:rPr>
          <w:rFonts w:ascii="Times New Roman" w:eastAsia="Times New Roman" w:hAnsi="Times New Roman"/>
          <w:color w:val="000000"/>
          <w:sz w:val="28"/>
          <w:szCs w:val="28"/>
        </w:rPr>
        <w:t xml:space="preserve">от </w:t>
      </w:r>
      <w:r w:rsidR="00120612" w:rsidRPr="00B122C9">
        <w:rPr>
          <w:rFonts w:ascii="Times New Roman" w:eastAsia="Times New Roman" w:hAnsi="Times New Roman"/>
          <w:color w:val="000000"/>
          <w:sz w:val="28"/>
          <w:szCs w:val="28"/>
        </w:rPr>
        <w:t>двух</w:t>
      </w:r>
      <w:r w:rsidRPr="00B122C9">
        <w:rPr>
          <w:rFonts w:ascii="Times New Roman" w:eastAsia="Times New Roman" w:hAnsi="Times New Roman"/>
          <w:color w:val="000000"/>
          <w:sz w:val="28"/>
          <w:szCs w:val="28"/>
        </w:rPr>
        <w:t xml:space="preserve"> до </w:t>
      </w:r>
      <w:r w:rsidR="005E02B6" w:rsidRPr="00B122C9">
        <w:rPr>
          <w:rFonts w:ascii="Times New Roman" w:eastAsia="Times New Roman" w:hAnsi="Times New Roman"/>
          <w:color w:val="000000"/>
          <w:sz w:val="28"/>
          <w:szCs w:val="28"/>
        </w:rPr>
        <w:t>пяти</w:t>
      </w:r>
      <w:r w:rsidRPr="00B122C9">
        <w:rPr>
          <w:rFonts w:ascii="Times New Roman" w:eastAsia="Times New Roman" w:hAnsi="Times New Roman"/>
          <w:color w:val="000000"/>
          <w:sz w:val="28"/>
          <w:szCs w:val="28"/>
        </w:rPr>
        <w:t xml:space="preserve"> лет</w:t>
      </w:r>
      <w:r w:rsidRPr="00C06346">
        <w:rPr>
          <w:rFonts w:ascii="Times New Roman" w:eastAsia="Times New Roman" w:hAnsi="Times New Roman"/>
          <w:color w:val="000000"/>
          <w:sz w:val="28"/>
          <w:szCs w:val="28"/>
        </w:rPr>
        <w:t xml:space="preserve"> либо лишением свободы на тот же срок, с конфискацией имущества, с лишением права занимать определенные должности или заниматься определенной </w:t>
      </w:r>
      <w:r w:rsidRPr="006D1470">
        <w:rPr>
          <w:rFonts w:ascii="Times New Roman" w:eastAsia="Times New Roman" w:hAnsi="Times New Roman"/>
          <w:color w:val="000000"/>
          <w:sz w:val="28"/>
          <w:szCs w:val="28"/>
        </w:rPr>
        <w:t xml:space="preserve">деятельностью на срок </w:t>
      </w:r>
      <w:r w:rsidRPr="00B122C9">
        <w:rPr>
          <w:rFonts w:ascii="Times New Roman" w:eastAsia="Times New Roman" w:hAnsi="Times New Roman"/>
          <w:color w:val="000000"/>
          <w:sz w:val="28"/>
          <w:szCs w:val="28"/>
        </w:rPr>
        <w:t>до трех лет.</w:t>
      </w:r>
      <w:r w:rsidR="00D7314E" w:rsidRPr="00B122C9">
        <w:rPr>
          <w:rFonts w:ascii="Times New Roman" w:eastAsia="Times New Roman" w:hAnsi="Times New Roman"/>
          <w:color w:val="000000"/>
          <w:sz w:val="28"/>
          <w:szCs w:val="28"/>
        </w:rPr>
        <w:t>»</w:t>
      </w:r>
      <w:r w:rsidR="00EF536F" w:rsidRPr="00B122C9">
        <w:rPr>
          <w:rFonts w:ascii="Times New Roman" w:eastAsia="Times New Roman" w:hAnsi="Times New Roman"/>
          <w:color w:val="000000"/>
          <w:sz w:val="28"/>
          <w:szCs w:val="28"/>
        </w:rPr>
        <w:t>.</w:t>
      </w:r>
    </w:p>
    <w:p w14:paraId="232D195E" w14:textId="63DEFAF0" w:rsidR="001346EB" w:rsidRPr="006D1470" w:rsidRDefault="0032640D" w:rsidP="00EA16C0">
      <w:pPr>
        <w:pStyle w:val="a8"/>
        <w:numPr>
          <w:ilvl w:val="0"/>
          <w:numId w:val="2"/>
        </w:numPr>
        <w:spacing w:after="0" w:line="240" w:lineRule="auto"/>
        <w:ind w:left="0" w:firstLine="709"/>
        <w:jc w:val="both"/>
        <w:rPr>
          <w:rFonts w:ascii="Times New Roman" w:hAnsi="Times New Roman"/>
          <w:sz w:val="28"/>
          <w:szCs w:val="28"/>
        </w:rPr>
      </w:pPr>
      <w:r w:rsidRPr="006D1470">
        <w:rPr>
          <w:rFonts w:ascii="Times New Roman" w:hAnsi="Times New Roman"/>
          <w:sz w:val="28"/>
          <w:szCs w:val="28"/>
        </w:rPr>
        <w:t>В </w:t>
      </w:r>
      <w:hyperlink r:id="rId8" w:anchor="z7" w:history="1">
        <w:r w:rsidRPr="006D1470">
          <w:rPr>
            <w:rStyle w:val="a3"/>
            <w:rFonts w:ascii="Times New Roman" w:hAnsi="Times New Roman"/>
            <w:color w:val="auto"/>
            <w:sz w:val="28"/>
            <w:szCs w:val="28"/>
            <w:u w:val="none"/>
          </w:rPr>
          <w:t>Уголовно-процессуальный кодекс</w:t>
        </w:r>
      </w:hyperlink>
      <w:r w:rsidRPr="006D1470">
        <w:rPr>
          <w:rFonts w:ascii="Times New Roman" w:hAnsi="Times New Roman"/>
          <w:sz w:val="28"/>
          <w:szCs w:val="28"/>
        </w:rPr>
        <w:t xml:space="preserve"> Республики Казахстан от </w:t>
      </w:r>
      <w:r w:rsidR="006A5E72" w:rsidRPr="006D1470">
        <w:rPr>
          <w:rFonts w:ascii="Times New Roman" w:hAnsi="Times New Roman"/>
          <w:sz w:val="28"/>
          <w:szCs w:val="28"/>
        </w:rPr>
        <w:t xml:space="preserve">4 </w:t>
      </w:r>
      <w:r w:rsidRPr="006D1470">
        <w:rPr>
          <w:rFonts w:ascii="Times New Roman" w:hAnsi="Times New Roman"/>
          <w:sz w:val="28"/>
          <w:szCs w:val="28"/>
        </w:rPr>
        <w:t>июля 2014 года:</w:t>
      </w:r>
    </w:p>
    <w:p w14:paraId="6600208A" w14:textId="4F48C257" w:rsidR="00220644" w:rsidRDefault="00220644" w:rsidP="00EA16C0">
      <w:pPr>
        <w:pStyle w:val="a8"/>
        <w:numPr>
          <w:ilvl w:val="0"/>
          <w:numId w:val="4"/>
        </w:numPr>
        <w:spacing w:after="0" w:line="240" w:lineRule="auto"/>
        <w:ind w:left="0" w:firstLine="709"/>
        <w:jc w:val="both"/>
        <w:rPr>
          <w:rFonts w:ascii="Times New Roman" w:hAnsi="Times New Roman"/>
          <w:sz w:val="28"/>
          <w:szCs w:val="28"/>
        </w:rPr>
      </w:pPr>
      <w:r w:rsidRPr="006D1470">
        <w:rPr>
          <w:rFonts w:ascii="Times New Roman" w:hAnsi="Times New Roman"/>
          <w:sz w:val="28"/>
          <w:szCs w:val="28"/>
        </w:rPr>
        <w:t xml:space="preserve">в части </w:t>
      </w:r>
      <w:r w:rsidR="00485220" w:rsidRPr="006D1470">
        <w:rPr>
          <w:rFonts w:ascii="Times New Roman" w:hAnsi="Times New Roman"/>
          <w:sz w:val="28"/>
          <w:szCs w:val="28"/>
        </w:rPr>
        <w:t>третьей статьи 136 после слов</w:t>
      </w:r>
      <w:r w:rsidR="00485220">
        <w:rPr>
          <w:rFonts w:ascii="Times New Roman" w:hAnsi="Times New Roman"/>
          <w:sz w:val="28"/>
          <w:szCs w:val="28"/>
        </w:rPr>
        <w:t xml:space="preserve"> «предусмотренных статьями 217</w:t>
      </w:r>
      <w:r w:rsidR="00EB10B0">
        <w:rPr>
          <w:rFonts w:ascii="Times New Roman" w:hAnsi="Times New Roman"/>
          <w:sz w:val="28"/>
          <w:szCs w:val="28"/>
        </w:rPr>
        <w:t>,</w:t>
      </w:r>
      <w:r w:rsidR="00485220">
        <w:rPr>
          <w:rFonts w:ascii="Times New Roman" w:hAnsi="Times New Roman"/>
          <w:sz w:val="28"/>
          <w:szCs w:val="28"/>
        </w:rPr>
        <w:t>» дополнить словами «217-1</w:t>
      </w:r>
      <w:r w:rsidR="00DA2C75">
        <w:rPr>
          <w:rFonts w:ascii="Times New Roman" w:hAnsi="Times New Roman"/>
          <w:sz w:val="28"/>
          <w:szCs w:val="28"/>
        </w:rPr>
        <w:t>,</w:t>
      </w:r>
      <w:r w:rsidR="00485220">
        <w:rPr>
          <w:rFonts w:ascii="Times New Roman" w:hAnsi="Times New Roman"/>
          <w:sz w:val="28"/>
          <w:szCs w:val="28"/>
        </w:rPr>
        <w:t>»</w:t>
      </w:r>
      <w:r w:rsidR="00205E29" w:rsidRPr="00020658">
        <w:rPr>
          <w:rFonts w:ascii="Times New Roman" w:hAnsi="Times New Roman"/>
          <w:spacing w:val="2"/>
          <w:sz w:val="28"/>
          <w:szCs w:val="28"/>
        </w:rPr>
        <w:t>;</w:t>
      </w:r>
    </w:p>
    <w:p w14:paraId="7E23BFD0" w14:textId="7284A2BD" w:rsidR="00DC3A88" w:rsidRPr="00C9179C" w:rsidRDefault="00037395" w:rsidP="00EA16C0">
      <w:pPr>
        <w:pStyle w:val="a8"/>
        <w:numPr>
          <w:ilvl w:val="0"/>
          <w:numId w:val="4"/>
        </w:numPr>
        <w:spacing w:after="0" w:line="240" w:lineRule="auto"/>
        <w:ind w:left="0" w:firstLine="709"/>
        <w:jc w:val="both"/>
        <w:rPr>
          <w:rFonts w:ascii="Times New Roman" w:hAnsi="Times New Roman"/>
          <w:sz w:val="28"/>
          <w:szCs w:val="28"/>
        </w:rPr>
      </w:pPr>
      <w:r w:rsidRPr="006D1470">
        <w:rPr>
          <w:rFonts w:ascii="Times New Roman" w:hAnsi="Times New Roman"/>
          <w:sz w:val="28"/>
          <w:szCs w:val="28"/>
        </w:rPr>
        <w:t>в</w:t>
      </w:r>
      <w:r w:rsidR="005C4456" w:rsidRPr="006D1470">
        <w:rPr>
          <w:rFonts w:ascii="Times New Roman" w:hAnsi="Times New Roman"/>
          <w:sz w:val="28"/>
          <w:szCs w:val="28"/>
        </w:rPr>
        <w:t xml:space="preserve"> части 4-1</w:t>
      </w:r>
      <w:r w:rsidRPr="006D1470">
        <w:rPr>
          <w:rFonts w:ascii="Times New Roman" w:hAnsi="Times New Roman"/>
          <w:sz w:val="28"/>
          <w:szCs w:val="28"/>
        </w:rPr>
        <w:t xml:space="preserve"> стать</w:t>
      </w:r>
      <w:r w:rsidR="005C4456" w:rsidRPr="006D1470">
        <w:rPr>
          <w:rFonts w:ascii="Times New Roman" w:hAnsi="Times New Roman"/>
          <w:sz w:val="28"/>
          <w:szCs w:val="28"/>
        </w:rPr>
        <w:t>и</w:t>
      </w:r>
      <w:r w:rsidRPr="006D1470">
        <w:rPr>
          <w:rFonts w:ascii="Times New Roman" w:hAnsi="Times New Roman"/>
          <w:sz w:val="28"/>
          <w:szCs w:val="28"/>
        </w:rPr>
        <w:t xml:space="preserve"> 187 </w:t>
      </w:r>
      <w:r w:rsidR="007E0658" w:rsidRPr="006D1470">
        <w:rPr>
          <w:rFonts w:ascii="Times New Roman" w:hAnsi="Times New Roman"/>
          <w:sz w:val="28"/>
          <w:szCs w:val="28"/>
        </w:rPr>
        <w:t>после</w:t>
      </w:r>
      <w:r w:rsidR="007E0658">
        <w:rPr>
          <w:rFonts w:ascii="Times New Roman" w:hAnsi="Times New Roman"/>
          <w:sz w:val="28"/>
          <w:szCs w:val="28"/>
        </w:rPr>
        <w:t xml:space="preserve"> слов </w:t>
      </w:r>
      <w:r w:rsidR="007E0658" w:rsidRPr="00A467E8">
        <w:rPr>
          <w:rFonts w:ascii="Times New Roman" w:hAnsi="Times New Roman"/>
          <w:sz w:val="28"/>
          <w:szCs w:val="28"/>
        </w:rPr>
        <w:t>«</w:t>
      </w:r>
      <w:hyperlink r:id="rId9" w:anchor="z832" w:history="1">
        <w:r w:rsidR="00BB6162" w:rsidRPr="00A467E8">
          <w:rPr>
            <w:rFonts w:ascii="Times New Roman" w:eastAsia="Times New Roman" w:hAnsi="Times New Roman"/>
            <w:spacing w:val="2"/>
            <w:sz w:val="28"/>
            <w:szCs w:val="28"/>
            <w:lang w:eastAsia="ru-RU"/>
          </w:rPr>
          <w:t>217</w:t>
        </w:r>
      </w:hyperlink>
      <w:r w:rsidR="00BB6162" w:rsidRPr="00A467E8">
        <w:rPr>
          <w:rFonts w:ascii="Times New Roman" w:eastAsia="Times New Roman" w:hAnsi="Times New Roman"/>
          <w:spacing w:val="2"/>
          <w:sz w:val="28"/>
          <w:szCs w:val="28"/>
          <w:lang w:eastAsia="ru-RU"/>
        </w:rPr>
        <w:t> </w:t>
      </w:r>
      <w:r w:rsidR="00BB6162" w:rsidRPr="00A467E8">
        <w:rPr>
          <w:rFonts w:ascii="Times New Roman" w:eastAsia="Times New Roman" w:hAnsi="Times New Roman"/>
          <w:color w:val="000000"/>
          <w:spacing w:val="2"/>
          <w:sz w:val="28"/>
          <w:szCs w:val="28"/>
          <w:lang w:eastAsia="ru-RU"/>
        </w:rPr>
        <w:t>(частью второй, пунктами 1) и 2) части третьей),» дополнить словами «</w:t>
      </w:r>
      <w:r w:rsidR="00045272">
        <w:rPr>
          <w:rFonts w:ascii="Times New Roman" w:eastAsia="Times New Roman" w:hAnsi="Times New Roman"/>
          <w:color w:val="000000"/>
          <w:spacing w:val="2"/>
          <w:sz w:val="28"/>
          <w:szCs w:val="28"/>
          <w:lang w:eastAsia="ru-RU"/>
        </w:rPr>
        <w:t>частью второй</w:t>
      </w:r>
      <w:r w:rsidR="00E832AE">
        <w:rPr>
          <w:rFonts w:ascii="Times New Roman" w:eastAsia="Times New Roman" w:hAnsi="Times New Roman"/>
          <w:color w:val="000000"/>
          <w:spacing w:val="2"/>
          <w:sz w:val="28"/>
          <w:szCs w:val="28"/>
          <w:lang w:eastAsia="ru-RU"/>
        </w:rPr>
        <w:t xml:space="preserve"> статьи</w:t>
      </w:r>
      <w:r w:rsidR="00045272">
        <w:rPr>
          <w:rFonts w:ascii="Times New Roman" w:eastAsia="Times New Roman" w:hAnsi="Times New Roman"/>
          <w:color w:val="000000"/>
          <w:spacing w:val="2"/>
          <w:sz w:val="28"/>
          <w:szCs w:val="28"/>
          <w:lang w:eastAsia="ru-RU"/>
        </w:rPr>
        <w:t xml:space="preserve"> </w:t>
      </w:r>
      <w:r w:rsidR="00BB6162" w:rsidRPr="00A467E8">
        <w:rPr>
          <w:rFonts w:ascii="Times New Roman" w:eastAsia="Times New Roman" w:hAnsi="Times New Roman"/>
          <w:color w:val="000000"/>
          <w:spacing w:val="2"/>
          <w:sz w:val="28"/>
          <w:szCs w:val="28"/>
          <w:lang w:eastAsia="ru-RU"/>
        </w:rPr>
        <w:t>217-1</w:t>
      </w:r>
      <w:r w:rsidR="00C31B9C">
        <w:rPr>
          <w:rFonts w:ascii="Times New Roman" w:eastAsia="Times New Roman" w:hAnsi="Times New Roman"/>
          <w:color w:val="000000"/>
          <w:spacing w:val="2"/>
          <w:sz w:val="28"/>
          <w:szCs w:val="28"/>
          <w:lang w:eastAsia="ru-RU"/>
        </w:rPr>
        <w:t>,</w:t>
      </w:r>
      <w:r w:rsidR="00BB6162" w:rsidRPr="00A467E8">
        <w:rPr>
          <w:rFonts w:ascii="Times New Roman" w:eastAsia="Times New Roman" w:hAnsi="Times New Roman"/>
          <w:color w:val="000000"/>
          <w:spacing w:val="2"/>
          <w:sz w:val="28"/>
          <w:szCs w:val="28"/>
          <w:lang w:eastAsia="ru-RU"/>
        </w:rPr>
        <w:t>»</w:t>
      </w:r>
      <w:r w:rsidR="00C9179C" w:rsidRPr="00020658">
        <w:rPr>
          <w:rFonts w:ascii="Times New Roman" w:hAnsi="Times New Roman"/>
          <w:spacing w:val="2"/>
          <w:sz w:val="28"/>
          <w:szCs w:val="28"/>
        </w:rPr>
        <w:t>;</w:t>
      </w:r>
    </w:p>
    <w:p w14:paraId="0619A85A" w14:textId="62B17149" w:rsidR="00C9179C" w:rsidRPr="000C1E3C" w:rsidRDefault="00F25302" w:rsidP="00EA16C0">
      <w:pPr>
        <w:pStyle w:val="a8"/>
        <w:numPr>
          <w:ilvl w:val="0"/>
          <w:numId w:val="4"/>
        </w:numPr>
        <w:spacing w:after="0" w:line="240" w:lineRule="auto"/>
        <w:ind w:left="0" w:firstLine="709"/>
        <w:jc w:val="both"/>
        <w:rPr>
          <w:rFonts w:ascii="Times New Roman" w:hAnsi="Times New Roman"/>
          <w:sz w:val="28"/>
          <w:szCs w:val="28"/>
        </w:rPr>
      </w:pPr>
      <w:r w:rsidRPr="006D1470">
        <w:rPr>
          <w:rFonts w:ascii="Times New Roman" w:hAnsi="Times New Roman"/>
          <w:sz w:val="28"/>
          <w:szCs w:val="28"/>
        </w:rPr>
        <w:t xml:space="preserve">в части восьмой статьи </w:t>
      </w:r>
      <w:r w:rsidR="00CD555A" w:rsidRPr="006D1470">
        <w:rPr>
          <w:rFonts w:ascii="Times New Roman" w:hAnsi="Times New Roman"/>
          <w:sz w:val="28"/>
          <w:szCs w:val="28"/>
        </w:rPr>
        <w:t xml:space="preserve">191 </w:t>
      </w:r>
      <w:r w:rsidR="0055253F" w:rsidRPr="006D1470">
        <w:rPr>
          <w:rFonts w:ascii="Times New Roman" w:hAnsi="Times New Roman"/>
          <w:sz w:val="28"/>
          <w:szCs w:val="28"/>
        </w:rPr>
        <w:t>после</w:t>
      </w:r>
      <w:r w:rsidR="0055253F" w:rsidRPr="000C1E3C">
        <w:rPr>
          <w:rFonts w:ascii="Times New Roman" w:hAnsi="Times New Roman"/>
          <w:sz w:val="28"/>
          <w:szCs w:val="28"/>
        </w:rPr>
        <w:t xml:space="preserve"> слов «</w:t>
      </w:r>
      <w:r w:rsidR="003961F0" w:rsidRPr="000C1E3C">
        <w:rPr>
          <w:rFonts w:ascii="Times New Roman" w:hAnsi="Times New Roman"/>
          <w:sz w:val="28"/>
          <w:szCs w:val="28"/>
        </w:rPr>
        <w:t>217 (частью первой)</w:t>
      </w:r>
      <w:r w:rsidR="00552C66">
        <w:rPr>
          <w:rFonts w:ascii="Times New Roman" w:hAnsi="Times New Roman"/>
          <w:sz w:val="28"/>
          <w:szCs w:val="28"/>
        </w:rPr>
        <w:t>,»</w:t>
      </w:r>
      <w:r w:rsidR="003961F0" w:rsidRPr="000C1E3C">
        <w:rPr>
          <w:rFonts w:ascii="Times New Roman" w:hAnsi="Times New Roman"/>
          <w:sz w:val="28"/>
          <w:szCs w:val="28"/>
        </w:rPr>
        <w:t xml:space="preserve"> дополнить словами «217-1</w:t>
      </w:r>
      <w:r w:rsidR="003961F0" w:rsidRPr="000C1E3C">
        <w:rPr>
          <w:rFonts w:ascii="Times New Roman" w:hAnsi="Times New Roman"/>
          <w:color w:val="000000"/>
          <w:spacing w:val="2"/>
          <w:sz w:val="28"/>
          <w:szCs w:val="28"/>
          <w:shd w:val="clear" w:color="auto" w:fill="FFFFFF"/>
        </w:rPr>
        <w:t> (частью первой)</w:t>
      </w:r>
      <w:r w:rsidR="00676AE1">
        <w:rPr>
          <w:rFonts w:ascii="Times New Roman" w:hAnsi="Times New Roman"/>
          <w:color w:val="000000"/>
          <w:spacing w:val="2"/>
          <w:sz w:val="28"/>
          <w:szCs w:val="28"/>
          <w:shd w:val="clear" w:color="auto" w:fill="FFFFFF"/>
        </w:rPr>
        <w:t>,</w:t>
      </w:r>
      <w:r w:rsidR="003961F0" w:rsidRPr="000C1E3C">
        <w:rPr>
          <w:rFonts w:ascii="Times New Roman" w:hAnsi="Times New Roman"/>
          <w:color w:val="000000"/>
          <w:spacing w:val="2"/>
          <w:sz w:val="28"/>
          <w:szCs w:val="28"/>
          <w:shd w:val="clear" w:color="auto" w:fill="FFFFFF"/>
        </w:rPr>
        <w:t>»</w:t>
      </w:r>
      <w:r w:rsidR="002518E8">
        <w:rPr>
          <w:rFonts w:ascii="Times New Roman" w:hAnsi="Times New Roman"/>
          <w:spacing w:val="2"/>
          <w:sz w:val="28"/>
          <w:szCs w:val="28"/>
        </w:rPr>
        <w:t>.</w:t>
      </w:r>
    </w:p>
    <w:p w14:paraId="3A8A1806" w14:textId="464678DB" w:rsidR="00304138" w:rsidRPr="006D1470" w:rsidRDefault="00AD5DA3" w:rsidP="00EA16C0">
      <w:pPr>
        <w:pStyle w:val="a8"/>
        <w:numPr>
          <w:ilvl w:val="0"/>
          <w:numId w:val="2"/>
        </w:numPr>
        <w:spacing w:after="0" w:line="240" w:lineRule="auto"/>
        <w:ind w:left="0" w:firstLine="709"/>
        <w:jc w:val="both"/>
        <w:rPr>
          <w:rFonts w:ascii="Times New Roman" w:hAnsi="Times New Roman"/>
          <w:bCs/>
          <w:sz w:val="28"/>
          <w:szCs w:val="28"/>
        </w:rPr>
      </w:pPr>
      <w:r w:rsidRPr="006D1470">
        <w:rPr>
          <w:rFonts w:ascii="Times New Roman" w:hAnsi="Times New Roman"/>
          <w:bCs/>
          <w:sz w:val="28"/>
          <w:szCs w:val="28"/>
          <w:lang w:val="kk-KZ"/>
        </w:rPr>
        <w:t xml:space="preserve">В </w:t>
      </w:r>
      <w:r w:rsidR="00F31D3F" w:rsidRPr="006D1470">
        <w:rPr>
          <w:rFonts w:ascii="Times New Roman" w:hAnsi="Times New Roman"/>
          <w:bCs/>
          <w:sz w:val="28"/>
          <w:szCs w:val="28"/>
          <w:lang w:val="kk-KZ"/>
        </w:rPr>
        <w:t>Закон Республики Казахстан от 4 июля 2003 года  «О государственном регулировании, контроле и надзоре финансового  рынка и финансовых организаций»</w:t>
      </w:r>
      <w:r w:rsidR="00B62258" w:rsidRPr="006D1470">
        <w:rPr>
          <w:rFonts w:ascii="Times New Roman" w:hAnsi="Times New Roman"/>
          <w:bCs/>
          <w:sz w:val="28"/>
          <w:szCs w:val="28"/>
        </w:rPr>
        <w:t>:</w:t>
      </w:r>
    </w:p>
    <w:p w14:paraId="582AE448" w14:textId="560426F8" w:rsidR="000028DF" w:rsidRPr="006D1470" w:rsidRDefault="00F06DD2" w:rsidP="00EA16C0">
      <w:pPr>
        <w:pStyle w:val="a8"/>
        <w:numPr>
          <w:ilvl w:val="0"/>
          <w:numId w:val="5"/>
        </w:numPr>
        <w:shd w:val="clear" w:color="auto" w:fill="FFFFFF"/>
        <w:spacing w:after="0" w:line="240" w:lineRule="auto"/>
        <w:jc w:val="both"/>
        <w:textAlignment w:val="baseline"/>
        <w:rPr>
          <w:rFonts w:ascii="Times New Roman" w:eastAsiaTheme="minorHAnsi" w:hAnsi="Times New Roman" w:cstheme="minorBidi"/>
          <w:bCs/>
          <w:sz w:val="28"/>
          <w:szCs w:val="28"/>
        </w:rPr>
      </w:pPr>
      <w:r w:rsidRPr="006D1470">
        <w:rPr>
          <w:rFonts w:ascii="Times New Roman" w:hAnsi="Times New Roman"/>
          <w:bCs/>
          <w:sz w:val="28"/>
          <w:szCs w:val="28"/>
        </w:rPr>
        <w:t>с</w:t>
      </w:r>
      <w:r w:rsidR="00411848" w:rsidRPr="006D1470">
        <w:rPr>
          <w:rFonts w:ascii="Times New Roman" w:hAnsi="Times New Roman"/>
          <w:bCs/>
          <w:sz w:val="28"/>
          <w:szCs w:val="28"/>
        </w:rPr>
        <w:t xml:space="preserve">татью 1 </w:t>
      </w:r>
      <w:r w:rsidR="00CA033E" w:rsidRPr="006D1470">
        <w:rPr>
          <w:rFonts w:ascii="Times New Roman" w:hAnsi="Times New Roman"/>
          <w:bCs/>
          <w:sz w:val="28"/>
          <w:szCs w:val="28"/>
        </w:rPr>
        <w:t xml:space="preserve">дополнить подпунктом </w:t>
      </w:r>
      <w:r w:rsidR="000028DF" w:rsidRPr="006D1470">
        <w:rPr>
          <w:rFonts w:ascii="Times New Roman" w:eastAsiaTheme="minorHAnsi" w:hAnsi="Times New Roman" w:cstheme="minorBidi"/>
          <w:bCs/>
          <w:sz w:val="28"/>
          <w:szCs w:val="28"/>
        </w:rPr>
        <w:t>7-1) следующего содержания:</w:t>
      </w:r>
    </w:p>
    <w:p w14:paraId="3B1A9DD3" w14:textId="1984FDA9" w:rsidR="00454AC0" w:rsidRPr="00454AC0" w:rsidRDefault="000028DF" w:rsidP="00EA16C0">
      <w:pPr>
        <w:pStyle w:val="a8"/>
        <w:spacing w:after="0" w:line="240" w:lineRule="auto"/>
        <w:ind w:left="0" w:firstLine="709"/>
        <w:jc w:val="both"/>
        <w:rPr>
          <w:rFonts w:ascii="Times New Roman" w:eastAsiaTheme="minorHAnsi" w:hAnsi="Times New Roman" w:cstheme="minorBidi"/>
          <w:bCs/>
          <w:color w:val="000000"/>
          <w:sz w:val="28"/>
          <w:szCs w:val="28"/>
          <w:shd w:val="clear" w:color="auto" w:fill="FFFFFF"/>
        </w:rPr>
      </w:pPr>
      <w:r w:rsidRPr="000028DF">
        <w:rPr>
          <w:rFonts w:ascii="Times New Roman" w:eastAsiaTheme="minorHAnsi" w:hAnsi="Times New Roman" w:cstheme="minorBidi"/>
          <w:bCs/>
          <w:sz w:val="28"/>
          <w:szCs w:val="28"/>
        </w:rPr>
        <w:t xml:space="preserve">«7-1) </w:t>
      </w:r>
      <w:r w:rsidRPr="000028DF">
        <w:rPr>
          <w:rFonts w:ascii="Times New Roman" w:eastAsiaTheme="minorHAnsi" w:hAnsi="Times New Roman" w:cstheme="minorBidi"/>
          <w:bCs/>
          <w:color w:val="000000"/>
          <w:sz w:val="28"/>
          <w:szCs w:val="28"/>
          <w:shd w:val="clear" w:color="auto" w:fill="FFFFFF"/>
        </w:rPr>
        <w:t>финансовая (инвестиционная) пирамида – деятельность по извлечению дохода (имущественной выгоды) от привлечения денег или иного имущества либо права на него физических и (или) юридических лиц</w:t>
      </w:r>
      <w:r w:rsidRPr="006D1470">
        <w:rPr>
          <w:rFonts w:ascii="Times New Roman" w:eastAsiaTheme="minorHAnsi" w:hAnsi="Times New Roman" w:cstheme="minorBidi"/>
          <w:bCs/>
          <w:color w:val="000000"/>
          <w:sz w:val="28"/>
          <w:szCs w:val="28"/>
          <w:shd w:val="clear" w:color="auto" w:fill="FFFFFF"/>
        </w:rPr>
        <w:t xml:space="preserve">, с использованием рекламы или без таковой, без использования привлеченных средств на предпринимательскую </w:t>
      </w:r>
      <w:r w:rsidRPr="00250D68">
        <w:rPr>
          <w:rFonts w:ascii="Times New Roman" w:eastAsiaTheme="minorHAnsi" w:hAnsi="Times New Roman" w:cstheme="minorBidi"/>
          <w:bCs/>
          <w:color w:val="000000"/>
          <w:sz w:val="28"/>
          <w:szCs w:val="28"/>
          <w:shd w:val="clear" w:color="auto" w:fill="FFFFFF"/>
        </w:rPr>
        <w:t>деятельность,</w:t>
      </w:r>
      <w:r w:rsidRPr="006D1470">
        <w:rPr>
          <w:rFonts w:ascii="Times New Roman" w:eastAsiaTheme="minorHAnsi" w:hAnsi="Times New Roman" w:cstheme="minorBidi"/>
          <w:bCs/>
          <w:color w:val="000000"/>
          <w:sz w:val="28"/>
          <w:szCs w:val="28"/>
          <w:shd w:val="clear" w:color="auto" w:fill="FFFFFF"/>
        </w:rPr>
        <w:t xml:space="preserve"> обеспечивающая</w:t>
      </w:r>
      <w:r w:rsidRPr="000028DF">
        <w:rPr>
          <w:rFonts w:ascii="Times New Roman" w:eastAsiaTheme="minorHAnsi" w:hAnsi="Times New Roman" w:cstheme="minorBidi"/>
          <w:bCs/>
          <w:color w:val="000000"/>
          <w:sz w:val="28"/>
          <w:szCs w:val="28"/>
          <w:shd w:val="clear" w:color="auto" w:fill="FFFFFF"/>
        </w:rPr>
        <w:t xml:space="preserve"> принятые обязательства, путем перераспределения данных активов и обогащения одних участников за счет взносов других;»;</w:t>
      </w:r>
    </w:p>
    <w:p w14:paraId="0432FC8D" w14:textId="398FC357" w:rsidR="00CE6C19" w:rsidRPr="006D1470" w:rsidRDefault="00921F3E" w:rsidP="00EA16C0">
      <w:pPr>
        <w:pStyle w:val="a8"/>
        <w:numPr>
          <w:ilvl w:val="0"/>
          <w:numId w:val="5"/>
        </w:numPr>
        <w:shd w:val="clear" w:color="auto" w:fill="FFFFFF"/>
        <w:spacing w:after="0" w:line="240" w:lineRule="auto"/>
        <w:ind w:left="0" w:firstLine="709"/>
        <w:jc w:val="both"/>
        <w:textAlignment w:val="baseline"/>
        <w:rPr>
          <w:rFonts w:ascii="Times New Roman" w:eastAsiaTheme="minorHAnsi" w:hAnsi="Times New Roman" w:cstheme="minorBidi"/>
          <w:spacing w:val="2"/>
          <w:sz w:val="28"/>
          <w:szCs w:val="28"/>
        </w:rPr>
      </w:pPr>
      <w:r>
        <w:rPr>
          <w:rFonts w:ascii="Times New Roman" w:hAnsi="Times New Roman"/>
          <w:bCs/>
          <w:sz w:val="28"/>
          <w:szCs w:val="28"/>
        </w:rPr>
        <w:t>пункт</w:t>
      </w:r>
      <w:r w:rsidR="00454AC0" w:rsidRPr="006D1470">
        <w:rPr>
          <w:rFonts w:ascii="Times New Roman" w:hAnsi="Times New Roman"/>
          <w:bCs/>
          <w:sz w:val="28"/>
          <w:szCs w:val="28"/>
        </w:rPr>
        <w:t xml:space="preserve"> </w:t>
      </w:r>
      <w:r>
        <w:rPr>
          <w:rFonts w:ascii="Times New Roman" w:hAnsi="Times New Roman"/>
          <w:bCs/>
          <w:sz w:val="28"/>
          <w:szCs w:val="28"/>
        </w:rPr>
        <w:t>3</w:t>
      </w:r>
      <w:r w:rsidR="00454AC0" w:rsidRPr="006D1470">
        <w:rPr>
          <w:rFonts w:ascii="Times New Roman" w:hAnsi="Times New Roman"/>
          <w:bCs/>
          <w:sz w:val="28"/>
          <w:szCs w:val="28"/>
        </w:rPr>
        <w:t xml:space="preserve"> статьи 3 </w:t>
      </w:r>
      <w:r w:rsidR="00E6496F" w:rsidRPr="006D1470">
        <w:rPr>
          <w:rFonts w:ascii="Times New Roman" w:eastAsiaTheme="minorHAnsi" w:hAnsi="Times New Roman" w:cstheme="minorBidi"/>
          <w:spacing w:val="2"/>
          <w:sz w:val="28"/>
          <w:szCs w:val="28"/>
        </w:rPr>
        <w:t>д</w:t>
      </w:r>
      <w:r w:rsidR="003479B0" w:rsidRPr="006D1470">
        <w:rPr>
          <w:rFonts w:ascii="Times New Roman" w:eastAsiaTheme="minorHAnsi" w:hAnsi="Times New Roman" w:cstheme="minorBidi"/>
          <w:spacing w:val="2"/>
          <w:sz w:val="28"/>
          <w:szCs w:val="28"/>
        </w:rPr>
        <w:t>ополнить подпунктом 2-1) следующего содержания:</w:t>
      </w:r>
    </w:p>
    <w:p w14:paraId="016AB2D2" w14:textId="320EFDFF" w:rsidR="00127C33" w:rsidRDefault="003479B0" w:rsidP="00EA16C0">
      <w:pPr>
        <w:pStyle w:val="a8"/>
        <w:shd w:val="clear" w:color="auto" w:fill="FFFFFF"/>
        <w:spacing w:after="0" w:line="240" w:lineRule="auto"/>
        <w:ind w:left="0" w:firstLine="709"/>
        <w:jc w:val="both"/>
        <w:textAlignment w:val="baseline"/>
        <w:rPr>
          <w:rFonts w:ascii="Times New Roman" w:eastAsiaTheme="minorHAnsi" w:hAnsi="Times New Roman" w:cstheme="minorBidi"/>
          <w:spacing w:val="2"/>
          <w:sz w:val="28"/>
          <w:szCs w:val="28"/>
        </w:rPr>
      </w:pPr>
      <w:r w:rsidRPr="00CE6C19">
        <w:rPr>
          <w:rFonts w:ascii="Times New Roman" w:eastAsiaTheme="minorHAnsi" w:hAnsi="Times New Roman" w:cstheme="minorBidi"/>
          <w:spacing w:val="2"/>
          <w:sz w:val="28"/>
          <w:szCs w:val="28"/>
        </w:rPr>
        <w:t>«2-1) мониторинг за созданием финансовых (инвестиционных) пирамид;»;</w:t>
      </w:r>
    </w:p>
    <w:p w14:paraId="17E12D21" w14:textId="15706614" w:rsidR="004568FE" w:rsidRPr="006D1470" w:rsidRDefault="00880510" w:rsidP="00EA16C0">
      <w:pPr>
        <w:pStyle w:val="a8"/>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пункт 1 </w:t>
      </w:r>
      <w:r w:rsidR="004568FE" w:rsidRPr="006D1470">
        <w:rPr>
          <w:rFonts w:ascii="Times New Roman" w:hAnsi="Times New Roman"/>
          <w:sz w:val="28"/>
          <w:szCs w:val="28"/>
        </w:rPr>
        <w:t>стат</w:t>
      </w:r>
      <w:r w:rsidR="00704F05">
        <w:rPr>
          <w:rFonts w:ascii="Times New Roman" w:hAnsi="Times New Roman"/>
          <w:sz w:val="28"/>
          <w:szCs w:val="28"/>
        </w:rPr>
        <w:t>ьи</w:t>
      </w:r>
      <w:r w:rsidR="004568FE" w:rsidRPr="006D1470">
        <w:rPr>
          <w:rFonts w:ascii="Times New Roman" w:hAnsi="Times New Roman"/>
          <w:sz w:val="28"/>
          <w:szCs w:val="28"/>
        </w:rPr>
        <w:t xml:space="preserve"> 9 дополнить подпунктом 12-3) следующего содержания:</w:t>
      </w:r>
    </w:p>
    <w:p w14:paraId="396E0A22" w14:textId="77777777" w:rsidR="00E82738" w:rsidRDefault="004568FE" w:rsidP="00EA16C0">
      <w:pPr>
        <w:spacing w:after="0" w:line="240" w:lineRule="auto"/>
        <w:ind w:firstLine="709"/>
        <w:jc w:val="both"/>
        <w:rPr>
          <w:rFonts w:ascii="Times New Roman" w:hAnsi="Times New Roman"/>
          <w:spacing w:val="2"/>
          <w:sz w:val="28"/>
          <w:szCs w:val="28"/>
        </w:rPr>
      </w:pPr>
      <w:r w:rsidRPr="004568FE">
        <w:rPr>
          <w:rFonts w:ascii="Times New Roman" w:hAnsi="Times New Roman"/>
          <w:spacing w:val="2"/>
          <w:sz w:val="28"/>
          <w:szCs w:val="28"/>
        </w:rPr>
        <w:t>«12-3) публикует на своем официальном сайте перечень организаций, обладающих лицензией на осуществление деятельности в финансовой сфере и деятельности, связанной с концентрацией финансовых услуг;»;</w:t>
      </w:r>
    </w:p>
    <w:p w14:paraId="323AE466" w14:textId="10A09C67" w:rsidR="00E82738" w:rsidRPr="006D1470" w:rsidRDefault="00E82738" w:rsidP="00EA16C0">
      <w:pPr>
        <w:pStyle w:val="a8"/>
        <w:numPr>
          <w:ilvl w:val="0"/>
          <w:numId w:val="5"/>
        </w:numPr>
        <w:spacing w:after="0" w:line="240" w:lineRule="auto"/>
        <w:ind w:left="0" w:firstLine="709"/>
        <w:jc w:val="both"/>
        <w:rPr>
          <w:rFonts w:ascii="Times New Roman" w:eastAsiaTheme="minorHAnsi" w:hAnsi="Times New Roman" w:cstheme="minorBidi"/>
          <w:spacing w:val="2"/>
          <w:sz w:val="28"/>
          <w:szCs w:val="28"/>
        </w:rPr>
      </w:pPr>
      <w:r w:rsidRPr="006D1470">
        <w:rPr>
          <w:rFonts w:ascii="Times New Roman" w:hAnsi="Times New Roman"/>
          <w:sz w:val="28"/>
          <w:szCs w:val="28"/>
        </w:rPr>
        <w:t xml:space="preserve">пункт 2 статьи 15-13 </w:t>
      </w:r>
      <w:r w:rsidRPr="006D1470">
        <w:rPr>
          <w:rFonts w:ascii="Times New Roman" w:eastAsiaTheme="minorHAnsi" w:hAnsi="Times New Roman" w:cstheme="minorBidi"/>
          <w:spacing w:val="2"/>
          <w:sz w:val="28"/>
          <w:szCs w:val="28"/>
        </w:rPr>
        <w:t>дополнить подпунктом 8-1) следующего содержания:</w:t>
      </w:r>
    </w:p>
    <w:p w14:paraId="4E8AA6F9" w14:textId="4B848789" w:rsidR="002A4755" w:rsidRPr="006D1470" w:rsidRDefault="00E82738" w:rsidP="00EA16C0">
      <w:pPr>
        <w:pStyle w:val="a8"/>
        <w:spacing w:after="0" w:line="240" w:lineRule="auto"/>
        <w:ind w:left="0" w:firstLine="709"/>
        <w:jc w:val="both"/>
        <w:rPr>
          <w:rFonts w:ascii="Times New Roman" w:hAnsi="Times New Roman"/>
          <w:sz w:val="28"/>
          <w:szCs w:val="28"/>
        </w:rPr>
      </w:pPr>
      <w:r w:rsidRPr="00BD19FC">
        <w:rPr>
          <w:rFonts w:ascii="Times New Roman" w:eastAsiaTheme="minorHAnsi" w:hAnsi="Times New Roman" w:cstheme="minorBidi"/>
          <w:bCs/>
          <w:spacing w:val="2"/>
          <w:sz w:val="28"/>
          <w:szCs w:val="28"/>
        </w:rPr>
        <w:t>«8-1) незамедлительно доводить до сведения правоохранительных органов о ставших им известными случаях создания финансовых (</w:t>
      </w:r>
      <w:r w:rsidRPr="006D1470">
        <w:rPr>
          <w:rFonts w:ascii="Times New Roman" w:eastAsiaTheme="minorHAnsi" w:hAnsi="Times New Roman" w:cstheme="minorBidi"/>
          <w:bCs/>
          <w:spacing w:val="2"/>
          <w:sz w:val="28"/>
          <w:szCs w:val="28"/>
        </w:rPr>
        <w:t>инвестиционных) пирамид;»</w:t>
      </w:r>
      <w:r w:rsidR="002518E8">
        <w:rPr>
          <w:rFonts w:ascii="Times New Roman" w:eastAsiaTheme="minorHAnsi" w:hAnsi="Times New Roman" w:cstheme="minorBidi"/>
          <w:bCs/>
          <w:spacing w:val="2"/>
          <w:sz w:val="28"/>
          <w:szCs w:val="28"/>
        </w:rPr>
        <w:t>.</w:t>
      </w:r>
    </w:p>
    <w:p w14:paraId="3AC7178F" w14:textId="744735FA" w:rsidR="00AD5DA3" w:rsidRPr="006D1470" w:rsidRDefault="00DA4210" w:rsidP="00EA16C0">
      <w:pPr>
        <w:pStyle w:val="a8"/>
        <w:numPr>
          <w:ilvl w:val="0"/>
          <w:numId w:val="2"/>
        </w:numPr>
        <w:spacing w:after="0" w:line="240" w:lineRule="auto"/>
        <w:ind w:left="0" w:firstLine="709"/>
        <w:jc w:val="both"/>
        <w:rPr>
          <w:rFonts w:ascii="Times New Roman" w:hAnsi="Times New Roman"/>
          <w:sz w:val="28"/>
          <w:szCs w:val="28"/>
        </w:rPr>
      </w:pPr>
      <w:r w:rsidRPr="006D1470">
        <w:rPr>
          <w:rFonts w:ascii="Times New Roman" w:hAnsi="Times New Roman"/>
          <w:sz w:val="28"/>
          <w:szCs w:val="28"/>
        </w:rPr>
        <w:t xml:space="preserve">В Закон Республики Казахстан от 19 декабря 2003 года </w:t>
      </w:r>
      <w:r w:rsidR="00B917F0">
        <w:rPr>
          <w:rFonts w:ascii="Times New Roman" w:hAnsi="Times New Roman"/>
          <w:sz w:val="28"/>
          <w:szCs w:val="28"/>
        </w:rPr>
        <w:t xml:space="preserve">                            </w:t>
      </w:r>
      <w:proofErr w:type="gramStart"/>
      <w:r w:rsidR="00B917F0">
        <w:rPr>
          <w:rFonts w:ascii="Times New Roman" w:hAnsi="Times New Roman"/>
          <w:sz w:val="28"/>
          <w:szCs w:val="28"/>
        </w:rPr>
        <w:t xml:space="preserve">   </w:t>
      </w:r>
      <w:r w:rsidRPr="006D1470">
        <w:rPr>
          <w:rFonts w:ascii="Times New Roman" w:hAnsi="Times New Roman"/>
          <w:sz w:val="28"/>
          <w:szCs w:val="28"/>
        </w:rPr>
        <w:t>«</w:t>
      </w:r>
      <w:proofErr w:type="gramEnd"/>
      <w:r w:rsidRPr="006D1470">
        <w:rPr>
          <w:rFonts w:ascii="Times New Roman" w:hAnsi="Times New Roman"/>
          <w:sz w:val="28"/>
          <w:szCs w:val="28"/>
        </w:rPr>
        <w:t>О рекламе»</w:t>
      </w:r>
      <w:r w:rsidR="00B62258" w:rsidRPr="006D1470">
        <w:rPr>
          <w:rFonts w:ascii="Times New Roman" w:hAnsi="Times New Roman"/>
          <w:sz w:val="28"/>
          <w:szCs w:val="28"/>
        </w:rPr>
        <w:t>:</w:t>
      </w:r>
    </w:p>
    <w:p w14:paraId="56C7C4C7" w14:textId="2CCEF0AC" w:rsidR="00B62258" w:rsidRDefault="00A05809" w:rsidP="00EA16C0">
      <w:pPr>
        <w:pStyle w:val="a8"/>
        <w:spacing w:after="0" w:line="240" w:lineRule="auto"/>
        <w:rPr>
          <w:rFonts w:ascii="Times New Roman" w:hAnsi="Times New Roman"/>
          <w:sz w:val="28"/>
          <w:szCs w:val="28"/>
        </w:rPr>
      </w:pPr>
      <w:r>
        <w:rPr>
          <w:rFonts w:ascii="Times New Roman" w:hAnsi="Times New Roman"/>
          <w:sz w:val="28"/>
          <w:szCs w:val="28"/>
        </w:rPr>
        <w:t>с</w:t>
      </w:r>
      <w:r w:rsidR="00F0038B" w:rsidRPr="006D1470">
        <w:rPr>
          <w:rFonts w:ascii="Times New Roman" w:hAnsi="Times New Roman"/>
          <w:sz w:val="28"/>
          <w:szCs w:val="28"/>
        </w:rPr>
        <w:t xml:space="preserve">татью 14 дополнить подпунктом </w:t>
      </w:r>
      <w:r w:rsidR="000A14C6" w:rsidRPr="006D1470">
        <w:rPr>
          <w:rFonts w:ascii="Times New Roman" w:hAnsi="Times New Roman"/>
          <w:sz w:val="28"/>
          <w:szCs w:val="28"/>
        </w:rPr>
        <w:t>8) следующего содержания:</w:t>
      </w:r>
    </w:p>
    <w:p w14:paraId="7F88F423" w14:textId="6BC56C27" w:rsidR="000A14C6" w:rsidRPr="000A14C6" w:rsidRDefault="00A76410" w:rsidP="00EA16C0">
      <w:pPr>
        <w:pStyle w:val="a8"/>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w:t>
      </w:r>
      <w:r w:rsidR="000A14C6" w:rsidRPr="000A14C6">
        <w:rPr>
          <w:rFonts w:ascii="Times New Roman" w:hAnsi="Times New Roman"/>
          <w:color w:val="000000"/>
          <w:sz w:val="28"/>
          <w:szCs w:val="28"/>
        </w:rPr>
        <w:t>8) реклама физическими и</w:t>
      </w:r>
      <w:r w:rsidR="00114178">
        <w:rPr>
          <w:rFonts w:ascii="Times New Roman" w:hAnsi="Times New Roman"/>
          <w:color w:val="000000"/>
          <w:sz w:val="28"/>
          <w:szCs w:val="28"/>
        </w:rPr>
        <w:t xml:space="preserve"> (</w:t>
      </w:r>
      <w:r w:rsidR="000A14C6" w:rsidRPr="000A14C6">
        <w:rPr>
          <w:rFonts w:ascii="Times New Roman" w:hAnsi="Times New Roman"/>
          <w:color w:val="000000"/>
          <w:sz w:val="28"/>
          <w:szCs w:val="28"/>
        </w:rPr>
        <w:t>или</w:t>
      </w:r>
      <w:r w:rsidR="00114178">
        <w:rPr>
          <w:rFonts w:ascii="Times New Roman" w:hAnsi="Times New Roman"/>
          <w:color w:val="000000"/>
          <w:sz w:val="28"/>
          <w:szCs w:val="28"/>
        </w:rPr>
        <w:t>)</w:t>
      </w:r>
      <w:r w:rsidR="000A14C6" w:rsidRPr="000A14C6">
        <w:rPr>
          <w:rFonts w:ascii="Times New Roman" w:hAnsi="Times New Roman"/>
          <w:color w:val="000000"/>
          <w:sz w:val="28"/>
          <w:szCs w:val="28"/>
        </w:rPr>
        <w:t xml:space="preserve"> юридическими лицами деятельности, связанной с привлечением денежных средств и (или) иного имущества физических и (или) юридических лиц в пользу лиц, не обладающих правом на ее осуществление.</w:t>
      </w:r>
      <w:r>
        <w:rPr>
          <w:rFonts w:ascii="Times New Roman" w:hAnsi="Times New Roman"/>
          <w:color w:val="000000"/>
          <w:sz w:val="28"/>
          <w:szCs w:val="28"/>
        </w:rPr>
        <w:t>».</w:t>
      </w:r>
    </w:p>
    <w:p w14:paraId="2D914E0C" w14:textId="377CA7C7" w:rsidR="0037666B" w:rsidRPr="001A3C44" w:rsidRDefault="001A3C44" w:rsidP="00EA16C0">
      <w:pPr>
        <w:pStyle w:val="a8"/>
        <w:spacing w:after="0" w:line="240" w:lineRule="auto"/>
        <w:ind w:left="0" w:firstLine="709"/>
        <w:jc w:val="both"/>
        <w:rPr>
          <w:rFonts w:ascii="Times New Roman" w:hAnsi="Times New Roman"/>
          <w:sz w:val="28"/>
          <w:szCs w:val="28"/>
        </w:rPr>
      </w:pPr>
      <w:r w:rsidRPr="001A3C44">
        <w:rPr>
          <w:rFonts w:ascii="Times New Roman" w:hAnsi="Times New Roman"/>
          <w:sz w:val="28"/>
          <w:szCs w:val="28"/>
          <w:lang w:eastAsia="ru-RU"/>
        </w:rPr>
        <w:t>Статья 2. Настоящий закон вводится в действие по истечении десяти календарных дней после дня его первого официального опубликования.</w:t>
      </w:r>
    </w:p>
    <w:p w14:paraId="5BCF1EBE" w14:textId="58547969" w:rsidR="004E7D63" w:rsidRDefault="004E7D63" w:rsidP="00EA16C0">
      <w:pPr>
        <w:pStyle w:val="a8"/>
        <w:spacing w:after="0" w:line="240" w:lineRule="auto"/>
        <w:ind w:left="1069"/>
        <w:jc w:val="both"/>
        <w:rPr>
          <w:rFonts w:ascii="Times New Roman" w:hAnsi="Times New Roman"/>
          <w:sz w:val="28"/>
          <w:szCs w:val="28"/>
        </w:rPr>
      </w:pPr>
    </w:p>
    <w:p w14:paraId="3BC2A1B0" w14:textId="77777777" w:rsidR="00D23E58" w:rsidRDefault="00D23E58" w:rsidP="00EA16C0">
      <w:pPr>
        <w:pStyle w:val="a8"/>
        <w:spacing w:after="0" w:line="240" w:lineRule="auto"/>
        <w:ind w:left="1069"/>
        <w:jc w:val="both"/>
        <w:rPr>
          <w:rFonts w:ascii="Times New Roman" w:hAnsi="Times New Roman"/>
          <w:sz w:val="28"/>
          <w:szCs w:val="28"/>
        </w:rPr>
      </w:pPr>
    </w:p>
    <w:p w14:paraId="2D10188A" w14:textId="77777777" w:rsidR="00503823" w:rsidRPr="0055261F" w:rsidRDefault="00503823" w:rsidP="00E03EA3">
      <w:pPr>
        <w:spacing w:after="0" w:line="240" w:lineRule="auto"/>
        <w:ind w:firstLine="708"/>
        <w:contextualSpacing/>
        <w:jc w:val="both"/>
        <w:rPr>
          <w:rFonts w:ascii="Times New Roman" w:eastAsia="Times New Roman" w:hAnsi="Times New Roman"/>
          <w:b/>
          <w:bCs/>
          <w:sz w:val="28"/>
          <w:szCs w:val="28"/>
        </w:rPr>
      </w:pPr>
      <w:bookmarkStart w:id="4" w:name="_GoBack"/>
      <w:bookmarkEnd w:id="4"/>
      <w:r w:rsidRPr="0055261F">
        <w:rPr>
          <w:rFonts w:ascii="Times New Roman" w:eastAsia="Times New Roman" w:hAnsi="Times New Roman"/>
          <w:b/>
          <w:bCs/>
          <w:sz w:val="28"/>
          <w:szCs w:val="28"/>
        </w:rPr>
        <w:t>Президент</w:t>
      </w:r>
    </w:p>
    <w:p w14:paraId="7714A4BF" w14:textId="5D8A2B11" w:rsidR="00343B87" w:rsidRDefault="00503823" w:rsidP="00E03EA3">
      <w:pPr>
        <w:spacing w:after="0" w:line="240" w:lineRule="auto"/>
      </w:pPr>
      <w:r w:rsidRPr="0055261F">
        <w:rPr>
          <w:rFonts w:ascii="Times New Roman" w:eastAsia="Times New Roman" w:hAnsi="Times New Roman"/>
          <w:b/>
          <w:bCs/>
          <w:sz w:val="28"/>
          <w:szCs w:val="28"/>
        </w:rPr>
        <w:t>Республики Казахстан</w:t>
      </w:r>
    </w:p>
    <w:p w14:paraId="3CB8158A" w14:textId="77777777" w:rsidR="00343B87" w:rsidRDefault="00343B87" w:rsidP="00EA16C0">
      <w:pPr>
        <w:spacing w:after="0" w:line="240" w:lineRule="auto"/>
      </w:pPr>
    </w:p>
    <w:sectPr w:rsidR="00343B87" w:rsidSect="00871A3F">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9F9C" w14:textId="77777777" w:rsidR="002220F2" w:rsidRDefault="002220F2" w:rsidP="00CC24AF">
      <w:pPr>
        <w:spacing w:after="0" w:line="240" w:lineRule="auto"/>
      </w:pPr>
      <w:r>
        <w:separator/>
      </w:r>
    </w:p>
  </w:endnote>
  <w:endnote w:type="continuationSeparator" w:id="0">
    <w:p w14:paraId="4BE47620" w14:textId="77777777" w:rsidR="002220F2" w:rsidRDefault="002220F2" w:rsidP="00CC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1B10" w14:textId="77777777" w:rsidR="002220F2" w:rsidRDefault="002220F2" w:rsidP="00CC24AF">
      <w:pPr>
        <w:spacing w:after="0" w:line="240" w:lineRule="auto"/>
      </w:pPr>
      <w:r>
        <w:separator/>
      </w:r>
    </w:p>
  </w:footnote>
  <w:footnote w:type="continuationSeparator" w:id="0">
    <w:p w14:paraId="384CBF9D" w14:textId="77777777" w:rsidR="002220F2" w:rsidRDefault="002220F2" w:rsidP="00CC2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925734"/>
      <w:docPartObj>
        <w:docPartGallery w:val="Page Numbers (Top of Page)"/>
        <w:docPartUnique/>
      </w:docPartObj>
    </w:sdtPr>
    <w:sdtEndPr/>
    <w:sdtContent>
      <w:p w14:paraId="4BF49C0E" w14:textId="1143BB51" w:rsidR="00CC24AF" w:rsidRDefault="00CC24AF">
        <w:pPr>
          <w:pStyle w:val="a9"/>
          <w:jc w:val="center"/>
        </w:pPr>
        <w:r>
          <w:fldChar w:fldCharType="begin"/>
        </w:r>
        <w:r>
          <w:instrText>PAGE   \* MERGEFORMAT</w:instrText>
        </w:r>
        <w:r>
          <w:fldChar w:fldCharType="separate"/>
        </w:r>
        <w:r w:rsidR="00E03EA3">
          <w:rPr>
            <w:noProof/>
          </w:rPr>
          <w:t>2</w:t>
        </w:r>
        <w:r>
          <w:fldChar w:fldCharType="end"/>
        </w:r>
      </w:p>
    </w:sdtContent>
  </w:sdt>
  <w:p w14:paraId="6F9F19B4" w14:textId="77777777" w:rsidR="00CC24AF" w:rsidRDefault="00CC24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0FF"/>
    <w:multiLevelType w:val="hybridMultilevel"/>
    <w:tmpl w:val="DCA0A21E"/>
    <w:lvl w:ilvl="0" w:tplc="FFFFFFFF">
      <w:start w:val="1"/>
      <w:numFmt w:val="decimal"/>
      <w:lvlText w:val="%1)"/>
      <w:lvlJc w:val="left"/>
      <w:pPr>
        <w:ind w:left="1069" w:hanging="360"/>
      </w:pPr>
      <w:rPr>
        <w:rFonts w:eastAsia="Calibri"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6696366"/>
    <w:multiLevelType w:val="hybridMultilevel"/>
    <w:tmpl w:val="7ADCD8A6"/>
    <w:lvl w:ilvl="0" w:tplc="A524C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B4F54"/>
    <w:multiLevelType w:val="hybridMultilevel"/>
    <w:tmpl w:val="BD504CC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9647D7"/>
    <w:multiLevelType w:val="hybridMultilevel"/>
    <w:tmpl w:val="DCA0A21E"/>
    <w:lvl w:ilvl="0" w:tplc="E7F4270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641A8"/>
    <w:multiLevelType w:val="hybridMultilevel"/>
    <w:tmpl w:val="0818CF5A"/>
    <w:lvl w:ilvl="0" w:tplc="7AF81926">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5" w15:restartNumberingAfterBreak="0">
    <w:nsid w:val="488D1AC1"/>
    <w:multiLevelType w:val="hybridMultilevel"/>
    <w:tmpl w:val="97AE5FEC"/>
    <w:lvl w:ilvl="0" w:tplc="F50C7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28201A"/>
    <w:multiLevelType w:val="hybridMultilevel"/>
    <w:tmpl w:val="C79EB058"/>
    <w:lvl w:ilvl="0" w:tplc="4968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00D9"/>
    <w:multiLevelType w:val="hybridMultilevel"/>
    <w:tmpl w:val="1188EBFE"/>
    <w:lvl w:ilvl="0" w:tplc="7264D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C5481D"/>
    <w:multiLevelType w:val="hybridMultilevel"/>
    <w:tmpl w:val="DCA0A21E"/>
    <w:lvl w:ilvl="0" w:tplc="E7F4270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5"/>
  </w:num>
  <w:num w:numId="5">
    <w:abstractNumId w:val="8"/>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CC"/>
    <w:rsid w:val="000028DF"/>
    <w:rsid w:val="00003258"/>
    <w:rsid w:val="00007DC0"/>
    <w:rsid w:val="00020658"/>
    <w:rsid w:val="00020D06"/>
    <w:rsid w:val="000261B1"/>
    <w:rsid w:val="00037395"/>
    <w:rsid w:val="0004101F"/>
    <w:rsid w:val="00045272"/>
    <w:rsid w:val="00053906"/>
    <w:rsid w:val="00067B5F"/>
    <w:rsid w:val="000772F4"/>
    <w:rsid w:val="00077E24"/>
    <w:rsid w:val="000811C7"/>
    <w:rsid w:val="000813E7"/>
    <w:rsid w:val="00082DC9"/>
    <w:rsid w:val="000A14C6"/>
    <w:rsid w:val="000B28E0"/>
    <w:rsid w:val="000B2A43"/>
    <w:rsid w:val="000C017A"/>
    <w:rsid w:val="000C0C10"/>
    <w:rsid w:val="000C1E3C"/>
    <w:rsid w:val="000C33AB"/>
    <w:rsid w:val="000C72AB"/>
    <w:rsid w:val="000D0606"/>
    <w:rsid w:val="000D29BB"/>
    <w:rsid w:val="000D3DB9"/>
    <w:rsid w:val="000E340C"/>
    <w:rsid w:val="000E398D"/>
    <w:rsid w:val="000F3329"/>
    <w:rsid w:val="000F4EE2"/>
    <w:rsid w:val="00105687"/>
    <w:rsid w:val="00113A7B"/>
    <w:rsid w:val="00114178"/>
    <w:rsid w:val="001173B9"/>
    <w:rsid w:val="00120612"/>
    <w:rsid w:val="00121065"/>
    <w:rsid w:val="00122978"/>
    <w:rsid w:val="00124A57"/>
    <w:rsid w:val="00127C33"/>
    <w:rsid w:val="001346EB"/>
    <w:rsid w:val="00134827"/>
    <w:rsid w:val="001406D3"/>
    <w:rsid w:val="0014392D"/>
    <w:rsid w:val="00151DF3"/>
    <w:rsid w:val="00153262"/>
    <w:rsid w:val="001664A2"/>
    <w:rsid w:val="0016743B"/>
    <w:rsid w:val="00174495"/>
    <w:rsid w:val="00175229"/>
    <w:rsid w:val="0017681D"/>
    <w:rsid w:val="00187BF3"/>
    <w:rsid w:val="00196A86"/>
    <w:rsid w:val="001A3C44"/>
    <w:rsid w:val="001B00F8"/>
    <w:rsid w:val="001C01AE"/>
    <w:rsid w:val="001C7274"/>
    <w:rsid w:val="001D2320"/>
    <w:rsid w:val="001D2CD4"/>
    <w:rsid w:val="001D32E7"/>
    <w:rsid w:val="001F3D22"/>
    <w:rsid w:val="001F6B5F"/>
    <w:rsid w:val="00201574"/>
    <w:rsid w:val="002021F0"/>
    <w:rsid w:val="00204AF9"/>
    <w:rsid w:val="00205E29"/>
    <w:rsid w:val="00207FDE"/>
    <w:rsid w:val="002118A7"/>
    <w:rsid w:val="002128FC"/>
    <w:rsid w:val="00220644"/>
    <w:rsid w:val="002220F2"/>
    <w:rsid w:val="00225C2F"/>
    <w:rsid w:val="00237F0F"/>
    <w:rsid w:val="0024481E"/>
    <w:rsid w:val="00250D68"/>
    <w:rsid w:val="002518E8"/>
    <w:rsid w:val="002526AE"/>
    <w:rsid w:val="002544EE"/>
    <w:rsid w:val="00260928"/>
    <w:rsid w:val="00262014"/>
    <w:rsid w:val="002779A9"/>
    <w:rsid w:val="002818F5"/>
    <w:rsid w:val="002846F2"/>
    <w:rsid w:val="00285737"/>
    <w:rsid w:val="00291BE8"/>
    <w:rsid w:val="002A1809"/>
    <w:rsid w:val="002A4755"/>
    <w:rsid w:val="002A7C91"/>
    <w:rsid w:val="002A7FCB"/>
    <w:rsid w:val="002B2E2D"/>
    <w:rsid w:val="002B33B7"/>
    <w:rsid w:val="002D15EC"/>
    <w:rsid w:val="002E3A02"/>
    <w:rsid w:val="002F1052"/>
    <w:rsid w:val="002F782E"/>
    <w:rsid w:val="003033CA"/>
    <w:rsid w:val="00304138"/>
    <w:rsid w:val="00304EDD"/>
    <w:rsid w:val="00315110"/>
    <w:rsid w:val="003201CC"/>
    <w:rsid w:val="0032387D"/>
    <w:rsid w:val="003239F1"/>
    <w:rsid w:val="0032640D"/>
    <w:rsid w:val="00343B87"/>
    <w:rsid w:val="0034402F"/>
    <w:rsid w:val="003479B0"/>
    <w:rsid w:val="00375248"/>
    <w:rsid w:val="0037666B"/>
    <w:rsid w:val="003911EA"/>
    <w:rsid w:val="00393B57"/>
    <w:rsid w:val="003961F0"/>
    <w:rsid w:val="00397285"/>
    <w:rsid w:val="003A05F5"/>
    <w:rsid w:val="003A0F7B"/>
    <w:rsid w:val="003A1F6C"/>
    <w:rsid w:val="003B7907"/>
    <w:rsid w:val="003C6280"/>
    <w:rsid w:val="003D3088"/>
    <w:rsid w:val="003E64B0"/>
    <w:rsid w:val="003E74CF"/>
    <w:rsid w:val="003F02A5"/>
    <w:rsid w:val="003F2311"/>
    <w:rsid w:val="003F2497"/>
    <w:rsid w:val="003F5D8B"/>
    <w:rsid w:val="00411848"/>
    <w:rsid w:val="00425124"/>
    <w:rsid w:val="00425FF3"/>
    <w:rsid w:val="00431084"/>
    <w:rsid w:val="0043247A"/>
    <w:rsid w:val="00436C71"/>
    <w:rsid w:val="00441466"/>
    <w:rsid w:val="00442BB0"/>
    <w:rsid w:val="00445D23"/>
    <w:rsid w:val="00447838"/>
    <w:rsid w:val="00454AC0"/>
    <w:rsid w:val="00455AD9"/>
    <w:rsid w:val="004568FE"/>
    <w:rsid w:val="00464DF2"/>
    <w:rsid w:val="00466EDB"/>
    <w:rsid w:val="00474338"/>
    <w:rsid w:val="00485220"/>
    <w:rsid w:val="00485E6E"/>
    <w:rsid w:val="00487CA3"/>
    <w:rsid w:val="00492DD3"/>
    <w:rsid w:val="004B269A"/>
    <w:rsid w:val="004B705C"/>
    <w:rsid w:val="004B7E43"/>
    <w:rsid w:val="004D13E1"/>
    <w:rsid w:val="004E527A"/>
    <w:rsid w:val="004E7D63"/>
    <w:rsid w:val="004F72A3"/>
    <w:rsid w:val="00503823"/>
    <w:rsid w:val="00507615"/>
    <w:rsid w:val="005147FF"/>
    <w:rsid w:val="00516B1D"/>
    <w:rsid w:val="00520E9D"/>
    <w:rsid w:val="00521A90"/>
    <w:rsid w:val="0052327E"/>
    <w:rsid w:val="00525C47"/>
    <w:rsid w:val="00544D32"/>
    <w:rsid w:val="00546AAA"/>
    <w:rsid w:val="00547274"/>
    <w:rsid w:val="0055253F"/>
    <w:rsid w:val="00552C66"/>
    <w:rsid w:val="00553606"/>
    <w:rsid w:val="00556BF4"/>
    <w:rsid w:val="005642D9"/>
    <w:rsid w:val="00567FCE"/>
    <w:rsid w:val="00590807"/>
    <w:rsid w:val="005979D3"/>
    <w:rsid w:val="005A5171"/>
    <w:rsid w:val="005A6CFE"/>
    <w:rsid w:val="005B1145"/>
    <w:rsid w:val="005C4456"/>
    <w:rsid w:val="005C692F"/>
    <w:rsid w:val="005D3F19"/>
    <w:rsid w:val="005E02B6"/>
    <w:rsid w:val="005F1C53"/>
    <w:rsid w:val="005F4510"/>
    <w:rsid w:val="006003B7"/>
    <w:rsid w:val="006029C5"/>
    <w:rsid w:val="00602C51"/>
    <w:rsid w:val="00603629"/>
    <w:rsid w:val="006075D3"/>
    <w:rsid w:val="006111E3"/>
    <w:rsid w:val="00611585"/>
    <w:rsid w:val="00617758"/>
    <w:rsid w:val="00640702"/>
    <w:rsid w:val="00641911"/>
    <w:rsid w:val="0064212F"/>
    <w:rsid w:val="00647C68"/>
    <w:rsid w:val="00652005"/>
    <w:rsid w:val="006532E2"/>
    <w:rsid w:val="006666E4"/>
    <w:rsid w:val="006701C4"/>
    <w:rsid w:val="00673082"/>
    <w:rsid w:val="006757DC"/>
    <w:rsid w:val="00676AE1"/>
    <w:rsid w:val="00685448"/>
    <w:rsid w:val="00686985"/>
    <w:rsid w:val="006A1851"/>
    <w:rsid w:val="006A5E72"/>
    <w:rsid w:val="006B148B"/>
    <w:rsid w:val="006B14F9"/>
    <w:rsid w:val="006B4CFC"/>
    <w:rsid w:val="006C4CF5"/>
    <w:rsid w:val="006D1470"/>
    <w:rsid w:val="006D35D0"/>
    <w:rsid w:val="006D4229"/>
    <w:rsid w:val="006D4EC7"/>
    <w:rsid w:val="00704F05"/>
    <w:rsid w:val="00706F09"/>
    <w:rsid w:val="007173D9"/>
    <w:rsid w:val="007174D1"/>
    <w:rsid w:val="00721B10"/>
    <w:rsid w:val="007246D8"/>
    <w:rsid w:val="00724723"/>
    <w:rsid w:val="00731200"/>
    <w:rsid w:val="0073223E"/>
    <w:rsid w:val="007413A2"/>
    <w:rsid w:val="00742FE6"/>
    <w:rsid w:val="00752219"/>
    <w:rsid w:val="00753C66"/>
    <w:rsid w:val="00755B53"/>
    <w:rsid w:val="0075737D"/>
    <w:rsid w:val="00760ED5"/>
    <w:rsid w:val="0076535C"/>
    <w:rsid w:val="00785624"/>
    <w:rsid w:val="00785784"/>
    <w:rsid w:val="00792528"/>
    <w:rsid w:val="00797E1B"/>
    <w:rsid w:val="007B057B"/>
    <w:rsid w:val="007D4773"/>
    <w:rsid w:val="007E0658"/>
    <w:rsid w:val="007F23C7"/>
    <w:rsid w:val="007F6085"/>
    <w:rsid w:val="007F7F12"/>
    <w:rsid w:val="00803843"/>
    <w:rsid w:val="00823CD9"/>
    <w:rsid w:val="00827B74"/>
    <w:rsid w:val="0083214E"/>
    <w:rsid w:val="0083313D"/>
    <w:rsid w:val="00851787"/>
    <w:rsid w:val="008633DA"/>
    <w:rsid w:val="00863E00"/>
    <w:rsid w:val="00864A28"/>
    <w:rsid w:val="00871A3F"/>
    <w:rsid w:val="00873D6B"/>
    <w:rsid w:val="00880510"/>
    <w:rsid w:val="0088453A"/>
    <w:rsid w:val="00890D6D"/>
    <w:rsid w:val="00892B99"/>
    <w:rsid w:val="008A3055"/>
    <w:rsid w:val="008B4159"/>
    <w:rsid w:val="008B793B"/>
    <w:rsid w:val="008D0956"/>
    <w:rsid w:val="008D1E6E"/>
    <w:rsid w:val="008D4A68"/>
    <w:rsid w:val="008E599D"/>
    <w:rsid w:val="008E6A01"/>
    <w:rsid w:val="00900B5E"/>
    <w:rsid w:val="00907D19"/>
    <w:rsid w:val="00916CF0"/>
    <w:rsid w:val="00921F3E"/>
    <w:rsid w:val="00922A93"/>
    <w:rsid w:val="0092471E"/>
    <w:rsid w:val="0094474C"/>
    <w:rsid w:val="00945673"/>
    <w:rsid w:val="00945A43"/>
    <w:rsid w:val="009631E7"/>
    <w:rsid w:val="00973269"/>
    <w:rsid w:val="00975A75"/>
    <w:rsid w:val="00980864"/>
    <w:rsid w:val="00980EAF"/>
    <w:rsid w:val="00994FED"/>
    <w:rsid w:val="009976F2"/>
    <w:rsid w:val="009A2534"/>
    <w:rsid w:val="009A622D"/>
    <w:rsid w:val="009A7EDB"/>
    <w:rsid w:val="009B24EB"/>
    <w:rsid w:val="009B318B"/>
    <w:rsid w:val="009C6B5A"/>
    <w:rsid w:val="009D4045"/>
    <w:rsid w:val="009E223D"/>
    <w:rsid w:val="009E3BE0"/>
    <w:rsid w:val="009F0057"/>
    <w:rsid w:val="009F0B4B"/>
    <w:rsid w:val="009F3666"/>
    <w:rsid w:val="00A01E81"/>
    <w:rsid w:val="00A03E18"/>
    <w:rsid w:val="00A04EA8"/>
    <w:rsid w:val="00A05809"/>
    <w:rsid w:val="00A32537"/>
    <w:rsid w:val="00A467E8"/>
    <w:rsid w:val="00A50C7D"/>
    <w:rsid w:val="00A70E31"/>
    <w:rsid w:val="00A76410"/>
    <w:rsid w:val="00A81C16"/>
    <w:rsid w:val="00A86BE6"/>
    <w:rsid w:val="00A913FD"/>
    <w:rsid w:val="00AC6C93"/>
    <w:rsid w:val="00AD2270"/>
    <w:rsid w:val="00AD5D35"/>
    <w:rsid w:val="00AD5DA3"/>
    <w:rsid w:val="00AD6B71"/>
    <w:rsid w:val="00AE0277"/>
    <w:rsid w:val="00AE19DE"/>
    <w:rsid w:val="00AE3907"/>
    <w:rsid w:val="00AF59D8"/>
    <w:rsid w:val="00AF5D67"/>
    <w:rsid w:val="00B076EC"/>
    <w:rsid w:val="00B122C9"/>
    <w:rsid w:val="00B145D4"/>
    <w:rsid w:val="00B221B7"/>
    <w:rsid w:val="00B26BE5"/>
    <w:rsid w:val="00B3139B"/>
    <w:rsid w:val="00B34DCC"/>
    <w:rsid w:val="00B353DA"/>
    <w:rsid w:val="00B403C3"/>
    <w:rsid w:val="00B4762F"/>
    <w:rsid w:val="00B62258"/>
    <w:rsid w:val="00B663B1"/>
    <w:rsid w:val="00B76E61"/>
    <w:rsid w:val="00B85055"/>
    <w:rsid w:val="00B8765D"/>
    <w:rsid w:val="00B917F0"/>
    <w:rsid w:val="00BA6C99"/>
    <w:rsid w:val="00BB217E"/>
    <w:rsid w:val="00BB4183"/>
    <w:rsid w:val="00BB6162"/>
    <w:rsid w:val="00BB6888"/>
    <w:rsid w:val="00BC2CEB"/>
    <w:rsid w:val="00BD19FC"/>
    <w:rsid w:val="00BD34C1"/>
    <w:rsid w:val="00BD5945"/>
    <w:rsid w:val="00BD69FB"/>
    <w:rsid w:val="00BE32F0"/>
    <w:rsid w:val="00BF0AC8"/>
    <w:rsid w:val="00BF711F"/>
    <w:rsid w:val="00C06346"/>
    <w:rsid w:val="00C31155"/>
    <w:rsid w:val="00C31B9C"/>
    <w:rsid w:val="00C35AC1"/>
    <w:rsid w:val="00C420A8"/>
    <w:rsid w:val="00C4315C"/>
    <w:rsid w:val="00C433E2"/>
    <w:rsid w:val="00C562D7"/>
    <w:rsid w:val="00C628A9"/>
    <w:rsid w:val="00C6445F"/>
    <w:rsid w:val="00C80A38"/>
    <w:rsid w:val="00C80F68"/>
    <w:rsid w:val="00C86C6D"/>
    <w:rsid w:val="00C9179C"/>
    <w:rsid w:val="00C941BB"/>
    <w:rsid w:val="00CA033E"/>
    <w:rsid w:val="00CB10FD"/>
    <w:rsid w:val="00CB3190"/>
    <w:rsid w:val="00CC24AF"/>
    <w:rsid w:val="00CD555A"/>
    <w:rsid w:val="00CE0E74"/>
    <w:rsid w:val="00CE11D1"/>
    <w:rsid w:val="00CE3D75"/>
    <w:rsid w:val="00CE6C19"/>
    <w:rsid w:val="00CE709F"/>
    <w:rsid w:val="00CF5FCB"/>
    <w:rsid w:val="00D04D44"/>
    <w:rsid w:val="00D0555C"/>
    <w:rsid w:val="00D116D5"/>
    <w:rsid w:val="00D1393E"/>
    <w:rsid w:val="00D16469"/>
    <w:rsid w:val="00D23E58"/>
    <w:rsid w:val="00D246E9"/>
    <w:rsid w:val="00D24E1D"/>
    <w:rsid w:val="00D30BFE"/>
    <w:rsid w:val="00D32055"/>
    <w:rsid w:val="00D3264C"/>
    <w:rsid w:val="00D329B9"/>
    <w:rsid w:val="00D4303E"/>
    <w:rsid w:val="00D514CF"/>
    <w:rsid w:val="00D52B2F"/>
    <w:rsid w:val="00D7314E"/>
    <w:rsid w:val="00D73703"/>
    <w:rsid w:val="00D76615"/>
    <w:rsid w:val="00D865D5"/>
    <w:rsid w:val="00D87A0A"/>
    <w:rsid w:val="00DA2C75"/>
    <w:rsid w:val="00DA4210"/>
    <w:rsid w:val="00DC34A3"/>
    <w:rsid w:val="00DC3A88"/>
    <w:rsid w:val="00DC6CFE"/>
    <w:rsid w:val="00DD2816"/>
    <w:rsid w:val="00DD3E91"/>
    <w:rsid w:val="00DD78B3"/>
    <w:rsid w:val="00DE12E2"/>
    <w:rsid w:val="00DE2874"/>
    <w:rsid w:val="00DF7437"/>
    <w:rsid w:val="00E03EA3"/>
    <w:rsid w:val="00E107F5"/>
    <w:rsid w:val="00E211BE"/>
    <w:rsid w:val="00E26A80"/>
    <w:rsid w:val="00E2789A"/>
    <w:rsid w:val="00E35319"/>
    <w:rsid w:val="00E370D2"/>
    <w:rsid w:val="00E42581"/>
    <w:rsid w:val="00E443EC"/>
    <w:rsid w:val="00E45AE6"/>
    <w:rsid w:val="00E5164A"/>
    <w:rsid w:val="00E519FB"/>
    <w:rsid w:val="00E624CE"/>
    <w:rsid w:val="00E6496F"/>
    <w:rsid w:val="00E65E03"/>
    <w:rsid w:val="00E82738"/>
    <w:rsid w:val="00E82B82"/>
    <w:rsid w:val="00E832AE"/>
    <w:rsid w:val="00EA16C0"/>
    <w:rsid w:val="00EA48E2"/>
    <w:rsid w:val="00EB10B0"/>
    <w:rsid w:val="00EB2879"/>
    <w:rsid w:val="00EC0CCB"/>
    <w:rsid w:val="00EC20CB"/>
    <w:rsid w:val="00EC27AD"/>
    <w:rsid w:val="00EC2CB4"/>
    <w:rsid w:val="00ED76C4"/>
    <w:rsid w:val="00EE21E4"/>
    <w:rsid w:val="00EF4AD6"/>
    <w:rsid w:val="00EF536F"/>
    <w:rsid w:val="00F0038B"/>
    <w:rsid w:val="00F01731"/>
    <w:rsid w:val="00F06DD2"/>
    <w:rsid w:val="00F25302"/>
    <w:rsid w:val="00F30386"/>
    <w:rsid w:val="00F306A8"/>
    <w:rsid w:val="00F31425"/>
    <w:rsid w:val="00F31D3F"/>
    <w:rsid w:val="00F35252"/>
    <w:rsid w:val="00F40F0C"/>
    <w:rsid w:val="00F4263A"/>
    <w:rsid w:val="00F65BB0"/>
    <w:rsid w:val="00F65C9D"/>
    <w:rsid w:val="00F65ECC"/>
    <w:rsid w:val="00F760C8"/>
    <w:rsid w:val="00F944CB"/>
    <w:rsid w:val="00F94F67"/>
    <w:rsid w:val="00FA40C1"/>
    <w:rsid w:val="00FB309B"/>
    <w:rsid w:val="00FB3B2F"/>
    <w:rsid w:val="00FB517A"/>
    <w:rsid w:val="00FB5A9B"/>
    <w:rsid w:val="00FC1932"/>
    <w:rsid w:val="00FC1B18"/>
    <w:rsid w:val="00FC3CB4"/>
    <w:rsid w:val="00FC50B8"/>
    <w:rsid w:val="00FD6D94"/>
    <w:rsid w:val="00FD77E6"/>
    <w:rsid w:val="00FE2F13"/>
    <w:rsid w:val="00FE4476"/>
    <w:rsid w:val="00FF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C8C3"/>
  <w15:chartTrackingRefBased/>
  <w15:docId w15:val="{A0B3F6CE-23CD-4DD9-8C28-CB4C53A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C8"/>
    <w:pPr>
      <w:spacing w:after="200" w:line="276" w:lineRule="auto"/>
    </w:pPr>
    <w:rPr>
      <w:rFonts w:ascii="Calibri" w:eastAsia="Calibri" w:hAnsi="Calibri" w:cs="Times New Roman"/>
    </w:rPr>
  </w:style>
  <w:style w:type="paragraph" w:styleId="1">
    <w:name w:val="heading 1"/>
    <w:basedOn w:val="a"/>
    <w:next w:val="a"/>
    <w:link w:val="10"/>
    <w:uiPriority w:val="9"/>
    <w:qFormat/>
    <w:rsid w:val="00455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6C4CF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F0AC8"/>
    <w:rPr>
      <w:color w:val="0000FF"/>
      <w:u w:val="single"/>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5"/>
    <w:uiPriority w:val="99"/>
    <w:locked/>
    <w:rsid w:val="00BF0AC8"/>
    <w:rPr>
      <w:rFonts w:ascii="Times New Roman" w:eastAsia="Times New Roman" w:hAnsi="Times New Roman" w:cs="Times New Roman"/>
      <w:sz w:val="24"/>
      <w:szCs w:val="24"/>
    </w:rPr>
  </w:style>
  <w:style w:type="paragraph" w:styleId="a5">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
    <w:link w:val="a4"/>
    <w:uiPriority w:val="99"/>
    <w:unhideWhenUsed/>
    <w:qFormat/>
    <w:rsid w:val="00BF0AC8"/>
    <w:pPr>
      <w:ind w:left="720"/>
      <w:contextualSpacing/>
    </w:pPr>
    <w:rPr>
      <w:rFonts w:ascii="Times New Roman" w:eastAsia="Times New Roman" w:hAnsi="Times New Roman"/>
      <w:sz w:val="24"/>
      <w:szCs w:val="24"/>
    </w:rPr>
  </w:style>
  <w:style w:type="paragraph" w:styleId="a6">
    <w:name w:val="No Spacing"/>
    <w:link w:val="a7"/>
    <w:uiPriority w:val="1"/>
    <w:qFormat/>
    <w:rsid w:val="00BF0AC8"/>
    <w:pPr>
      <w:spacing w:after="0" w:line="240" w:lineRule="auto"/>
    </w:pPr>
    <w:rPr>
      <w:rFonts w:ascii="Calibri" w:eastAsia="Calibri" w:hAnsi="Calibri" w:cs="Times New Roman"/>
    </w:rPr>
  </w:style>
  <w:style w:type="character" w:customStyle="1" w:styleId="a7">
    <w:name w:val="Без интервала Знак"/>
    <w:link w:val="a6"/>
    <w:uiPriority w:val="1"/>
    <w:rsid w:val="00BF0AC8"/>
    <w:rPr>
      <w:rFonts w:ascii="Calibri" w:eastAsia="Calibri" w:hAnsi="Calibri" w:cs="Times New Roman"/>
    </w:rPr>
  </w:style>
  <w:style w:type="paragraph" w:styleId="a8">
    <w:name w:val="List Paragraph"/>
    <w:basedOn w:val="a"/>
    <w:uiPriority w:val="34"/>
    <w:qFormat/>
    <w:rsid w:val="00343B87"/>
    <w:pPr>
      <w:ind w:left="720"/>
      <w:contextualSpacing/>
    </w:pPr>
  </w:style>
  <w:style w:type="character" w:customStyle="1" w:styleId="30">
    <w:name w:val="Заголовок 3 Знак"/>
    <w:basedOn w:val="a0"/>
    <w:link w:val="3"/>
    <w:uiPriority w:val="9"/>
    <w:rsid w:val="006C4CF5"/>
    <w:rPr>
      <w:rFonts w:ascii="Times New Roman" w:eastAsia="Times New Roman" w:hAnsi="Times New Roman" w:cs="Times New Roman"/>
      <w:b/>
      <w:bCs/>
      <w:sz w:val="27"/>
      <w:szCs w:val="27"/>
    </w:rPr>
  </w:style>
  <w:style w:type="paragraph" w:styleId="a9">
    <w:name w:val="header"/>
    <w:basedOn w:val="a"/>
    <w:link w:val="aa"/>
    <w:uiPriority w:val="99"/>
    <w:unhideWhenUsed/>
    <w:rsid w:val="00CC24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24AF"/>
    <w:rPr>
      <w:rFonts w:ascii="Calibri" w:eastAsia="Calibri" w:hAnsi="Calibri" w:cs="Times New Roman"/>
    </w:rPr>
  </w:style>
  <w:style w:type="paragraph" w:styleId="ab">
    <w:name w:val="footer"/>
    <w:basedOn w:val="a"/>
    <w:link w:val="ac"/>
    <w:uiPriority w:val="99"/>
    <w:unhideWhenUsed/>
    <w:rsid w:val="00CC24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24AF"/>
    <w:rPr>
      <w:rFonts w:ascii="Calibri" w:eastAsia="Calibri" w:hAnsi="Calibri" w:cs="Times New Roman"/>
    </w:rPr>
  </w:style>
  <w:style w:type="character" w:customStyle="1" w:styleId="10">
    <w:name w:val="Заголовок 1 Знак"/>
    <w:basedOn w:val="a0"/>
    <w:link w:val="1"/>
    <w:uiPriority w:val="9"/>
    <w:rsid w:val="00455AD9"/>
    <w:rPr>
      <w:rFonts w:asciiTheme="majorHAnsi" w:eastAsiaTheme="majorEastAsia" w:hAnsiTheme="majorHAnsi" w:cstheme="majorBidi"/>
      <w:color w:val="2F5496" w:themeColor="accent1" w:themeShade="BF"/>
      <w:sz w:val="32"/>
      <w:szCs w:val="32"/>
    </w:rPr>
  </w:style>
  <w:style w:type="character" w:customStyle="1" w:styleId="s0">
    <w:name w:val="s0"/>
    <w:basedOn w:val="a0"/>
    <w:rsid w:val="0004101F"/>
  </w:style>
  <w:style w:type="paragraph" w:styleId="ad">
    <w:name w:val="Balloon Text"/>
    <w:basedOn w:val="a"/>
    <w:link w:val="ae"/>
    <w:uiPriority w:val="99"/>
    <w:semiHidden/>
    <w:unhideWhenUsed/>
    <w:rsid w:val="00AE027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E02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400000226" TargetMode="External"/><Relationship Id="rId3" Type="http://schemas.openxmlformats.org/officeDocument/2006/relationships/settings" Target="settings.xml"/><Relationship Id="rId7" Type="http://schemas.openxmlformats.org/officeDocument/2006/relationships/hyperlink" Target="https://adilet.zan.kz/rus/docs/K1400000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Наталья</dc:creator>
  <cp:keywords/>
  <dc:description/>
  <cp:lastModifiedBy>Шыныбеков Бауржан</cp:lastModifiedBy>
  <cp:revision>672</cp:revision>
  <cp:lastPrinted>2022-05-18T10:01:00Z</cp:lastPrinted>
  <dcterms:created xsi:type="dcterms:W3CDTF">2022-03-04T03:51:00Z</dcterms:created>
  <dcterms:modified xsi:type="dcterms:W3CDTF">2022-05-19T11:41:00Z</dcterms:modified>
</cp:coreProperties>
</file>