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95" w:rsidRDefault="00CF3295" w:rsidP="00CF329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Проект</w:t>
      </w:r>
    </w:p>
    <w:p w:rsidR="00CF3295" w:rsidRDefault="00CF3295" w:rsidP="00CF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3295" w:rsidRDefault="00CF3295" w:rsidP="00CF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3295" w:rsidRDefault="00CF3295" w:rsidP="00CF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3295" w:rsidRDefault="00CF3295" w:rsidP="00CF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3295" w:rsidRDefault="00CF3295" w:rsidP="00CF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3295" w:rsidRDefault="00CF3295" w:rsidP="00CF32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F3295" w:rsidRDefault="00CF3295" w:rsidP="00CF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95" w:rsidRDefault="00CF3295" w:rsidP="00CF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CF3295" w:rsidRDefault="00CF3295" w:rsidP="00CF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CF3295" w:rsidRDefault="00CF3295" w:rsidP="00CF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3295" w:rsidRDefault="00CF3295" w:rsidP="00CF32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ратификации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Соглашения о принципах и подходах осуществления государственного контроля (надзора) за соблюдением требований технических регламентов Евразийского экономического союза в целях гармонизации законодательства государств –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членов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Евразийского экономического союза в указанной сфере</w:t>
      </w:r>
    </w:p>
    <w:p w:rsidR="00CF3295" w:rsidRDefault="00CF3295" w:rsidP="00CF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3295" w:rsidRDefault="00CF3295" w:rsidP="00CF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3295" w:rsidRDefault="00CF3295" w:rsidP="00CF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Ратифицировать </w:t>
      </w:r>
      <w:r>
        <w:rPr>
          <w:rFonts w:ascii="Times New Roman" w:hAnsi="Times New Roman" w:cs="Times New Roman"/>
          <w:iCs/>
          <w:sz w:val="28"/>
          <w:szCs w:val="28"/>
        </w:rPr>
        <w:t>Соглашение о принципах и подходах осуществления государственного контроля (надзора) за соблюдением требований технических регламентов Евразийского экономического союза в целях гармонизации законодательства государств – членов Евразийского экономического союза в указанной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совершенное в Москве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F3295" w:rsidRDefault="00CF3295" w:rsidP="00CF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95" w:rsidRDefault="00CF3295" w:rsidP="00CF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95" w:rsidRDefault="00CF3295" w:rsidP="00CF3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Президент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            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F3295" w:rsidRDefault="00CF3295" w:rsidP="00CF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ab/>
      </w:r>
    </w:p>
    <w:p w:rsidR="00CF3295" w:rsidRDefault="00CF3295" w:rsidP="00CF3295">
      <w:pPr>
        <w:spacing w:line="240" w:lineRule="auto"/>
      </w:pPr>
    </w:p>
    <w:p w:rsidR="00CF3295" w:rsidRDefault="00CF3295" w:rsidP="00CF3295">
      <w:pPr>
        <w:spacing w:line="240" w:lineRule="auto"/>
      </w:pPr>
    </w:p>
    <w:p w:rsidR="007B6AFD" w:rsidRPr="00CF3295" w:rsidRDefault="007B6AFD" w:rsidP="00CF3295">
      <w:bookmarkStart w:id="0" w:name="_GoBack"/>
      <w:bookmarkEnd w:id="0"/>
    </w:p>
    <w:sectPr w:rsidR="007B6AFD" w:rsidRPr="00CF3295" w:rsidSect="009B3E1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9788C"/>
    <w:rsid w:val="000A5E8E"/>
    <w:rsid w:val="000B5E16"/>
    <w:rsid w:val="001059F8"/>
    <w:rsid w:val="001C477E"/>
    <w:rsid w:val="00203F2E"/>
    <w:rsid w:val="00297744"/>
    <w:rsid w:val="00390C20"/>
    <w:rsid w:val="003A31EC"/>
    <w:rsid w:val="003E4FE0"/>
    <w:rsid w:val="00512751"/>
    <w:rsid w:val="0057494B"/>
    <w:rsid w:val="00595E73"/>
    <w:rsid w:val="005A2E8A"/>
    <w:rsid w:val="00694C9A"/>
    <w:rsid w:val="0069751C"/>
    <w:rsid w:val="006B4055"/>
    <w:rsid w:val="007B6AFD"/>
    <w:rsid w:val="008C35F9"/>
    <w:rsid w:val="00957678"/>
    <w:rsid w:val="009B3E12"/>
    <w:rsid w:val="00A366D6"/>
    <w:rsid w:val="00AA27AA"/>
    <w:rsid w:val="00AC76F4"/>
    <w:rsid w:val="00B30AFE"/>
    <w:rsid w:val="00B531AD"/>
    <w:rsid w:val="00C46222"/>
    <w:rsid w:val="00CF3295"/>
    <w:rsid w:val="00D347E1"/>
    <w:rsid w:val="00D46CB3"/>
    <w:rsid w:val="00D94B1E"/>
    <w:rsid w:val="00EB71EA"/>
    <w:rsid w:val="00EC30DA"/>
    <w:rsid w:val="00F9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33A1-0241-41DB-82BA-4E404D25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Айдабулова Динара Тураровна</dc:creator>
  <cp:lastModifiedBy>Абдрахманов Багдат</cp:lastModifiedBy>
  <cp:revision>2</cp:revision>
  <dcterms:created xsi:type="dcterms:W3CDTF">2022-06-20T10:19:00Z</dcterms:created>
  <dcterms:modified xsi:type="dcterms:W3CDTF">2022-06-20T10:19:00Z</dcterms:modified>
</cp:coreProperties>
</file>