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32" w:rsidRPr="00F61532" w:rsidRDefault="00F61532" w:rsidP="00F61532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F61532">
        <w:rPr>
          <w:rFonts w:ascii="Arial" w:hAnsi="Arial" w:cs="Arial"/>
          <w:b/>
          <w:sz w:val="32"/>
        </w:rPr>
        <w:t>Мажилисмены</w:t>
      </w:r>
      <w:proofErr w:type="spellEnd"/>
      <w:r w:rsidRPr="00F61532">
        <w:rPr>
          <w:rFonts w:ascii="Arial" w:hAnsi="Arial" w:cs="Arial"/>
          <w:b/>
          <w:sz w:val="32"/>
        </w:rPr>
        <w:t xml:space="preserve"> продолжат контроль за исполнением предвыборной программы партии </w:t>
      </w:r>
      <w:r>
        <w:rPr>
          <w:rFonts w:ascii="Arial" w:hAnsi="Arial" w:cs="Arial"/>
          <w:b/>
          <w:sz w:val="32"/>
        </w:rPr>
        <w:t>«</w:t>
      </w:r>
      <w:r w:rsidRPr="00F61532">
        <w:rPr>
          <w:rFonts w:ascii="Arial" w:hAnsi="Arial" w:cs="Arial"/>
          <w:b/>
          <w:sz w:val="32"/>
        </w:rPr>
        <w:t>AMANAT</w:t>
      </w:r>
      <w:r>
        <w:rPr>
          <w:rFonts w:ascii="Arial" w:hAnsi="Arial" w:cs="Arial"/>
          <w:b/>
          <w:sz w:val="32"/>
        </w:rPr>
        <w:t>»</w:t>
      </w:r>
      <w:r w:rsidRPr="00F61532">
        <w:rPr>
          <w:rFonts w:ascii="Arial" w:hAnsi="Arial" w:cs="Arial"/>
          <w:b/>
          <w:sz w:val="32"/>
        </w:rPr>
        <w:t xml:space="preserve"> </w:t>
      </w:r>
    </w:p>
    <w:p w:rsidR="00F61532" w:rsidRPr="00F61532" w:rsidRDefault="00F61532" w:rsidP="00F61532">
      <w:pPr>
        <w:ind w:firstLine="709"/>
        <w:jc w:val="both"/>
        <w:rPr>
          <w:rFonts w:ascii="Arial" w:hAnsi="Arial" w:cs="Arial"/>
        </w:rPr>
      </w:pPr>
      <w:r w:rsidRPr="00F61532">
        <w:rPr>
          <w:rFonts w:ascii="Arial" w:hAnsi="Arial" w:cs="Arial"/>
        </w:rPr>
        <w:t>13.07.2022</w:t>
      </w:r>
    </w:p>
    <w:p w:rsidR="00F61532" w:rsidRPr="00F61532" w:rsidRDefault="00F61532" w:rsidP="00F61532">
      <w:pPr>
        <w:ind w:firstLine="709"/>
        <w:jc w:val="both"/>
        <w:rPr>
          <w:rFonts w:ascii="Arial" w:hAnsi="Arial" w:cs="Arial"/>
        </w:rPr>
      </w:pPr>
    </w:p>
    <w:p w:rsidR="00F61532" w:rsidRPr="00F61532" w:rsidRDefault="00F61532" w:rsidP="00F61532">
      <w:pPr>
        <w:spacing w:line="276" w:lineRule="auto"/>
        <w:ind w:firstLine="709"/>
        <w:jc w:val="both"/>
        <w:rPr>
          <w:rFonts w:ascii="Arial" w:hAnsi="Arial" w:cs="Arial"/>
        </w:rPr>
      </w:pPr>
      <w:r w:rsidRPr="00F61532">
        <w:rPr>
          <w:rFonts w:ascii="Arial" w:hAnsi="Arial" w:cs="Arial"/>
        </w:rPr>
        <w:t xml:space="preserve">Депутаты Мажилиса, члены фракции партии </w:t>
      </w:r>
      <w:r>
        <w:rPr>
          <w:rFonts w:ascii="Arial" w:hAnsi="Arial" w:cs="Arial"/>
        </w:rPr>
        <w:t>«</w:t>
      </w:r>
      <w:r w:rsidRPr="00F61532">
        <w:rPr>
          <w:rFonts w:ascii="Arial" w:hAnsi="Arial" w:cs="Arial"/>
        </w:rPr>
        <w:t>AMANAT</w:t>
      </w:r>
      <w:r>
        <w:rPr>
          <w:rFonts w:ascii="Arial" w:hAnsi="Arial" w:cs="Arial"/>
        </w:rPr>
        <w:t>»</w:t>
      </w:r>
      <w:r w:rsidRPr="00F61532">
        <w:rPr>
          <w:rFonts w:ascii="Arial" w:hAnsi="Arial" w:cs="Arial"/>
        </w:rPr>
        <w:t xml:space="preserve"> </w:t>
      </w:r>
      <w:r w:rsidRPr="00F61532">
        <w:rPr>
          <w:rFonts w:ascii="Arial" w:hAnsi="Arial" w:cs="Arial"/>
          <w:b/>
        </w:rPr>
        <w:t>Мади Ахметов</w:t>
      </w:r>
      <w:r w:rsidRPr="00F61532">
        <w:rPr>
          <w:rFonts w:ascii="Arial" w:hAnsi="Arial" w:cs="Arial"/>
        </w:rPr>
        <w:t xml:space="preserve">, </w:t>
      </w:r>
      <w:proofErr w:type="spellStart"/>
      <w:r w:rsidRPr="00F61532">
        <w:rPr>
          <w:rFonts w:ascii="Arial" w:hAnsi="Arial" w:cs="Arial"/>
          <w:b/>
        </w:rPr>
        <w:t>Беккали</w:t>
      </w:r>
      <w:proofErr w:type="spellEnd"/>
      <w:r w:rsidRPr="00F61532">
        <w:rPr>
          <w:rFonts w:ascii="Arial" w:hAnsi="Arial" w:cs="Arial"/>
          <w:b/>
        </w:rPr>
        <w:t xml:space="preserve"> </w:t>
      </w:r>
      <w:proofErr w:type="spellStart"/>
      <w:r w:rsidRPr="00F61532">
        <w:rPr>
          <w:rFonts w:ascii="Arial" w:hAnsi="Arial" w:cs="Arial"/>
          <w:b/>
        </w:rPr>
        <w:t>Торгаев</w:t>
      </w:r>
      <w:proofErr w:type="spellEnd"/>
      <w:r w:rsidRPr="00F61532">
        <w:rPr>
          <w:rFonts w:ascii="Arial" w:hAnsi="Arial" w:cs="Arial"/>
        </w:rPr>
        <w:t xml:space="preserve">, </w:t>
      </w:r>
      <w:r w:rsidRPr="00F61532">
        <w:rPr>
          <w:rFonts w:ascii="Arial" w:hAnsi="Arial" w:cs="Arial"/>
          <w:b/>
        </w:rPr>
        <w:t>Канат Нуров</w:t>
      </w:r>
      <w:r w:rsidRPr="00F61532">
        <w:rPr>
          <w:rFonts w:ascii="Arial" w:hAnsi="Arial" w:cs="Arial"/>
        </w:rPr>
        <w:t xml:space="preserve"> приняли участие в расширенном заседании Бюро Политического совета городского филиала и депутатской фракции партии </w:t>
      </w:r>
      <w:r>
        <w:rPr>
          <w:rFonts w:ascii="Arial" w:hAnsi="Arial" w:cs="Arial"/>
        </w:rPr>
        <w:t>«</w:t>
      </w:r>
      <w:r w:rsidRPr="00F61532">
        <w:rPr>
          <w:rFonts w:ascii="Arial" w:hAnsi="Arial" w:cs="Arial"/>
        </w:rPr>
        <w:t>AMANAT</w:t>
      </w:r>
      <w:r>
        <w:rPr>
          <w:rFonts w:ascii="Arial" w:hAnsi="Arial" w:cs="Arial"/>
        </w:rPr>
        <w:t>»</w:t>
      </w:r>
      <w:r w:rsidRPr="00F61532">
        <w:rPr>
          <w:rFonts w:ascii="Arial" w:hAnsi="Arial" w:cs="Arial"/>
        </w:rPr>
        <w:t xml:space="preserve"> в </w:t>
      </w:r>
      <w:proofErr w:type="spellStart"/>
      <w:r w:rsidRPr="00F61532">
        <w:rPr>
          <w:rFonts w:ascii="Arial" w:hAnsi="Arial" w:cs="Arial"/>
        </w:rPr>
        <w:t>маслихате</w:t>
      </w:r>
      <w:proofErr w:type="spellEnd"/>
      <w:r w:rsidRPr="00F61532">
        <w:rPr>
          <w:rFonts w:ascii="Arial" w:hAnsi="Arial" w:cs="Arial"/>
        </w:rPr>
        <w:t xml:space="preserve"> г. Алматы. </w:t>
      </w:r>
    </w:p>
    <w:p w:rsidR="00F61532" w:rsidRPr="00F61532" w:rsidRDefault="00F61532" w:rsidP="00F61532">
      <w:pPr>
        <w:spacing w:line="276" w:lineRule="auto"/>
        <w:ind w:firstLine="709"/>
        <w:jc w:val="both"/>
        <w:rPr>
          <w:rFonts w:ascii="Arial" w:hAnsi="Arial" w:cs="Arial"/>
        </w:rPr>
      </w:pPr>
      <w:r w:rsidRPr="00F61532">
        <w:rPr>
          <w:rFonts w:ascii="Arial" w:hAnsi="Arial" w:cs="Arial"/>
        </w:rPr>
        <w:t xml:space="preserve">Рассмотрены вопросы улучшения условий жизни населения, дорожно-транспортной инфраструктуры и экологической ситуации, а также строительства объектов образования и медицины. </w:t>
      </w:r>
    </w:p>
    <w:p w:rsidR="00F61532" w:rsidRPr="00F61532" w:rsidRDefault="00F61532" w:rsidP="00F61532">
      <w:pPr>
        <w:spacing w:line="276" w:lineRule="auto"/>
        <w:ind w:firstLine="709"/>
        <w:jc w:val="both"/>
        <w:rPr>
          <w:rFonts w:ascii="Arial" w:hAnsi="Arial" w:cs="Arial"/>
        </w:rPr>
      </w:pPr>
      <w:r w:rsidRPr="00F61532">
        <w:rPr>
          <w:rFonts w:ascii="Arial" w:hAnsi="Arial" w:cs="Arial"/>
        </w:rPr>
        <w:t xml:space="preserve">Заместитель </w:t>
      </w:r>
      <w:proofErr w:type="spellStart"/>
      <w:r w:rsidRPr="00F61532">
        <w:rPr>
          <w:rFonts w:ascii="Arial" w:hAnsi="Arial" w:cs="Arial"/>
        </w:rPr>
        <w:t>акима</w:t>
      </w:r>
      <w:proofErr w:type="spellEnd"/>
      <w:r w:rsidRPr="00F61532">
        <w:rPr>
          <w:rFonts w:ascii="Arial" w:hAnsi="Arial" w:cs="Arial"/>
        </w:rPr>
        <w:t xml:space="preserve"> </w:t>
      </w:r>
      <w:proofErr w:type="spellStart"/>
      <w:r w:rsidRPr="00F61532">
        <w:rPr>
          <w:rFonts w:ascii="Arial" w:hAnsi="Arial" w:cs="Arial"/>
        </w:rPr>
        <w:t>г.Алматы</w:t>
      </w:r>
      <w:proofErr w:type="spellEnd"/>
      <w:r w:rsidRPr="00F61532">
        <w:rPr>
          <w:rFonts w:ascii="Arial" w:hAnsi="Arial" w:cs="Arial"/>
        </w:rPr>
        <w:t xml:space="preserve"> </w:t>
      </w:r>
      <w:r w:rsidRPr="00F61532">
        <w:rPr>
          <w:rFonts w:ascii="Arial" w:hAnsi="Arial" w:cs="Arial"/>
          <w:b/>
        </w:rPr>
        <w:t>Алишер Абдыкадыров</w:t>
      </w:r>
      <w:r w:rsidRPr="00F61532">
        <w:rPr>
          <w:rFonts w:ascii="Arial" w:hAnsi="Arial" w:cs="Arial"/>
        </w:rPr>
        <w:t xml:space="preserve"> проинформировал депутатов о ходе реализации предвыборной программы партии </w:t>
      </w:r>
      <w:r>
        <w:rPr>
          <w:rFonts w:ascii="Arial" w:hAnsi="Arial" w:cs="Arial"/>
        </w:rPr>
        <w:t>«</w:t>
      </w:r>
      <w:r w:rsidRPr="00F61532">
        <w:rPr>
          <w:rFonts w:ascii="Arial" w:hAnsi="Arial" w:cs="Arial"/>
        </w:rPr>
        <w:t>AMANAT</w:t>
      </w:r>
      <w:r>
        <w:rPr>
          <w:rFonts w:ascii="Arial" w:hAnsi="Arial" w:cs="Arial"/>
        </w:rPr>
        <w:t>»</w:t>
      </w:r>
      <w:r w:rsidRPr="00F61532">
        <w:rPr>
          <w:rFonts w:ascii="Arial" w:hAnsi="Arial" w:cs="Arial"/>
        </w:rPr>
        <w:t xml:space="preserve"> за первое полугодие 2022 года по 12 направлениям. </w:t>
      </w:r>
    </w:p>
    <w:p w:rsidR="00F61532" w:rsidRPr="00F61532" w:rsidRDefault="00F61532" w:rsidP="00F61532">
      <w:pPr>
        <w:spacing w:line="276" w:lineRule="auto"/>
        <w:ind w:firstLine="709"/>
        <w:jc w:val="both"/>
        <w:rPr>
          <w:rFonts w:ascii="Arial" w:hAnsi="Arial" w:cs="Arial"/>
        </w:rPr>
      </w:pPr>
      <w:r w:rsidRPr="00F61532">
        <w:rPr>
          <w:rFonts w:ascii="Arial" w:hAnsi="Arial" w:cs="Arial"/>
        </w:rPr>
        <w:t xml:space="preserve">Так, в 2022 году на стадии реализации находятся 148 пунктов Дорожной карты. На сегодняшний день проложено 45 км сетей водоснабжения и канализации. В 2022 году завершится строительство подстанции </w:t>
      </w:r>
      <w:r>
        <w:rPr>
          <w:rFonts w:ascii="Arial" w:hAnsi="Arial" w:cs="Arial"/>
        </w:rPr>
        <w:t>«</w:t>
      </w:r>
      <w:r w:rsidRPr="00F61532">
        <w:rPr>
          <w:rFonts w:ascii="Arial" w:hAnsi="Arial" w:cs="Arial"/>
        </w:rPr>
        <w:t>Алмагуль</w:t>
      </w:r>
      <w:r>
        <w:rPr>
          <w:rFonts w:ascii="Arial" w:hAnsi="Arial" w:cs="Arial"/>
        </w:rPr>
        <w:t>»</w:t>
      </w:r>
      <w:r w:rsidRPr="00F61532">
        <w:rPr>
          <w:rFonts w:ascii="Arial" w:hAnsi="Arial" w:cs="Arial"/>
        </w:rPr>
        <w:t xml:space="preserve">. Будут модернизированы 138 км электрических и 17 км тепловых сетей. </w:t>
      </w:r>
    </w:p>
    <w:p w:rsidR="00F61532" w:rsidRPr="00F61532" w:rsidRDefault="00F61532" w:rsidP="00F61532">
      <w:pPr>
        <w:spacing w:line="276" w:lineRule="auto"/>
        <w:ind w:firstLine="709"/>
        <w:jc w:val="both"/>
        <w:rPr>
          <w:rFonts w:ascii="Arial" w:hAnsi="Arial" w:cs="Arial"/>
        </w:rPr>
      </w:pPr>
      <w:r w:rsidRPr="00F61532">
        <w:rPr>
          <w:rFonts w:ascii="Arial" w:hAnsi="Arial" w:cs="Arial"/>
        </w:rPr>
        <w:t xml:space="preserve">В целях улучшения экологической ситуации в Алматы с начала года высажено 145 тыс. саженцев, до конца года планируется высадить еще 360 тыс. деревьев. Закуплено 300 автобусов на газе. Однако, у партийцев возникли вопросы касаемо заправки газовых автобусов. </w:t>
      </w:r>
      <w:proofErr w:type="spellStart"/>
      <w:r w:rsidRPr="00F61532">
        <w:rPr>
          <w:rFonts w:ascii="Arial" w:hAnsi="Arial" w:cs="Arial"/>
        </w:rPr>
        <w:t>Алматинцы</w:t>
      </w:r>
      <w:proofErr w:type="spellEnd"/>
      <w:r w:rsidRPr="00F61532">
        <w:rPr>
          <w:rFonts w:ascii="Arial" w:hAnsi="Arial" w:cs="Arial"/>
        </w:rPr>
        <w:t xml:space="preserve"> подолгу стоят в ожидании общественного транспорта на остановках с утра, в то время как на заправках наблюдается большая очередь автобусов. </w:t>
      </w:r>
    </w:p>
    <w:p w:rsidR="00F61532" w:rsidRPr="00F61532" w:rsidRDefault="00F61532" w:rsidP="00F61532">
      <w:pPr>
        <w:spacing w:line="276" w:lineRule="auto"/>
        <w:ind w:firstLine="709"/>
        <w:jc w:val="both"/>
        <w:rPr>
          <w:rFonts w:ascii="Arial" w:hAnsi="Arial" w:cs="Arial"/>
        </w:rPr>
      </w:pPr>
      <w:r w:rsidRPr="00F61532">
        <w:rPr>
          <w:rFonts w:ascii="Arial" w:hAnsi="Arial" w:cs="Arial"/>
        </w:rPr>
        <w:t xml:space="preserve">По словам представителя управления городской мобильности, сейчас работают только две из шести заправок, на соответствующий проект строительства газовой станции уже выделены средства. </w:t>
      </w:r>
    </w:p>
    <w:p w:rsidR="00F61532" w:rsidRPr="00F61532" w:rsidRDefault="00F61532" w:rsidP="00F61532">
      <w:pPr>
        <w:spacing w:line="276" w:lineRule="auto"/>
        <w:ind w:firstLine="709"/>
        <w:jc w:val="both"/>
        <w:rPr>
          <w:rFonts w:ascii="Arial" w:hAnsi="Arial" w:cs="Arial"/>
        </w:rPr>
      </w:pPr>
      <w:r w:rsidRPr="00F61532">
        <w:rPr>
          <w:rFonts w:ascii="Arial" w:hAnsi="Arial" w:cs="Arial"/>
        </w:rPr>
        <w:t xml:space="preserve">Вместе с тем, до конца планируется ввод 18 объектов среднего образования на порядка 14 тысяч ученических мест. Это 11 школ на 10 750 мест, 5 пристроек на 1 270 мест, выкуп 2 зданий на 1 800 мест. </w:t>
      </w:r>
    </w:p>
    <w:p w:rsidR="00F61532" w:rsidRPr="00F61532" w:rsidRDefault="00F61532" w:rsidP="00F61532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F61532">
        <w:rPr>
          <w:rFonts w:ascii="Arial" w:hAnsi="Arial" w:cs="Arial"/>
        </w:rPr>
        <w:t>Мажилисмен</w:t>
      </w:r>
      <w:proofErr w:type="spellEnd"/>
      <w:r w:rsidRPr="00F61532">
        <w:rPr>
          <w:rFonts w:ascii="Arial" w:hAnsi="Arial" w:cs="Arial"/>
        </w:rPr>
        <w:t xml:space="preserve"> </w:t>
      </w:r>
      <w:proofErr w:type="spellStart"/>
      <w:r w:rsidRPr="00F61532">
        <w:rPr>
          <w:rFonts w:ascii="Arial" w:hAnsi="Arial" w:cs="Arial"/>
          <w:b/>
        </w:rPr>
        <w:t>Беккали</w:t>
      </w:r>
      <w:proofErr w:type="spellEnd"/>
      <w:r w:rsidRPr="00F61532">
        <w:rPr>
          <w:rFonts w:ascii="Arial" w:hAnsi="Arial" w:cs="Arial"/>
          <w:b/>
        </w:rPr>
        <w:t xml:space="preserve"> </w:t>
      </w:r>
      <w:proofErr w:type="spellStart"/>
      <w:r w:rsidRPr="00F61532">
        <w:rPr>
          <w:rFonts w:ascii="Arial" w:hAnsi="Arial" w:cs="Arial"/>
          <w:b/>
        </w:rPr>
        <w:t>Торгаев</w:t>
      </w:r>
      <w:proofErr w:type="spellEnd"/>
      <w:r w:rsidRPr="00F61532">
        <w:rPr>
          <w:rFonts w:ascii="Arial" w:hAnsi="Arial" w:cs="Arial"/>
        </w:rPr>
        <w:t xml:space="preserve"> выразил беспокойство по поводу строительства 5 школ, которые должны быть завершены в этом году. </w:t>
      </w:r>
    </w:p>
    <w:p w:rsidR="00F61532" w:rsidRPr="00F61532" w:rsidRDefault="00F61532" w:rsidP="00F61532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F61532">
        <w:rPr>
          <w:rFonts w:ascii="Arial" w:hAnsi="Arial" w:cs="Arial"/>
          <w:i/>
        </w:rPr>
        <w:t xml:space="preserve">- Эти объекты являются переходными с прошлого года. Одним из них является строительство школы в микрорайоне </w:t>
      </w:r>
      <w:proofErr w:type="spellStart"/>
      <w:r w:rsidRPr="00F61532">
        <w:rPr>
          <w:rFonts w:ascii="Arial" w:hAnsi="Arial" w:cs="Arial"/>
          <w:i/>
        </w:rPr>
        <w:t>Мадениет</w:t>
      </w:r>
      <w:proofErr w:type="spellEnd"/>
      <w:r w:rsidRPr="00F61532">
        <w:rPr>
          <w:rFonts w:ascii="Arial" w:hAnsi="Arial" w:cs="Arial"/>
          <w:i/>
        </w:rPr>
        <w:t xml:space="preserve">. По расчетам управления строительства, школу введут в эксплуатацию в </w:t>
      </w:r>
      <w:r w:rsidRPr="00F61532">
        <w:rPr>
          <w:rFonts w:ascii="Arial" w:hAnsi="Arial" w:cs="Arial"/>
          <w:i/>
        </w:rPr>
        <w:lastRenderedPageBreak/>
        <w:t xml:space="preserve">августе. Однако после посещения объекта я увидел, что строительные работы выполняются медленно. Вопросы инфраструктуры и благоустройства школы также требуют особого контроля, - заявил </w:t>
      </w:r>
      <w:proofErr w:type="spellStart"/>
      <w:r w:rsidRPr="00F61532">
        <w:rPr>
          <w:rFonts w:ascii="Arial" w:hAnsi="Arial" w:cs="Arial"/>
          <w:b/>
          <w:i/>
        </w:rPr>
        <w:t>Беккали</w:t>
      </w:r>
      <w:proofErr w:type="spellEnd"/>
      <w:r w:rsidRPr="00F61532">
        <w:rPr>
          <w:rFonts w:ascii="Arial" w:hAnsi="Arial" w:cs="Arial"/>
          <w:b/>
          <w:i/>
        </w:rPr>
        <w:t xml:space="preserve"> </w:t>
      </w:r>
      <w:proofErr w:type="spellStart"/>
      <w:r w:rsidRPr="00F61532">
        <w:rPr>
          <w:rFonts w:ascii="Arial" w:hAnsi="Arial" w:cs="Arial"/>
          <w:b/>
          <w:i/>
        </w:rPr>
        <w:t>Торгаев</w:t>
      </w:r>
      <w:proofErr w:type="spellEnd"/>
      <w:r w:rsidRPr="00F61532">
        <w:rPr>
          <w:rFonts w:ascii="Arial" w:hAnsi="Arial" w:cs="Arial"/>
          <w:i/>
        </w:rPr>
        <w:t xml:space="preserve">. </w:t>
      </w:r>
    </w:p>
    <w:p w:rsidR="00F61532" w:rsidRPr="00F61532" w:rsidRDefault="00F61532" w:rsidP="00F61532">
      <w:pPr>
        <w:spacing w:line="276" w:lineRule="auto"/>
        <w:ind w:firstLine="709"/>
        <w:jc w:val="both"/>
        <w:rPr>
          <w:rFonts w:ascii="Arial" w:hAnsi="Arial" w:cs="Arial"/>
        </w:rPr>
      </w:pPr>
      <w:r w:rsidRPr="00F61532">
        <w:rPr>
          <w:rFonts w:ascii="Arial" w:hAnsi="Arial" w:cs="Arial"/>
        </w:rPr>
        <w:t xml:space="preserve">В профильном управлении заверили, что согласно договора строительство школы в </w:t>
      </w:r>
      <w:proofErr w:type="spellStart"/>
      <w:r w:rsidRPr="00F61532">
        <w:rPr>
          <w:rFonts w:ascii="Arial" w:hAnsi="Arial" w:cs="Arial"/>
        </w:rPr>
        <w:t>мирорайоне</w:t>
      </w:r>
      <w:proofErr w:type="spellEnd"/>
      <w:r w:rsidRPr="00F61532">
        <w:rPr>
          <w:rFonts w:ascii="Arial" w:hAnsi="Arial" w:cs="Arial"/>
        </w:rPr>
        <w:t xml:space="preserve"> </w:t>
      </w:r>
      <w:proofErr w:type="spellStart"/>
      <w:r w:rsidRPr="00F61532">
        <w:rPr>
          <w:rFonts w:ascii="Arial" w:hAnsi="Arial" w:cs="Arial"/>
        </w:rPr>
        <w:t>Мадениет</w:t>
      </w:r>
      <w:proofErr w:type="spellEnd"/>
      <w:r w:rsidRPr="00F61532">
        <w:rPr>
          <w:rFonts w:ascii="Arial" w:hAnsi="Arial" w:cs="Arial"/>
        </w:rPr>
        <w:t xml:space="preserve"> планируется завершить до конца августа. Для этого мобилизованы вся техника и порядка 400 рабочих. </w:t>
      </w:r>
    </w:p>
    <w:p w:rsidR="00F61532" w:rsidRPr="00F61532" w:rsidRDefault="00F61532" w:rsidP="00F61532">
      <w:pPr>
        <w:spacing w:line="276" w:lineRule="auto"/>
        <w:ind w:firstLine="709"/>
        <w:jc w:val="both"/>
        <w:rPr>
          <w:rFonts w:ascii="Arial" w:hAnsi="Arial" w:cs="Arial"/>
        </w:rPr>
      </w:pPr>
      <w:r w:rsidRPr="00F61532">
        <w:rPr>
          <w:rFonts w:ascii="Arial" w:hAnsi="Arial" w:cs="Arial"/>
        </w:rPr>
        <w:t xml:space="preserve">Депутат </w:t>
      </w:r>
      <w:r w:rsidRPr="00F61532">
        <w:rPr>
          <w:rFonts w:ascii="Arial" w:hAnsi="Arial" w:cs="Arial"/>
          <w:b/>
        </w:rPr>
        <w:t>Мади Ахметовым</w:t>
      </w:r>
      <w:r w:rsidRPr="00F61532">
        <w:rPr>
          <w:rFonts w:ascii="Arial" w:hAnsi="Arial" w:cs="Arial"/>
        </w:rPr>
        <w:t xml:space="preserve"> озвучил проблемы молодежи в мегаполисе. В частности, были затронуты вопросы социализации и охвата активными мерами занятости молодежи категории NEET, молодежной практики и обеспечения рабочими местами. </w:t>
      </w:r>
    </w:p>
    <w:p w:rsidR="00F61532" w:rsidRPr="00F61532" w:rsidRDefault="00F61532" w:rsidP="00F61532">
      <w:pPr>
        <w:spacing w:line="276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F61532">
        <w:rPr>
          <w:rFonts w:ascii="Arial" w:hAnsi="Arial" w:cs="Arial"/>
        </w:rPr>
        <w:t xml:space="preserve">Подводя итоги заседания, </w:t>
      </w:r>
      <w:proofErr w:type="spellStart"/>
      <w:r w:rsidRPr="00F61532">
        <w:rPr>
          <w:rFonts w:ascii="Arial" w:hAnsi="Arial" w:cs="Arial"/>
        </w:rPr>
        <w:t>мажилисмены</w:t>
      </w:r>
      <w:proofErr w:type="spellEnd"/>
      <w:r w:rsidRPr="00F61532">
        <w:rPr>
          <w:rFonts w:ascii="Arial" w:hAnsi="Arial" w:cs="Arial"/>
        </w:rPr>
        <w:t xml:space="preserve"> подчеркнули, что вопросы реализации Дорожной карты предвыборной программы партии находятся на особом контроле партийцев.</w:t>
      </w:r>
    </w:p>
    <w:sectPr w:rsidR="00F61532" w:rsidRPr="00F61532" w:rsidSect="00F61532">
      <w:headerReference w:type="default" r:id="rId6"/>
      <w:pgSz w:w="11906" w:h="16838"/>
      <w:pgMar w:top="1418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8D" w:rsidRDefault="00042E8D" w:rsidP="00F61532">
      <w:r>
        <w:separator/>
      </w:r>
    </w:p>
  </w:endnote>
  <w:endnote w:type="continuationSeparator" w:id="0">
    <w:p w:rsidR="00042E8D" w:rsidRDefault="00042E8D" w:rsidP="00F6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8D" w:rsidRDefault="00042E8D" w:rsidP="00F61532">
      <w:r>
        <w:separator/>
      </w:r>
    </w:p>
  </w:footnote>
  <w:footnote w:type="continuationSeparator" w:id="0">
    <w:p w:rsidR="00042E8D" w:rsidRDefault="00042E8D" w:rsidP="00F6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26819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61532" w:rsidRPr="00F61532" w:rsidRDefault="00F61532">
        <w:pPr>
          <w:pStyle w:val="a3"/>
          <w:jc w:val="center"/>
          <w:rPr>
            <w:rFonts w:ascii="Arial" w:hAnsi="Arial" w:cs="Arial"/>
          </w:rPr>
        </w:pPr>
        <w:r w:rsidRPr="00F61532">
          <w:rPr>
            <w:rFonts w:ascii="Arial" w:hAnsi="Arial" w:cs="Arial"/>
          </w:rPr>
          <w:fldChar w:fldCharType="begin"/>
        </w:r>
        <w:r w:rsidRPr="00F61532">
          <w:rPr>
            <w:rFonts w:ascii="Arial" w:hAnsi="Arial" w:cs="Arial"/>
          </w:rPr>
          <w:instrText>PAGE   \* MERGEFORMAT</w:instrText>
        </w:r>
        <w:r w:rsidRPr="00F6153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F61532">
          <w:rPr>
            <w:rFonts w:ascii="Arial" w:hAnsi="Arial" w:cs="Arial"/>
          </w:rPr>
          <w:fldChar w:fldCharType="end"/>
        </w:r>
      </w:p>
    </w:sdtContent>
  </w:sdt>
  <w:p w:rsidR="00F61532" w:rsidRPr="00F61532" w:rsidRDefault="00F61532">
    <w:pPr>
      <w:pStyle w:val="a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32"/>
    <w:rsid w:val="00042E8D"/>
    <w:rsid w:val="007330DB"/>
    <w:rsid w:val="00F174E8"/>
    <w:rsid w:val="00F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1EE7-3D23-4A36-A187-23F9D256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5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532"/>
  </w:style>
  <w:style w:type="paragraph" w:styleId="a5">
    <w:name w:val="footer"/>
    <w:basedOn w:val="a"/>
    <w:link w:val="a6"/>
    <w:uiPriority w:val="99"/>
    <w:unhideWhenUsed/>
    <w:rsid w:val="00F615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2022-07-14T04:16:00Z</dcterms:created>
  <dcterms:modified xsi:type="dcterms:W3CDTF">2022-07-14T04:18:00Z</dcterms:modified>
</cp:coreProperties>
</file>