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1B" w:rsidRPr="00D15C8B" w:rsidRDefault="00246B1B" w:rsidP="00246B1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 w:rsidRPr="00246B1B">
        <w:rPr>
          <w:rFonts w:ascii="Times New Roman" w:hAnsi="Times New Roman" w:cs="Times New Roman"/>
          <w:b/>
          <w:sz w:val="28"/>
          <w:lang w:val="kk-KZ"/>
        </w:rPr>
        <w:t>18.02.21</w:t>
      </w:r>
      <w:bookmarkEnd w:id="0"/>
      <w:r>
        <w:rPr>
          <w:rFonts w:ascii="Times New Roman" w:hAnsi="Times New Roman" w:cs="Times New Roman"/>
          <w:sz w:val="28"/>
          <w:lang w:val="kk-KZ"/>
        </w:rPr>
        <w:t>.</w:t>
      </w:r>
    </w:p>
    <w:p w:rsidR="00246B1B" w:rsidRDefault="00246B1B" w:rsidP="00246B1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46B1B" w:rsidRPr="00D15C8B" w:rsidRDefault="00246B1B" w:rsidP="00246B1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Pr="00246B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 Доме дружбы прошла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15C8B">
        <w:rPr>
          <w:rFonts w:ascii="Times New Roman" w:hAnsi="Times New Roman" w:cs="Times New Roman"/>
          <w:b/>
          <w:sz w:val="28"/>
          <w:lang w:val="kk-KZ"/>
        </w:rPr>
        <w:t xml:space="preserve">встреча </w:t>
      </w:r>
      <w:r w:rsidRPr="00D15C8B">
        <w:rPr>
          <w:rFonts w:ascii="Times New Roman" w:hAnsi="Times New Roman" w:cs="Times New Roman"/>
          <w:b/>
          <w:sz w:val="28"/>
        </w:rPr>
        <w:t>с активом Республиканского молодежного движения Ассамблеи народа Казахстана «</w:t>
      </w:r>
      <w:proofErr w:type="spellStart"/>
      <w:r w:rsidRPr="00D15C8B">
        <w:rPr>
          <w:rFonts w:ascii="Times New Roman" w:hAnsi="Times New Roman" w:cs="Times New Roman"/>
          <w:b/>
          <w:sz w:val="28"/>
        </w:rPr>
        <w:t>Жаңғыру</w:t>
      </w:r>
      <w:proofErr w:type="spellEnd"/>
      <w:r w:rsidRPr="00D15C8B">
        <w:rPr>
          <w:rFonts w:ascii="Times New Roman" w:hAnsi="Times New Roman" w:cs="Times New Roman"/>
          <w:b/>
          <w:sz w:val="28"/>
          <w:lang w:val="kk-KZ"/>
        </w:rPr>
        <w:t xml:space="preserve"> </w:t>
      </w:r>
      <w:proofErr w:type="spellStart"/>
      <w:r w:rsidRPr="00D15C8B">
        <w:rPr>
          <w:rFonts w:ascii="Times New Roman" w:hAnsi="Times New Roman" w:cs="Times New Roman"/>
          <w:b/>
          <w:sz w:val="28"/>
        </w:rPr>
        <w:t>жолы</w:t>
      </w:r>
      <w:proofErr w:type="spellEnd"/>
      <w:r w:rsidRPr="00D15C8B">
        <w:rPr>
          <w:rFonts w:ascii="Times New Roman" w:hAnsi="Times New Roman" w:cs="Times New Roman"/>
          <w:b/>
          <w:sz w:val="28"/>
        </w:rPr>
        <w:t>»</w:t>
      </w:r>
      <w:r w:rsidRPr="00D15C8B">
        <w:rPr>
          <w:rFonts w:ascii="Times New Roman" w:hAnsi="Times New Roman" w:cs="Times New Roman"/>
          <w:b/>
          <w:sz w:val="28"/>
          <w:lang w:val="kk-KZ"/>
        </w:rPr>
        <w:tab/>
      </w:r>
      <w:r w:rsidRPr="00D15C8B">
        <w:rPr>
          <w:rFonts w:ascii="Times New Roman" w:hAnsi="Times New Roman" w:cs="Times New Roman"/>
          <w:sz w:val="28"/>
          <w:lang w:val="kk-KZ"/>
        </w:rPr>
        <w:t xml:space="preserve">Цель «круглого стола» – </w:t>
      </w:r>
      <w:proofErr w:type="spellStart"/>
      <w:r w:rsidRPr="00D15C8B">
        <w:rPr>
          <w:rFonts w:ascii="Times New Roman" w:hAnsi="Times New Roman" w:cs="Times New Roman"/>
          <w:sz w:val="28"/>
        </w:rPr>
        <w:t>создани</w:t>
      </w:r>
      <w:proofErr w:type="spellEnd"/>
      <w:r w:rsidRPr="00D15C8B">
        <w:rPr>
          <w:rFonts w:ascii="Times New Roman" w:hAnsi="Times New Roman" w:cs="Times New Roman"/>
          <w:sz w:val="28"/>
          <w:lang w:val="kk-KZ"/>
        </w:rPr>
        <w:t>е</w:t>
      </w:r>
      <w:r w:rsidRPr="00D15C8B">
        <w:rPr>
          <w:rFonts w:ascii="Times New Roman" w:hAnsi="Times New Roman" w:cs="Times New Roman"/>
          <w:sz w:val="28"/>
        </w:rPr>
        <w:t xml:space="preserve"> экспертной диалоговой площадки по актуальным направлениям развития молодежного сообщества, </w:t>
      </w:r>
      <w:proofErr w:type="spellStart"/>
      <w:r w:rsidRPr="00D15C8B">
        <w:rPr>
          <w:rFonts w:ascii="Times New Roman" w:hAnsi="Times New Roman" w:cs="Times New Roman"/>
          <w:sz w:val="28"/>
        </w:rPr>
        <w:t>выработк</w:t>
      </w:r>
      <w:proofErr w:type="spellEnd"/>
      <w:r w:rsidRPr="00D15C8B">
        <w:rPr>
          <w:rFonts w:ascii="Times New Roman" w:hAnsi="Times New Roman" w:cs="Times New Roman"/>
          <w:sz w:val="28"/>
          <w:lang w:val="kk-KZ"/>
        </w:rPr>
        <w:t>а</w:t>
      </w:r>
      <w:r w:rsidRPr="00D15C8B">
        <w:rPr>
          <w:rFonts w:ascii="Times New Roman" w:hAnsi="Times New Roman" w:cs="Times New Roman"/>
          <w:sz w:val="28"/>
        </w:rPr>
        <w:t xml:space="preserve"> конкретных механизмов по поддержке молодежных инициатив, </w:t>
      </w:r>
      <w:proofErr w:type="spellStart"/>
      <w:r w:rsidRPr="00D15C8B">
        <w:rPr>
          <w:rFonts w:ascii="Times New Roman" w:hAnsi="Times New Roman" w:cs="Times New Roman"/>
          <w:sz w:val="28"/>
        </w:rPr>
        <w:t>развити</w:t>
      </w:r>
      <w:proofErr w:type="spellEnd"/>
      <w:r w:rsidRPr="00D15C8B">
        <w:rPr>
          <w:rFonts w:ascii="Times New Roman" w:hAnsi="Times New Roman" w:cs="Times New Roman"/>
          <w:sz w:val="28"/>
          <w:lang w:val="kk-KZ"/>
        </w:rPr>
        <w:t>е</w:t>
      </w:r>
      <w:r w:rsidRPr="00D15C8B">
        <w:rPr>
          <w:rFonts w:ascii="Times New Roman" w:hAnsi="Times New Roman" w:cs="Times New Roman"/>
          <w:sz w:val="28"/>
        </w:rPr>
        <w:t xml:space="preserve"> института наставничества депутатов Мажилиса Парламента РК над активными молодежными лидерами.</w:t>
      </w:r>
      <w:r w:rsidRPr="00D15C8B">
        <w:rPr>
          <w:rFonts w:ascii="Times New Roman" w:hAnsi="Times New Roman" w:cs="Times New Roman"/>
          <w:sz w:val="28"/>
          <w:lang w:val="kk-KZ"/>
        </w:rPr>
        <w:t xml:space="preserve"> Как подчеркнули </w:t>
      </w:r>
      <w:r>
        <w:rPr>
          <w:rFonts w:ascii="Times New Roman" w:hAnsi="Times New Roman" w:cs="Times New Roman"/>
          <w:sz w:val="28"/>
          <w:lang w:val="kk-KZ"/>
        </w:rPr>
        <w:t>члены депутатской группы АНК в Мажилисе С.Абдрахманов, Н.Дементьева, В.Набиев,</w:t>
      </w:r>
      <w:r w:rsidRPr="00D15C8B">
        <w:rPr>
          <w:rFonts w:ascii="Times New Roman" w:hAnsi="Times New Roman" w:cs="Times New Roman"/>
          <w:sz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п</w:t>
      </w:r>
      <w:proofErr w:type="spellStart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риоритеты</w:t>
      </w:r>
      <w:proofErr w:type="spellEnd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молодежной политики являются одними из ключевых целей Стратегии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«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Казахстан – 2050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»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инициированной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Первым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Президентом Республики Казахстан – </w:t>
      </w:r>
      <w:proofErr w:type="spellStart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Елбасы</w:t>
      </w:r>
      <w:proofErr w:type="spellEnd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Н.А. Н</w:t>
      </w:r>
      <w:proofErr w:type="spellStart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азарбаевым</w:t>
      </w:r>
      <w:proofErr w:type="spellEnd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. Елбасы отмечал, что в</w:t>
      </w:r>
      <w:r w:rsidRPr="00D15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условиях модернизации </w:t>
      </w:r>
      <w:r w:rsidRPr="00D15C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нашего </w:t>
      </w:r>
      <w:r w:rsidRPr="00D15C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общества и </w:t>
      </w:r>
      <w:r w:rsidRPr="00D15C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все более </w:t>
      </w:r>
      <w:r w:rsidRPr="00D15C8B">
        <w:rPr>
          <w:rFonts w:ascii="Times New Roman" w:eastAsia="Times New Roman" w:hAnsi="Times New Roman" w:cs="Times New Roman"/>
          <w:spacing w:val="2"/>
          <w:sz w:val="28"/>
          <w:szCs w:val="28"/>
        </w:rPr>
        <w:t>растущих требований к человеческому капиталу государственная молодежная политика должна стать инструментом развития и преобразования страны.</w:t>
      </w:r>
      <w:r w:rsidRPr="00D15C8B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Глава государства</w:t>
      </w:r>
      <w:r w:rsidRPr="00D15C8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К.К.Токаев уделяет большое внимание подрастающему поколению и молодежи, </w:t>
      </w:r>
      <w:proofErr w:type="spellStart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развити</w:t>
      </w:r>
      <w:proofErr w:type="spellEnd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ю ее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творческого потенциала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, </w:t>
      </w:r>
      <w:r w:rsidRPr="00D15C8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участию в общественной жизни</w:t>
      </w:r>
      <w:r w:rsidRPr="00D15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15C8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ажно то, что с</w:t>
      </w:r>
      <w:proofErr w:type="spellStart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егодня</w:t>
      </w:r>
      <w:proofErr w:type="spellEnd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Казахстаном поставлены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новые масштабные задачи по социальной модернизации, инновационной индустриализации и экономической интеграции.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В канун своего 3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-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лет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ия Н</w:t>
      </w:r>
      <w:proofErr w:type="spellStart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езависимости</w:t>
      </w:r>
      <w:proofErr w:type="spellEnd"/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Казахстан намерен уверенно продвигаться к цели – войти в число  развитых стран мира.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Все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государственные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программы были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и остаются 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нацелен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ными</w:t>
      </w: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обеспечение социальных прав молодежи в области образования, охраны здоровья, труда и занятости, развития творческих способностей, создание условий для широкой социализации молодежи и формирование ценностей патриотизма.</w:t>
      </w:r>
    </w:p>
    <w:p w:rsidR="00246B1B" w:rsidRPr="00D15C8B" w:rsidRDefault="00246B1B" w:rsidP="00246B1B">
      <w:pPr>
        <w:pStyle w:val="1"/>
        <w:pBdr>
          <w:bottom w:val="single" w:sz="4" w:space="31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15C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D15C8B">
        <w:rPr>
          <w:rFonts w:ascii="Times New Roman" w:hAnsi="Times New Roman" w:cs="Times New Roman"/>
          <w:sz w:val="28"/>
        </w:rPr>
        <w:t>В ходе экспертной встречи участники обсудили актуальные тенденции в сфере молодежной политики, предложения по поддержке и продвижению молодежных инициатив, деятельности молодежных организаций, поддержке творческой молодежи, в том числе молодых людей с ограниченными возможностями, креативному подходу по</w:t>
      </w:r>
      <w:r w:rsidRPr="00D15C8B">
        <w:rPr>
          <w:rFonts w:ascii="Times New Roman" w:hAnsi="Times New Roman" w:cs="Times New Roman"/>
          <w:sz w:val="28"/>
          <w:lang w:val="kk-KZ"/>
        </w:rPr>
        <w:t xml:space="preserve"> вопросам</w:t>
      </w:r>
      <w:r w:rsidRPr="00D15C8B">
        <w:rPr>
          <w:rFonts w:ascii="Times New Roman" w:hAnsi="Times New Roman" w:cs="Times New Roman"/>
          <w:sz w:val="28"/>
        </w:rPr>
        <w:t xml:space="preserve"> развития секторов экономики.</w:t>
      </w:r>
      <w:r w:rsidRPr="00D15C8B">
        <w:rPr>
          <w:rFonts w:ascii="Times New Roman" w:hAnsi="Times New Roman" w:cs="Times New Roman"/>
          <w:sz w:val="28"/>
          <w:lang w:val="kk-KZ"/>
        </w:rPr>
        <w:t xml:space="preserve"> </w:t>
      </w:r>
      <w:r w:rsidRPr="00D15C8B">
        <w:rPr>
          <w:rFonts w:ascii="Times New Roman" w:hAnsi="Times New Roman" w:cs="Times New Roman"/>
          <w:sz w:val="28"/>
        </w:rPr>
        <w:t xml:space="preserve">Также прозвучали предложения по совершенствованию </w:t>
      </w:r>
      <w:r w:rsidRPr="00D15C8B">
        <w:rPr>
          <w:rFonts w:ascii="Times New Roman" w:hAnsi="Times New Roman" w:cs="Times New Roman"/>
          <w:sz w:val="28"/>
          <w:lang w:val="kk-KZ"/>
        </w:rPr>
        <w:t>законодательства о</w:t>
      </w:r>
      <w:r w:rsidRPr="00D15C8B">
        <w:rPr>
          <w:rFonts w:ascii="Times New Roman" w:hAnsi="Times New Roman" w:cs="Times New Roman"/>
          <w:sz w:val="28"/>
        </w:rPr>
        <w:t xml:space="preserve"> государственной молодежной политике.</w:t>
      </w:r>
      <w:r w:rsidRPr="00D15C8B">
        <w:rPr>
          <w:rFonts w:ascii="Times New Roman" w:hAnsi="Times New Roman" w:cs="Times New Roman"/>
          <w:sz w:val="28"/>
          <w:lang w:val="kk-KZ"/>
        </w:rPr>
        <w:t xml:space="preserve"> 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>Так, о</w:t>
      </w:r>
      <w:proofErr w:type="spellStart"/>
      <w:r w:rsidRPr="00D15C8B">
        <w:rPr>
          <w:rFonts w:ascii="Times New Roman" w:hAnsi="Times New Roman" w:cs="Times New Roman"/>
          <w:sz w:val="28"/>
          <w:szCs w:val="28"/>
        </w:rPr>
        <w:t>тдельным</w:t>
      </w:r>
      <w:proofErr w:type="spellEnd"/>
      <w:r w:rsidRPr="00D15C8B">
        <w:rPr>
          <w:rFonts w:ascii="Times New Roman" w:hAnsi="Times New Roman" w:cs="Times New Roman"/>
          <w:sz w:val="28"/>
          <w:szCs w:val="28"/>
        </w:rPr>
        <w:t xml:space="preserve"> направлением 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обозначена </w:t>
      </w:r>
      <w:r w:rsidRPr="00D15C8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>республиканского молодежного движения</w:t>
      </w:r>
      <w:r w:rsidRPr="00D15C8B">
        <w:rPr>
          <w:rFonts w:ascii="Times New Roman" w:hAnsi="Times New Roman" w:cs="Times New Roman"/>
          <w:sz w:val="28"/>
          <w:szCs w:val="28"/>
        </w:rPr>
        <w:t xml:space="preserve"> «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>Жаңғыру жолы</w:t>
      </w:r>
      <w:r w:rsidRPr="00D15C8B">
        <w:rPr>
          <w:rFonts w:ascii="Times New Roman" w:hAnsi="Times New Roman" w:cs="Times New Roman"/>
          <w:sz w:val="28"/>
          <w:szCs w:val="28"/>
        </w:rPr>
        <w:t>» как структурного подразделения</w:t>
      </w:r>
      <w:r w:rsidRPr="00D15C8B">
        <w:rPr>
          <w:rFonts w:ascii="Times New Roman" w:hAnsi="Times New Roman" w:cs="Times New Roman"/>
          <w:sz w:val="28"/>
        </w:rPr>
        <w:t xml:space="preserve"> Ассамблеи народа Казахстана</w:t>
      </w:r>
      <w:r w:rsidRPr="00D15C8B">
        <w:rPr>
          <w:rFonts w:ascii="Times New Roman" w:hAnsi="Times New Roman" w:cs="Times New Roman"/>
          <w:sz w:val="28"/>
          <w:szCs w:val="28"/>
        </w:rPr>
        <w:t>, имеющего широкую сет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D15C8B">
        <w:rPr>
          <w:rFonts w:ascii="Times New Roman" w:hAnsi="Times New Roman" w:cs="Times New Roman"/>
          <w:sz w:val="28"/>
          <w:szCs w:val="28"/>
        </w:rPr>
        <w:t xml:space="preserve"> своих представителей в регионах с большим ресурсным потенциалом в лице активной и идейной молодежи.  </w:t>
      </w:r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В этой связи </w:t>
      </w:r>
      <w:r w:rsidRPr="00D15C8B">
        <w:rPr>
          <w:rFonts w:ascii="Times New Roman" w:hAnsi="Times New Roman" w:cs="Times New Roman"/>
          <w:sz w:val="28"/>
          <w:szCs w:val="28"/>
        </w:rPr>
        <w:t>предложено создать дискуссионную площадку «</w:t>
      </w:r>
      <w:proofErr w:type="spellStart"/>
      <w:r w:rsidRPr="00D15C8B">
        <w:rPr>
          <w:rFonts w:ascii="Times New Roman" w:hAnsi="Times New Roman" w:cs="Times New Roman"/>
          <w:sz w:val="28"/>
          <w:szCs w:val="28"/>
        </w:rPr>
        <w:t>Жалынды</w:t>
      </w:r>
      <w:proofErr w:type="spellEnd"/>
      <w:r w:rsidRPr="00D15C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D15C8B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D15C8B">
        <w:rPr>
          <w:rFonts w:ascii="Times New Roman" w:hAnsi="Times New Roman" w:cs="Times New Roman"/>
          <w:sz w:val="28"/>
          <w:szCs w:val="28"/>
        </w:rPr>
        <w:t>» на базе Республиканской молодежной организации «</w:t>
      </w:r>
      <w:proofErr w:type="spellStart"/>
      <w:r w:rsidRPr="00D15C8B">
        <w:rPr>
          <w:rFonts w:ascii="Times New Roman" w:hAnsi="Times New Roman" w:cs="Times New Roman"/>
          <w:sz w:val="28"/>
          <w:szCs w:val="28"/>
        </w:rPr>
        <w:t>Жарасым</w:t>
      </w:r>
      <w:proofErr w:type="spellEnd"/>
      <w:r w:rsidRPr="00D15C8B">
        <w:rPr>
          <w:rFonts w:ascii="Times New Roman" w:hAnsi="Times New Roman" w:cs="Times New Roman"/>
          <w:sz w:val="28"/>
          <w:szCs w:val="28"/>
        </w:rPr>
        <w:t>» по обсуждению актуальных вопросов, волнующих молодое поколение.</w:t>
      </w:r>
    </w:p>
    <w:p w:rsidR="00246B1B" w:rsidRPr="00246B1B" w:rsidRDefault="00246B1B">
      <w:pPr>
        <w:rPr>
          <w:lang w:val="kk-KZ"/>
        </w:rPr>
      </w:pPr>
    </w:p>
    <w:sectPr w:rsidR="00246B1B" w:rsidRPr="0024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34"/>
    <w:rsid w:val="000D2716"/>
    <w:rsid w:val="00246B1B"/>
    <w:rsid w:val="005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41AB-F1E3-43EB-A88C-922B26CF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1">
    <w:name w:val="List Paragraph Char1"/>
    <w:link w:val="1"/>
    <w:uiPriority w:val="99"/>
    <w:locked/>
    <w:rsid w:val="00246B1B"/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link w:val="ListParagraphChar1"/>
    <w:uiPriority w:val="99"/>
    <w:rsid w:val="00246B1B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2</cp:revision>
  <dcterms:created xsi:type="dcterms:W3CDTF">2022-10-22T11:25:00Z</dcterms:created>
  <dcterms:modified xsi:type="dcterms:W3CDTF">2022-10-22T11:31:00Z</dcterms:modified>
</cp:coreProperties>
</file>