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r w:rsidRPr="00AD55F8">
        <w:rPr>
          <w:rFonts w:ascii="Times New Roman" w:hAnsi="Times New Roman" w:cs="Times New Roman"/>
          <w:sz w:val="24"/>
        </w:rPr>
        <w:t>02.11.2021</w:t>
      </w:r>
    </w:p>
    <w:p w:rsid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D55F8">
        <w:rPr>
          <w:rFonts w:ascii="Times New Roman" w:hAnsi="Times New Roman" w:cs="Times New Roman"/>
          <w:sz w:val="24"/>
        </w:rPr>
        <w:t>"</w:t>
      </w:r>
      <w:proofErr w:type="spellStart"/>
      <w:r w:rsidRPr="00AD55F8">
        <w:rPr>
          <w:rFonts w:ascii="Times New Roman" w:hAnsi="Times New Roman" w:cs="Times New Roman"/>
          <w:sz w:val="24"/>
        </w:rPr>
        <w:t>Ақ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жол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": </w:t>
      </w:r>
      <w:proofErr w:type="spellStart"/>
      <w:r w:rsidRPr="00AD55F8">
        <w:rPr>
          <w:rFonts w:ascii="Times New Roman" w:hAnsi="Times New Roman" w:cs="Times New Roman"/>
          <w:sz w:val="24"/>
        </w:rPr>
        <w:t>Өз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жерінен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айырылып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қалған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көршілердің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оқиғасынан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сабақ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алғанымыз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жөн</w:t>
      </w:r>
      <w:proofErr w:type="spellEnd"/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D55F8">
        <w:rPr>
          <w:rFonts w:ascii="Times New Roman" w:hAnsi="Times New Roman" w:cs="Times New Roman"/>
          <w:sz w:val="24"/>
        </w:rPr>
        <w:t xml:space="preserve">Кеше </w:t>
      </w:r>
      <w:proofErr w:type="spellStart"/>
      <w:r w:rsidRPr="00AD55F8">
        <w:rPr>
          <w:rFonts w:ascii="Times New Roman" w:hAnsi="Times New Roman" w:cs="Times New Roman"/>
          <w:sz w:val="24"/>
        </w:rPr>
        <w:t>өлім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жазасын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алып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тастауды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көздейтін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заң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жобасын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талқылаған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Мәжілістің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жұмыс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тобы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Қазақстан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Республикасының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аумағын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немесе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бір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бөлігін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басып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алу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мақсатындағы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террористік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актілер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барысында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кісі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өлтіру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секілді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қылмыс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жасағандарға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жазаның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AD55F8">
        <w:rPr>
          <w:rFonts w:ascii="Times New Roman" w:hAnsi="Times New Roman" w:cs="Times New Roman"/>
          <w:sz w:val="24"/>
        </w:rPr>
        <w:t>ауыр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түрін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қалдыру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туралы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Азат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Перуашевтің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ұсынысын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қабылдамады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D55F8">
        <w:rPr>
          <w:rFonts w:ascii="Times New Roman" w:hAnsi="Times New Roman" w:cs="Times New Roman"/>
          <w:sz w:val="24"/>
        </w:rPr>
        <w:t>Жалпы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көп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жағдайда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өлім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жазасынан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AD55F8">
        <w:rPr>
          <w:rFonts w:ascii="Times New Roman" w:hAnsi="Times New Roman" w:cs="Times New Roman"/>
          <w:sz w:val="24"/>
        </w:rPr>
        <w:t>тарту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және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құқықты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гуманизациялау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бағытындағы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мемлекетіміздің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саяси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еркін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қолдай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отырып</w:t>
      </w:r>
      <w:proofErr w:type="spellEnd"/>
      <w:r w:rsidRPr="00AD55F8">
        <w:rPr>
          <w:rFonts w:ascii="Times New Roman" w:hAnsi="Times New Roman" w:cs="Times New Roman"/>
          <w:sz w:val="24"/>
        </w:rPr>
        <w:t>, "</w:t>
      </w:r>
      <w:proofErr w:type="spellStart"/>
      <w:r w:rsidRPr="00AD55F8">
        <w:rPr>
          <w:rFonts w:ascii="Times New Roman" w:hAnsi="Times New Roman" w:cs="Times New Roman"/>
          <w:sz w:val="24"/>
        </w:rPr>
        <w:t>Ақ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жол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AD55F8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депутаттары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ел </w:t>
      </w:r>
      <w:proofErr w:type="spellStart"/>
      <w:r w:rsidRPr="00AD55F8">
        <w:rPr>
          <w:rFonts w:ascii="Times New Roman" w:hAnsi="Times New Roman" w:cs="Times New Roman"/>
          <w:sz w:val="24"/>
        </w:rPr>
        <w:t>тұтастығы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AD55F8">
        <w:rPr>
          <w:rFonts w:ascii="Times New Roman" w:hAnsi="Times New Roman" w:cs="Times New Roman"/>
          <w:sz w:val="24"/>
        </w:rPr>
        <w:t>тәуелсіздігін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қорғау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мақсатында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бірнеше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ұсыныс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айтты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D55F8">
        <w:rPr>
          <w:rFonts w:ascii="Times New Roman" w:hAnsi="Times New Roman" w:cs="Times New Roman"/>
          <w:sz w:val="24"/>
        </w:rPr>
        <w:t>"</w:t>
      </w:r>
      <w:proofErr w:type="spellStart"/>
      <w:r w:rsidRPr="00AD55F8">
        <w:rPr>
          <w:rFonts w:ascii="Times New Roman" w:hAnsi="Times New Roman" w:cs="Times New Roman"/>
          <w:sz w:val="24"/>
        </w:rPr>
        <w:t>Ақ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жол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AD55F8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партиясы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бұл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түзетуі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жұмыс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тобында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да, Бас прокуратура </w:t>
      </w:r>
      <w:proofErr w:type="spellStart"/>
      <w:r w:rsidRPr="00AD55F8">
        <w:rPr>
          <w:rFonts w:ascii="Times New Roman" w:hAnsi="Times New Roman" w:cs="Times New Roman"/>
          <w:sz w:val="24"/>
        </w:rPr>
        <w:t>басшылығы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және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қызметкерлерімен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де (</w:t>
      </w:r>
      <w:proofErr w:type="spellStart"/>
      <w:r w:rsidRPr="00AD55F8">
        <w:rPr>
          <w:rFonts w:ascii="Times New Roman" w:hAnsi="Times New Roman" w:cs="Times New Roman"/>
          <w:sz w:val="24"/>
        </w:rPr>
        <w:t>заң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жобасын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әзірлеуші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AD55F8">
        <w:rPr>
          <w:rFonts w:ascii="Times New Roman" w:hAnsi="Times New Roman" w:cs="Times New Roman"/>
          <w:sz w:val="24"/>
        </w:rPr>
        <w:t>бір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аптадан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астам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уақыт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бойы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талқыланды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D55F8">
        <w:rPr>
          <w:rFonts w:ascii="Times New Roman" w:hAnsi="Times New Roman" w:cs="Times New Roman"/>
          <w:sz w:val="24"/>
        </w:rPr>
        <w:t>Талқылау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барысында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түрлі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пікірлер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AD55F8">
        <w:rPr>
          <w:rFonts w:ascii="Times New Roman" w:hAnsi="Times New Roman" w:cs="Times New Roman"/>
          <w:sz w:val="24"/>
        </w:rPr>
        <w:t>қарсы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уәждер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айтылғанмен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партияның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бұл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мәселедегі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ұстанымы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төмендегідей</w:t>
      </w:r>
      <w:proofErr w:type="spellEnd"/>
      <w:r w:rsidRPr="00AD55F8">
        <w:rPr>
          <w:rFonts w:ascii="Times New Roman" w:hAnsi="Times New Roman" w:cs="Times New Roman"/>
          <w:sz w:val="24"/>
        </w:rPr>
        <w:t>: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D55F8">
        <w:rPr>
          <w:rFonts w:ascii="Times New Roman" w:hAnsi="Times New Roman" w:cs="Times New Roman"/>
          <w:sz w:val="24"/>
        </w:rPr>
        <w:t xml:space="preserve">1). </w:t>
      </w:r>
      <w:proofErr w:type="spellStart"/>
      <w:r w:rsidRPr="00AD55F8">
        <w:rPr>
          <w:rFonts w:ascii="Times New Roman" w:hAnsi="Times New Roman" w:cs="Times New Roman"/>
          <w:sz w:val="24"/>
        </w:rPr>
        <w:t>Президенттің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тапсырмасын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орындау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AD55F8">
        <w:rPr>
          <w:rFonts w:ascii="Times New Roman" w:hAnsi="Times New Roman" w:cs="Times New Roman"/>
          <w:sz w:val="24"/>
        </w:rPr>
        <w:t>Қазақстанның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өлім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жазасынан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AD55F8">
        <w:rPr>
          <w:rFonts w:ascii="Times New Roman" w:hAnsi="Times New Roman" w:cs="Times New Roman"/>
          <w:sz w:val="24"/>
        </w:rPr>
        <w:t>тартатын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халықаралық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құжаттарға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қосылуына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байланысты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Бас прокуратура «</w:t>
      </w:r>
      <w:proofErr w:type="spellStart"/>
      <w:r w:rsidRPr="00AD55F8">
        <w:rPr>
          <w:rFonts w:ascii="Times New Roman" w:hAnsi="Times New Roman" w:cs="Times New Roman"/>
          <w:sz w:val="24"/>
        </w:rPr>
        <w:t>Қылмыстық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кодекске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өлім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жазасы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бойынша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өзгерістер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енгізу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туралы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D55F8">
        <w:rPr>
          <w:rFonts w:ascii="Times New Roman" w:hAnsi="Times New Roman" w:cs="Times New Roman"/>
          <w:sz w:val="24"/>
        </w:rPr>
        <w:t>заң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жобасын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әзірлеген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болатын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D55F8">
        <w:rPr>
          <w:rFonts w:ascii="Times New Roman" w:hAnsi="Times New Roman" w:cs="Times New Roman"/>
          <w:sz w:val="24"/>
        </w:rPr>
        <w:t>Осыған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дейін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өлім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жазасы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елімізде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террористік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актілер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ұйымдастыру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AD55F8">
        <w:rPr>
          <w:rFonts w:ascii="Times New Roman" w:hAnsi="Times New Roman" w:cs="Times New Roman"/>
          <w:sz w:val="24"/>
        </w:rPr>
        <w:t>соғыс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кезіндегі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аса </w:t>
      </w:r>
      <w:proofErr w:type="spellStart"/>
      <w:r w:rsidRPr="00AD55F8">
        <w:rPr>
          <w:rFonts w:ascii="Times New Roman" w:hAnsi="Times New Roman" w:cs="Times New Roman"/>
          <w:sz w:val="24"/>
        </w:rPr>
        <w:t>ауыр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қылмыстар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AD55F8">
        <w:rPr>
          <w:rFonts w:ascii="Times New Roman" w:hAnsi="Times New Roman" w:cs="Times New Roman"/>
          <w:sz w:val="24"/>
        </w:rPr>
        <w:t>адам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өлтіру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AD55F8">
        <w:rPr>
          <w:rFonts w:ascii="Times New Roman" w:hAnsi="Times New Roman" w:cs="Times New Roman"/>
          <w:sz w:val="24"/>
        </w:rPr>
        <w:t>үшін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екі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жағдайда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қолданылуы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мүмкін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болған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еді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D55F8">
        <w:rPr>
          <w:rFonts w:ascii="Times New Roman" w:hAnsi="Times New Roman" w:cs="Times New Roman"/>
          <w:sz w:val="24"/>
        </w:rPr>
        <w:t>Енді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тек </w:t>
      </w:r>
      <w:proofErr w:type="spellStart"/>
      <w:r w:rsidRPr="00AD55F8">
        <w:rPr>
          <w:rFonts w:ascii="Times New Roman" w:hAnsi="Times New Roman" w:cs="Times New Roman"/>
          <w:sz w:val="24"/>
        </w:rPr>
        <w:t>соғыс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кезіндегі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аса </w:t>
      </w:r>
      <w:proofErr w:type="spellStart"/>
      <w:r w:rsidRPr="00AD55F8">
        <w:rPr>
          <w:rFonts w:ascii="Times New Roman" w:hAnsi="Times New Roman" w:cs="Times New Roman"/>
          <w:sz w:val="24"/>
        </w:rPr>
        <w:t>ауыр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қылмыстар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үшін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ғана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өлім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жазасын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қалдыру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көзделіп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отыр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r w:rsidRPr="00AD55F8">
        <w:rPr>
          <w:rFonts w:ascii="Times New Roman" w:hAnsi="Times New Roman" w:cs="Times New Roman"/>
          <w:sz w:val="24"/>
        </w:rPr>
        <w:t xml:space="preserve">Ал, </w:t>
      </w:r>
      <w:proofErr w:type="spellStart"/>
      <w:r w:rsidRPr="00AD55F8">
        <w:rPr>
          <w:rFonts w:ascii="Times New Roman" w:hAnsi="Times New Roman" w:cs="Times New Roman"/>
          <w:sz w:val="24"/>
        </w:rPr>
        <w:t>террористік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актілер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үшін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жазаның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бұл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түрі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алынып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тасталмақ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D55F8">
        <w:rPr>
          <w:rFonts w:ascii="Times New Roman" w:hAnsi="Times New Roman" w:cs="Times New Roman"/>
          <w:sz w:val="24"/>
        </w:rPr>
        <w:t xml:space="preserve">2). Осы </w:t>
      </w:r>
      <w:proofErr w:type="spellStart"/>
      <w:r w:rsidRPr="00AD55F8">
        <w:rPr>
          <w:rFonts w:ascii="Times New Roman" w:hAnsi="Times New Roman" w:cs="Times New Roman"/>
          <w:sz w:val="24"/>
        </w:rPr>
        <w:t>орайда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AD55F8">
        <w:rPr>
          <w:rFonts w:ascii="Times New Roman" w:hAnsi="Times New Roman" w:cs="Times New Roman"/>
          <w:sz w:val="24"/>
        </w:rPr>
        <w:t>Ақ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жол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AD55F8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депутаттары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аталмыш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мәселеге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қазіргі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заманның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ағымына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сай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қарауға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шақырды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D55F8">
        <w:rPr>
          <w:rFonts w:ascii="Times New Roman" w:hAnsi="Times New Roman" w:cs="Times New Roman"/>
          <w:sz w:val="24"/>
        </w:rPr>
        <w:t>Көбінесе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көп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адамның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өлімі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AD55F8">
        <w:rPr>
          <w:rFonts w:ascii="Times New Roman" w:hAnsi="Times New Roman" w:cs="Times New Roman"/>
          <w:sz w:val="24"/>
        </w:rPr>
        <w:t>қалалардың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қирауына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алып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келетін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соғыс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қимылдары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ресми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түрде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AD55F8">
        <w:rPr>
          <w:rFonts w:ascii="Times New Roman" w:hAnsi="Times New Roman" w:cs="Times New Roman"/>
          <w:sz w:val="24"/>
        </w:rPr>
        <w:t>соғыс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AD55F8">
        <w:rPr>
          <w:rFonts w:ascii="Times New Roman" w:hAnsi="Times New Roman" w:cs="Times New Roman"/>
          <w:sz w:val="24"/>
        </w:rPr>
        <w:t>деп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аталмауы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AD55F8">
        <w:rPr>
          <w:rFonts w:ascii="Times New Roman" w:hAnsi="Times New Roman" w:cs="Times New Roman"/>
          <w:sz w:val="24"/>
        </w:rPr>
        <w:t>мүмкін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D55F8">
        <w:rPr>
          <w:rFonts w:ascii="Times New Roman" w:hAnsi="Times New Roman" w:cs="Times New Roman"/>
          <w:sz w:val="24"/>
        </w:rPr>
        <w:t>Біріншіден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біз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жақын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шетелдегі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қарулы</w:t>
      </w:r>
      <w:proofErr w:type="spellEnd"/>
      <w:r w:rsidRPr="00AD55F8">
        <w:rPr>
          <w:rFonts w:ascii="Times New Roman" w:hAnsi="Times New Roman" w:cs="Times New Roman"/>
          <w:sz w:val="24"/>
        </w:rPr>
        <w:t>/</w:t>
      </w:r>
      <w:proofErr w:type="spellStart"/>
      <w:r w:rsidRPr="00AD55F8">
        <w:rPr>
          <w:rFonts w:ascii="Times New Roman" w:hAnsi="Times New Roman" w:cs="Times New Roman"/>
          <w:sz w:val="24"/>
        </w:rPr>
        <w:t>агрессивті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сепаратизм </w:t>
      </w:r>
      <w:proofErr w:type="spellStart"/>
      <w:r w:rsidRPr="00AD55F8">
        <w:rPr>
          <w:rFonts w:ascii="Times New Roman" w:hAnsi="Times New Roman" w:cs="Times New Roman"/>
          <w:sz w:val="24"/>
        </w:rPr>
        <w:t>туралы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айтып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отырмыз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оны </w:t>
      </w:r>
      <w:proofErr w:type="spellStart"/>
      <w:r w:rsidRPr="00AD55F8">
        <w:rPr>
          <w:rFonts w:ascii="Times New Roman" w:hAnsi="Times New Roman" w:cs="Times New Roman"/>
          <w:sz w:val="24"/>
        </w:rPr>
        <w:t>бастамашылар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AD55F8">
        <w:rPr>
          <w:rFonts w:ascii="Times New Roman" w:hAnsi="Times New Roman" w:cs="Times New Roman"/>
          <w:sz w:val="24"/>
        </w:rPr>
        <w:t>ішкі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D55F8">
        <w:rPr>
          <w:rFonts w:ascii="Times New Roman" w:hAnsi="Times New Roman" w:cs="Times New Roman"/>
          <w:sz w:val="24"/>
        </w:rPr>
        <w:t>қақтығыстар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ретінде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көрсетеді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бірақ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оларға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қарулы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күштердің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және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басқа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мүдделі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тараптардың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азаматтарынан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құралған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AD55F8">
        <w:rPr>
          <w:rFonts w:ascii="Times New Roman" w:hAnsi="Times New Roman" w:cs="Times New Roman"/>
          <w:sz w:val="24"/>
        </w:rPr>
        <w:t>еріктілердің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AD55F8">
        <w:rPr>
          <w:rFonts w:ascii="Times New Roman" w:hAnsi="Times New Roman" w:cs="Times New Roman"/>
          <w:sz w:val="24"/>
        </w:rPr>
        <w:t>қатысуы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құпия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емес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D55F8">
        <w:rPr>
          <w:rFonts w:ascii="Times New Roman" w:hAnsi="Times New Roman" w:cs="Times New Roman"/>
          <w:sz w:val="24"/>
        </w:rPr>
        <w:t>Бірақ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енді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мұндай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AD55F8">
        <w:rPr>
          <w:rFonts w:ascii="Times New Roman" w:hAnsi="Times New Roman" w:cs="Times New Roman"/>
          <w:sz w:val="24"/>
        </w:rPr>
        <w:t>бейресми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D55F8">
        <w:rPr>
          <w:rFonts w:ascii="Times New Roman" w:hAnsi="Times New Roman" w:cs="Times New Roman"/>
          <w:sz w:val="24"/>
        </w:rPr>
        <w:t>басқыншылық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орын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алған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жағдайда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бейбіт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адамдарды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өлтіріп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қолдарына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қару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алып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еліміздің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аумақтық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тұтастығы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AD55F8">
        <w:rPr>
          <w:rFonts w:ascii="Times New Roman" w:hAnsi="Times New Roman" w:cs="Times New Roman"/>
          <w:sz w:val="24"/>
        </w:rPr>
        <w:t>конституциялық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құрылысына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қол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сұққан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қылмыскерлерді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жазаның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ең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қатаң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түрімен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жазалау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мүмкіндігінен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айырылады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D55F8">
        <w:rPr>
          <w:rFonts w:ascii="Times New Roman" w:hAnsi="Times New Roman" w:cs="Times New Roman"/>
          <w:sz w:val="24"/>
        </w:rPr>
        <w:t>Себебі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әскери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қару-жарақ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қолданып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немесе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шетелдің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жалдамалы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AD55F8">
        <w:rPr>
          <w:rFonts w:ascii="Times New Roman" w:hAnsi="Times New Roman" w:cs="Times New Roman"/>
          <w:sz w:val="24"/>
        </w:rPr>
        <w:t>басқыншыларын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AD55F8">
        <w:rPr>
          <w:rFonts w:ascii="Times New Roman" w:hAnsi="Times New Roman" w:cs="Times New Roman"/>
          <w:sz w:val="24"/>
        </w:rPr>
        <w:t>тарта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отырып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жасалған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ауыр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қылмыстарды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AD55F8">
        <w:rPr>
          <w:rFonts w:ascii="Times New Roman" w:hAnsi="Times New Roman" w:cs="Times New Roman"/>
          <w:sz w:val="24"/>
        </w:rPr>
        <w:t>соғыс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AD55F8">
        <w:rPr>
          <w:rFonts w:ascii="Times New Roman" w:hAnsi="Times New Roman" w:cs="Times New Roman"/>
          <w:sz w:val="24"/>
        </w:rPr>
        <w:t>деп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ресми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түрде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тану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мүмкін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болмайды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r w:rsidRPr="00AD55F8">
        <w:rPr>
          <w:rFonts w:ascii="Times New Roman" w:hAnsi="Times New Roman" w:cs="Times New Roman"/>
          <w:sz w:val="24"/>
        </w:rPr>
        <w:t xml:space="preserve">Ал, </w:t>
      </w:r>
      <w:proofErr w:type="spellStart"/>
      <w:r w:rsidRPr="00AD55F8">
        <w:rPr>
          <w:rFonts w:ascii="Times New Roman" w:hAnsi="Times New Roman" w:cs="Times New Roman"/>
          <w:sz w:val="24"/>
        </w:rPr>
        <w:t>соңғы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кездері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өзге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мемлекет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парламентіндегі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жетекші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партия </w:t>
      </w:r>
      <w:proofErr w:type="spellStart"/>
      <w:r w:rsidRPr="00AD55F8">
        <w:rPr>
          <w:rFonts w:ascii="Times New Roman" w:hAnsi="Times New Roman" w:cs="Times New Roman"/>
          <w:sz w:val="24"/>
        </w:rPr>
        <w:t>депутаттарының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атынан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және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мемлекеттік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телеарналарынан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жеріміздің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тұтастығына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қарсы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түрлі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арандатушылық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сөздер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айтылып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жүр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D55F8">
        <w:rPr>
          <w:rFonts w:ascii="Times New Roman" w:hAnsi="Times New Roman" w:cs="Times New Roman"/>
          <w:sz w:val="24"/>
        </w:rPr>
        <w:t>Сондықтан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Қазақстанның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болашағына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алаңдайтын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адам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үшін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бұл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мәселенің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өзектілігі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айқын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көрініп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тұр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D55F8">
        <w:rPr>
          <w:rFonts w:ascii="Times New Roman" w:hAnsi="Times New Roman" w:cs="Times New Roman"/>
          <w:sz w:val="24"/>
        </w:rPr>
        <w:t xml:space="preserve">3). </w:t>
      </w:r>
      <w:proofErr w:type="spellStart"/>
      <w:r w:rsidRPr="00AD55F8">
        <w:rPr>
          <w:rFonts w:ascii="Times New Roman" w:hAnsi="Times New Roman" w:cs="Times New Roman"/>
          <w:sz w:val="24"/>
        </w:rPr>
        <w:t>Азат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Перуашевтің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айтуынша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осындай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жағдайларда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сепаратизм (ел </w:t>
      </w:r>
      <w:proofErr w:type="spellStart"/>
      <w:r w:rsidRPr="00AD55F8">
        <w:rPr>
          <w:rFonts w:ascii="Times New Roman" w:hAnsi="Times New Roman" w:cs="Times New Roman"/>
          <w:sz w:val="24"/>
        </w:rPr>
        <w:t>аумағына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қарулы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түрде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басып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кіру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AD55F8">
        <w:rPr>
          <w:rFonts w:ascii="Times New Roman" w:hAnsi="Times New Roman" w:cs="Times New Roman"/>
          <w:sz w:val="24"/>
        </w:rPr>
        <w:t>соғыс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ретінде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емес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терроризм </w:t>
      </w:r>
      <w:proofErr w:type="spellStart"/>
      <w:r w:rsidRPr="00AD55F8">
        <w:rPr>
          <w:rFonts w:ascii="Times New Roman" w:hAnsi="Times New Roman" w:cs="Times New Roman"/>
          <w:sz w:val="24"/>
        </w:rPr>
        <w:t>немесе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қарулы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қақтығыс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ретінде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бағалануы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мүмкін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proofErr w:type="spellStart"/>
      <w:r w:rsidRPr="00AD55F8">
        <w:rPr>
          <w:rFonts w:ascii="Times New Roman" w:hAnsi="Times New Roman" w:cs="Times New Roman"/>
          <w:sz w:val="24"/>
        </w:rPr>
        <w:t>Сондықтан</w:t>
      </w:r>
      <w:proofErr w:type="spellEnd"/>
      <w:r w:rsidRPr="00AD55F8">
        <w:rPr>
          <w:rFonts w:ascii="Times New Roman" w:hAnsi="Times New Roman" w:cs="Times New Roman"/>
          <w:sz w:val="24"/>
        </w:rPr>
        <w:t>, "</w:t>
      </w:r>
      <w:proofErr w:type="spellStart"/>
      <w:r w:rsidRPr="00AD55F8">
        <w:rPr>
          <w:rFonts w:ascii="Times New Roman" w:hAnsi="Times New Roman" w:cs="Times New Roman"/>
          <w:sz w:val="24"/>
        </w:rPr>
        <w:t>Ақ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жол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AD55F8">
        <w:rPr>
          <w:rFonts w:ascii="Times New Roman" w:hAnsi="Times New Roman" w:cs="Times New Roman"/>
          <w:sz w:val="24"/>
        </w:rPr>
        <w:t>адам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өліміне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алып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келетін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террористік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актілер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мен Республика </w:t>
      </w:r>
      <w:proofErr w:type="spellStart"/>
      <w:r w:rsidRPr="00AD55F8">
        <w:rPr>
          <w:rFonts w:ascii="Times New Roman" w:hAnsi="Times New Roman" w:cs="Times New Roman"/>
          <w:sz w:val="24"/>
        </w:rPr>
        <w:t>аумағын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бөлшектеуді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көздейтін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сепаратистік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қимылдарға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қатысты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өлім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жазасын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қалдыруды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ұсынған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болатын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D55F8">
        <w:rPr>
          <w:rFonts w:ascii="Times New Roman" w:hAnsi="Times New Roman" w:cs="Times New Roman"/>
          <w:sz w:val="24"/>
        </w:rPr>
        <w:t>Яғни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фракция </w:t>
      </w:r>
      <w:proofErr w:type="spellStart"/>
      <w:r w:rsidRPr="00AD55F8">
        <w:rPr>
          <w:rFonts w:ascii="Times New Roman" w:hAnsi="Times New Roman" w:cs="Times New Roman"/>
          <w:sz w:val="24"/>
        </w:rPr>
        <w:t>қылмыстың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жаңа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құрамын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енгізуді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сұрап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отырған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жоқ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D55F8">
        <w:rPr>
          <w:rFonts w:ascii="Times New Roman" w:hAnsi="Times New Roman" w:cs="Times New Roman"/>
          <w:sz w:val="24"/>
        </w:rPr>
        <w:t>Кодекстен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алынып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тастайтын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бұрынғы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нормалардан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біреуін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ғана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сақтап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оны </w:t>
      </w:r>
      <w:proofErr w:type="spellStart"/>
      <w:r w:rsidRPr="00AD55F8">
        <w:rPr>
          <w:rFonts w:ascii="Times New Roman" w:hAnsi="Times New Roman" w:cs="Times New Roman"/>
          <w:sz w:val="24"/>
        </w:rPr>
        <w:t>нақтылап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жазуды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ғана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ұсынған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еді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D55F8">
        <w:rPr>
          <w:rFonts w:ascii="Times New Roman" w:hAnsi="Times New Roman" w:cs="Times New Roman"/>
          <w:sz w:val="24"/>
        </w:rPr>
        <w:t xml:space="preserve">4). </w:t>
      </w:r>
      <w:proofErr w:type="spellStart"/>
      <w:r w:rsidRPr="00AD55F8">
        <w:rPr>
          <w:rFonts w:ascii="Times New Roman" w:hAnsi="Times New Roman" w:cs="Times New Roman"/>
          <w:sz w:val="24"/>
        </w:rPr>
        <w:t>Бұл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түзетуді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талқылау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барысында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жұмыс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тобының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барлық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қатысушылары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дерлік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мәселенің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өзектілігімен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келісті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деуге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болады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D55F8">
        <w:rPr>
          <w:rFonts w:ascii="Times New Roman" w:hAnsi="Times New Roman" w:cs="Times New Roman"/>
          <w:sz w:val="24"/>
        </w:rPr>
        <w:t>Сонымен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бірге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өлім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жазасы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ешқашан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қылмыс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жасауға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тоқтау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бола </w:t>
      </w:r>
      <w:proofErr w:type="spellStart"/>
      <w:r w:rsidRPr="00AD55F8">
        <w:rPr>
          <w:rFonts w:ascii="Times New Roman" w:hAnsi="Times New Roman" w:cs="Times New Roman"/>
          <w:sz w:val="24"/>
        </w:rPr>
        <w:t>алмайтыны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сондай-ақ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біз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ұсынған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норма </w:t>
      </w:r>
      <w:proofErr w:type="spellStart"/>
      <w:r w:rsidRPr="00AD55F8">
        <w:rPr>
          <w:rFonts w:ascii="Times New Roman" w:hAnsi="Times New Roman" w:cs="Times New Roman"/>
          <w:sz w:val="24"/>
        </w:rPr>
        <w:t>Қазақстанның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халықаралық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міндеттерді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орындамауына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алып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келіп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ел </w:t>
      </w:r>
      <w:proofErr w:type="spellStart"/>
      <w:r w:rsidRPr="00AD55F8">
        <w:rPr>
          <w:rFonts w:ascii="Times New Roman" w:hAnsi="Times New Roman" w:cs="Times New Roman"/>
          <w:sz w:val="24"/>
        </w:rPr>
        <w:t>репутациясына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сызат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түсіретіні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туралы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AD55F8">
        <w:rPr>
          <w:rFonts w:ascii="Times New Roman" w:hAnsi="Times New Roman" w:cs="Times New Roman"/>
          <w:sz w:val="24"/>
        </w:rPr>
        <w:t>түрлі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пікірлер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айтылды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D55F8">
        <w:rPr>
          <w:rFonts w:ascii="Times New Roman" w:hAnsi="Times New Roman" w:cs="Times New Roman"/>
          <w:sz w:val="24"/>
        </w:rPr>
        <w:t>Әріптестерінің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бұл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уәждеріне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жауап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бере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отырып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Азат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Перуашев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әрбір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заңның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құқықтық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негізінен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бөлек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өз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қоғамына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және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AD55F8">
        <w:rPr>
          <w:rFonts w:ascii="Times New Roman" w:hAnsi="Times New Roman" w:cs="Times New Roman"/>
          <w:sz w:val="24"/>
        </w:rPr>
        <w:t>басқаларға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арналған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үндеуі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AD55F8">
        <w:rPr>
          <w:rFonts w:ascii="Times New Roman" w:hAnsi="Times New Roman" w:cs="Times New Roman"/>
          <w:sz w:val="24"/>
        </w:rPr>
        <w:t>саяси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мазмұны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болатынына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назар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аударды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D55F8">
        <w:rPr>
          <w:rFonts w:ascii="Times New Roman" w:hAnsi="Times New Roman" w:cs="Times New Roman"/>
          <w:sz w:val="24"/>
        </w:rPr>
        <w:t>"</w:t>
      </w:r>
      <w:proofErr w:type="spellStart"/>
      <w:r w:rsidRPr="00AD55F8">
        <w:rPr>
          <w:rFonts w:ascii="Times New Roman" w:hAnsi="Times New Roman" w:cs="Times New Roman"/>
          <w:sz w:val="24"/>
        </w:rPr>
        <w:t>Ақ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жол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AD55F8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партиясының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пайымдауынша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ұлттық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Тәуелсіздік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пен </w:t>
      </w:r>
      <w:proofErr w:type="spellStart"/>
      <w:r w:rsidRPr="00AD55F8">
        <w:rPr>
          <w:rFonts w:ascii="Times New Roman" w:hAnsi="Times New Roman" w:cs="Times New Roman"/>
          <w:sz w:val="24"/>
        </w:rPr>
        <w:t>Жер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тұтастығы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секілді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ұғымдар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кез-келген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мемлекеттің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басты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құндылығы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болып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саналады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D55F8">
        <w:rPr>
          <w:rFonts w:ascii="Times New Roman" w:hAnsi="Times New Roman" w:cs="Times New Roman"/>
          <w:sz w:val="24"/>
        </w:rPr>
        <w:t>Сондықтан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бұл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құндылықтарға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қарсы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жасалған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қарулы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әрекеттер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AD55F8">
        <w:rPr>
          <w:rFonts w:ascii="Times New Roman" w:hAnsi="Times New Roman" w:cs="Times New Roman"/>
          <w:sz w:val="24"/>
        </w:rPr>
        <w:t>адам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өліміне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алып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келетін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ауыр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қылмыстарға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жазаның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ең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қатаң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түрі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қолданылуы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керек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D55F8">
        <w:rPr>
          <w:rFonts w:ascii="Times New Roman" w:hAnsi="Times New Roman" w:cs="Times New Roman"/>
          <w:sz w:val="24"/>
        </w:rPr>
        <w:t>Мұндай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ұстанымның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саяси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маңызы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бар, </w:t>
      </w:r>
      <w:proofErr w:type="spellStart"/>
      <w:r w:rsidRPr="00AD55F8">
        <w:rPr>
          <w:rFonts w:ascii="Times New Roman" w:hAnsi="Times New Roman" w:cs="Times New Roman"/>
          <w:sz w:val="24"/>
        </w:rPr>
        <w:t>бұл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барлық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арампиғылдыларға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біздің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еліміздің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өз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тұтастығы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AD55F8">
        <w:rPr>
          <w:rFonts w:ascii="Times New Roman" w:hAnsi="Times New Roman" w:cs="Times New Roman"/>
          <w:sz w:val="24"/>
        </w:rPr>
        <w:t>тәуелсіздігі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үшін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ештеңеден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аянбайтынын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соңына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дейін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күресуге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дайын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екендігін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білдіреді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D55F8">
        <w:rPr>
          <w:rFonts w:ascii="Times New Roman" w:hAnsi="Times New Roman" w:cs="Times New Roman"/>
          <w:sz w:val="24"/>
        </w:rPr>
        <w:t>Мемлекеттің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халықаралық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репутациясы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әрине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өте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маңызды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D55F8">
        <w:rPr>
          <w:rFonts w:ascii="Times New Roman" w:hAnsi="Times New Roman" w:cs="Times New Roman"/>
          <w:sz w:val="24"/>
        </w:rPr>
        <w:t>Еліміздің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Тәуелсіздігі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AD55F8">
        <w:rPr>
          <w:rFonts w:ascii="Times New Roman" w:hAnsi="Times New Roman" w:cs="Times New Roman"/>
          <w:sz w:val="24"/>
        </w:rPr>
        <w:t>аумақтық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тұтастығын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қамтамасыз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ету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үшін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де.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D55F8">
        <w:rPr>
          <w:rFonts w:ascii="Times New Roman" w:hAnsi="Times New Roman" w:cs="Times New Roman"/>
          <w:sz w:val="24"/>
        </w:rPr>
        <w:t>Алайда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кейбір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көрші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елдердің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тәжірибесіне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сүйенсек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қиын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кезде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халықаралық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қауымдастық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оларға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ниет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білдіргенмен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зорлықпен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тартып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алынған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аумағын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қорғап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қалу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бойынша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бірде-бір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нақты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әрекет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жасалмады</w:t>
      </w:r>
      <w:proofErr w:type="spellEnd"/>
      <w:r w:rsidRPr="00AD55F8">
        <w:rPr>
          <w:rFonts w:ascii="Times New Roman" w:hAnsi="Times New Roman" w:cs="Times New Roman"/>
          <w:sz w:val="24"/>
        </w:rPr>
        <w:t>. «</w:t>
      </w:r>
      <w:proofErr w:type="spellStart"/>
      <w:r w:rsidRPr="00AD55F8">
        <w:rPr>
          <w:rFonts w:ascii="Times New Roman" w:hAnsi="Times New Roman" w:cs="Times New Roman"/>
          <w:sz w:val="24"/>
        </w:rPr>
        <w:t>Өзгелердің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қателігінен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сабақ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алайық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» - </w:t>
      </w:r>
      <w:proofErr w:type="spellStart"/>
      <w:r w:rsidRPr="00AD55F8">
        <w:rPr>
          <w:rFonts w:ascii="Times New Roman" w:hAnsi="Times New Roman" w:cs="Times New Roman"/>
          <w:sz w:val="24"/>
        </w:rPr>
        <w:t>деді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А. </w:t>
      </w:r>
      <w:proofErr w:type="spellStart"/>
      <w:r w:rsidRPr="00AD55F8">
        <w:rPr>
          <w:rFonts w:ascii="Times New Roman" w:hAnsi="Times New Roman" w:cs="Times New Roman"/>
          <w:sz w:val="24"/>
        </w:rPr>
        <w:t>Перуашев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жұмыс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тобында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әріптестеріне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D55F8">
        <w:rPr>
          <w:rFonts w:ascii="Times New Roman" w:hAnsi="Times New Roman" w:cs="Times New Roman"/>
          <w:sz w:val="24"/>
        </w:rPr>
        <w:t>Соған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қарамастан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мүдделі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мемлекеттік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органдар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– Бас прокуратура, </w:t>
      </w:r>
      <w:proofErr w:type="spellStart"/>
      <w:r w:rsidRPr="00AD55F8">
        <w:rPr>
          <w:rFonts w:ascii="Times New Roman" w:hAnsi="Times New Roman" w:cs="Times New Roman"/>
          <w:sz w:val="24"/>
        </w:rPr>
        <w:t>Жоғарғы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сот, </w:t>
      </w:r>
      <w:proofErr w:type="spellStart"/>
      <w:r w:rsidRPr="00AD55F8">
        <w:rPr>
          <w:rFonts w:ascii="Times New Roman" w:hAnsi="Times New Roman" w:cs="Times New Roman"/>
          <w:sz w:val="24"/>
        </w:rPr>
        <w:t>Сыртқы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істер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министрлігі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заңның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үкіметтік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нұсқасын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сақтауды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жақтады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. Ал </w:t>
      </w:r>
      <w:proofErr w:type="spellStart"/>
      <w:r w:rsidRPr="00AD55F8">
        <w:rPr>
          <w:rFonts w:ascii="Times New Roman" w:hAnsi="Times New Roman" w:cs="Times New Roman"/>
          <w:sz w:val="24"/>
        </w:rPr>
        <w:t>жұмыс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тобы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мүшелерінің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көбісі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AD55F8">
        <w:rPr>
          <w:rFonts w:ascii="Times New Roman" w:hAnsi="Times New Roman" w:cs="Times New Roman"/>
          <w:sz w:val="24"/>
        </w:rPr>
        <w:t>Ақ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жол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D55F8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партиясының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ұсынысына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қарсы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дауыс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берді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D55F8">
        <w:rPr>
          <w:rFonts w:ascii="Times New Roman" w:hAnsi="Times New Roman" w:cs="Times New Roman"/>
          <w:sz w:val="24"/>
        </w:rPr>
        <w:t>Бірақ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соған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қарамастан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Мәжіліс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депутаттары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Бақыт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Смағұл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AD55F8">
        <w:rPr>
          <w:rFonts w:ascii="Times New Roman" w:hAnsi="Times New Roman" w:cs="Times New Roman"/>
          <w:sz w:val="24"/>
        </w:rPr>
        <w:t>Мақпал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Тәжмағамбетова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заң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кеңесшілері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алқасының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төрағасы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Әбдікәрім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Ақжанов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AD55F8">
        <w:rPr>
          <w:rFonts w:ascii="Times New Roman" w:hAnsi="Times New Roman" w:cs="Times New Roman"/>
          <w:sz w:val="24"/>
        </w:rPr>
        <w:t>Ақ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жол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AD55F8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ұсынысын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(терроризм мен сепаратизм </w:t>
      </w:r>
      <w:proofErr w:type="spellStart"/>
      <w:r w:rsidRPr="00AD55F8">
        <w:rPr>
          <w:rFonts w:ascii="Times New Roman" w:hAnsi="Times New Roman" w:cs="Times New Roman"/>
          <w:sz w:val="24"/>
        </w:rPr>
        <w:t>мақсатында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азаматтарды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өлтіру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үшін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өлім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жазасын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сақтау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туралы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AD55F8">
        <w:rPr>
          <w:rFonts w:ascii="Times New Roman" w:hAnsi="Times New Roman" w:cs="Times New Roman"/>
          <w:sz w:val="24"/>
        </w:rPr>
        <w:t>қолдап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дауыс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берді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D55F8">
        <w:rPr>
          <w:rFonts w:ascii="Times New Roman" w:hAnsi="Times New Roman" w:cs="Times New Roman"/>
          <w:sz w:val="24"/>
        </w:rPr>
        <w:t>Нәтижесінде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айтылған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ұсыныстары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өтпесе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де, "</w:t>
      </w:r>
      <w:proofErr w:type="spellStart"/>
      <w:r w:rsidRPr="00AD55F8">
        <w:rPr>
          <w:rFonts w:ascii="Times New Roman" w:hAnsi="Times New Roman" w:cs="Times New Roman"/>
          <w:sz w:val="24"/>
        </w:rPr>
        <w:t>ақжолдықтар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", </w:t>
      </w:r>
      <w:proofErr w:type="spellStart"/>
      <w:r w:rsidRPr="00AD55F8">
        <w:rPr>
          <w:rFonts w:ascii="Times New Roman" w:hAnsi="Times New Roman" w:cs="Times New Roman"/>
          <w:sz w:val="24"/>
        </w:rPr>
        <w:t>депутаттық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құқықтарын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толығымен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пайдаланып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өз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ұстанымдарын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жеткізе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алды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және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AD55F8">
        <w:rPr>
          <w:rFonts w:ascii="Times New Roman" w:hAnsi="Times New Roman" w:cs="Times New Roman"/>
          <w:sz w:val="24"/>
        </w:rPr>
        <w:t>басқа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фракциядағы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әріптестеріне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Қазақ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жерінің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тұтастығы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туралы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ой </w:t>
      </w:r>
      <w:proofErr w:type="spellStart"/>
      <w:r w:rsidRPr="00AD55F8">
        <w:rPr>
          <w:rFonts w:ascii="Times New Roman" w:hAnsi="Times New Roman" w:cs="Times New Roman"/>
          <w:sz w:val="24"/>
        </w:rPr>
        <w:t>салды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AD55F8" w:rsidRPr="00AD55F8" w:rsidRDefault="00AD55F8" w:rsidP="00AD5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D55F8">
        <w:rPr>
          <w:rFonts w:ascii="Times New Roman" w:hAnsi="Times New Roman" w:cs="Times New Roman"/>
          <w:sz w:val="24"/>
        </w:rPr>
        <w:t xml:space="preserve">Ал </w:t>
      </w:r>
      <w:proofErr w:type="spellStart"/>
      <w:r w:rsidRPr="00AD55F8">
        <w:rPr>
          <w:rFonts w:ascii="Times New Roman" w:hAnsi="Times New Roman" w:cs="Times New Roman"/>
          <w:sz w:val="24"/>
        </w:rPr>
        <w:t>негізінде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гуманизация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AD55F8">
        <w:rPr>
          <w:rFonts w:ascii="Times New Roman" w:hAnsi="Times New Roman" w:cs="Times New Roman"/>
          <w:sz w:val="24"/>
        </w:rPr>
        <w:t>халықаралық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стандарттарды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еңгізу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AD55F8">
        <w:rPr>
          <w:rFonts w:ascii="Times New Roman" w:hAnsi="Times New Roman" w:cs="Times New Roman"/>
          <w:sz w:val="24"/>
        </w:rPr>
        <w:t>бүгінгі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заман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талабы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D55F8">
        <w:rPr>
          <w:rFonts w:ascii="Times New Roman" w:hAnsi="Times New Roman" w:cs="Times New Roman"/>
          <w:sz w:val="24"/>
        </w:rPr>
        <w:t>Еліміз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өркениетті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мемлекеттердің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бірі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ретінде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мұндай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үрдістен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расында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тыс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қалмауы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керек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D55F8">
        <w:rPr>
          <w:rFonts w:ascii="Times New Roman" w:hAnsi="Times New Roman" w:cs="Times New Roman"/>
          <w:sz w:val="24"/>
        </w:rPr>
        <w:t>Әрине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Тәуелсіздігіміз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нық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55F8">
        <w:rPr>
          <w:rFonts w:ascii="Times New Roman" w:hAnsi="Times New Roman" w:cs="Times New Roman"/>
          <w:sz w:val="24"/>
        </w:rPr>
        <w:t>Жеріміз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тұтас</w:t>
      </w:r>
      <w:proofErr w:type="spellEnd"/>
      <w:r w:rsidRPr="00AD55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55F8">
        <w:rPr>
          <w:rFonts w:ascii="Times New Roman" w:hAnsi="Times New Roman" w:cs="Times New Roman"/>
          <w:sz w:val="24"/>
        </w:rPr>
        <w:t>болса</w:t>
      </w:r>
      <w:proofErr w:type="spellEnd"/>
      <w:r w:rsidRPr="00AD55F8">
        <w:rPr>
          <w:rFonts w:ascii="Times New Roman" w:hAnsi="Times New Roman" w:cs="Times New Roman"/>
          <w:sz w:val="24"/>
        </w:rPr>
        <w:t>.</w:t>
      </w:r>
    </w:p>
    <w:p w:rsidR="00F10913" w:rsidRDefault="00F10913" w:rsidP="00AD55F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9324E" w:rsidRPr="00AD55F8" w:rsidRDefault="00A9324E" w:rsidP="00AD55F8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4188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kzhol-latin.p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9324E" w:rsidRPr="00AD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F8"/>
    <w:rsid w:val="00A9324E"/>
    <w:rsid w:val="00AD55F8"/>
    <w:rsid w:val="00F1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641E"/>
  <w15:chartTrackingRefBased/>
  <w15:docId w15:val="{F2D9FA55-3E4F-4EE1-BE1B-0BE17037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2022-10-14T04:39:00Z</dcterms:created>
  <dcterms:modified xsi:type="dcterms:W3CDTF">2022-10-21T04:09:00Z</dcterms:modified>
</cp:coreProperties>
</file>