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r w:rsidRPr="00672E65">
        <w:rPr>
          <w:rFonts w:ascii="Times New Roman" w:hAnsi="Times New Roman" w:cs="Times New Roman"/>
          <w:sz w:val="24"/>
        </w:rPr>
        <w:t>30.11.2021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672E65">
        <w:rPr>
          <w:rFonts w:ascii="Times New Roman" w:hAnsi="Times New Roman" w:cs="Times New Roman"/>
          <w:sz w:val="24"/>
        </w:rPr>
        <w:t>Мемлекеттік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органдар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672E65">
        <w:rPr>
          <w:rFonts w:ascii="Times New Roman" w:hAnsi="Times New Roman" w:cs="Times New Roman"/>
          <w:sz w:val="24"/>
        </w:rPr>
        <w:t>Ақ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жол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  <w:lang w:val="kk-KZ"/>
        </w:rPr>
        <w:t xml:space="preserve">фракция </w:t>
      </w:r>
      <w:proofErr w:type="spellStart"/>
      <w:r w:rsidRPr="00672E65">
        <w:rPr>
          <w:rFonts w:ascii="Times New Roman" w:hAnsi="Times New Roman" w:cs="Times New Roman"/>
          <w:sz w:val="24"/>
        </w:rPr>
        <w:t>депутаттарының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банктерге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азаматтар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672E65">
        <w:rPr>
          <w:rFonts w:ascii="Times New Roman" w:hAnsi="Times New Roman" w:cs="Times New Roman"/>
          <w:sz w:val="24"/>
        </w:rPr>
        <w:t>кәсіпкерлердің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кепілден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тыс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мүлкін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тәркілеуге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тыйым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салу </w:t>
      </w:r>
      <w:proofErr w:type="spellStart"/>
      <w:r w:rsidRPr="00672E65">
        <w:rPr>
          <w:rFonts w:ascii="Times New Roman" w:hAnsi="Times New Roman" w:cs="Times New Roman"/>
          <w:sz w:val="24"/>
        </w:rPr>
        <w:t>туралы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ұсынысын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қолдамады</w:t>
      </w:r>
      <w:proofErr w:type="spellEnd"/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672E65">
        <w:rPr>
          <w:rFonts w:ascii="Times New Roman" w:hAnsi="Times New Roman" w:cs="Times New Roman"/>
          <w:sz w:val="24"/>
        </w:rPr>
        <w:t>Мемлекеттік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органдар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672E65">
        <w:rPr>
          <w:rFonts w:ascii="Times New Roman" w:hAnsi="Times New Roman" w:cs="Times New Roman"/>
          <w:sz w:val="24"/>
        </w:rPr>
        <w:t>Ақ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жол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  <w:lang w:val="kk-KZ"/>
        </w:rPr>
        <w:t xml:space="preserve">фракция </w:t>
      </w:r>
      <w:proofErr w:type="spellStart"/>
      <w:r w:rsidRPr="00672E65">
        <w:rPr>
          <w:rFonts w:ascii="Times New Roman" w:hAnsi="Times New Roman" w:cs="Times New Roman"/>
          <w:sz w:val="24"/>
        </w:rPr>
        <w:t>депутаттарының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банктерге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азаматтар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672E65">
        <w:rPr>
          <w:rFonts w:ascii="Times New Roman" w:hAnsi="Times New Roman" w:cs="Times New Roman"/>
          <w:sz w:val="24"/>
        </w:rPr>
        <w:t>кәсіпкерлердің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кепілден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тыс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мүлкін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тәркілеуге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тыйым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салу </w:t>
      </w:r>
      <w:proofErr w:type="spellStart"/>
      <w:r w:rsidRPr="00672E65">
        <w:rPr>
          <w:rFonts w:ascii="Times New Roman" w:hAnsi="Times New Roman" w:cs="Times New Roman"/>
          <w:sz w:val="24"/>
        </w:rPr>
        <w:t>туралы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ұсынысын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қолдамады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Жақында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өткен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пленарлық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отырыста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Мәжіліс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бюджет </w:t>
      </w:r>
      <w:proofErr w:type="spellStart"/>
      <w:r w:rsidRPr="00672E65">
        <w:rPr>
          <w:rFonts w:ascii="Times New Roman" w:hAnsi="Times New Roman" w:cs="Times New Roman"/>
          <w:sz w:val="24"/>
        </w:rPr>
        <w:t>заңнамасы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туралы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заңды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екінші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оқылымда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қабылдаған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болатын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Депутаттар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банктермен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қарым-қатынаста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азаматтар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672E65">
        <w:rPr>
          <w:rFonts w:ascii="Times New Roman" w:hAnsi="Times New Roman" w:cs="Times New Roman"/>
          <w:sz w:val="24"/>
        </w:rPr>
        <w:t>кәсіпкерлердің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мүдделерін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қорғау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бойынша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бірқатар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түзетулер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енгізді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нәтижесінде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заң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жобасының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атауы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672E65">
        <w:rPr>
          <w:rFonts w:ascii="Times New Roman" w:hAnsi="Times New Roman" w:cs="Times New Roman"/>
          <w:sz w:val="24"/>
        </w:rPr>
        <w:t>өзгерді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(</w:t>
      </w:r>
      <w:proofErr w:type="gramStart"/>
      <w:r w:rsidRPr="00672E65">
        <w:rPr>
          <w:rFonts w:ascii="Times New Roman" w:hAnsi="Times New Roman" w:cs="Times New Roman"/>
          <w:sz w:val="24"/>
        </w:rPr>
        <w:t>«….</w:t>
      </w:r>
      <w:proofErr w:type="spellStart"/>
      <w:proofErr w:type="gramEnd"/>
      <w:r w:rsidRPr="00672E65">
        <w:rPr>
          <w:rFonts w:ascii="Times New Roman" w:hAnsi="Times New Roman" w:cs="Times New Roman"/>
          <w:sz w:val="24"/>
        </w:rPr>
        <w:t>банктердің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кепілдік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саясатын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жетілдіру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бағалау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қызметін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және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атқарушылық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іс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жүргізуді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реттеу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мәселелері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бойынша</w:t>
      </w:r>
      <w:proofErr w:type="spellEnd"/>
      <w:r w:rsidRPr="00672E65">
        <w:rPr>
          <w:rFonts w:ascii="Times New Roman" w:hAnsi="Times New Roman" w:cs="Times New Roman"/>
          <w:sz w:val="24"/>
        </w:rPr>
        <w:t>»).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672E65">
        <w:rPr>
          <w:rFonts w:ascii="Times New Roman" w:hAnsi="Times New Roman" w:cs="Times New Roman"/>
          <w:sz w:val="24"/>
        </w:rPr>
        <w:t>Айта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кетейік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Азат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Перуашев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банктер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672E65">
        <w:rPr>
          <w:rFonts w:ascii="Times New Roman" w:hAnsi="Times New Roman" w:cs="Times New Roman"/>
          <w:sz w:val="24"/>
        </w:rPr>
        <w:t>коллекторларға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кәсіпкерлер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672E65">
        <w:rPr>
          <w:rFonts w:ascii="Times New Roman" w:hAnsi="Times New Roman" w:cs="Times New Roman"/>
          <w:sz w:val="24"/>
        </w:rPr>
        <w:t>азаматтардың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қалған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мүлкі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672E65">
        <w:rPr>
          <w:rFonts w:ascii="Times New Roman" w:hAnsi="Times New Roman" w:cs="Times New Roman"/>
          <w:sz w:val="24"/>
        </w:rPr>
        <w:t>кірістерінен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одан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әрі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өндіріп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алуға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672E65">
        <w:rPr>
          <w:rFonts w:ascii="Times New Roman" w:hAnsi="Times New Roman" w:cs="Times New Roman"/>
          <w:sz w:val="24"/>
        </w:rPr>
        <w:t>алып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қойылған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кепілдіктерден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басқа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672E65">
        <w:rPr>
          <w:rFonts w:ascii="Times New Roman" w:hAnsi="Times New Roman" w:cs="Times New Roman"/>
          <w:sz w:val="24"/>
        </w:rPr>
        <w:t>тыйым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салу </w:t>
      </w:r>
      <w:proofErr w:type="spellStart"/>
      <w:r w:rsidRPr="00672E65">
        <w:rPr>
          <w:rFonts w:ascii="Times New Roman" w:hAnsi="Times New Roman" w:cs="Times New Roman"/>
          <w:sz w:val="24"/>
        </w:rPr>
        <w:t>туралы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ұсынысты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биылғы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жылдың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672E65">
        <w:rPr>
          <w:rFonts w:ascii="Times New Roman" w:hAnsi="Times New Roman" w:cs="Times New Roman"/>
          <w:sz w:val="24"/>
        </w:rPr>
        <w:t>қарашасында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Мәжілістің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жалпы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отырысында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айтқан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болатын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672E65">
        <w:rPr>
          <w:rFonts w:ascii="Times New Roman" w:hAnsi="Times New Roman" w:cs="Times New Roman"/>
          <w:sz w:val="24"/>
        </w:rPr>
        <w:t>Бұл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түзету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жұмыс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тобы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барысында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қызу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пікірталастар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672E65">
        <w:rPr>
          <w:rFonts w:ascii="Times New Roman" w:hAnsi="Times New Roman" w:cs="Times New Roman"/>
          <w:sz w:val="24"/>
        </w:rPr>
        <w:t>мемлекеттік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органдардың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қарсылығын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тудырды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Ұлттық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банк пен ҚНРДА </w:t>
      </w:r>
      <w:proofErr w:type="spellStart"/>
      <w:r w:rsidRPr="00672E65">
        <w:rPr>
          <w:rFonts w:ascii="Times New Roman" w:hAnsi="Times New Roman" w:cs="Times New Roman"/>
          <w:sz w:val="24"/>
        </w:rPr>
        <w:t>банктерді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қорғап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шықты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Олардың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пікірінше</w:t>
      </w:r>
      <w:proofErr w:type="spellEnd"/>
      <w:r w:rsidRPr="00672E65">
        <w:rPr>
          <w:rFonts w:ascii="Times New Roman" w:hAnsi="Times New Roman" w:cs="Times New Roman"/>
          <w:sz w:val="24"/>
        </w:rPr>
        <w:t>, «</w:t>
      </w:r>
      <w:proofErr w:type="spellStart"/>
      <w:r w:rsidRPr="00672E65">
        <w:rPr>
          <w:rFonts w:ascii="Times New Roman" w:hAnsi="Times New Roman" w:cs="Times New Roman"/>
          <w:sz w:val="24"/>
        </w:rPr>
        <w:t>Ақ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жол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672E65">
        <w:rPr>
          <w:rFonts w:ascii="Times New Roman" w:hAnsi="Times New Roman" w:cs="Times New Roman"/>
          <w:sz w:val="24"/>
        </w:rPr>
        <w:t>ұсынған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ЕДБ </w:t>
      </w:r>
      <w:proofErr w:type="spellStart"/>
      <w:r w:rsidRPr="00672E65">
        <w:rPr>
          <w:rFonts w:ascii="Times New Roman" w:hAnsi="Times New Roman" w:cs="Times New Roman"/>
          <w:sz w:val="24"/>
        </w:rPr>
        <w:t>тәбетін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шектеу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қомақты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қаржы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мекемелерін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672E65">
        <w:rPr>
          <w:rFonts w:ascii="Times New Roman" w:hAnsi="Times New Roman" w:cs="Times New Roman"/>
          <w:sz w:val="24"/>
        </w:rPr>
        <w:t>ломбардтарға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672E65">
        <w:rPr>
          <w:rFonts w:ascii="Times New Roman" w:hAnsi="Times New Roman" w:cs="Times New Roman"/>
          <w:sz w:val="24"/>
        </w:rPr>
        <w:t>айналдырады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бизнесті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кепілсіз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несиелерден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айырады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банктерді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кепіл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талап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етуге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мәжбүрлейді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салымшыларға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залал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келтіреді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қаржылық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тұрақтылыққа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қауіп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төндіреді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және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т.б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672E65">
        <w:rPr>
          <w:rFonts w:ascii="Times New Roman" w:hAnsi="Times New Roman" w:cs="Times New Roman"/>
          <w:sz w:val="24"/>
        </w:rPr>
        <w:t>Осыған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байланысты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Азат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Перуашев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оппоненттерге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қаржы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нарығының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тұрақтылығы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банктердің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өздерінің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тұрақтылығына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ғана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келіп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тірелмейтінін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еске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салды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r w:rsidRPr="00672E65">
        <w:rPr>
          <w:rFonts w:ascii="Times New Roman" w:hAnsi="Times New Roman" w:cs="Times New Roman"/>
          <w:sz w:val="24"/>
        </w:rPr>
        <w:t>«</w:t>
      </w:r>
      <w:proofErr w:type="spellStart"/>
      <w:r w:rsidRPr="00672E65">
        <w:rPr>
          <w:rFonts w:ascii="Times New Roman" w:hAnsi="Times New Roman" w:cs="Times New Roman"/>
          <w:sz w:val="24"/>
        </w:rPr>
        <w:t>Кез-келген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нарық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сатушылар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672E65">
        <w:rPr>
          <w:rFonts w:ascii="Times New Roman" w:hAnsi="Times New Roman" w:cs="Times New Roman"/>
          <w:sz w:val="24"/>
        </w:rPr>
        <w:t>сатып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алушылардан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тұрады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Қаржы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нарығында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банктер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өз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қызметтерін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сатады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Бірақ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оларды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біреу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сатып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алуы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керек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қой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672E65">
        <w:rPr>
          <w:rFonts w:ascii="Times New Roman" w:hAnsi="Times New Roman" w:cs="Times New Roman"/>
          <w:sz w:val="24"/>
        </w:rPr>
        <w:t>кәсіпорындар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халық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мемлекет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Ал </w:t>
      </w:r>
      <w:proofErr w:type="spellStart"/>
      <w:r w:rsidRPr="00672E65">
        <w:rPr>
          <w:rFonts w:ascii="Times New Roman" w:hAnsi="Times New Roman" w:cs="Times New Roman"/>
          <w:sz w:val="24"/>
        </w:rPr>
        <w:t>егер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банктердің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672E65">
        <w:rPr>
          <w:rFonts w:ascii="Times New Roman" w:hAnsi="Times New Roman" w:cs="Times New Roman"/>
          <w:sz w:val="24"/>
        </w:rPr>
        <w:t>клиенттері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төлемге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қабілетсіз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болса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төлемдерді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жүргізе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алмаса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онда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банктердің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672E65">
        <w:rPr>
          <w:rFonts w:ascii="Times New Roman" w:hAnsi="Times New Roman" w:cs="Times New Roman"/>
          <w:sz w:val="24"/>
        </w:rPr>
        <w:t>жұмысы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ұзаққа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созылмайды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Бұл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айдан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анық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үрдіс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672E65">
        <w:rPr>
          <w:rFonts w:ascii="Times New Roman" w:hAnsi="Times New Roman" w:cs="Times New Roman"/>
          <w:sz w:val="24"/>
        </w:rPr>
        <w:t>деді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Перуашев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Мемлекеттік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органдардың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дәлелдеріне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қатысты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келесіні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атап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өтті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r w:rsidRPr="00672E65">
        <w:rPr>
          <w:rFonts w:ascii="Times New Roman" w:hAnsi="Times New Roman" w:cs="Times New Roman"/>
          <w:sz w:val="24"/>
        </w:rPr>
        <w:t xml:space="preserve">1) </w:t>
      </w:r>
      <w:proofErr w:type="spellStart"/>
      <w:r w:rsidRPr="00672E65">
        <w:rPr>
          <w:rFonts w:ascii="Times New Roman" w:hAnsi="Times New Roman" w:cs="Times New Roman"/>
          <w:sz w:val="24"/>
        </w:rPr>
        <w:t>Кепілсіз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несиелерді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алушылардың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басым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бөлігі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бизнес </w:t>
      </w:r>
      <w:proofErr w:type="spellStart"/>
      <w:r w:rsidRPr="00672E65">
        <w:rPr>
          <w:rFonts w:ascii="Times New Roman" w:hAnsi="Times New Roman" w:cs="Times New Roman"/>
          <w:sz w:val="24"/>
        </w:rPr>
        <w:t>өкілдері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емес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жеке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тұлғалар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болып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табылады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Бизнес </w:t>
      </w:r>
      <w:proofErr w:type="spellStart"/>
      <w:r w:rsidRPr="00672E65">
        <w:rPr>
          <w:rFonts w:ascii="Times New Roman" w:hAnsi="Times New Roman" w:cs="Times New Roman"/>
          <w:sz w:val="24"/>
        </w:rPr>
        <w:t>егер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кепілсіз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несиелер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алатын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болса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672E65">
        <w:rPr>
          <w:rFonts w:ascii="Times New Roman" w:hAnsi="Times New Roman" w:cs="Times New Roman"/>
          <w:sz w:val="24"/>
        </w:rPr>
        <w:t>онда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бұл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нақты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банкпен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үлестес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құрылымдар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немесе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сыбайлас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жемқорлық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схемалары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672E65">
        <w:rPr>
          <w:rFonts w:ascii="Times New Roman" w:hAnsi="Times New Roman" w:cs="Times New Roman"/>
          <w:sz w:val="24"/>
        </w:rPr>
        <w:t>Әблязов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кезінен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белгілі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672E65">
        <w:rPr>
          <w:rFonts w:ascii="Times New Roman" w:hAnsi="Times New Roman" w:cs="Times New Roman"/>
          <w:sz w:val="24"/>
        </w:rPr>
        <w:t>немесе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несиелерінің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қамтамасыз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етілуі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олардың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ұзақ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мерзімді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шарттары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672E65">
        <w:rPr>
          <w:rFonts w:ascii="Times New Roman" w:hAnsi="Times New Roman" w:cs="Times New Roman"/>
          <w:sz w:val="24"/>
        </w:rPr>
        <w:t>тұрақты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қаржы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ағындары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болып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табылатын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үстеме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пайда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әкелетін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компаниялар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Мұндай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компаниялар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әдетте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өтеу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бойынша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проблемалары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жоқ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және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мүлікті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алып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қоюға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тап </w:t>
      </w:r>
      <w:proofErr w:type="spellStart"/>
      <w:r w:rsidRPr="00672E65">
        <w:rPr>
          <w:rFonts w:ascii="Times New Roman" w:hAnsi="Times New Roman" w:cs="Times New Roman"/>
          <w:sz w:val="24"/>
        </w:rPr>
        <w:t>болмайтын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ұйымдар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Сондықтан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банктерді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өндіріп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алуды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кепілдік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көлемімен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шектеу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туралы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ұсыныс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672E65">
        <w:rPr>
          <w:rFonts w:ascii="Times New Roman" w:hAnsi="Times New Roman" w:cs="Times New Roman"/>
          <w:sz w:val="24"/>
        </w:rPr>
        <w:t>немесе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кепілдік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міндеттемелер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оның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ішінде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болуы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мүмкін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кіріс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672E65">
        <w:rPr>
          <w:rFonts w:ascii="Times New Roman" w:hAnsi="Times New Roman" w:cs="Times New Roman"/>
          <w:sz w:val="24"/>
        </w:rPr>
        <w:t>мұндай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компаниялар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үшін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мәселе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емес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r w:rsidRPr="00672E65">
        <w:rPr>
          <w:rFonts w:ascii="Times New Roman" w:hAnsi="Times New Roman" w:cs="Times New Roman"/>
          <w:sz w:val="24"/>
        </w:rPr>
        <w:t xml:space="preserve">2) </w:t>
      </w:r>
      <w:proofErr w:type="spellStart"/>
      <w:r w:rsidRPr="00672E65">
        <w:rPr>
          <w:rFonts w:ascii="Times New Roman" w:hAnsi="Times New Roman" w:cs="Times New Roman"/>
          <w:sz w:val="24"/>
        </w:rPr>
        <w:t>Тұтынушылық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несиелеуге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келетін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болсақ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оның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және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ЕДБ </w:t>
      </w:r>
      <w:proofErr w:type="spellStart"/>
      <w:r w:rsidRPr="00672E65">
        <w:rPr>
          <w:rFonts w:ascii="Times New Roman" w:hAnsi="Times New Roman" w:cs="Times New Roman"/>
          <w:sz w:val="24"/>
        </w:rPr>
        <w:t>бизнесті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несиелендіруге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зиян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келтіре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отырып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үлкен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қарқынмен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өсуде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Бүгінде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тұтынушылық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несиелердің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көлемі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экономикаға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берілген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несиелерден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асып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түседі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672E65">
        <w:rPr>
          <w:rFonts w:ascii="Times New Roman" w:hAnsi="Times New Roman" w:cs="Times New Roman"/>
          <w:sz w:val="24"/>
        </w:rPr>
        <w:t>Компанияларды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несиелеу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ай </w:t>
      </w:r>
      <w:proofErr w:type="spellStart"/>
      <w:r w:rsidRPr="00672E65">
        <w:rPr>
          <w:rFonts w:ascii="Times New Roman" w:hAnsi="Times New Roman" w:cs="Times New Roman"/>
          <w:sz w:val="24"/>
        </w:rPr>
        <w:t>сайын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орта </w:t>
      </w:r>
      <w:proofErr w:type="spellStart"/>
      <w:r w:rsidRPr="00672E65">
        <w:rPr>
          <w:rFonts w:ascii="Times New Roman" w:hAnsi="Times New Roman" w:cs="Times New Roman"/>
          <w:sz w:val="24"/>
        </w:rPr>
        <w:t>есеппен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1,5%-</w:t>
      </w:r>
      <w:proofErr w:type="spellStart"/>
      <w:r w:rsidRPr="00672E65">
        <w:rPr>
          <w:rFonts w:ascii="Times New Roman" w:hAnsi="Times New Roman" w:cs="Times New Roman"/>
          <w:sz w:val="24"/>
        </w:rPr>
        <w:t>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қысқарып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ал </w:t>
      </w:r>
      <w:proofErr w:type="spellStart"/>
      <w:r w:rsidRPr="00672E65">
        <w:rPr>
          <w:rFonts w:ascii="Times New Roman" w:hAnsi="Times New Roman" w:cs="Times New Roman"/>
          <w:sz w:val="24"/>
        </w:rPr>
        <w:t>жеке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тұлғаларды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несиелеу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3,5%-</w:t>
      </w:r>
      <w:proofErr w:type="spellStart"/>
      <w:r w:rsidRPr="00672E65">
        <w:rPr>
          <w:rFonts w:ascii="Times New Roman" w:hAnsi="Times New Roman" w:cs="Times New Roman"/>
          <w:sz w:val="24"/>
        </w:rPr>
        <w:t>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өскен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Бүгінгі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таңда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банктер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берген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несиелердің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17,2 трлн </w:t>
      </w:r>
      <w:proofErr w:type="spellStart"/>
      <w:r w:rsidRPr="00672E65">
        <w:rPr>
          <w:rFonts w:ascii="Times New Roman" w:hAnsi="Times New Roman" w:cs="Times New Roman"/>
          <w:sz w:val="24"/>
        </w:rPr>
        <w:t>теңгесі</w:t>
      </w:r>
      <w:proofErr w:type="spellEnd"/>
      <w:r w:rsidRPr="00672E65">
        <w:rPr>
          <w:rFonts w:ascii="Times New Roman" w:hAnsi="Times New Roman" w:cs="Times New Roman"/>
          <w:sz w:val="24"/>
        </w:rPr>
        <w:t>, 9,9 трлн (</w:t>
      </w:r>
      <w:proofErr w:type="spellStart"/>
      <w:r w:rsidRPr="00672E65">
        <w:rPr>
          <w:rFonts w:ascii="Times New Roman" w:hAnsi="Times New Roman" w:cs="Times New Roman"/>
          <w:sz w:val="24"/>
        </w:rPr>
        <w:t>немесе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57%-дан </w:t>
      </w:r>
      <w:proofErr w:type="spellStart"/>
      <w:r w:rsidRPr="00672E65">
        <w:rPr>
          <w:rFonts w:ascii="Times New Roman" w:hAnsi="Times New Roman" w:cs="Times New Roman"/>
          <w:sz w:val="24"/>
        </w:rPr>
        <w:t>астамы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672E65">
        <w:rPr>
          <w:rFonts w:ascii="Times New Roman" w:hAnsi="Times New Roman" w:cs="Times New Roman"/>
          <w:sz w:val="24"/>
        </w:rPr>
        <w:t>жеке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тұлғаларға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және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тек 7,3 трлн (42%) </w:t>
      </w:r>
      <w:proofErr w:type="spellStart"/>
      <w:r w:rsidRPr="00672E65">
        <w:rPr>
          <w:rFonts w:ascii="Times New Roman" w:hAnsi="Times New Roman" w:cs="Times New Roman"/>
          <w:sz w:val="24"/>
        </w:rPr>
        <w:t>бизнеске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берілді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672E65">
        <w:rPr>
          <w:rFonts w:ascii="Times New Roman" w:hAnsi="Times New Roman" w:cs="Times New Roman"/>
          <w:sz w:val="24"/>
        </w:rPr>
        <w:t>Бұл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үрдіс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тек </w:t>
      </w:r>
      <w:proofErr w:type="spellStart"/>
      <w:r w:rsidRPr="00672E65">
        <w:rPr>
          <w:rFonts w:ascii="Times New Roman" w:hAnsi="Times New Roman" w:cs="Times New Roman"/>
          <w:sz w:val="24"/>
        </w:rPr>
        <w:t>күшейе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түсуде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және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отандық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өндірісті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қаржыландырудың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орнына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банктер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тұтынушылық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инфляция мен </w:t>
      </w:r>
      <w:proofErr w:type="spellStart"/>
      <w:r w:rsidRPr="00672E65">
        <w:rPr>
          <w:rFonts w:ascii="Times New Roman" w:hAnsi="Times New Roman" w:cs="Times New Roman"/>
          <w:sz w:val="24"/>
        </w:rPr>
        <w:t>теңгенің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девальвациясына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ықпал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ете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отырып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бөтен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тауарлардың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импортын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қаржыландырады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дегенді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білдіреді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r w:rsidRPr="00672E65">
        <w:rPr>
          <w:rFonts w:ascii="Times New Roman" w:hAnsi="Times New Roman" w:cs="Times New Roman"/>
          <w:sz w:val="24"/>
        </w:rPr>
        <w:t xml:space="preserve">3) </w:t>
      </w:r>
      <w:proofErr w:type="spellStart"/>
      <w:r w:rsidRPr="00672E65">
        <w:rPr>
          <w:rFonts w:ascii="Times New Roman" w:hAnsi="Times New Roman" w:cs="Times New Roman"/>
          <w:sz w:val="24"/>
        </w:rPr>
        <w:t>Мұндай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кепілсіз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несиелеудің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екінші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жағы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672E65">
        <w:rPr>
          <w:rFonts w:ascii="Times New Roman" w:hAnsi="Times New Roman" w:cs="Times New Roman"/>
          <w:sz w:val="24"/>
        </w:rPr>
        <w:t>халықты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ауыр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қарыздарға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батыру, </w:t>
      </w:r>
      <w:proofErr w:type="spellStart"/>
      <w:r w:rsidRPr="00672E65">
        <w:rPr>
          <w:rFonts w:ascii="Times New Roman" w:hAnsi="Times New Roman" w:cs="Times New Roman"/>
          <w:sz w:val="24"/>
        </w:rPr>
        <w:t>оларды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өтеу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үшін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банктер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тіпті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азаматтардың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зейнетақы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төлемдерін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672E65">
        <w:rPr>
          <w:rFonts w:ascii="Times New Roman" w:hAnsi="Times New Roman" w:cs="Times New Roman"/>
          <w:sz w:val="24"/>
        </w:rPr>
        <w:t>алып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жатыр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Жақында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r w:rsidRPr="00672E65">
        <w:rPr>
          <w:rFonts w:ascii="Times New Roman" w:hAnsi="Times New Roman" w:cs="Times New Roman"/>
          <w:sz w:val="24"/>
        </w:rPr>
        <w:lastRenderedPageBreak/>
        <w:t xml:space="preserve">Жамбыл </w:t>
      </w:r>
      <w:proofErr w:type="spellStart"/>
      <w:r w:rsidRPr="00672E65">
        <w:rPr>
          <w:rFonts w:ascii="Times New Roman" w:hAnsi="Times New Roman" w:cs="Times New Roman"/>
          <w:sz w:val="24"/>
        </w:rPr>
        <w:t>облысында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жарылыс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кезінде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қаза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тапқан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құтқарушылардың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бірінің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отбасында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бірден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15 (!) </w:t>
      </w:r>
      <w:proofErr w:type="spellStart"/>
      <w:r w:rsidRPr="00672E65">
        <w:rPr>
          <w:rFonts w:ascii="Times New Roman" w:hAnsi="Times New Roman" w:cs="Times New Roman"/>
          <w:sz w:val="24"/>
        </w:rPr>
        <w:t>несие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болған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екен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672E65">
        <w:rPr>
          <w:rFonts w:ascii="Times New Roman" w:hAnsi="Times New Roman" w:cs="Times New Roman"/>
          <w:sz w:val="24"/>
        </w:rPr>
        <w:t>Бұл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үрдісті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тоқтату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керек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өйткені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жеке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тұлғалардың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банкроттық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механизмінсіз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халықтың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кедейлігін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және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мемлекет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есебінен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несиелерді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есептен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шығарудың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қайталанатын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талаптарын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күшейтеді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(«</w:t>
      </w:r>
      <w:proofErr w:type="spellStart"/>
      <w:r w:rsidRPr="00672E65">
        <w:rPr>
          <w:rFonts w:ascii="Times New Roman" w:hAnsi="Times New Roman" w:cs="Times New Roman"/>
          <w:sz w:val="24"/>
        </w:rPr>
        <w:t>несиелік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рақымшылық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672E65">
        <w:rPr>
          <w:rFonts w:ascii="Times New Roman" w:hAnsi="Times New Roman" w:cs="Times New Roman"/>
          <w:sz w:val="24"/>
        </w:rPr>
        <w:t>жүргізу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). </w:t>
      </w:r>
      <w:proofErr w:type="spellStart"/>
      <w:r w:rsidRPr="00672E65">
        <w:rPr>
          <w:rFonts w:ascii="Times New Roman" w:hAnsi="Times New Roman" w:cs="Times New Roman"/>
          <w:sz w:val="24"/>
        </w:rPr>
        <w:t>Бұл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бүкіл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қаржы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және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банк </w:t>
      </w:r>
      <w:proofErr w:type="spellStart"/>
      <w:r w:rsidRPr="00672E65">
        <w:rPr>
          <w:rFonts w:ascii="Times New Roman" w:hAnsi="Times New Roman" w:cs="Times New Roman"/>
          <w:sz w:val="24"/>
        </w:rPr>
        <w:t>жүйесінің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тұрақтылығына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қауіп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төндіреді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672E65">
        <w:rPr>
          <w:rFonts w:ascii="Times New Roman" w:hAnsi="Times New Roman" w:cs="Times New Roman"/>
          <w:sz w:val="24"/>
        </w:rPr>
        <w:t>Бұл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жерде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біздің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ұсынысымыз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шын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мәнінде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несиелеу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қарқынының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қысқаруына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алып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келуі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мүмкін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Бірақ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бұл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ретте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халықтың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борыштық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жүктемесінің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жоғары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деңгейде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жинақталу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тәуекелін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төмендетуге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негіз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болады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Немесе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бұл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талапты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тек бизнес </w:t>
      </w:r>
      <w:proofErr w:type="spellStart"/>
      <w:r w:rsidRPr="00672E65">
        <w:rPr>
          <w:rFonts w:ascii="Times New Roman" w:hAnsi="Times New Roman" w:cs="Times New Roman"/>
          <w:sz w:val="24"/>
        </w:rPr>
        <w:t>несиелеріне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ғана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қолдануға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болады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r w:rsidRPr="00672E65">
        <w:rPr>
          <w:rFonts w:ascii="Times New Roman" w:hAnsi="Times New Roman" w:cs="Times New Roman"/>
          <w:sz w:val="24"/>
        </w:rPr>
        <w:t xml:space="preserve">4) </w:t>
      </w:r>
      <w:proofErr w:type="spellStart"/>
      <w:r w:rsidRPr="00672E65">
        <w:rPr>
          <w:rFonts w:ascii="Times New Roman" w:hAnsi="Times New Roman" w:cs="Times New Roman"/>
          <w:sz w:val="24"/>
        </w:rPr>
        <w:t>Біздің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кәсіпорындардың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мүлкін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алып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қоюды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шектеу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туралы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бастамамыз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оның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ішінде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қолданыстағы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бизнес </w:t>
      </w:r>
      <w:proofErr w:type="spellStart"/>
      <w:r w:rsidRPr="00672E65">
        <w:rPr>
          <w:rFonts w:ascii="Times New Roman" w:hAnsi="Times New Roman" w:cs="Times New Roman"/>
          <w:sz w:val="24"/>
        </w:rPr>
        <w:t>нысандарының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экономикасынан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672E65">
        <w:rPr>
          <w:rFonts w:ascii="Times New Roman" w:hAnsi="Times New Roman" w:cs="Times New Roman"/>
          <w:sz w:val="24"/>
        </w:rPr>
        <w:t>суырылу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672E65">
        <w:rPr>
          <w:rFonts w:ascii="Times New Roman" w:hAnsi="Times New Roman" w:cs="Times New Roman"/>
          <w:sz w:val="24"/>
        </w:rPr>
        <w:t>проблемасынан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туындады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2007-2009 </w:t>
      </w:r>
      <w:proofErr w:type="spellStart"/>
      <w:r w:rsidRPr="00672E65">
        <w:rPr>
          <w:rFonts w:ascii="Times New Roman" w:hAnsi="Times New Roman" w:cs="Times New Roman"/>
          <w:sz w:val="24"/>
        </w:rPr>
        <w:t>жылдардағы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дағдарыстан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бастап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банктер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борышкерлерден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мыңдаған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нысандарды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тартып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алды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олардың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көпшілігі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ешқашан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айналымға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оралмады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Нәтижесінде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өткен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жылы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Президенттің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Жолдауында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да осы </w:t>
      </w:r>
      <w:proofErr w:type="spellStart"/>
      <w:r w:rsidRPr="00672E65">
        <w:rPr>
          <w:rFonts w:ascii="Times New Roman" w:hAnsi="Times New Roman" w:cs="Times New Roman"/>
          <w:sz w:val="24"/>
        </w:rPr>
        <w:t>қызмет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етпейтін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мүлікпен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жұмыс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істеу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міндеті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қойылды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r w:rsidRPr="00672E65">
        <w:rPr>
          <w:rFonts w:ascii="Times New Roman" w:hAnsi="Times New Roman" w:cs="Times New Roman"/>
          <w:sz w:val="24"/>
        </w:rPr>
        <w:t>5) «</w:t>
      </w:r>
      <w:proofErr w:type="spellStart"/>
      <w:r w:rsidRPr="00672E65">
        <w:rPr>
          <w:rFonts w:ascii="Times New Roman" w:hAnsi="Times New Roman" w:cs="Times New Roman"/>
          <w:sz w:val="24"/>
        </w:rPr>
        <w:t>Банктер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кінәлі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емес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672E65">
        <w:rPr>
          <w:rFonts w:ascii="Times New Roman" w:hAnsi="Times New Roman" w:cs="Times New Roman"/>
          <w:sz w:val="24"/>
        </w:rPr>
        <w:t>дегенге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қатысты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672E65">
        <w:rPr>
          <w:rFonts w:ascii="Times New Roman" w:hAnsi="Times New Roman" w:cs="Times New Roman"/>
          <w:sz w:val="24"/>
        </w:rPr>
        <w:t>толық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келісемін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Кінәлі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672E65">
        <w:rPr>
          <w:rFonts w:ascii="Times New Roman" w:hAnsi="Times New Roman" w:cs="Times New Roman"/>
          <w:sz w:val="24"/>
        </w:rPr>
        <w:t>ақша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табуға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тиісті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банктер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емес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жағдайды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бүгінгі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күнге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дейін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жеткізген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реттеушілер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672E65">
        <w:rPr>
          <w:rFonts w:ascii="Times New Roman" w:hAnsi="Times New Roman" w:cs="Times New Roman"/>
          <w:sz w:val="24"/>
        </w:rPr>
        <w:t>Оның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ішінде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тек </w:t>
      </w:r>
      <w:proofErr w:type="spellStart"/>
      <w:r w:rsidRPr="00672E65">
        <w:rPr>
          <w:rFonts w:ascii="Times New Roman" w:hAnsi="Times New Roman" w:cs="Times New Roman"/>
          <w:sz w:val="24"/>
        </w:rPr>
        <w:t>кірістерді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ғана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емес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сонымен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бірге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несие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беруші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672E65">
        <w:rPr>
          <w:rFonts w:ascii="Times New Roman" w:hAnsi="Times New Roman" w:cs="Times New Roman"/>
          <w:sz w:val="24"/>
        </w:rPr>
        <w:t>қарыз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алушы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арасындағы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тәуекелдерді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бөлудің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орнына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барлық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тәуекелдер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қарыз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алушыларға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әсер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етті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Банк </w:t>
      </w:r>
      <w:proofErr w:type="spellStart"/>
      <w:r w:rsidRPr="00672E65">
        <w:rPr>
          <w:rFonts w:ascii="Times New Roman" w:hAnsi="Times New Roman" w:cs="Times New Roman"/>
          <w:sz w:val="24"/>
        </w:rPr>
        <w:t>өзін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кепілмен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қорғап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алған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оның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құнын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бағалаушылар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мақсатты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түрде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төмендетеді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сонымен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қатар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банк 20-30% </w:t>
      </w:r>
      <w:proofErr w:type="spellStart"/>
      <w:r w:rsidRPr="00672E65">
        <w:rPr>
          <w:rFonts w:ascii="Times New Roman" w:hAnsi="Times New Roman" w:cs="Times New Roman"/>
          <w:sz w:val="24"/>
        </w:rPr>
        <w:t>жеңілдікпен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қабылдайды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Нәтижесінде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банктер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орта </w:t>
      </w:r>
      <w:proofErr w:type="spellStart"/>
      <w:r w:rsidRPr="00672E65">
        <w:rPr>
          <w:rFonts w:ascii="Times New Roman" w:hAnsi="Times New Roman" w:cs="Times New Roman"/>
          <w:sz w:val="24"/>
        </w:rPr>
        <w:t>есеппен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кепіл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құнының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1,5 </w:t>
      </w:r>
      <w:proofErr w:type="spellStart"/>
      <w:r w:rsidRPr="00672E65">
        <w:rPr>
          <w:rFonts w:ascii="Times New Roman" w:hAnsi="Times New Roman" w:cs="Times New Roman"/>
          <w:sz w:val="24"/>
        </w:rPr>
        <w:t>есе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аз </w:t>
      </w:r>
      <w:proofErr w:type="spellStart"/>
      <w:r w:rsidRPr="00672E65">
        <w:rPr>
          <w:rFonts w:ascii="Times New Roman" w:hAnsi="Times New Roman" w:cs="Times New Roman"/>
          <w:sz w:val="24"/>
        </w:rPr>
        <w:t>несиесін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береді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сол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арқылы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әуел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бастан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өз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тәуекелдерін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сақтандырады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672E65">
        <w:rPr>
          <w:rFonts w:ascii="Times New Roman" w:hAnsi="Times New Roman" w:cs="Times New Roman"/>
          <w:sz w:val="24"/>
        </w:rPr>
        <w:t>Қарыз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алушыға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өз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тәуекелдерін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тек </w:t>
      </w:r>
      <w:proofErr w:type="spellStart"/>
      <w:r w:rsidRPr="00672E65">
        <w:rPr>
          <w:rFonts w:ascii="Times New Roman" w:hAnsi="Times New Roman" w:cs="Times New Roman"/>
          <w:sz w:val="24"/>
        </w:rPr>
        <w:t>өз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есебінен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ғана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сақтандыруға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болады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Бұдан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басқа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егер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дефолт </w:t>
      </w:r>
      <w:proofErr w:type="spellStart"/>
      <w:r w:rsidRPr="00672E65">
        <w:rPr>
          <w:rFonts w:ascii="Times New Roman" w:hAnsi="Times New Roman" w:cs="Times New Roman"/>
          <w:sz w:val="24"/>
        </w:rPr>
        <w:t>жағдайы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орын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алса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672E65">
        <w:rPr>
          <w:rFonts w:ascii="Times New Roman" w:hAnsi="Times New Roman" w:cs="Times New Roman"/>
          <w:sz w:val="24"/>
        </w:rPr>
        <w:t>кімнің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кінәсінен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болғаны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маңызды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емес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) - </w:t>
      </w:r>
      <w:proofErr w:type="spellStart"/>
      <w:r w:rsidRPr="00672E65">
        <w:rPr>
          <w:rFonts w:ascii="Times New Roman" w:hAnsi="Times New Roman" w:cs="Times New Roman"/>
          <w:sz w:val="24"/>
        </w:rPr>
        <w:t>барлық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тәуекелдер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672E65">
        <w:rPr>
          <w:rFonts w:ascii="Times New Roman" w:hAnsi="Times New Roman" w:cs="Times New Roman"/>
          <w:sz w:val="24"/>
        </w:rPr>
        <w:t>кепілдің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арзандауына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әкеп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соққан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нарықтағы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конъюнктураның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өзгеруі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672E65">
        <w:rPr>
          <w:rFonts w:ascii="Times New Roman" w:hAnsi="Times New Roman" w:cs="Times New Roman"/>
          <w:sz w:val="24"/>
        </w:rPr>
        <w:t>мерзімінен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бұрын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өтеу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қажеттілігі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және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т.б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.) - </w:t>
      </w:r>
      <w:proofErr w:type="spellStart"/>
      <w:r w:rsidRPr="00672E65">
        <w:rPr>
          <w:rFonts w:ascii="Times New Roman" w:hAnsi="Times New Roman" w:cs="Times New Roman"/>
          <w:sz w:val="24"/>
        </w:rPr>
        <w:t>қарыз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алушының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иығына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ғана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жүктеледі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Дәлірек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айтқанда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оның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ішінде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кепіл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нысанасы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болып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табылмайтын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мүлкі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672E65">
        <w:rPr>
          <w:rFonts w:ascii="Times New Roman" w:hAnsi="Times New Roman" w:cs="Times New Roman"/>
          <w:sz w:val="24"/>
        </w:rPr>
        <w:t>кірістеріне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келіп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тоқталады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672E65">
        <w:rPr>
          <w:rFonts w:ascii="Times New Roman" w:hAnsi="Times New Roman" w:cs="Times New Roman"/>
          <w:sz w:val="24"/>
        </w:rPr>
        <w:t>Кепілдермен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672E65">
        <w:rPr>
          <w:rFonts w:ascii="Times New Roman" w:hAnsi="Times New Roman" w:cs="Times New Roman"/>
          <w:sz w:val="24"/>
        </w:rPr>
        <w:t>кепілдік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міндеттемелермен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672E65">
        <w:rPr>
          <w:rFonts w:ascii="Times New Roman" w:hAnsi="Times New Roman" w:cs="Times New Roman"/>
          <w:sz w:val="24"/>
        </w:rPr>
        <w:t>алып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қоюды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шектеу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туралы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ұсыныс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іс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жүзінде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тәуекелдерді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бөлуді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білдіреді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672E65">
        <w:rPr>
          <w:rFonts w:ascii="Times New Roman" w:hAnsi="Times New Roman" w:cs="Times New Roman"/>
          <w:sz w:val="24"/>
        </w:rPr>
        <w:t>бұл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кепіл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нысандарын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да, бизнес-</w:t>
      </w:r>
      <w:proofErr w:type="spellStart"/>
      <w:r w:rsidRPr="00672E65">
        <w:rPr>
          <w:rFonts w:ascii="Times New Roman" w:hAnsi="Times New Roman" w:cs="Times New Roman"/>
          <w:sz w:val="24"/>
        </w:rPr>
        <w:t>жобаларды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672E65">
        <w:rPr>
          <w:rFonts w:ascii="Times New Roman" w:hAnsi="Times New Roman" w:cs="Times New Roman"/>
          <w:sz w:val="24"/>
        </w:rPr>
        <w:t>барабар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бағалауға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мәжбүр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етеді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r w:rsidRPr="00672E65">
        <w:rPr>
          <w:rFonts w:ascii="Times New Roman" w:hAnsi="Times New Roman" w:cs="Times New Roman"/>
          <w:sz w:val="24"/>
        </w:rPr>
        <w:t xml:space="preserve">6) </w:t>
      </w:r>
      <w:proofErr w:type="spellStart"/>
      <w:r w:rsidRPr="00672E65">
        <w:rPr>
          <w:rFonts w:ascii="Times New Roman" w:hAnsi="Times New Roman" w:cs="Times New Roman"/>
          <w:sz w:val="24"/>
        </w:rPr>
        <w:t>Тәуекелдердің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мұндай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бөлінуінсіз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соңғы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екі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жылда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банктердің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табыстылығы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15-тен 34-37%-</w:t>
      </w:r>
      <w:proofErr w:type="spellStart"/>
      <w:r w:rsidRPr="00672E65">
        <w:rPr>
          <w:rFonts w:ascii="Times New Roman" w:hAnsi="Times New Roman" w:cs="Times New Roman"/>
          <w:sz w:val="24"/>
        </w:rPr>
        <w:t>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дейін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күрт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өсті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және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Ұлттық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банк </w:t>
      </w:r>
      <w:proofErr w:type="spellStart"/>
      <w:r w:rsidRPr="00672E65">
        <w:rPr>
          <w:rFonts w:ascii="Times New Roman" w:hAnsi="Times New Roman" w:cs="Times New Roman"/>
          <w:sz w:val="24"/>
        </w:rPr>
        <w:t>жүйесі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жұмыс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істеген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жылдар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ішіндегі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жоғары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көрсеткіш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болып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табылады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Сол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жылдары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шағын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және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орта бизнес </w:t>
      </w:r>
      <w:proofErr w:type="spellStart"/>
      <w:r w:rsidRPr="00672E65">
        <w:rPr>
          <w:rFonts w:ascii="Times New Roman" w:hAnsi="Times New Roman" w:cs="Times New Roman"/>
          <w:sz w:val="24"/>
        </w:rPr>
        <w:t>үшін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ауыр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жылдар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болды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ал ҰКП </w:t>
      </w:r>
      <w:proofErr w:type="spellStart"/>
      <w:r w:rsidRPr="00672E65">
        <w:rPr>
          <w:rFonts w:ascii="Times New Roman" w:hAnsi="Times New Roman" w:cs="Times New Roman"/>
          <w:sz w:val="24"/>
        </w:rPr>
        <w:t>деректері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бойынша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30 </w:t>
      </w:r>
      <w:proofErr w:type="spellStart"/>
      <w:r w:rsidRPr="00672E65">
        <w:rPr>
          <w:rFonts w:ascii="Times New Roman" w:hAnsi="Times New Roman" w:cs="Times New Roman"/>
          <w:sz w:val="24"/>
        </w:rPr>
        <w:t>мыңнан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астам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кәсіпкерлік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субъектілері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тоқтап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қалды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672E65">
        <w:rPr>
          <w:rFonts w:ascii="Times New Roman" w:hAnsi="Times New Roman" w:cs="Times New Roman"/>
          <w:sz w:val="24"/>
        </w:rPr>
        <w:t>күйреді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). </w:t>
      </w:r>
      <w:proofErr w:type="spellStart"/>
      <w:r w:rsidRPr="00672E65">
        <w:rPr>
          <w:rFonts w:ascii="Times New Roman" w:hAnsi="Times New Roman" w:cs="Times New Roman"/>
          <w:sz w:val="24"/>
        </w:rPr>
        <w:t>Халықаралық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агенттіктер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қаржы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секторының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қызып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кетуі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және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жаңа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алыпсатарлық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үрдісті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тежеу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туралы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ескертуі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кездейсоқ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емес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672E65">
        <w:rPr>
          <w:rFonts w:ascii="Times New Roman" w:hAnsi="Times New Roman" w:cs="Times New Roman"/>
          <w:sz w:val="24"/>
        </w:rPr>
        <w:t>Бұл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проблемалардың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айқын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болғаны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соншалық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тек </w:t>
      </w:r>
      <w:proofErr w:type="spellStart"/>
      <w:r w:rsidRPr="00672E65">
        <w:rPr>
          <w:rFonts w:ascii="Times New Roman" w:hAnsi="Times New Roman" w:cs="Times New Roman"/>
          <w:sz w:val="24"/>
        </w:rPr>
        <w:t>қоғам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немесе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шағын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және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орта бизнес </w:t>
      </w:r>
      <w:proofErr w:type="spellStart"/>
      <w:r w:rsidRPr="00672E65">
        <w:rPr>
          <w:rFonts w:ascii="Times New Roman" w:hAnsi="Times New Roman" w:cs="Times New Roman"/>
          <w:sz w:val="24"/>
        </w:rPr>
        <w:t>қана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емес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мемлекет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басшысы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банктерді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экономикадағы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өз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рөлін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қайта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қарауға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шақырды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r w:rsidRPr="00672E65">
        <w:rPr>
          <w:rFonts w:ascii="Times New Roman" w:hAnsi="Times New Roman" w:cs="Times New Roman"/>
          <w:sz w:val="24"/>
        </w:rPr>
        <w:t>«</w:t>
      </w:r>
      <w:proofErr w:type="spellStart"/>
      <w:r w:rsidRPr="00672E65">
        <w:rPr>
          <w:rFonts w:ascii="Times New Roman" w:hAnsi="Times New Roman" w:cs="Times New Roman"/>
          <w:sz w:val="24"/>
        </w:rPr>
        <w:t>Біздің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түзетулер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672E65">
        <w:rPr>
          <w:rFonts w:ascii="Times New Roman" w:hAnsi="Times New Roman" w:cs="Times New Roman"/>
          <w:sz w:val="24"/>
        </w:rPr>
        <w:t>соңғы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инстанциядағы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ақиқатқа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672E65">
        <w:rPr>
          <w:rFonts w:ascii="Times New Roman" w:hAnsi="Times New Roman" w:cs="Times New Roman"/>
          <w:sz w:val="24"/>
        </w:rPr>
        <w:t>үміттенбейді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біз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талқылау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барысында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бірнеше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рет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оларды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Ұлттық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банкпен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ҚНРДА, </w:t>
      </w:r>
      <w:proofErr w:type="spellStart"/>
      <w:r w:rsidRPr="00672E65">
        <w:rPr>
          <w:rFonts w:ascii="Times New Roman" w:hAnsi="Times New Roman" w:cs="Times New Roman"/>
          <w:sz w:val="24"/>
        </w:rPr>
        <w:t>Ұлттық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экономика </w:t>
      </w:r>
      <w:proofErr w:type="spellStart"/>
      <w:r w:rsidRPr="00672E65">
        <w:rPr>
          <w:rFonts w:ascii="Times New Roman" w:hAnsi="Times New Roman" w:cs="Times New Roman"/>
          <w:sz w:val="24"/>
        </w:rPr>
        <w:t>министрлігімен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және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Қаржыгерлер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қауымдастығымен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өзара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тиімді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шешімдерге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дейін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пысықтауға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дайын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екенімізді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білдірдік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Бірақ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жауап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ретінде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олардың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ұсынысты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мүлдем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қабылдамайтындарын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естідік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Тіпті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ымыраға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келуге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немесе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жартылай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шешім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қабылдауға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тырыспады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дәлел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тек </w:t>
      </w:r>
      <w:proofErr w:type="spellStart"/>
      <w:r w:rsidRPr="00672E65">
        <w:rPr>
          <w:rFonts w:ascii="Times New Roman" w:hAnsi="Times New Roman" w:cs="Times New Roman"/>
          <w:sz w:val="24"/>
        </w:rPr>
        <w:t>біреу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ғана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672E65">
        <w:rPr>
          <w:rFonts w:ascii="Times New Roman" w:hAnsi="Times New Roman" w:cs="Times New Roman"/>
          <w:sz w:val="24"/>
        </w:rPr>
        <w:t>бұл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банктердің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мүдделеріне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зиян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тигізеді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672E65">
        <w:rPr>
          <w:rFonts w:ascii="Times New Roman" w:hAnsi="Times New Roman" w:cs="Times New Roman"/>
          <w:sz w:val="24"/>
        </w:rPr>
        <w:t>Бірақ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бұл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672E65">
        <w:rPr>
          <w:rFonts w:ascii="Times New Roman" w:hAnsi="Times New Roman" w:cs="Times New Roman"/>
          <w:sz w:val="24"/>
        </w:rPr>
        <w:t>түйеқұс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позициясы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»: </w:t>
      </w:r>
      <w:proofErr w:type="spellStart"/>
      <w:r w:rsidRPr="00672E65">
        <w:rPr>
          <w:rFonts w:ascii="Times New Roman" w:hAnsi="Times New Roman" w:cs="Times New Roman"/>
          <w:sz w:val="24"/>
        </w:rPr>
        <w:t>реттеушілер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басын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672E65">
        <w:rPr>
          <w:rFonts w:ascii="Times New Roman" w:hAnsi="Times New Roman" w:cs="Times New Roman"/>
          <w:sz w:val="24"/>
        </w:rPr>
        <w:t>құмға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672E65">
        <w:rPr>
          <w:rFonts w:ascii="Times New Roman" w:hAnsi="Times New Roman" w:cs="Times New Roman"/>
          <w:sz w:val="24"/>
        </w:rPr>
        <w:t>жасырғаннан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қауіп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жоғалмайды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проблемалар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тек </w:t>
      </w:r>
      <w:proofErr w:type="spellStart"/>
      <w:r w:rsidRPr="00672E65">
        <w:rPr>
          <w:rFonts w:ascii="Times New Roman" w:hAnsi="Times New Roman" w:cs="Times New Roman"/>
          <w:sz w:val="24"/>
        </w:rPr>
        <w:t>шиеленісіп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одан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672E65">
        <w:rPr>
          <w:rFonts w:ascii="Times New Roman" w:hAnsi="Times New Roman" w:cs="Times New Roman"/>
          <w:sz w:val="24"/>
        </w:rPr>
        <w:t>ауыр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зардаптарға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алып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келуі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мүмкін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Соның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ішінде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реттеушілер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мүдделері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үшін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табанды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әрекет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ететін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бірақ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көрегендік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танытпайтын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сол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банктерге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672E65">
        <w:rPr>
          <w:rFonts w:ascii="Times New Roman" w:hAnsi="Times New Roman" w:cs="Times New Roman"/>
          <w:sz w:val="24"/>
        </w:rPr>
        <w:t>әсер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етуі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ықтимал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672E65">
        <w:rPr>
          <w:rFonts w:ascii="Times New Roman" w:hAnsi="Times New Roman" w:cs="Times New Roman"/>
          <w:sz w:val="24"/>
        </w:rPr>
        <w:t>деді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Перуашев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басқа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фракциялардан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Үкіметтен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және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қаржы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органдарынан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қатысып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отырған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әріптестеріне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672E65">
        <w:rPr>
          <w:rFonts w:ascii="Times New Roman" w:hAnsi="Times New Roman" w:cs="Times New Roman"/>
          <w:sz w:val="24"/>
        </w:rPr>
        <w:lastRenderedPageBreak/>
        <w:t>Дегенмен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жұмыс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тобы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көпшілік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дауыспен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(2 - </w:t>
      </w:r>
      <w:proofErr w:type="spellStart"/>
      <w:r w:rsidRPr="00672E65">
        <w:rPr>
          <w:rFonts w:ascii="Times New Roman" w:hAnsi="Times New Roman" w:cs="Times New Roman"/>
          <w:sz w:val="24"/>
        </w:rPr>
        <w:t>жақтау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2 - </w:t>
      </w:r>
      <w:proofErr w:type="spellStart"/>
      <w:r w:rsidRPr="00672E65">
        <w:rPr>
          <w:rFonts w:ascii="Times New Roman" w:hAnsi="Times New Roman" w:cs="Times New Roman"/>
          <w:sz w:val="24"/>
        </w:rPr>
        <w:t>қалыс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қалу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4 - </w:t>
      </w:r>
      <w:proofErr w:type="spellStart"/>
      <w:r w:rsidRPr="00672E65">
        <w:rPr>
          <w:rFonts w:ascii="Times New Roman" w:hAnsi="Times New Roman" w:cs="Times New Roman"/>
          <w:sz w:val="24"/>
        </w:rPr>
        <w:t>қарсы</w:t>
      </w:r>
      <w:proofErr w:type="spellEnd"/>
      <w:r w:rsidRPr="00672E65">
        <w:rPr>
          <w:rFonts w:ascii="Times New Roman" w:hAnsi="Times New Roman" w:cs="Times New Roman"/>
          <w:sz w:val="24"/>
        </w:rPr>
        <w:t>) «</w:t>
      </w:r>
      <w:proofErr w:type="spellStart"/>
      <w:r w:rsidRPr="00672E65">
        <w:rPr>
          <w:rFonts w:ascii="Times New Roman" w:hAnsi="Times New Roman" w:cs="Times New Roman"/>
          <w:sz w:val="24"/>
        </w:rPr>
        <w:t>Ақ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жол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672E65">
        <w:rPr>
          <w:rFonts w:ascii="Times New Roman" w:hAnsi="Times New Roman" w:cs="Times New Roman"/>
          <w:sz w:val="24"/>
        </w:rPr>
        <w:t>депутаттарының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бұл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ұсыныстарын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қабылдамады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Айта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кету </w:t>
      </w:r>
      <w:proofErr w:type="spellStart"/>
      <w:r w:rsidRPr="00672E65">
        <w:rPr>
          <w:rFonts w:ascii="Times New Roman" w:hAnsi="Times New Roman" w:cs="Times New Roman"/>
          <w:sz w:val="24"/>
        </w:rPr>
        <w:t>керек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жұмыс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тобында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реалистер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672E65">
        <w:rPr>
          <w:rFonts w:ascii="Times New Roman" w:hAnsi="Times New Roman" w:cs="Times New Roman"/>
          <w:sz w:val="24"/>
        </w:rPr>
        <w:t>болды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Фракцияның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түзетуін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Жоғарғы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соттың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өкілі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қолдады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672E65">
        <w:rPr>
          <w:rFonts w:ascii="Times New Roman" w:hAnsi="Times New Roman" w:cs="Times New Roman"/>
          <w:sz w:val="24"/>
        </w:rPr>
        <w:t>ол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бұл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ұстаным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тек ӘК-мен </w:t>
      </w:r>
      <w:proofErr w:type="spellStart"/>
      <w:r w:rsidRPr="00672E65">
        <w:rPr>
          <w:rFonts w:ascii="Times New Roman" w:hAnsi="Times New Roman" w:cs="Times New Roman"/>
          <w:sz w:val="24"/>
        </w:rPr>
        <w:t>ғана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емес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сонымен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бірге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олар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Үкіметке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ұсыныс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ретінде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ресми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түрде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жіберілгенін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айтты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672E65">
        <w:rPr>
          <w:rFonts w:ascii="Times New Roman" w:hAnsi="Times New Roman" w:cs="Times New Roman"/>
          <w:sz w:val="24"/>
        </w:rPr>
        <w:t>Алайда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Перуашев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фракция </w:t>
      </w:r>
      <w:proofErr w:type="spellStart"/>
      <w:r w:rsidRPr="00672E65">
        <w:rPr>
          <w:rFonts w:ascii="Times New Roman" w:hAnsi="Times New Roman" w:cs="Times New Roman"/>
          <w:sz w:val="24"/>
        </w:rPr>
        <w:t>басқа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заң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жобаларына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ұқсас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түзетулер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енгізуді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жалғастыратынын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және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азаматтарды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банктердің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кедейлігі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672E65">
        <w:rPr>
          <w:rFonts w:ascii="Times New Roman" w:hAnsi="Times New Roman" w:cs="Times New Roman"/>
          <w:sz w:val="24"/>
        </w:rPr>
        <w:t>шамадан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тыс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шағымдарынан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қорғайтын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отбасыларға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минималды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әлеуметтік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кепілдіктер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беретін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жеке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тұлғалардың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банкроттық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туралы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заңын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тез </w:t>
      </w:r>
      <w:proofErr w:type="spellStart"/>
      <w:r w:rsidRPr="00672E65">
        <w:rPr>
          <w:rFonts w:ascii="Times New Roman" w:hAnsi="Times New Roman" w:cs="Times New Roman"/>
          <w:sz w:val="24"/>
        </w:rPr>
        <w:t>арада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қабылдауды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талап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ететінін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айтты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r w:rsidRPr="00672E65">
        <w:rPr>
          <w:rFonts w:ascii="Times New Roman" w:hAnsi="Times New Roman" w:cs="Times New Roman"/>
          <w:sz w:val="24"/>
        </w:rPr>
        <w:t xml:space="preserve">Р.S. </w:t>
      </w:r>
      <w:proofErr w:type="spellStart"/>
      <w:r w:rsidRPr="00672E65">
        <w:rPr>
          <w:rFonts w:ascii="Times New Roman" w:hAnsi="Times New Roman" w:cs="Times New Roman"/>
          <w:sz w:val="24"/>
        </w:rPr>
        <w:t>Жұмыс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тобынан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кейін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Перуашевтің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атына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ҚНРДА-</w:t>
      </w:r>
      <w:proofErr w:type="spellStart"/>
      <w:r w:rsidRPr="00672E65">
        <w:rPr>
          <w:rFonts w:ascii="Times New Roman" w:hAnsi="Times New Roman" w:cs="Times New Roman"/>
          <w:sz w:val="24"/>
        </w:rPr>
        <w:t>нан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хат </w:t>
      </w:r>
      <w:proofErr w:type="spellStart"/>
      <w:r w:rsidRPr="00672E65">
        <w:rPr>
          <w:rFonts w:ascii="Times New Roman" w:hAnsi="Times New Roman" w:cs="Times New Roman"/>
          <w:sz w:val="24"/>
        </w:rPr>
        <w:t>келіп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түсті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2E65">
        <w:rPr>
          <w:rFonts w:ascii="Times New Roman" w:hAnsi="Times New Roman" w:cs="Times New Roman"/>
          <w:sz w:val="24"/>
        </w:rPr>
        <w:t>онда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коммерциялық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несиелер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бойынша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кепілдер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мәселесін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кешенді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түрде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пысықтауға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дайындығы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туралы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хабарланады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72E65">
        <w:rPr>
          <w:rFonts w:ascii="Times New Roman" w:hAnsi="Times New Roman" w:cs="Times New Roman"/>
          <w:sz w:val="24"/>
        </w:rPr>
        <w:t>Агенттік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бұл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мәселелерді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биылғы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жылдың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желтоқсанында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Мәжіліске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енгізу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жоспарланып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отырған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стресті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активтерді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дамыту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мәселелері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жөніндегі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заң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жобасы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шеңберінде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қарауды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ұсынады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672E65" w:rsidRPr="00672E65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252E6" w:rsidRDefault="00672E65" w:rsidP="00672E65">
      <w:pPr>
        <w:pStyle w:val="a3"/>
        <w:jc w:val="both"/>
        <w:rPr>
          <w:rFonts w:ascii="Times New Roman" w:hAnsi="Times New Roman" w:cs="Times New Roman"/>
          <w:sz w:val="24"/>
        </w:rPr>
      </w:pPr>
      <w:r w:rsidRPr="00672E65">
        <w:rPr>
          <w:rFonts w:ascii="Times New Roman" w:hAnsi="Times New Roman" w:cs="Times New Roman"/>
          <w:sz w:val="24"/>
        </w:rPr>
        <w:t>«</w:t>
      </w:r>
      <w:proofErr w:type="spellStart"/>
      <w:r w:rsidRPr="00672E65">
        <w:rPr>
          <w:rFonts w:ascii="Times New Roman" w:hAnsi="Times New Roman" w:cs="Times New Roman"/>
          <w:sz w:val="24"/>
        </w:rPr>
        <w:t>Ақ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жол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672E65">
        <w:rPr>
          <w:rFonts w:ascii="Times New Roman" w:hAnsi="Times New Roman" w:cs="Times New Roman"/>
          <w:sz w:val="24"/>
        </w:rPr>
        <w:t>партиясы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672E65">
        <w:rPr>
          <w:rFonts w:ascii="Times New Roman" w:hAnsi="Times New Roman" w:cs="Times New Roman"/>
          <w:sz w:val="24"/>
        </w:rPr>
        <w:t>оның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фракциясы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өз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сайлаушыларының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мүдделерін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қорғау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жұмыстарын</w:t>
      </w:r>
      <w:proofErr w:type="spellEnd"/>
      <w:r w:rsidRPr="00672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2E65">
        <w:rPr>
          <w:rFonts w:ascii="Times New Roman" w:hAnsi="Times New Roman" w:cs="Times New Roman"/>
          <w:sz w:val="24"/>
        </w:rPr>
        <w:t>жалғастыруда</w:t>
      </w:r>
      <w:proofErr w:type="spellEnd"/>
      <w:r w:rsidRPr="00672E65">
        <w:rPr>
          <w:rFonts w:ascii="Times New Roman" w:hAnsi="Times New Roman" w:cs="Times New Roman"/>
          <w:sz w:val="24"/>
        </w:rPr>
        <w:t>.</w:t>
      </w:r>
    </w:p>
    <w:p w:rsidR="00DA58BD" w:rsidRDefault="00DA58BD" w:rsidP="00672E6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A58BD" w:rsidRPr="00672E65" w:rsidRDefault="00DA58BD" w:rsidP="00672E65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4188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kzhol-latin.p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A58BD" w:rsidRPr="00672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65"/>
    <w:rsid w:val="00672E65"/>
    <w:rsid w:val="00B252E6"/>
    <w:rsid w:val="00DA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85C6"/>
  <w15:chartTrackingRefBased/>
  <w15:docId w15:val="{574EC688-022B-424A-A0DC-7BB135ED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E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2022-10-14T04:08:00Z</dcterms:created>
  <dcterms:modified xsi:type="dcterms:W3CDTF">2022-10-21T04:37:00Z</dcterms:modified>
</cp:coreProperties>
</file>