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261" w:rsidRDefault="00D66261" w:rsidP="00D66261">
      <w:pPr>
        <w:spacing w:after="0" w:line="240" w:lineRule="auto"/>
        <w:rPr>
          <w:b/>
          <w:i/>
          <w:sz w:val="36"/>
          <w:szCs w:val="36"/>
          <w:u w:val="single"/>
          <w:lang w:val="kk-KZ"/>
        </w:rPr>
      </w:pPr>
      <w:r>
        <w:rPr>
          <w:b/>
          <w:i/>
          <w:sz w:val="36"/>
          <w:szCs w:val="36"/>
          <w:u w:val="single"/>
          <w:lang w:val="kk-KZ"/>
        </w:rPr>
        <w:t>С.Накпаев</w:t>
      </w:r>
    </w:p>
    <w:p w:rsidR="00D66261" w:rsidRDefault="00D66261" w:rsidP="00D66261">
      <w:pPr>
        <w:spacing w:after="0" w:line="240" w:lineRule="auto"/>
        <w:jc w:val="center"/>
        <w:rPr>
          <w:b/>
          <w:lang w:val="kk-KZ"/>
        </w:rPr>
      </w:pPr>
    </w:p>
    <w:p w:rsidR="00D66261" w:rsidRDefault="00D66261" w:rsidP="00D66261">
      <w:pPr>
        <w:spacing w:after="0" w:line="240" w:lineRule="auto"/>
        <w:ind w:left="5245"/>
        <w:jc w:val="right"/>
        <w:rPr>
          <w:sz w:val="20"/>
          <w:szCs w:val="20"/>
          <w:lang w:val="kk-KZ"/>
        </w:rPr>
      </w:pPr>
      <w:bookmarkStart w:id="0" w:name="_GoBack"/>
      <w:bookmarkEnd w:id="0"/>
      <w:r>
        <w:rPr>
          <w:sz w:val="20"/>
          <w:szCs w:val="20"/>
          <w:lang w:val="kk-KZ"/>
        </w:rPr>
        <w:t>«Жер қойнауы және жер қойнауын пайдалану туралы» Қазақстан Республикасының Кодексіне жер қойнауын пайдалану саласын жетілдіру мәселелері бойынша өзгерістер мен толықтырулар енгізу туралы» Қазақстан Республикасы Заңының жобасы</w:t>
      </w:r>
    </w:p>
    <w:p w:rsidR="00D66261" w:rsidRDefault="00D66261" w:rsidP="00D66261">
      <w:pPr>
        <w:spacing w:after="0" w:line="240" w:lineRule="auto"/>
        <w:ind w:left="5245"/>
        <w:jc w:val="right"/>
        <w:rPr>
          <w:sz w:val="20"/>
          <w:szCs w:val="20"/>
          <w:lang w:val="kk-KZ"/>
        </w:rPr>
      </w:pPr>
      <w:r>
        <w:rPr>
          <w:sz w:val="20"/>
          <w:szCs w:val="20"/>
          <w:lang w:val="kk-KZ"/>
        </w:rPr>
        <w:t>бойынша</w:t>
      </w:r>
    </w:p>
    <w:p w:rsidR="00D66261" w:rsidRDefault="00D66261" w:rsidP="00D66261">
      <w:pPr>
        <w:spacing w:after="0" w:line="240" w:lineRule="auto"/>
        <w:jc w:val="center"/>
        <w:rPr>
          <w:b/>
          <w:lang w:val="kk-KZ"/>
        </w:rPr>
      </w:pPr>
    </w:p>
    <w:p w:rsidR="00D66261" w:rsidRDefault="00D66261" w:rsidP="00D66261">
      <w:pPr>
        <w:spacing w:after="0" w:line="240" w:lineRule="auto"/>
        <w:ind w:firstLine="709"/>
        <w:jc w:val="center"/>
        <w:rPr>
          <w:sz w:val="32"/>
          <w:szCs w:val="32"/>
          <w:lang w:val="kk-KZ"/>
        </w:rPr>
      </w:pPr>
      <w:r>
        <w:rPr>
          <w:b/>
          <w:sz w:val="32"/>
          <w:szCs w:val="32"/>
          <w:lang w:val="kk-KZ"/>
        </w:rPr>
        <w:t>БАЯНДАМА</w:t>
      </w:r>
    </w:p>
    <w:p w:rsidR="00D66261" w:rsidRDefault="00D66261" w:rsidP="00D66261">
      <w:pPr>
        <w:spacing w:after="0" w:line="240" w:lineRule="auto"/>
        <w:ind w:firstLine="709"/>
        <w:jc w:val="both"/>
        <w:rPr>
          <w:sz w:val="32"/>
          <w:szCs w:val="32"/>
          <w:lang w:val="kk-KZ"/>
        </w:rPr>
      </w:pPr>
    </w:p>
    <w:p w:rsidR="00D66261" w:rsidRDefault="00D66261" w:rsidP="00D66261">
      <w:pPr>
        <w:spacing w:after="0" w:line="240" w:lineRule="auto"/>
        <w:ind w:firstLine="709"/>
        <w:jc w:val="both"/>
        <w:rPr>
          <w:sz w:val="32"/>
          <w:szCs w:val="32"/>
          <w:lang w:val="kk-KZ"/>
        </w:rPr>
      </w:pPr>
      <w:r>
        <w:rPr>
          <w:sz w:val="32"/>
          <w:szCs w:val="32"/>
          <w:lang w:val="kk-KZ"/>
        </w:rPr>
        <w:t>«Жер қойнауы және жер қойнауын пайдалану туралы» Қазақстан Республикасының Кодексіне жер қойнауын пайдалану саласын жетілдіру мәселелері бойынша өзгерістер мен толықтырулар енгізу туралы» Қазақстан Республикасы Заңының жобасы көмірсутектерді геологиялық барлаудың инвестициялық тартымдылығын арттыру, жер қойнауын пайдалануға арналған келісімшарттар жасасу және базалық жобалау құжаттарына мемлекеттік сараптама жүргізу рәсімдерін оңтайландыру, кен орындарын әзірлеу процесінде, сондай-ақ жобалау құжаттарын, оның ішінде көмірсутектер бойынша жер қойнауын пайдалану салдарларын жою мәселелері бойынша және т.б. әзірлеу және бекіту кезінде жер қойнауын пайдаланушылардың қаржылық және әкімшілік шығындарын азайту бөлігінде жер қойнауын пайдалану саласындағы заңнаманы жетілдіру мақсатында әзірленді.</w:t>
      </w:r>
    </w:p>
    <w:p w:rsidR="00D66261" w:rsidRDefault="00D66261" w:rsidP="00D66261">
      <w:pPr>
        <w:spacing w:after="0" w:line="240" w:lineRule="auto"/>
        <w:ind w:firstLine="709"/>
        <w:jc w:val="both"/>
        <w:rPr>
          <w:sz w:val="32"/>
          <w:szCs w:val="32"/>
          <w:lang w:val="kk-KZ"/>
        </w:rPr>
      </w:pPr>
      <w:r>
        <w:rPr>
          <w:sz w:val="32"/>
          <w:szCs w:val="32"/>
          <w:lang w:val="kk-KZ"/>
        </w:rPr>
        <w:t>Заң жобасы:</w:t>
      </w:r>
    </w:p>
    <w:p w:rsidR="00D66261" w:rsidRDefault="00D66261" w:rsidP="00D66261">
      <w:pPr>
        <w:pStyle w:val="a3"/>
        <w:numPr>
          <w:ilvl w:val="0"/>
          <w:numId w:val="1"/>
        </w:numPr>
        <w:tabs>
          <w:tab w:val="left" w:pos="993"/>
        </w:tabs>
        <w:spacing w:after="0" w:line="240" w:lineRule="auto"/>
        <w:ind w:left="0" w:firstLine="709"/>
        <w:jc w:val="both"/>
        <w:rPr>
          <w:sz w:val="32"/>
          <w:szCs w:val="32"/>
          <w:lang w:val="kk-KZ"/>
        </w:rPr>
      </w:pPr>
      <w:r>
        <w:rPr>
          <w:sz w:val="32"/>
          <w:szCs w:val="32"/>
          <w:lang w:val="kk-KZ"/>
        </w:rPr>
        <w:t xml:space="preserve">мыналарды: </w:t>
      </w:r>
    </w:p>
    <w:p w:rsidR="00D66261" w:rsidRDefault="00D66261" w:rsidP="00D66261">
      <w:pPr>
        <w:pStyle w:val="a3"/>
        <w:tabs>
          <w:tab w:val="left" w:pos="993"/>
        </w:tabs>
        <w:spacing w:after="0" w:line="240" w:lineRule="auto"/>
        <w:ind w:left="0" w:firstLine="709"/>
        <w:jc w:val="both"/>
        <w:rPr>
          <w:sz w:val="32"/>
          <w:szCs w:val="32"/>
          <w:lang w:val="kk-KZ"/>
        </w:rPr>
      </w:pPr>
      <w:r>
        <w:rPr>
          <w:sz w:val="32"/>
          <w:szCs w:val="32"/>
          <w:lang w:val="kk-KZ"/>
        </w:rPr>
        <w:t>жер қойнауын пайдаланушының жүргізілген сейсмикалық барлау жұмыстары жағдайында және келісімшарт жасалған күннен бастап үш жылдан кешіктірмей бұрғылаудан бас тарту туралы өтініш берген жағдайда барлау кезеңінде келісімшарттық міндеттемені орындамағаны үшін айыппұл төлемей ұңғыманы бұрғылаудан бас тарту мүмкіндігін;</w:t>
      </w:r>
    </w:p>
    <w:p w:rsidR="00D66261" w:rsidRDefault="00D66261" w:rsidP="00D66261">
      <w:pPr>
        <w:pStyle w:val="a3"/>
        <w:tabs>
          <w:tab w:val="left" w:pos="993"/>
        </w:tabs>
        <w:spacing w:after="0" w:line="240" w:lineRule="auto"/>
        <w:ind w:left="0" w:firstLine="709"/>
        <w:jc w:val="both"/>
        <w:rPr>
          <w:sz w:val="32"/>
          <w:szCs w:val="32"/>
          <w:lang w:val="kk-KZ"/>
        </w:rPr>
      </w:pPr>
      <w:r>
        <w:rPr>
          <w:sz w:val="32"/>
          <w:szCs w:val="32"/>
          <w:lang w:val="kk-KZ"/>
        </w:rPr>
        <w:t>іздестіру жұмыстары кезеңінде барлау жұмыстарының жобасын әзірлеу мен бекітудің хабарлама тәртібін (бағалауды, теңіз жобаларын, жер қойнауы учаскесін кеңейтуді көздейтін барлау жобаларын қоспағанда) қоса алғанда, көмірсутектерді геологиялық барлауға инвестициялар тартуды ынталандыру жөніндегі шараларды жетілдіру;</w:t>
      </w:r>
    </w:p>
    <w:p w:rsidR="00D66261" w:rsidRDefault="00D66261" w:rsidP="00D66261">
      <w:pPr>
        <w:pStyle w:val="a3"/>
        <w:numPr>
          <w:ilvl w:val="0"/>
          <w:numId w:val="1"/>
        </w:numPr>
        <w:tabs>
          <w:tab w:val="left" w:pos="993"/>
        </w:tabs>
        <w:spacing w:after="0" w:line="240" w:lineRule="auto"/>
        <w:ind w:left="0" w:firstLine="709"/>
        <w:jc w:val="both"/>
        <w:rPr>
          <w:color w:val="000000" w:themeColor="text1"/>
          <w:sz w:val="32"/>
          <w:szCs w:val="32"/>
          <w:lang w:val="kk-KZ"/>
        </w:rPr>
      </w:pPr>
      <w:r>
        <w:rPr>
          <w:sz w:val="32"/>
          <w:szCs w:val="32"/>
          <w:lang w:val="kk-KZ"/>
        </w:rPr>
        <w:t>дайындық кезеңінде жер қойнауын пайдалану жөніндегі опер</w:t>
      </w:r>
      <w:r>
        <w:rPr>
          <w:color w:val="000000" w:themeColor="text1"/>
          <w:sz w:val="32"/>
          <w:szCs w:val="32"/>
          <w:lang w:val="kk-KZ"/>
        </w:rPr>
        <w:t>ацияларды жүргізу шарттарын нақтылау;</w:t>
      </w:r>
    </w:p>
    <w:p w:rsidR="00D66261" w:rsidRDefault="00D66261" w:rsidP="00D66261">
      <w:pPr>
        <w:pStyle w:val="a3"/>
        <w:numPr>
          <w:ilvl w:val="0"/>
          <w:numId w:val="1"/>
        </w:numPr>
        <w:tabs>
          <w:tab w:val="left" w:pos="993"/>
        </w:tabs>
        <w:spacing w:after="0" w:line="240" w:lineRule="auto"/>
        <w:ind w:left="0" w:firstLine="709"/>
        <w:jc w:val="both"/>
        <w:rPr>
          <w:color w:val="000000" w:themeColor="text1"/>
          <w:sz w:val="32"/>
          <w:szCs w:val="32"/>
          <w:lang w:val="kk-KZ"/>
        </w:rPr>
      </w:pPr>
      <w:r>
        <w:rPr>
          <w:color w:val="000000" w:themeColor="text1"/>
          <w:sz w:val="32"/>
          <w:szCs w:val="32"/>
          <w:lang w:val="kk-KZ"/>
        </w:rPr>
        <w:t>жер қойнауын пайдалануға арналған үлгілік келісімшарт талаптарымен жасалған келісімшарттар үшін жұмыс бағдарламаларын оңайлатумен байланысты өндіру кезеңі ұзартылған жағдайда, бағдарламаны өндіру кезеңінде жұмыстарды беру туралы талапты алып тастау;</w:t>
      </w:r>
    </w:p>
    <w:p w:rsidR="00D66261" w:rsidRDefault="00D66261" w:rsidP="00D66261">
      <w:pPr>
        <w:pStyle w:val="a3"/>
        <w:numPr>
          <w:ilvl w:val="0"/>
          <w:numId w:val="1"/>
        </w:numPr>
        <w:tabs>
          <w:tab w:val="left" w:pos="993"/>
        </w:tabs>
        <w:spacing w:after="0" w:line="240" w:lineRule="auto"/>
        <w:ind w:left="0" w:firstLine="709"/>
        <w:jc w:val="both"/>
        <w:rPr>
          <w:color w:val="000000" w:themeColor="text1"/>
          <w:sz w:val="32"/>
          <w:szCs w:val="32"/>
          <w:lang w:val="kk-KZ"/>
        </w:rPr>
      </w:pPr>
      <w:r>
        <w:rPr>
          <w:color w:val="000000" w:themeColor="text1"/>
          <w:sz w:val="32"/>
          <w:szCs w:val="32"/>
          <w:lang w:val="kk-KZ"/>
        </w:rPr>
        <w:lastRenderedPageBreak/>
        <w:t>сұратылатын құжаттар тізбесін және оларды қарау мерзімдерін қысқарту мақсатында жер қойнауын пайдалану құқығына ауыртпалық салуға рұқсаттар берудің жеке тәртібін ендіру;</w:t>
      </w:r>
    </w:p>
    <w:p w:rsidR="00D66261" w:rsidRDefault="00D66261" w:rsidP="00D66261">
      <w:pPr>
        <w:pStyle w:val="a3"/>
        <w:numPr>
          <w:ilvl w:val="0"/>
          <w:numId w:val="1"/>
        </w:numPr>
        <w:tabs>
          <w:tab w:val="left" w:pos="993"/>
        </w:tabs>
        <w:spacing w:after="0" w:line="240" w:lineRule="auto"/>
        <w:ind w:left="0" w:firstLine="709"/>
        <w:jc w:val="both"/>
        <w:rPr>
          <w:color w:val="000000" w:themeColor="text1"/>
          <w:sz w:val="32"/>
          <w:szCs w:val="32"/>
          <w:lang w:val="kk-KZ"/>
        </w:rPr>
      </w:pPr>
      <w:r>
        <w:rPr>
          <w:color w:val="000000" w:themeColor="text1"/>
          <w:sz w:val="32"/>
          <w:szCs w:val="32"/>
          <w:lang w:val="kk-KZ"/>
        </w:rPr>
        <w:t>ұңғымалардың жекелеген түрлерін (тереңдігі 5000 м астам, құрамында күкіртсутегі жоғары және т. б.) жою тәртібін оңайлату;</w:t>
      </w:r>
    </w:p>
    <w:p w:rsidR="00D66261" w:rsidRDefault="00D66261" w:rsidP="00D66261">
      <w:pPr>
        <w:pStyle w:val="a3"/>
        <w:numPr>
          <w:ilvl w:val="0"/>
          <w:numId w:val="1"/>
        </w:numPr>
        <w:tabs>
          <w:tab w:val="left" w:pos="993"/>
        </w:tabs>
        <w:spacing w:after="0" w:line="240" w:lineRule="auto"/>
        <w:ind w:left="0" w:firstLine="709"/>
        <w:jc w:val="both"/>
        <w:rPr>
          <w:color w:val="000000" w:themeColor="text1"/>
          <w:sz w:val="32"/>
          <w:szCs w:val="32"/>
          <w:lang w:val="kk-KZ"/>
        </w:rPr>
      </w:pPr>
      <w:r>
        <w:rPr>
          <w:color w:val="000000" w:themeColor="text1"/>
          <w:sz w:val="32"/>
          <w:szCs w:val="32"/>
          <w:lang w:val="kk-KZ"/>
        </w:rPr>
        <w:t>барлау жұмыстарының жобасымен бір мезгілде көмірсутектерді барлаудың салдарын жою жобасын жасау туралы талапты алып тастау;</w:t>
      </w:r>
    </w:p>
    <w:p w:rsidR="00D66261" w:rsidRDefault="00D66261" w:rsidP="00D66261">
      <w:pPr>
        <w:pStyle w:val="a3"/>
        <w:numPr>
          <w:ilvl w:val="0"/>
          <w:numId w:val="1"/>
        </w:numPr>
        <w:tabs>
          <w:tab w:val="left" w:pos="1134"/>
        </w:tabs>
        <w:spacing w:after="0" w:line="240" w:lineRule="auto"/>
        <w:ind w:left="0" w:firstLine="709"/>
        <w:jc w:val="both"/>
        <w:rPr>
          <w:color w:val="000000" w:themeColor="text1"/>
          <w:sz w:val="32"/>
          <w:szCs w:val="32"/>
          <w:lang w:val="kk-KZ"/>
        </w:rPr>
      </w:pPr>
      <w:r>
        <w:rPr>
          <w:color w:val="000000" w:themeColor="text1"/>
          <w:sz w:val="32"/>
          <w:szCs w:val="32"/>
          <w:lang w:val="kk-KZ"/>
        </w:rPr>
        <w:t>жер қойнауын пайдаланушының базалық жобалау құжаттарын мемлекеттік сараптау кезеңінде экологиялық рұқсаттың орнына қоршаған ортаға әсерді бағалаудың қамту саласын және (немесе) көзделіп отырған қызметтің әсер ету скринингін айқындау туралы қорытынды беруі туралы талапты ендіру;</w:t>
      </w:r>
    </w:p>
    <w:p w:rsidR="00D66261" w:rsidRDefault="00D66261" w:rsidP="00D66261">
      <w:pPr>
        <w:pStyle w:val="a3"/>
        <w:numPr>
          <w:ilvl w:val="0"/>
          <w:numId w:val="1"/>
        </w:numPr>
        <w:tabs>
          <w:tab w:val="left" w:pos="993"/>
        </w:tabs>
        <w:spacing w:after="0" w:line="240" w:lineRule="auto"/>
        <w:ind w:left="0" w:firstLine="709"/>
        <w:jc w:val="both"/>
        <w:rPr>
          <w:color w:val="000000" w:themeColor="text1"/>
          <w:sz w:val="32"/>
          <w:szCs w:val="32"/>
          <w:lang w:val="kk-KZ"/>
        </w:rPr>
      </w:pPr>
      <w:r>
        <w:rPr>
          <w:color w:val="000000" w:themeColor="text1"/>
          <w:sz w:val="32"/>
          <w:szCs w:val="32"/>
          <w:lang w:val="kk-KZ"/>
        </w:rPr>
        <w:t>жобалық құжаттардың орындалуын жыл сайынғы міндетті авторлық қадағалау жөніндегі талапты алып тастау және қажеттілігіне қарай оны жүргізу туралы норманы енгізу;</w:t>
      </w:r>
    </w:p>
    <w:p w:rsidR="00D66261" w:rsidRDefault="00D66261" w:rsidP="00D66261">
      <w:pPr>
        <w:pStyle w:val="a3"/>
        <w:numPr>
          <w:ilvl w:val="0"/>
          <w:numId w:val="1"/>
        </w:numPr>
        <w:tabs>
          <w:tab w:val="left" w:pos="993"/>
        </w:tabs>
        <w:spacing w:after="0" w:line="240" w:lineRule="auto"/>
        <w:ind w:left="0" w:firstLine="709"/>
        <w:jc w:val="both"/>
        <w:rPr>
          <w:color w:val="000000" w:themeColor="text1"/>
          <w:sz w:val="32"/>
          <w:szCs w:val="32"/>
          <w:lang w:val="kk-KZ"/>
        </w:rPr>
      </w:pPr>
      <w:r>
        <w:rPr>
          <w:color w:val="000000" w:themeColor="text1"/>
          <w:sz w:val="32"/>
          <w:szCs w:val="32"/>
          <w:lang w:val="kk-KZ"/>
        </w:rPr>
        <w:t>ірі кен орындарына жатпайтын кен орындары үшін игерудің нақты және жобалық көрсеткіштері арасында ауытқу шегін 10-нан 30 пайызға дейін ұлғайту;</w:t>
      </w:r>
    </w:p>
    <w:p w:rsidR="00D66261" w:rsidRDefault="00D66261" w:rsidP="00D66261">
      <w:pPr>
        <w:pStyle w:val="a3"/>
        <w:numPr>
          <w:ilvl w:val="0"/>
          <w:numId w:val="1"/>
        </w:numPr>
        <w:tabs>
          <w:tab w:val="left" w:pos="1134"/>
        </w:tabs>
        <w:spacing w:after="0" w:line="240" w:lineRule="auto"/>
        <w:ind w:left="0" w:firstLine="709"/>
        <w:jc w:val="both"/>
        <w:rPr>
          <w:color w:val="000000" w:themeColor="text1"/>
          <w:sz w:val="32"/>
          <w:szCs w:val="32"/>
          <w:lang w:val="kk-KZ"/>
        </w:rPr>
      </w:pPr>
      <w:r>
        <w:rPr>
          <w:color w:val="000000" w:themeColor="text1"/>
          <w:sz w:val="32"/>
          <w:szCs w:val="32"/>
          <w:lang w:val="kk-KZ"/>
        </w:rPr>
        <w:t>жеке технологиялық қажеттіліктерге пайдалану кезінде газды жағу негізін нақтылау (шикі газды өңдеуді дамыту бағдарламасы негізінде);</w:t>
      </w:r>
    </w:p>
    <w:p w:rsidR="00D66261" w:rsidRDefault="00D66261" w:rsidP="00D66261">
      <w:pPr>
        <w:pStyle w:val="a3"/>
        <w:numPr>
          <w:ilvl w:val="0"/>
          <w:numId w:val="1"/>
        </w:numPr>
        <w:tabs>
          <w:tab w:val="left" w:pos="993"/>
        </w:tabs>
        <w:spacing w:after="0" w:line="240" w:lineRule="auto"/>
        <w:ind w:left="0" w:firstLine="709"/>
        <w:jc w:val="both"/>
        <w:rPr>
          <w:color w:val="000000" w:themeColor="text1"/>
          <w:sz w:val="32"/>
          <w:szCs w:val="32"/>
          <w:lang w:val="kk-KZ"/>
        </w:rPr>
      </w:pPr>
      <w:r>
        <w:rPr>
          <w:color w:val="000000" w:themeColor="text1"/>
          <w:sz w:val="32"/>
          <w:szCs w:val="32"/>
          <w:lang w:val="kk-KZ"/>
        </w:rPr>
        <w:t>шикі газды қайта өңдеуді дамыту бағдарламасын бекіту тәртібін жетілдіру;</w:t>
      </w:r>
    </w:p>
    <w:p w:rsidR="00D66261" w:rsidRDefault="00D66261" w:rsidP="00D66261">
      <w:pPr>
        <w:pStyle w:val="a3"/>
        <w:numPr>
          <w:ilvl w:val="0"/>
          <w:numId w:val="1"/>
        </w:numPr>
        <w:tabs>
          <w:tab w:val="left" w:pos="993"/>
        </w:tabs>
        <w:spacing w:after="0" w:line="240" w:lineRule="auto"/>
        <w:ind w:left="0" w:firstLine="709"/>
        <w:jc w:val="both"/>
        <w:rPr>
          <w:sz w:val="32"/>
          <w:szCs w:val="32"/>
          <w:lang w:val="kk-KZ"/>
        </w:rPr>
      </w:pPr>
      <w:r>
        <w:rPr>
          <w:color w:val="000000" w:themeColor="text1"/>
          <w:sz w:val="32"/>
          <w:szCs w:val="32"/>
          <w:lang w:val="kk-KZ"/>
        </w:rPr>
        <w:t xml:space="preserve">көмірсутектер </w:t>
      </w:r>
      <w:r>
        <w:rPr>
          <w:sz w:val="32"/>
          <w:szCs w:val="32"/>
          <w:lang w:val="kk-KZ"/>
        </w:rPr>
        <w:t>мен уран бойынша жер қойнауын пайдалануға арналған келісімшарттарға өзгерістер енгізу тәртібін нақтылау және қазіргі уақытта регламенттелмеген жер қойнауы және жер қойнауын пайдалану туралы Кодекс қолданысқа енгізілгенге дейін жасалған көмірсутектер мен уран бойынша жер қойнауын пайдалануға арналған келісімшарттарға экономикалық сараптама жүргізу мерзімдерін айқындау бөлігінде өзгерістер мен толықтырулар енгізуді көздейді.</w:t>
      </w:r>
    </w:p>
    <w:p w:rsidR="00D66261" w:rsidRDefault="00D66261" w:rsidP="00D66261">
      <w:pPr>
        <w:spacing w:after="0" w:line="240" w:lineRule="auto"/>
        <w:ind w:firstLine="709"/>
        <w:jc w:val="both"/>
        <w:rPr>
          <w:sz w:val="32"/>
          <w:szCs w:val="32"/>
          <w:lang w:val="kk-KZ"/>
        </w:rPr>
      </w:pPr>
      <w:r>
        <w:rPr>
          <w:sz w:val="32"/>
          <w:szCs w:val="32"/>
          <w:lang w:val="kk-KZ"/>
        </w:rPr>
        <w:t>Заң жобасы теріс әлеуметтік-экономикалық және құқықтық салдарға әкеп соқтырмайды және мемлекеттік бюджеттен қосымша қаржылық шығындарды талап етпейді.</w:t>
      </w:r>
    </w:p>
    <w:p w:rsidR="00D66261" w:rsidRDefault="00D66261" w:rsidP="00D66261">
      <w:pPr>
        <w:spacing w:after="0" w:line="240" w:lineRule="auto"/>
        <w:ind w:firstLine="709"/>
        <w:jc w:val="both"/>
        <w:rPr>
          <w:lang w:val="kk-KZ"/>
        </w:rPr>
      </w:pPr>
    </w:p>
    <w:p w:rsidR="00D66261" w:rsidRDefault="00D66261" w:rsidP="00D66261">
      <w:pPr>
        <w:spacing w:after="0" w:line="240" w:lineRule="auto"/>
        <w:ind w:firstLine="709"/>
        <w:jc w:val="both"/>
        <w:rPr>
          <w:lang w:val="kk-KZ"/>
        </w:rPr>
      </w:pPr>
    </w:p>
    <w:p w:rsidR="00D66261" w:rsidRDefault="00D66261" w:rsidP="00D66261">
      <w:pPr>
        <w:spacing w:after="0" w:line="240" w:lineRule="auto"/>
        <w:ind w:firstLine="709"/>
        <w:jc w:val="both"/>
        <w:rPr>
          <w:b/>
          <w:lang w:val="kk-KZ"/>
        </w:rPr>
      </w:pPr>
    </w:p>
    <w:p w:rsidR="00D66261" w:rsidRDefault="00D66261" w:rsidP="00D66261">
      <w:pPr>
        <w:spacing w:after="0" w:line="240" w:lineRule="auto"/>
        <w:ind w:firstLine="709"/>
        <w:jc w:val="both"/>
        <w:rPr>
          <w:b/>
          <w:lang w:val="kk-KZ"/>
        </w:rPr>
      </w:pPr>
    </w:p>
    <w:p w:rsidR="00D66261" w:rsidRDefault="00D66261" w:rsidP="00D66261">
      <w:pPr>
        <w:spacing w:after="0" w:line="240" w:lineRule="auto"/>
        <w:ind w:firstLine="709"/>
        <w:jc w:val="both"/>
        <w:rPr>
          <w:lang w:val="kk-KZ"/>
        </w:rPr>
      </w:pPr>
    </w:p>
    <w:p w:rsidR="00D66261" w:rsidRDefault="00D66261" w:rsidP="00D66261">
      <w:pPr>
        <w:spacing w:after="0" w:line="240" w:lineRule="auto"/>
        <w:ind w:firstLine="709"/>
        <w:jc w:val="both"/>
        <w:rPr>
          <w:lang w:val="kk-KZ"/>
        </w:rPr>
      </w:pPr>
    </w:p>
    <w:p w:rsidR="00401FE2" w:rsidRPr="00D66261" w:rsidRDefault="00401FE2">
      <w:pPr>
        <w:rPr>
          <w:lang w:val="kk-KZ"/>
        </w:rPr>
      </w:pPr>
    </w:p>
    <w:sectPr w:rsidR="00401FE2" w:rsidRPr="00D66261" w:rsidSect="00D66261">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474E3"/>
    <w:multiLevelType w:val="hybridMultilevel"/>
    <w:tmpl w:val="EAD210C2"/>
    <w:lvl w:ilvl="0" w:tplc="B8DA19F2">
      <w:start w:val="1"/>
      <w:numFmt w:val="bullet"/>
      <w:lvlText w:val="-"/>
      <w:lvlJc w:val="left"/>
      <w:pPr>
        <w:ind w:left="1429" w:hanging="360"/>
      </w:pPr>
      <w:rPr>
        <w:rFonts w:ascii="Sylfaen" w:hAnsi="Sylfae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AB"/>
    <w:rsid w:val="00195AAB"/>
    <w:rsid w:val="00401FE2"/>
    <w:rsid w:val="00D66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DA3B4-81B4-4AAF-99AA-D80F3BC9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261"/>
    <w:pPr>
      <w:spacing w:line="256"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92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Ырысбекулы Максут</dc:creator>
  <cp:keywords/>
  <dc:description/>
  <cp:lastModifiedBy>Ырысбекулы Максут</cp:lastModifiedBy>
  <cp:revision>2</cp:revision>
  <dcterms:created xsi:type="dcterms:W3CDTF">2022-11-28T11:03:00Z</dcterms:created>
  <dcterms:modified xsi:type="dcterms:W3CDTF">2022-11-28T11:04:00Z</dcterms:modified>
</cp:coreProperties>
</file>