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085" w:rsidRPr="001369BA" w:rsidRDefault="00006085" w:rsidP="00006085">
      <w:pPr>
        <w:spacing w:after="0" w:line="240" w:lineRule="auto"/>
        <w:ind w:left="4820"/>
        <w:jc w:val="both"/>
        <w:rPr>
          <w:rFonts w:ascii="Arial" w:hAnsi="Arial" w:cs="Arial"/>
          <w:b/>
          <w:sz w:val="24"/>
          <w:szCs w:val="24"/>
        </w:rPr>
      </w:pPr>
      <w:r w:rsidRPr="001369BA">
        <w:rPr>
          <w:rFonts w:ascii="Arial" w:hAnsi="Arial" w:cs="Arial"/>
          <w:b/>
          <w:sz w:val="24"/>
          <w:szCs w:val="24"/>
        </w:rPr>
        <w:t>С</w:t>
      </w:r>
      <w:r w:rsidRPr="001369BA">
        <w:rPr>
          <w:rFonts w:ascii="Arial" w:hAnsi="Arial" w:cs="Arial"/>
          <w:b/>
          <w:sz w:val="24"/>
          <w:szCs w:val="24"/>
          <w:lang w:val="kk-KZ"/>
        </w:rPr>
        <w:t>ИМ</w:t>
      </w:r>
      <w:r w:rsidRPr="001369BA">
        <w:rPr>
          <w:rFonts w:ascii="Arial" w:hAnsi="Arial" w:cs="Arial"/>
          <w:b/>
          <w:sz w:val="24"/>
          <w:szCs w:val="24"/>
        </w:rPr>
        <w:t xml:space="preserve"> </w:t>
      </w:r>
      <w:proofErr w:type="spellStart"/>
      <w:r w:rsidRPr="001369BA">
        <w:rPr>
          <w:rFonts w:ascii="Arial" w:hAnsi="Arial" w:cs="Arial"/>
          <w:b/>
          <w:sz w:val="24"/>
          <w:szCs w:val="24"/>
        </w:rPr>
        <w:t>баяндамасы</w:t>
      </w:r>
      <w:proofErr w:type="spellEnd"/>
    </w:p>
    <w:p w:rsidR="00006085" w:rsidRPr="001369BA" w:rsidRDefault="00006085" w:rsidP="00006085">
      <w:pPr>
        <w:spacing w:after="0" w:line="240" w:lineRule="auto"/>
        <w:ind w:left="4820"/>
        <w:jc w:val="both"/>
        <w:rPr>
          <w:rFonts w:ascii="Arial" w:hAnsi="Arial" w:cs="Arial"/>
          <w:b/>
          <w:sz w:val="24"/>
          <w:szCs w:val="24"/>
        </w:rPr>
      </w:pPr>
      <w:proofErr w:type="spellStart"/>
      <w:r w:rsidRPr="001369BA">
        <w:rPr>
          <w:rFonts w:ascii="Arial" w:hAnsi="Arial" w:cs="Arial"/>
          <w:b/>
          <w:sz w:val="24"/>
          <w:szCs w:val="24"/>
        </w:rPr>
        <w:t>Қазақстан</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Республикасы</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Заңының</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жобасына</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Экспорттық-кредиттік</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агенттік</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және</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шикізаттық</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емес</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тауарлар</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жұмыстар</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қызметтер</w:t>
      </w:r>
      <w:proofErr w:type="spellEnd"/>
      <w:r w:rsidRPr="001369BA">
        <w:rPr>
          <w:rFonts w:ascii="Arial" w:hAnsi="Arial" w:cs="Arial"/>
          <w:b/>
          <w:sz w:val="24"/>
          <w:szCs w:val="24"/>
        </w:rPr>
        <w:t xml:space="preserve">) </w:t>
      </w:r>
      <w:proofErr w:type="spellStart"/>
      <w:proofErr w:type="gramStart"/>
      <w:r w:rsidRPr="001369BA">
        <w:rPr>
          <w:rFonts w:ascii="Arial" w:hAnsi="Arial" w:cs="Arial"/>
          <w:b/>
          <w:sz w:val="24"/>
          <w:szCs w:val="24"/>
        </w:rPr>
        <w:t>экспортын</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жылжыту</w:t>
      </w:r>
      <w:proofErr w:type="spellEnd"/>
      <w:proofErr w:type="gramEnd"/>
      <w:r w:rsidRPr="001369BA">
        <w:rPr>
          <w:rFonts w:ascii="Arial" w:hAnsi="Arial" w:cs="Arial"/>
          <w:b/>
          <w:sz w:val="24"/>
          <w:szCs w:val="24"/>
        </w:rPr>
        <w:t xml:space="preserve"> </w:t>
      </w:r>
      <w:proofErr w:type="spellStart"/>
      <w:r w:rsidRPr="001369BA">
        <w:rPr>
          <w:rFonts w:ascii="Arial" w:hAnsi="Arial" w:cs="Arial"/>
          <w:b/>
          <w:sz w:val="24"/>
          <w:szCs w:val="24"/>
        </w:rPr>
        <w:t>мәселелері</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бойынша</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Қазақстан</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Республикасының</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кейбір</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заңнамалық</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актілеріне</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өзгерістер</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және</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толықтырулар</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ен</w:t>
      </w:r>
      <w:bookmarkStart w:id="0" w:name="_GoBack"/>
      <w:bookmarkEnd w:id="0"/>
      <w:r w:rsidRPr="001369BA">
        <w:rPr>
          <w:rFonts w:ascii="Arial" w:hAnsi="Arial" w:cs="Arial"/>
          <w:b/>
          <w:sz w:val="24"/>
          <w:szCs w:val="24"/>
        </w:rPr>
        <w:t>гізу</w:t>
      </w:r>
      <w:proofErr w:type="spellEnd"/>
      <w:r w:rsidRPr="001369BA">
        <w:rPr>
          <w:rFonts w:ascii="Arial" w:hAnsi="Arial" w:cs="Arial"/>
          <w:b/>
          <w:sz w:val="24"/>
          <w:szCs w:val="24"/>
        </w:rPr>
        <w:t xml:space="preserve"> </w:t>
      </w:r>
      <w:proofErr w:type="spellStart"/>
      <w:r w:rsidRPr="001369BA">
        <w:rPr>
          <w:rFonts w:ascii="Arial" w:hAnsi="Arial" w:cs="Arial"/>
          <w:b/>
          <w:sz w:val="24"/>
          <w:szCs w:val="24"/>
        </w:rPr>
        <w:t>туралы</w:t>
      </w:r>
      <w:proofErr w:type="spellEnd"/>
      <w:r w:rsidRPr="001369BA">
        <w:rPr>
          <w:rFonts w:ascii="Arial" w:hAnsi="Arial" w:cs="Arial"/>
          <w:b/>
          <w:sz w:val="24"/>
          <w:szCs w:val="24"/>
        </w:rPr>
        <w:t>»</w:t>
      </w:r>
    </w:p>
    <w:p w:rsidR="00F64AF5" w:rsidRPr="001369BA" w:rsidRDefault="00006085" w:rsidP="00006085">
      <w:pPr>
        <w:spacing w:after="0" w:line="240" w:lineRule="auto"/>
        <w:ind w:left="4820"/>
        <w:jc w:val="both"/>
        <w:rPr>
          <w:rFonts w:ascii="Arial" w:hAnsi="Arial" w:cs="Arial"/>
          <w:b/>
          <w:sz w:val="28"/>
          <w:szCs w:val="24"/>
        </w:rPr>
      </w:pPr>
      <w:proofErr w:type="spellStart"/>
      <w:r w:rsidRPr="001369BA">
        <w:rPr>
          <w:rFonts w:ascii="Arial" w:hAnsi="Arial" w:cs="Arial"/>
          <w:b/>
          <w:sz w:val="24"/>
          <w:szCs w:val="24"/>
        </w:rPr>
        <w:t>Төребаев</w:t>
      </w:r>
      <w:proofErr w:type="spellEnd"/>
      <w:r w:rsidRPr="001369BA">
        <w:rPr>
          <w:rFonts w:ascii="Arial" w:hAnsi="Arial" w:cs="Arial"/>
          <w:b/>
          <w:sz w:val="24"/>
          <w:szCs w:val="24"/>
        </w:rPr>
        <w:t xml:space="preserve"> </w:t>
      </w:r>
      <w:r w:rsidRPr="001369BA">
        <w:rPr>
          <w:rFonts w:ascii="Arial" w:hAnsi="Arial" w:cs="Arial"/>
          <w:b/>
          <w:sz w:val="24"/>
          <w:szCs w:val="24"/>
          <w:lang w:val="kk-KZ"/>
        </w:rPr>
        <w:t>Қ.Қ</w:t>
      </w:r>
      <w:r w:rsidRPr="001369BA">
        <w:rPr>
          <w:rFonts w:ascii="Arial" w:hAnsi="Arial" w:cs="Arial"/>
          <w:b/>
          <w:sz w:val="24"/>
          <w:szCs w:val="24"/>
        </w:rPr>
        <w:t>.</w:t>
      </w:r>
    </w:p>
    <w:p w:rsidR="00F64AF5" w:rsidRPr="00A376E2" w:rsidRDefault="00F64AF5" w:rsidP="00F64AF5">
      <w:pPr>
        <w:spacing w:after="0" w:line="240" w:lineRule="auto"/>
        <w:ind w:left="5245"/>
        <w:rPr>
          <w:rFonts w:ascii="Arial" w:hAnsi="Arial" w:cs="Arial"/>
          <w:i/>
          <w:sz w:val="28"/>
          <w:szCs w:val="24"/>
        </w:rPr>
      </w:pPr>
    </w:p>
    <w:p w:rsidR="005D6E20" w:rsidRPr="00A376E2" w:rsidRDefault="005D6E20" w:rsidP="005D6E20">
      <w:pPr>
        <w:spacing w:after="0" w:line="240" w:lineRule="auto"/>
        <w:jc w:val="center"/>
        <w:rPr>
          <w:rFonts w:ascii="Arial" w:hAnsi="Arial" w:cs="Arial"/>
          <w:b/>
          <w:sz w:val="32"/>
          <w:szCs w:val="28"/>
        </w:rPr>
      </w:pPr>
      <w:r w:rsidRPr="00A376E2">
        <w:rPr>
          <w:rFonts w:ascii="Arial" w:hAnsi="Arial" w:cs="Arial"/>
          <w:b/>
          <w:sz w:val="32"/>
          <w:szCs w:val="28"/>
          <w:lang w:val="kk-KZ"/>
        </w:rPr>
        <w:t>Қайырлы күн</w:t>
      </w:r>
      <w:r w:rsidRPr="00A376E2">
        <w:rPr>
          <w:rFonts w:ascii="Arial" w:hAnsi="Arial" w:cs="Arial"/>
          <w:b/>
          <w:sz w:val="32"/>
          <w:szCs w:val="28"/>
        </w:rPr>
        <w:t>!</w:t>
      </w:r>
    </w:p>
    <w:p w:rsidR="005D6E20" w:rsidRPr="00A376E2" w:rsidRDefault="005D6E20" w:rsidP="005D6E20">
      <w:pPr>
        <w:spacing w:after="0" w:line="240" w:lineRule="auto"/>
        <w:jc w:val="center"/>
        <w:rPr>
          <w:rFonts w:ascii="Arial" w:hAnsi="Arial" w:cs="Arial"/>
          <w:b/>
          <w:sz w:val="32"/>
          <w:szCs w:val="28"/>
          <w:lang w:val="kk-KZ"/>
        </w:rPr>
      </w:pPr>
      <w:r w:rsidRPr="00A376E2">
        <w:rPr>
          <w:rFonts w:ascii="Arial" w:hAnsi="Arial" w:cs="Arial"/>
          <w:b/>
          <w:sz w:val="32"/>
          <w:szCs w:val="28"/>
          <w:lang w:val="kk-KZ"/>
        </w:rPr>
        <w:t>Құрметті депутаттар!</w:t>
      </w:r>
    </w:p>
    <w:p w:rsidR="00F64AF5" w:rsidRPr="00A376E2" w:rsidRDefault="00F64AF5" w:rsidP="00F64AF5">
      <w:pPr>
        <w:spacing w:after="0" w:line="240" w:lineRule="auto"/>
        <w:jc w:val="center"/>
        <w:rPr>
          <w:rFonts w:ascii="Arial" w:hAnsi="Arial" w:cs="Arial"/>
          <w:b/>
          <w:sz w:val="32"/>
          <w:szCs w:val="28"/>
        </w:rPr>
      </w:pPr>
    </w:p>
    <w:p w:rsidR="004E03B1" w:rsidRPr="00A376E2" w:rsidRDefault="004E03B1" w:rsidP="004E03B1">
      <w:pPr>
        <w:spacing w:after="0" w:line="240" w:lineRule="auto"/>
        <w:jc w:val="center"/>
        <w:rPr>
          <w:rFonts w:ascii="Arial" w:hAnsi="Arial" w:cs="Arial"/>
          <w:b/>
          <w:sz w:val="32"/>
          <w:szCs w:val="28"/>
        </w:rPr>
      </w:pPr>
    </w:p>
    <w:p w:rsidR="005D6E20" w:rsidRPr="00A376E2" w:rsidRDefault="005D6E20" w:rsidP="00B92923">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Қазақстан Республикасы Сауда және интеграция министрлігі «KazakhExport» Экспорттық сақтандыру компаниясы» АҚ-мен бірлесе отырып, </w:t>
      </w:r>
      <w:r w:rsidRPr="00A376E2">
        <w:rPr>
          <w:rFonts w:ascii="Arial" w:hAnsi="Arial" w:cs="Arial"/>
          <w:b/>
          <w:sz w:val="32"/>
          <w:szCs w:val="28"/>
          <w:lang w:val="kk-KZ"/>
        </w:rPr>
        <w:t>«Экспорттық-кредиттік агенттік және шикізаттық емес тауарлар (жұмыстар, қызметтер) экспортын  жылжыту мәселелері бойынша Қазақстан Республикасының кейбір заңнамалық актілеріне өзгерістер және толықтырулар енгізу туралы» Қазақстан Республикасының заң жобасын</w:t>
      </w:r>
      <w:r w:rsidRPr="00A376E2">
        <w:rPr>
          <w:rFonts w:ascii="Arial" w:hAnsi="Arial" w:cs="Arial"/>
          <w:sz w:val="32"/>
          <w:szCs w:val="28"/>
          <w:lang w:val="kk-KZ"/>
        </w:rPr>
        <w:t xml:space="preserve"> (бұдан әрі-Заң жобасы) мүдделі мемлекеттік органдармен бірге әзірледі және келісті.</w:t>
      </w:r>
    </w:p>
    <w:p w:rsidR="00DC7C1D" w:rsidRPr="00A376E2" w:rsidRDefault="00FA7E3E" w:rsidP="00B92923">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w:t>
      </w:r>
      <w:r w:rsidR="005D6E20" w:rsidRPr="00A376E2">
        <w:rPr>
          <w:rFonts w:ascii="Arial" w:hAnsi="Arial" w:cs="Arial"/>
          <w:sz w:val="32"/>
          <w:szCs w:val="28"/>
          <w:lang w:val="kk-KZ"/>
        </w:rPr>
        <w:t>Заң жобасы экспорттық-кредиттік агенттіктің (бұдан әрі-ЭКА) арнайы құқықтық мәртебесін құруға бағытталған, яғни  қазақстандық экспорттаушыларға шикізаттық емес экспортты қаржылық қолдау және дамытудың негізгі іс-шараларын көрсететін болады.</w:t>
      </w:r>
    </w:p>
    <w:p w:rsidR="00604E7C" w:rsidRPr="00A376E2" w:rsidRDefault="005D6E20" w:rsidP="005D6E20">
      <w:pPr>
        <w:spacing w:after="0" w:line="360" w:lineRule="auto"/>
        <w:ind w:firstLine="567"/>
        <w:jc w:val="both"/>
        <w:rPr>
          <w:rFonts w:ascii="Arial" w:hAnsi="Arial" w:cs="Arial"/>
          <w:b/>
          <w:sz w:val="32"/>
          <w:szCs w:val="28"/>
          <w:lang w:val="kk-KZ"/>
        </w:rPr>
      </w:pPr>
      <w:r w:rsidRPr="00A376E2">
        <w:rPr>
          <w:rFonts w:ascii="Arial" w:hAnsi="Arial" w:cs="Arial"/>
          <w:b/>
          <w:sz w:val="32"/>
          <w:szCs w:val="28"/>
          <w:lang w:val="kk-KZ"/>
        </w:rPr>
        <w:t>Заң жобасын әзірлеу KazakhExport-қа қатысты екенін ескере отырып, Сіздерді осы компания қызметінің негізгі көрсеткіштерімен таныстыруға рұқсат етіңіздер</w:t>
      </w:r>
      <w:r w:rsidR="00604E7C" w:rsidRPr="00A376E2">
        <w:rPr>
          <w:rFonts w:ascii="Arial" w:hAnsi="Arial" w:cs="Arial"/>
          <w:b/>
          <w:sz w:val="32"/>
          <w:szCs w:val="28"/>
          <w:lang w:val="kk-KZ"/>
        </w:rPr>
        <w:t xml:space="preserve"> (</w:t>
      </w:r>
      <w:r w:rsidRPr="00A376E2">
        <w:rPr>
          <w:rFonts w:ascii="Arial" w:hAnsi="Arial" w:cs="Arial"/>
          <w:b/>
          <w:sz w:val="32"/>
          <w:szCs w:val="28"/>
          <w:u w:val="single"/>
          <w:lang w:val="kk-KZ"/>
        </w:rPr>
        <w:t xml:space="preserve">слайдтар </w:t>
      </w:r>
      <w:r w:rsidR="00604E7C" w:rsidRPr="00A376E2">
        <w:rPr>
          <w:rFonts w:ascii="Arial" w:hAnsi="Arial" w:cs="Arial"/>
          <w:b/>
          <w:sz w:val="32"/>
          <w:szCs w:val="28"/>
          <w:u w:val="single"/>
          <w:lang w:val="kk-KZ"/>
        </w:rPr>
        <w:t>2</w:t>
      </w:r>
      <w:r w:rsidR="00006B03" w:rsidRPr="00A376E2">
        <w:rPr>
          <w:rFonts w:ascii="Arial" w:hAnsi="Arial" w:cs="Arial"/>
          <w:b/>
          <w:sz w:val="32"/>
          <w:szCs w:val="28"/>
          <w:u w:val="single"/>
          <w:lang w:val="kk-KZ"/>
        </w:rPr>
        <w:t>-7</w:t>
      </w:r>
      <w:r w:rsidRPr="00A376E2">
        <w:rPr>
          <w:rFonts w:ascii="Arial" w:hAnsi="Arial" w:cs="Arial"/>
          <w:b/>
          <w:sz w:val="32"/>
          <w:szCs w:val="28"/>
          <w:u w:val="single"/>
          <w:lang w:val="kk-KZ"/>
        </w:rPr>
        <w:t xml:space="preserve"> </w:t>
      </w:r>
      <w:r w:rsidR="00604E7C" w:rsidRPr="00A376E2">
        <w:rPr>
          <w:rFonts w:ascii="Arial" w:hAnsi="Arial" w:cs="Arial"/>
          <w:b/>
          <w:sz w:val="32"/>
          <w:szCs w:val="28"/>
          <w:lang w:val="kk-KZ"/>
        </w:rPr>
        <w:t>).</w:t>
      </w:r>
    </w:p>
    <w:p w:rsidR="00006B03" w:rsidRPr="00A376E2" w:rsidRDefault="00906C56" w:rsidP="00006B03">
      <w:pPr>
        <w:spacing w:after="0" w:line="360" w:lineRule="auto"/>
        <w:ind w:firstLine="567"/>
        <w:jc w:val="both"/>
        <w:rPr>
          <w:rFonts w:ascii="Arial" w:hAnsi="Arial" w:cs="Arial"/>
          <w:b/>
          <w:bCs/>
          <w:i/>
          <w:sz w:val="32"/>
          <w:szCs w:val="28"/>
          <w:lang w:val="kk-KZ"/>
        </w:rPr>
      </w:pPr>
      <w:r w:rsidRPr="00A376E2">
        <w:rPr>
          <w:rFonts w:ascii="Arial" w:hAnsi="Arial" w:cs="Arial"/>
          <w:b/>
          <w:bCs/>
          <w:i/>
          <w:sz w:val="32"/>
          <w:szCs w:val="28"/>
          <w:lang w:val="kk-KZ"/>
        </w:rPr>
        <w:lastRenderedPageBreak/>
        <w:t>KazakhExport</w:t>
      </w:r>
      <w:r w:rsidR="00006B03" w:rsidRPr="00A376E2">
        <w:rPr>
          <w:rFonts w:ascii="Arial" w:hAnsi="Arial" w:cs="Arial"/>
          <w:b/>
          <w:bCs/>
          <w:i/>
          <w:sz w:val="32"/>
          <w:szCs w:val="28"/>
          <w:lang w:val="kk-KZ"/>
        </w:rPr>
        <w:t xml:space="preserve"> </w:t>
      </w:r>
      <w:r w:rsidR="005D6E20" w:rsidRPr="00A376E2">
        <w:rPr>
          <w:rFonts w:ascii="Arial" w:hAnsi="Arial" w:cs="Arial"/>
          <w:b/>
          <w:bCs/>
          <w:i/>
          <w:sz w:val="32"/>
          <w:szCs w:val="28"/>
          <w:lang w:val="kk-KZ"/>
        </w:rPr>
        <w:t xml:space="preserve"> қызметінің маңызды көрсеткіштері </w:t>
      </w:r>
      <w:r w:rsidR="00006B03" w:rsidRPr="00A376E2">
        <w:rPr>
          <w:rFonts w:ascii="Arial" w:hAnsi="Arial" w:cs="Arial"/>
          <w:b/>
          <w:bCs/>
          <w:i/>
          <w:sz w:val="32"/>
          <w:szCs w:val="28"/>
          <w:lang w:val="kk-KZ"/>
        </w:rPr>
        <w:t>(слайд 2)</w:t>
      </w:r>
    </w:p>
    <w:p w:rsidR="00FB6EC2" w:rsidRPr="00A376E2" w:rsidRDefault="005D6E20" w:rsidP="00906C56">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Қызметтің маңызды көрсеткіштеріне қол жеткізу бөлігінде мыналарды атап көрсетуге болады</w:t>
      </w:r>
      <w:r w:rsidR="00FB6EC2" w:rsidRPr="00A376E2">
        <w:rPr>
          <w:rFonts w:ascii="Arial" w:hAnsi="Arial" w:cs="Arial"/>
          <w:sz w:val="32"/>
          <w:szCs w:val="28"/>
          <w:lang w:val="kk-KZ"/>
        </w:rPr>
        <w:t xml:space="preserve">: </w:t>
      </w:r>
    </w:p>
    <w:p w:rsidR="00FB6EC2" w:rsidRPr="00A376E2" w:rsidRDefault="00906C56" w:rsidP="00906C56">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w:t>
      </w:r>
      <w:r w:rsidR="005D6E20" w:rsidRPr="00A376E2">
        <w:rPr>
          <w:rFonts w:ascii="Arial" w:hAnsi="Arial" w:cs="Arial"/>
          <w:b/>
          <w:sz w:val="32"/>
          <w:szCs w:val="28"/>
          <w:lang w:val="kk-KZ"/>
        </w:rPr>
        <w:t>қабылданған сақтандыру міндеттемелерінің көлемі</w:t>
      </w:r>
      <w:r w:rsidR="005D6E20" w:rsidRPr="00A376E2">
        <w:rPr>
          <w:rFonts w:ascii="Arial" w:hAnsi="Arial" w:cs="Arial"/>
          <w:sz w:val="32"/>
          <w:szCs w:val="28"/>
          <w:lang w:val="kk-KZ"/>
        </w:rPr>
        <w:t xml:space="preserve"> </w:t>
      </w:r>
      <w:r w:rsidR="00B07233" w:rsidRPr="00A376E2">
        <w:rPr>
          <w:rFonts w:ascii="Arial" w:hAnsi="Arial" w:cs="Arial"/>
          <w:i/>
          <w:sz w:val="32"/>
          <w:szCs w:val="28"/>
          <w:lang w:val="kk-KZ"/>
        </w:rPr>
        <w:t>(</w:t>
      </w:r>
      <w:r w:rsidR="005D6E20" w:rsidRPr="00A376E2">
        <w:rPr>
          <w:rFonts w:ascii="Arial" w:hAnsi="Arial" w:cs="Arial"/>
          <w:i/>
          <w:sz w:val="32"/>
          <w:szCs w:val="28"/>
          <w:lang w:val="kk-KZ"/>
        </w:rPr>
        <w:t>экспо</w:t>
      </w:r>
      <w:r w:rsidR="0049611A" w:rsidRPr="00A376E2">
        <w:rPr>
          <w:rFonts w:ascii="Arial" w:hAnsi="Arial" w:cs="Arial"/>
          <w:i/>
          <w:sz w:val="32"/>
          <w:szCs w:val="28"/>
          <w:lang w:val="kk-KZ"/>
        </w:rPr>
        <w:t>рттаушыларды сақтандыру арқылы қолдау көлемі</w:t>
      </w:r>
      <w:r w:rsidR="00B07233" w:rsidRPr="00A376E2">
        <w:rPr>
          <w:rFonts w:ascii="Arial" w:hAnsi="Arial" w:cs="Arial"/>
          <w:i/>
          <w:sz w:val="32"/>
          <w:szCs w:val="28"/>
          <w:lang w:val="kk-KZ"/>
        </w:rPr>
        <w:t>)</w:t>
      </w:r>
      <w:r w:rsidR="00FB6EC2" w:rsidRPr="00A376E2">
        <w:rPr>
          <w:rFonts w:ascii="Arial" w:hAnsi="Arial" w:cs="Arial"/>
          <w:sz w:val="32"/>
          <w:szCs w:val="28"/>
          <w:lang w:val="kk-KZ"/>
        </w:rPr>
        <w:t xml:space="preserve"> </w:t>
      </w:r>
      <w:r w:rsidR="005D6E20" w:rsidRPr="00A376E2">
        <w:rPr>
          <w:rFonts w:ascii="Arial" w:hAnsi="Arial" w:cs="Arial"/>
          <w:b/>
          <w:sz w:val="32"/>
          <w:szCs w:val="28"/>
          <w:lang w:val="kk-KZ"/>
        </w:rPr>
        <w:t>259,1 млрд тең</w:t>
      </w:r>
      <w:r w:rsidR="00FB6EC2" w:rsidRPr="00A376E2">
        <w:rPr>
          <w:rFonts w:ascii="Arial" w:hAnsi="Arial" w:cs="Arial"/>
          <w:b/>
          <w:sz w:val="32"/>
          <w:szCs w:val="28"/>
          <w:lang w:val="kk-KZ"/>
        </w:rPr>
        <w:t>ге</w:t>
      </w:r>
      <w:r w:rsidR="005D6E20" w:rsidRPr="00A376E2">
        <w:rPr>
          <w:rFonts w:ascii="Arial" w:hAnsi="Arial" w:cs="Arial"/>
          <w:b/>
          <w:sz w:val="32"/>
          <w:szCs w:val="28"/>
          <w:lang w:val="kk-KZ"/>
        </w:rPr>
        <w:t>ні құрады</w:t>
      </w:r>
      <w:r w:rsidRPr="00A376E2">
        <w:rPr>
          <w:rFonts w:ascii="Arial" w:hAnsi="Arial" w:cs="Arial"/>
          <w:sz w:val="32"/>
          <w:szCs w:val="28"/>
          <w:lang w:val="kk-KZ"/>
        </w:rPr>
        <w:t>;</w:t>
      </w:r>
    </w:p>
    <w:p w:rsidR="00FB6EC2" w:rsidRPr="00A376E2" w:rsidRDefault="00906C56" w:rsidP="00906C56">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w:t>
      </w:r>
      <w:r w:rsidR="0049611A" w:rsidRPr="00A376E2">
        <w:rPr>
          <w:rFonts w:ascii="Arial" w:hAnsi="Arial" w:cs="Arial"/>
          <w:b/>
          <w:sz w:val="32"/>
          <w:szCs w:val="28"/>
          <w:lang w:val="kk-KZ"/>
        </w:rPr>
        <w:t>Ұсынылған экспорт алды және экспортты-сауданы қаржыландыру көлемі</w:t>
      </w:r>
      <w:r w:rsidR="0049611A" w:rsidRPr="00A376E2">
        <w:rPr>
          <w:rFonts w:ascii="Arial" w:hAnsi="Arial" w:cs="Arial"/>
          <w:sz w:val="32"/>
          <w:szCs w:val="28"/>
          <w:lang w:val="kk-KZ"/>
        </w:rPr>
        <w:t xml:space="preserve"> </w:t>
      </w:r>
      <w:r w:rsidR="00FB6EC2" w:rsidRPr="00A376E2">
        <w:rPr>
          <w:rFonts w:ascii="Arial" w:hAnsi="Arial" w:cs="Arial"/>
          <w:sz w:val="32"/>
          <w:szCs w:val="28"/>
          <w:lang w:val="kk-KZ"/>
        </w:rPr>
        <w:t xml:space="preserve"> </w:t>
      </w:r>
      <w:r w:rsidR="00FB6EC2" w:rsidRPr="00A376E2">
        <w:rPr>
          <w:rFonts w:ascii="Arial" w:hAnsi="Arial" w:cs="Arial"/>
          <w:b/>
          <w:sz w:val="32"/>
          <w:szCs w:val="28"/>
          <w:lang w:val="kk-KZ"/>
        </w:rPr>
        <w:t xml:space="preserve">20 млрд </w:t>
      </w:r>
      <w:r w:rsidR="0049611A" w:rsidRPr="00A376E2">
        <w:rPr>
          <w:rFonts w:ascii="Arial" w:hAnsi="Arial" w:cs="Arial"/>
          <w:b/>
          <w:sz w:val="32"/>
          <w:szCs w:val="28"/>
          <w:lang w:val="kk-KZ"/>
        </w:rPr>
        <w:t>теңгені құрады</w:t>
      </w:r>
      <w:r w:rsidRPr="00A376E2">
        <w:rPr>
          <w:rFonts w:ascii="Arial" w:hAnsi="Arial" w:cs="Arial"/>
          <w:sz w:val="32"/>
          <w:szCs w:val="28"/>
          <w:lang w:val="kk-KZ"/>
        </w:rPr>
        <w:t>;</w:t>
      </w:r>
    </w:p>
    <w:p w:rsidR="00FB6EC2" w:rsidRPr="00A376E2" w:rsidRDefault="00906C56" w:rsidP="00906C56">
      <w:pPr>
        <w:spacing w:after="0" w:line="360" w:lineRule="auto"/>
        <w:ind w:firstLine="567"/>
        <w:jc w:val="both"/>
        <w:rPr>
          <w:rFonts w:ascii="Arial" w:hAnsi="Arial" w:cs="Arial"/>
          <w:sz w:val="32"/>
          <w:szCs w:val="28"/>
        </w:rPr>
      </w:pPr>
      <w:r w:rsidRPr="00A376E2">
        <w:rPr>
          <w:rFonts w:ascii="Arial" w:hAnsi="Arial" w:cs="Arial"/>
          <w:sz w:val="32"/>
          <w:szCs w:val="28"/>
        </w:rPr>
        <w:t xml:space="preserve">- </w:t>
      </w:r>
      <w:r w:rsidR="0049611A" w:rsidRPr="00A376E2">
        <w:rPr>
          <w:rFonts w:ascii="Arial" w:hAnsi="Arial" w:cs="Arial"/>
          <w:sz w:val="32"/>
          <w:szCs w:val="28"/>
          <w:lang w:val="kk-KZ"/>
        </w:rPr>
        <w:t>Э</w:t>
      </w:r>
      <w:proofErr w:type="spellStart"/>
      <w:r w:rsidR="00FB6EC2" w:rsidRPr="00A376E2">
        <w:rPr>
          <w:rFonts w:ascii="Arial" w:hAnsi="Arial" w:cs="Arial"/>
          <w:b/>
          <w:sz w:val="32"/>
          <w:szCs w:val="28"/>
        </w:rPr>
        <w:t>кспорт</w:t>
      </w:r>
      <w:proofErr w:type="spellEnd"/>
      <w:r w:rsidR="0049611A" w:rsidRPr="00A376E2">
        <w:rPr>
          <w:rFonts w:ascii="Arial" w:hAnsi="Arial" w:cs="Arial"/>
          <w:b/>
          <w:sz w:val="32"/>
          <w:szCs w:val="28"/>
          <w:lang w:val="kk-KZ"/>
        </w:rPr>
        <w:t xml:space="preserve">тық </w:t>
      </w:r>
      <w:r w:rsidR="00FB6EC2" w:rsidRPr="00A376E2">
        <w:rPr>
          <w:rFonts w:ascii="Arial" w:hAnsi="Arial" w:cs="Arial"/>
          <w:b/>
          <w:sz w:val="32"/>
          <w:szCs w:val="28"/>
        </w:rPr>
        <w:t>контракт</w:t>
      </w:r>
      <w:r w:rsidR="0049611A" w:rsidRPr="00A376E2">
        <w:rPr>
          <w:rFonts w:ascii="Arial" w:hAnsi="Arial" w:cs="Arial"/>
          <w:b/>
          <w:sz w:val="32"/>
          <w:szCs w:val="28"/>
          <w:lang w:val="kk-KZ"/>
        </w:rPr>
        <w:t xml:space="preserve">ілер сомасы </w:t>
      </w:r>
      <w:r w:rsidR="0049611A" w:rsidRPr="00A376E2">
        <w:rPr>
          <w:rFonts w:ascii="Arial" w:hAnsi="Arial" w:cs="Arial"/>
          <w:b/>
          <w:sz w:val="32"/>
          <w:szCs w:val="28"/>
        </w:rPr>
        <w:t>1,6 трлн те</w:t>
      </w:r>
      <w:r w:rsidR="0049611A" w:rsidRPr="00A376E2">
        <w:rPr>
          <w:rFonts w:ascii="Arial" w:hAnsi="Arial" w:cs="Arial"/>
          <w:b/>
          <w:sz w:val="32"/>
          <w:szCs w:val="28"/>
          <w:lang w:val="kk-KZ"/>
        </w:rPr>
        <w:t>ң</w:t>
      </w:r>
      <w:proofErr w:type="spellStart"/>
      <w:r w:rsidR="00FB6EC2" w:rsidRPr="00A376E2">
        <w:rPr>
          <w:rFonts w:ascii="Arial" w:hAnsi="Arial" w:cs="Arial"/>
          <w:b/>
          <w:sz w:val="32"/>
          <w:szCs w:val="28"/>
        </w:rPr>
        <w:t>ге</w:t>
      </w:r>
      <w:proofErr w:type="spellEnd"/>
      <w:r w:rsidR="0049611A" w:rsidRPr="00A376E2">
        <w:rPr>
          <w:rFonts w:ascii="Arial" w:hAnsi="Arial" w:cs="Arial"/>
          <w:b/>
          <w:sz w:val="32"/>
          <w:szCs w:val="28"/>
          <w:lang w:val="kk-KZ"/>
        </w:rPr>
        <w:t>ден асты</w:t>
      </w:r>
      <w:r w:rsidRPr="00A376E2">
        <w:rPr>
          <w:rFonts w:ascii="Arial" w:hAnsi="Arial" w:cs="Arial"/>
          <w:b/>
          <w:sz w:val="32"/>
          <w:szCs w:val="28"/>
        </w:rPr>
        <w:t>;</w:t>
      </w:r>
    </w:p>
    <w:p w:rsidR="00FB6EC2" w:rsidRPr="00A376E2" w:rsidRDefault="00906C56" w:rsidP="00906C56">
      <w:pPr>
        <w:spacing w:after="0" w:line="360" w:lineRule="auto"/>
        <w:ind w:firstLine="567"/>
        <w:jc w:val="both"/>
        <w:rPr>
          <w:rFonts w:ascii="Arial" w:hAnsi="Arial" w:cs="Arial"/>
          <w:sz w:val="32"/>
          <w:szCs w:val="28"/>
        </w:rPr>
      </w:pPr>
      <w:r w:rsidRPr="00A376E2">
        <w:rPr>
          <w:rFonts w:ascii="Arial" w:hAnsi="Arial" w:cs="Arial"/>
          <w:sz w:val="32"/>
          <w:szCs w:val="28"/>
        </w:rPr>
        <w:t xml:space="preserve">- </w:t>
      </w:r>
      <w:r w:rsidR="00FB6EC2" w:rsidRPr="00A376E2">
        <w:rPr>
          <w:rFonts w:ascii="Arial" w:hAnsi="Arial" w:cs="Arial"/>
          <w:sz w:val="32"/>
          <w:szCs w:val="28"/>
        </w:rPr>
        <w:t xml:space="preserve"> </w:t>
      </w:r>
      <w:r w:rsidR="00FB6EC2" w:rsidRPr="00A376E2">
        <w:rPr>
          <w:rFonts w:ascii="Arial" w:hAnsi="Arial" w:cs="Arial"/>
          <w:b/>
          <w:sz w:val="32"/>
          <w:szCs w:val="28"/>
        </w:rPr>
        <w:t>678</w:t>
      </w:r>
      <w:r w:rsidR="00FB6EC2" w:rsidRPr="00A376E2">
        <w:rPr>
          <w:rFonts w:ascii="Arial" w:hAnsi="Arial" w:cs="Arial"/>
          <w:sz w:val="32"/>
          <w:szCs w:val="28"/>
        </w:rPr>
        <w:t xml:space="preserve"> </w:t>
      </w:r>
      <w:r w:rsidR="00FB6EC2" w:rsidRPr="00A376E2">
        <w:rPr>
          <w:rFonts w:ascii="Arial" w:hAnsi="Arial" w:cs="Arial"/>
          <w:b/>
          <w:sz w:val="32"/>
          <w:szCs w:val="28"/>
        </w:rPr>
        <w:t>экспорт</w:t>
      </w:r>
      <w:r w:rsidR="0049611A" w:rsidRPr="00A376E2">
        <w:rPr>
          <w:rFonts w:ascii="Arial" w:hAnsi="Arial" w:cs="Arial"/>
          <w:b/>
          <w:sz w:val="32"/>
          <w:szCs w:val="28"/>
          <w:lang w:val="kk-KZ"/>
        </w:rPr>
        <w:t xml:space="preserve">тық </w:t>
      </w:r>
      <w:r w:rsidR="00FB6EC2" w:rsidRPr="00A376E2">
        <w:rPr>
          <w:rFonts w:ascii="Arial" w:hAnsi="Arial" w:cs="Arial"/>
          <w:b/>
          <w:sz w:val="32"/>
          <w:szCs w:val="28"/>
        </w:rPr>
        <w:t>контракт</w:t>
      </w:r>
      <w:r w:rsidR="0049611A" w:rsidRPr="00A376E2">
        <w:rPr>
          <w:rFonts w:ascii="Arial" w:hAnsi="Arial" w:cs="Arial"/>
          <w:b/>
          <w:sz w:val="32"/>
          <w:szCs w:val="28"/>
          <w:lang w:val="kk-KZ"/>
        </w:rPr>
        <w:t>ілер жасалды</w:t>
      </w:r>
      <w:r w:rsidRPr="00A376E2">
        <w:rPr>
          <w:rFonts w:ascii="Arial" w:hAnsi="Arial" w:cs="Arial"/>
          <w:sz w:val="32"/>
          <w:szCs w:val="28"/>
        </w:rPr>
        <w:t>;</w:t>
      </w:r>
    </w:p>
    <w:p w:rsidR="00FB6EC2" w:rsidRPr="00A376E2" w:rsidRDefault="00906C56" w:rsidP="00906C56">
      <w:pPr>
        <w:spacing w:after="0" w:line="360" w:lineRule="auto"/>
        <w:ind w:firstLine="567"/>
        <w:jc w:val="both"/>
        <w:rPr>
          <w:rFonts w:ascii="Arial" w:hAnsi="Arial" w:cs="Arial"/>
          <w:i/>
          <w:sz w:val="28"/>
          <w:szCs w:val="28"/>
        </w:rPr>
      </w:pPr>
      <w:r w:rsidRPr="00A376E2">
        <w:rPr>
          <w:rFonts w:ascii="Arial" w:hAnsi="Arial" w:cs="Arial"/>
          <w:sz w:val="32"/>
          <w:szCs w:val="28"/>
        </w:rPr>
        <w:t xml:space="preserve">- </w:t>
      </w:r>
      <w:proofErr w:type="spellStart"/>
      <w:r w:rsidR="0049611A" w:rsidRPr="00A376E2">
        <w:rPr>
          <w:rFonts w:ascii="Arial" w:hAnsi="Arial" w:cs="Arial"/>
          <w:sz w:val="32"/>
          <w:szCs w:val="28"/>
        </w:rPr>
        <w:t>KazakhExport</w:t>
      </w:r>
      <w:proofErr w:type="spellEnd"/>
      <w:r w:rsidR="0049611A" w:rsidRPr="00A376E2">
        <w:rPr>
          <w:rFonts w:ascii="Arial" w:hAnsi="Arial" w:cs="Arial"/>
          <w:sz w:val="32"/>
          <w:szCs w:val="28"/>
          <w:lang w:val="kk-KZ"/>
        </w:rPr>
        <w:t xml:space="preserve">-тың қолдаушы құралдарын қолданатын кәсіпорындардың </w:t>
      </w:r>
      <w:r w:rsidR="0049611A" w:rsidRPr="00A376E2">
        <w:rPr>
          <w:rFonts w:ascii="Arial" w:hAnsi="Arial" w:cs="Arial"/>
          <w:b/>
          <w:sz w:val="32"/>
          <w:szCs w:val="28"/>
          <w:lang w:val="kk-KZ"/>
        </w:rPr>
        <w:t xml:space="preserve">экспорттық түсім </w:t>
      </w:r>
      <w:proofErr w:type="gramStart"/>
      <w:r w:rsidR="0049611A" w:rsidRPr="00A376E2">
        <w:rPr>
          <w:rFonts w:ascii="Arial" w:hAnsi="Arial" w:cs="Arial"/>
          <w:b/>
          <w:sz w:val="32"/>
          <w:szCs w:val="28"/>
          <w:lang w:val="kk-KZ"/>
        </w:rPr>
        <w:t>көлемі</w:t>
      </w:r>
      <w:r w:rsidR="0049611A" w:rsidRPr="00A376E2">
        <w:rPr>
          <w:rFonts w:ascii="Arial" w:hAnsi="Arial" w:cs="Arial"/>
          <w:sz w:val="32"/>
          <w:szCs w:val="28"/>
          <w:lang w:val="kk-KZ"/>
        </w:rPr>
        <w:t xml:space="preserve">  2022</w:t>
      </w:r>
      <w:proofErr w:type="gramEnd"/>
      <w:r w:rsidR="0049611A" w:rsidRPr="00A376E2">
        <w:rPr>
          <w:rFonts w:ascii="Arial" w:hAnsi="Arial" w:cs="Arial"/>
          <w:sz w:val="32"/>
          <w:szCs w:val="28"/>
          <w:lang w:val="kk-KZ"/>
        </w:rPr>
        <w:t xml:space="preserve"> жылдың 9 айы ішіндегі қорытынды бойынша </w:t>
      </w:r>
      <w:r w:rsidR="00FB6EC2" w:rsidRPr="00A376E2">
        <w:rPr>
          <w:rFonts w:ascii="Arial" w:hAnsi="Arial" w:cs="Arial"/>
          <w:b/>
          <w:sz w:val="32"/>
          <w:szCs w:val="28"/>
        </w:rPr>
        <w:t>286,5 млрд</w:t>
      </w:r>
      <w:r w:rsidR="00FB6EC2" w:rsidRPr="00A376E2">
        <w:rPr>
          <w:rFonts w:ascii="Arial" w:hAnsi="Arial" w:cs="Arial"/>
          <w:sz w:val="32"/>
          <w:szCs w:val="28"/>
        </w:rPr>
        <w:t xml:space="preserve"> </w:t>
      </w:r>
      <w:r w:rsidR="0049611A" w:rsidRPr="00A376E2">
        <w:rPr>
          <w:rFonts w:ascii="Arial" w:hAnsi="Arial" w:cs="Arial"/>
          <w:b/>
          <w:sz w:val="32"/>
          <w:szCs w:val="28"/>
          <w:lang w:val="kk-KZ"/>
        </w:rPr>
        <w:t>теңгені құрады</w:t>
      </w:r>
      <w:r w:rsidR="00FB6EC2" w:rsidRPr="00A376E2">
        <w:rPr>
          <w:rFonts w:ascii="Arial" w:hAnsi="Arial" w:cs="Arial"/>
          <w:sz w:val="32"/>
          <w:szCs w:val="28"/>
        </w:rPr>
        <w:t xml:space="preserve">. </w:t>
      </w:r>
      <w:r w:rsidR="00FB6EC2" w:rsidRPr="00A376E2">
        <w:rPr>
          <w:rFonts w:ascii="Arial" w:hAnsi="Arial" w:cs="Arial"/>
          <w:i/>
          <w:sz w:val="28"/>
          <w:szCs w:val="28"/>
        </w:rPr>
        <w:t>(</w:t>
      </w:r>
      <w:r w:rsidR="0049611A" w:rsidRPr="00A376E2">
        <w:rPr>
          <w:rFonts w:ascii="Arial" w:hAnsi="Arial" w:cs="Arial"/>
          <w:i/>
          <w:sz w:val="28"/>
          <w:szCs w:val="28"/>
          <w:lang w:val="kk-KZ"/>
        </w:rPr>
        <w:t>2022 жылдың қорытындысы бойынша деректер 2023 жылдың 1-ші жартыжылдығында экспорттаушылармен ұсынылады</w:t>
      </w:r>
      <w:r w:rsidR="00FB6EC2" w:rsidRPr="00A376E2">
        <w:rPr>
          <w:rFonts w:ascii="Arial" w:hAnsi="Arial" w:cs="Arial"/>
          <w:i/>
          <w:sz w:val="28"/>
          <w:szCs w:val="28"/>
        </w:rPr>
        <w:t>).</w:t>
      </w:r>
    </w:p>
    <w:p w:rsidR="00FB6EC2" w:rsidRPr="00A376E2" w:rsidRDefault="00B07233" w:rsidP="00906C56">
      <w:pPr>
        <w:spacing w:after="0" w:line="360" w:lineRule="auto"/>
        <w:ind w:firstLine="567"/>
        <w:jc w:val="both"/>
        <w:rPr>
          <w:rFonts w:ascii="Arial" w:hAnsi="Arial" w:cs="Arial"/>
          <w:i/>
          <w:sz w:val="28"/>
          <w:szCs w:val="28"/>
        </w:rPr>
      </w:pPr>
      <w:r w:rsidRPr="00A376E2">
        <w:rPr>
          <w:rFonts w:ascii="Arial" w:hAnsi="Arial" w:cs="Arial"/>
          <w:sz w:val="32"/>
          <w:szCs w:val="28"/>
        </w:rPr>
        <w:t>-</w:t>
      </w:r>
      <w:r w:rsidR="0049611A" w:rsidRPr="00A376E2">
        <w:rPr>
          <w:rFonts w:ascii="Arial" w:hAnsi="Arial" w:cs="Arial"/>
          <w:sz w:val="32"/>
          <w:szCs w:val="28"/>
        </w:rPr>
        <w:t xml:space="preserve"> </w:t>
      </w:r>
      <w:proofErr w:type="spellStart"/>
      <w:r w:rsidR="0049611A" w:rsidRPr="00A376E2">
        <w:rPr>
          <w:rFonts w:ascii="Arial" w:hAnsi="Arial" w:cs="Arial"/>
          <w:sz w:val="32"/>
          <w:szCs w:val="28"/>
        </w:rPr>
        <w:t>KazakhExport</w:t>
      </w:r>
      <w:proofErr w:type="spellEnd"/>
      <w:r w:rsidR="0049611A" w:rsidRPr="00A376E2">
        <w:rPr>
          <w:rFonts w:ascii="Arial" w:hAnsi="Arial" w:cs="Arial"/>
          <w:sz w:val="32"/>
          <w:szCs w:val="28"/>
          <w:lang w:val="kk-KZ"/>
        </w:rPr>
        <w:t xml:space="preserve">-тың қолдауын алған </w:t>
      </w:r>
      <w:r w:rsidR="0049611A" w:rsidRPr="00A376E2">
        <w:rPr>
          <w:rFonts w:ascii="Arial" w:hAnsi="Arial" w:cs="Arial"/>
          <w:b/>
          <w:sz w:val="32"/>
          <w:szCs w:val="28"/>
          <w:lang w:val="kk-KZ"/>
        </w:rPr>
        <w:t xml:space="preserve">кәсіпорындарда жұмыспен қамту </w:t>
      </w:r>
      <w:proofErr w:type="gramStart"/>
      <w:r w:rsidR="0049611A" w:rsidRPr="00A376E2">
        <w:rPr>
          <w:rFonts w:ascii="Arial" w:hAnsi="Arial" w:cs="Arial"/>
          <w:b/>
          <w:sz w:val="32"/>
          <w:szCs w:val="28"/>
          <w:lang w:val="kk-KZ"/>
        </w:rPr>
        <w:t>саны</w:t>
      </w:r>
      <w:r w:rsidR="0049611A" w:rsidRPr="00A376E2">
        <w:rPr>
          <w:rFonts w:ascii="Arial" w:hAnsi="Arial" w:cs="Arial"/>
          <w:sz w:val="32"/>
          <w:szCs w:val="28"/>
          <w:lang w:val="kk-KZ"/>
        </w:rPr>
        <w:t xml:space="preserve"> </w:t>
      </w:r>
      <w:r w:rsidRPr="00A376E2">
        <w:rPr>
          <w:rFonts w:ascii="Arial" w:hAnsi="Arial" w:cs="Arial"/>
          <w:sz w:val="32"/>
          <w:szCs w:val="28"/>
        </w:rPr>
        <w:t xml:space="preserve"> </w:t>
      </w:r>
      <w:r w:rsidR="0049611A" w:rsidRPr="00A376E2">
        <w:rPr>
          <w:rFonts w:ascii="Arial" w:hAnsi="Arial" w:cs="Arial"/>
          <w:sz w:val="32"/>
          <w:szCs w:val="28"/>
          <w:lang w:val="kk-KZ"/>
        </w:rPr>
        <w:t>2022</w:t>
      </w:r>
      <w:proofErr w:type="gramEnd"/>
      <w:r w:rsidR="0049611A" w:rsidRPr="00A376E2">
        <w:rPr>
          <w:rFonts w:ascii="Arial" w:hAnsi="Arial" w:cs="Arial"/>
          <w:sz w:val="32"/>
          <w:szCs w:val="28"/>
          <w:lang w:val="kk-KZ"/>
        </w:rPr>
        <w:t xml:space="preserve"> жылдың 9 айы ішіндегі қорытынды бойынша </w:t>
      </w:r>
      <w:r w:rsidR="00FB6EC2" w:rsidRPr="00A376E2">
        <w:rPr>
          <w:rFonts w:ascii="Arial" w:hAnsi="Arial" w:cs="Arial"/>
          <w:b/>
          <w:sz w:val="32"/>
          <w:szCs w:val="28"/>
        </w:rPr>
        <w:t xml:space="preserve">2 338 </w:t>
      </w:r>
      <w:r w:rsidR="0049611A" w:rsidRPr="00A376E2">
        <w:rPr>
          <w:rFonts w:ascii="Arial" w:hAnsi="Arial" w:cs="Arial"/>
          <w:b/>
          <w:sz w:val="32"/>
          <w:szCs w:val="28"/>
          <w:lang w:val="kk-KZ"/>
        </w:rPr>
        <w:t>адамды құрады</w:t>
      </w:r>
      <w:r w:rsidR="00FB6EC2" w:rsidRPr="00A376E2">
        <w:rPr>
          <w:rFonts w:ascii="Arial" w:hAnsi="Arial" w:cs="Arial"/>
          <w:sz w:val="32"/>
          <w:szCs w:val="28"/>
        </w:rPr>
        <w:t xml:space="preserve"> </w:t>
      </w:r>
      <w:r w:rsidR="00FB6EC2" w:rsidRPr="00A376E2">
        <w:rPr>
          <w:rFonts w:ascii="Arial" w:hAnsi="Arial" w:cs="Arial"/>
          <w:i/>
          <w:sz w:val="28"/>
          <w:szCs w:val="28"/>
        </w:rPr>
        <w:t>(</w:t>
      </w:r>
      <w:r w:rsidR="0049611A" w:rsidRPr="00A376E2">
        <w:rPr>
          <w:rFonts w:ascii="Arial" w:hAnsi="Arial" w:cs="Arial"/>
          <w:i/>
          <w:sz w:val="28"/>
          <w:szCs w:val="28"/>
          <w:lang w:val="kk-KZ"/>
        </w:rPr>
        <w:t>Есеп</w:t>
      </w:r>
      <w:r w:rsidR="00771DA5" w:rsidRPr="00A376E2">
        <w:rPr>
          <w:rFonts w:ascii="Arial" w:hAnsi="Arial" w:cs="Arial"/>
          <w:i/>
          <w:sz w:val="28"/>
          <w:szCs w:val="28"/>
          <w:lang w:val="kk-KZ"/>
        </w:rPr>
        <w:t>теу</w:t>
      </w:r>
      <w:r w:rsidR="0049611A" w:rsidRPr="00A376E2">
        <w:rPr>
          <w:rFonts w:ascii="Arial" w:hAnsi="Arial" w:cs="Arial"/>
          <w:i/>
          <w:sz w:val="28"/>
          <w:szCs w:val="28"/>
          <w:lang w:val="kk-KZ"/>
        </w:rPr>
        <w:t xml:space="preserve"> есеп кезеңінің қорытындысы бойынша статистика бюросының нақты статистикалық деректері және экспорттаушылармен ұсынылған ақпараттар (хаттар) негізінде жүргізіледі</w:t>
      </w:r>
      <w:r w:rsidR="00FB6EC2" w:rsidRPr="00A376E2">
        <w:rPr>
          <w:rFonts w:ascii="Arial" w:hAnsi="Arial" w:cs="Arial"/>
          <w:i/>
          <w:sz w:val="28"/>
          <w:szCs w:val="28"/>
        </w:rPr>
        <w:t xml:space="preserve">. </w:t>
      </w:r>
      <w:r w:rsidR="00066CAB" w:rsidRPr="00A376E2">
        <w:rPr>
          <w:rFonts w:ascii="Arial" w:hAnsi="Arial" w:cs="Arial"/>
          <w:i/>
          <w:sz w:val="28"/>
          <w:szCs w:val="28"/>
          <w:lang w:val="kk-KZ"/>
        </w:rPr>
        <w:t>2022 жылдың қорытындысы бойынша с</w:t>
      </w:r>
      <w:proofErr w:type="spellStart"/>
      <w:r w:rsidR="00FB6EC2" w:rsidRPr="00A376E2">
        <w:rPr>
          <w:rFonts w:ascii="Arial" w:hAnsi="Arial" w:cs="Arial"/>
          <w:i/>
          <w:sz w:val="28"/>
          <w:szCs w:val="28"/>
        </w:rPr>
        <w:t>татисти</w:t>
      </w:r>
      <w:proofErr w:type="spellEnd"/>
      <w:r w:rsidR="00066CAB" w:rsidRPr="00A376E2">
        <w:rPr>
          <w:rFonts w:ascii="Arial" w:hAnsi="Arial" w:cs="Arial"/>
          <w:i/>
          <w:sz w:val="28"/>
          <w:szCs w:val="28"/>
          <w:lang w:val="kk-KZ"/>
        </w:rPr>
        <w:t>калық ақпарат Статистика бюросында 2023 жылдың 1-ші жартыжылдығында жарияланатын болады</w:t>
      </w:r>
      <w:r w:rsidR="00FB6EC2" w:rsidRPr="00A376E2">
        <w:rPr>
          <w:rFonts w:ascii="Arial" w:hAnsi="Arial" w:cs="Arial"/>
          <w:i/>
          <w:sz w:val="28"/>
          <w:szCs w:val="28"/>
        </w:rPr>
        <w:t>)</w:t>
      </w:r>
      <w:r w:rsidRPr="00A376E2">
        <w:rPr>
          <w:rFonts w:ascii="Arial" w:hAnsi="Arial" w:cs="Arial"/>
          <w:i/>
          <w:sz w:val="28"/>
          <w:szCs w:val="28"/>
        </w:rPr>
        <w:t>.</w:t>
      </w:r>
    </w:p>
    <w:p w:rsidR="00B07233" w:rsidRPr="00A376E2" w:rsidRDefault="00B07233" w:rsidP="00906C56">
      <w:pPr>
        <w:spacing w:after="0" w:line="360" w:lineRule="auto"/>
        <w:ind w:firstLine="567"/>
        <w:jc w:val="both"/>
        <w:rPr>
          <w:rFonts w:ascii="Arial" w:hAnsi="Arial" w:cs="Arial"/>
          <w:i/>
          <w:sz w:val="28"/>
          <w:szCs w:val="28"/>
        </w:rPr>
      </w:pPr>
    </w:p>
    <w:p w:rsidR="00710947" w:rsidRDefault="00710947" w:rsidP="00006B03">
      <w:pPr>
        <w:spacing w:after="0" w:line="360" w:lineRule="auto"/>
        <w:ind w:firstLine="567"/>
        <w:jc w:val="both"/>
        <w:rPr>
          <w:rFonts w:ascii="Arial" w:hAnsi="Arial" w:cs="Arial"/>
          <w:b/>
          <w:bCs/>
          <w:sz w:val="32"/>
          <w:szCs w:val="28"/>
          <w:lang w:val="kk-KZ"/>
        </w:rPr>
      </w:pPr>
    </w:p>
    <w:p w:rsidR="00006B03" w:rsidRPr="00A376E2" w:rsidRDefault="00874C7E" w:rsidP="00006B03">
      <w:pPr>
        <w:spacing w:after="0" w:line="360" w:lineRule="auto"/>
        <w:ind w:firstLine="567"/>
        <w:jc w:val="both"/>
        <w:rPr>
          <w:rFonts w:ascii="Arial" w:hAnsi="Arial" w:cs="Arial"/>
          <w:sz w:val="32"/>
          <w:szCs w:val="28"/>
          <w:lang w:val="kk-KZ"/>
        </w:rPr>
      </w:pPr>
      <w:r w:rsidRPr="00A376E2">
        <w:rPr>
          <w:rFonts w:ascii="Arial" w:hAnsi="Arial" w:cs="Arial"/>
          <w:b/>
          <w:bCs/>
          <w:sz w:val="32"/>
          <w:szCs w:val="28"/>
          <w:lang w:val="kk-KZ"/>
        </w:rPr>
        <w:lastRenderedPageBreak/>
        <w:t>Қазақстандық</w:t>
      </w:r>
      <w:r w:rsidR="00A55F98" w:rsidRPr="00A376E2">
        <w:rPr>
          <w:rFonts w:ascii="Arial" w:hAnsi="Arial" w:cs="Arial"/>
          <w:b/>
          <w:bCs/>
          <w:sz w:val="32"/>
          <w:szCs w:val="28"/>
          <w:lang w:val="kk-KZ"/>
        </w:rPr>
        <w:t xml:space="preserve"> </w:t>
      </w:r>
      <w:r w:rsidRPr="00A376E2">
        <w:rPr>
          <w:rFonts w:ascii="Arial" w:hAnsi="Arial" w:cs="Arial"/>
          <w:b/>
          <w:bCs/>
          <w:sz w:val="32"/>
          <w:szCs w:val="28"/>
          <w:lang w:val="kk-KZ"/>
        </w:rPr>
        <w:t>экспорттаушыларды қолдау</w:t>
      </w:r>
      <w:r w:rsidR="00006B03" w:rsidRPr="00A376E2">
        <w:rPr>
          <w:rFonts w:ascii="Arial" w:hAnsi="Arial" w:cs="Arial"/>
          <w:b/>
          <w:bCs/>
          <w:sz w:val="32"/>
          <w:szCs w:val="28"/>
        </w:rPr>
        <w:t xml:space="preserve"> (слайд 3)</w:t>
      </w:r>
    </w:p>
    <w:p w:rsidR="00906C56" w:rsidRPr="00A376E2" w:rsidRDefault="00874C7E" w:rsidP="00874C7E">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2022 жылы </w:t>
      </w:r>
      <w:r w:rsidR="00906C56" w:rsidRPr="00A376E2">
        <w:rPr>
          <w:rFonts w:ascii="Arial" w:hAnsi="Arial" w:cs="Arial"/>
          <w:b/>
          <w:sz w:val="32"/>
          <w:szCs w:val="28"/>
          <w:lang w:val="kk-KZ"/>
        </w:rPr>
        <w:t>259,1 млрд те</w:t>
      </w:r>
      <w:r w:rsidRPr="00A376E2">
        <w:rPr>
          <w:rFonts w:ascii="Arial" w:hAnsi="Arial" w:cs="Arial"/>
          <w:b/>
          <w:sz w:val="32"/>
          <w:szCs w:val="28"/>
          <w:lang w:val="kk-KZ"/>
        </w:rPr>
        <w:t>ң</w:t>
      </w:r>
      <w:r w:rsidR="00906C56" w:rsidRPr="00A376E2">
        <w:rPr>
          <w:rFonts w:ascii="Arial" w:hAnsi="Arial" w:cs="Arial"/>
          <w:b/>
          <w:sz w:val="32"/>
          <w:szCs w:val="28"/>
          <w:lang w:val="kk-KZ"/>
        </w:rPr>
        <w:t>ге</w:t>
      </w:r>
      <w:r w:rsidRPr="00A376E2">
        <w:rPr>
          <w:rFonts w:ascii="Arial" w:hAnsi="Arial" w:cs="Arial"/>
          <w:b/>
          <w:sz w:val="32"/>
          <w:szCs w:val="28"/>
          <w:lang w:val="kk-KZ"/>
        </w:rPr>
        <w:t xml:space="preserve"> </w:t>
      </w:r>
      <w:r w:rsidRPr="00A376E2">
        <w:rPr>
          <w:rFonts w:ascii="Arial" w:hAnsi="Arial" w:cs="Arial"/>
          <w:sz w:val="32"/>
          <w:szCs w:val="28"/>
          <w:lang w:val="kk-KZ"/>
        </w:rPr>
        <w:t>сомасына сақтандыру міндеттемелері қабылданды</w:t>
      </w:r>
      <w:r w:rsidR="00906C56" w:rsidRPr="00A376E2">
        <w:rPr>
          <w:rFonts w:ascii="Arial" w:hAnsi="Arial" w:cs="Arial"/>
          <w:sz w:val="32"/>
          <w:szCs w:val="28"/>
          <w:lang w:val="kk-KZ"/>
        </w:rPr>
        <w:t xml:space="preserve">, </w:t>
      </w:r>
      <w:r w:rsidRPr="00A376E2">
        <w:rPr>
          <w:rFonts w:ascii="Arial" w:hAnsi="Arial" w:cs="Arial"/>
          <w:sz w:val="32"/>
          <w:szCs w:val="28"/>
          <w:lang w:val="kk-KZ"/>
        </w:rPr>
        <w:t>ал 2016 жыл</w:t>
      </w:r>
      <w:r w:rsidR="00CF49B7" w:rsidRPr="00A376E2">
        <w:rPr>
          <w:rFonts w:ascii="Arial" w:hAnsi="Arial" w:cs="Arial"/>
          <w:sz w:val="32"/>
          <w:szCs w:val="28"/>
          <w:lang w:val="kk-KZ"/>
        </w:rPr>
        <w:t xml:space="preserve">дан бастап </w:t>
      </w:r>
      <w:r w:rsidRPr="00A376E2">
        <w:rPr>
          <w:rFonts w:ascii="Arial" w:hAnsi="Arial" w:cs="Arial"/>
          <w:sz w:val="32"/>
          <w:szCs w:val="28"/>
          <w:lang w:val="kk-KZ"/>
        </w:rPr>
        <w:t xml:space="preserve"> </w:t>
      </w:r>
      <w:r w:rsidR="00906C56" w:rsidRPr="00A376E2">
        <w:rPr>
          <w:rFonts w:ascii="Arial" w:hAnsi="Arial" w:cs="Arial"/>
          <w:sz w:val="32"/>
          <w:szCs w:val="28"/>
          <w:lang w:val="kk-KZ"/>
        </w:rPr>
        <w:t>845 млрд те</w:t>
      </w:r>
      <w:r w:rsidRPr="00A376E2">
        <w:rPr>
          <w:rFonts w:ascii="Arial" w:hAnsi="Arial" w:cs="Arial"/>
          <w:sz w:val="32"/>
          <w:szCs w:val="28"/>
          <w:lang w:val="kk-KZ"/>
        </w:rPr>
        <w:t>ң</w:t>
      </w:r>
      <w:r w:rsidR="00906C56" w:rsidRPr="00A376E2">
        <w:rPr>
          <w:rFonts w:ascii="Arial" w:hAnsi="Arial" w:cs="Arial"/>
          <w:sz w:val="32"/>
          <w:szCs w:val="28"/>
          <w:lang w:val="kk-KZ"/>
        </w:rPr>
        <w:t>ге</w:t>
      </w:r>
      <w:r w:rsidRPr="00A376E2">
        <w:rPr>
          <w:rFonts w:ascii="Arial" w:hAnsi="Arial" w:cs="Arial"/>
          <w:sz w:val="32"/>
          <w:szCs w:val="28"/>
          <w:lang w:val="kk-KZ"/>
        </w:rPr>
        <w:t>ден астам сомаға сақтандыру міндеттемелері қабылданды</w:t>
      </w:r>
      <w:r w:rsidR="00906C56" w:rsidRPr="00A376E2">
        <w:rPr>
          <w:rFonts w:ascii="Arial" w:hAnsi="Arial" w:cs="Arial"/>
          <w:sz w:val="32"/>
          <w:szCs w:val="28"/>
          <w:lang w:val="kk-KZ"/>
        </w:rPr>
        <w:t>.</w:t>
      </w:r>
    </w:p>
    <w:p w:rsidR="00906C56" w:rsidRPr="00A376E2" w:rsidRDefault="00CF49B7" w:rsidP="00CF49B7">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Сондай-ақ 2022 жылы экспорттаушыларға </w:t>
      </w:r>
      <w:r w:rsidR="00906C56" w:rsidRPr="00A376E2">
        <w:rPr>
          <w:rFonts w:ascii="Arial" w:hAnsi="Arial" w:cs="Arial"/>
          <w:b/>
          <w:sz w:val="32"/>
          <w:szCs w:val="28"/>
          <w:lang w:val="kk-KZ"/>
        </w:rPr>
        <w:t>20 млрд те</w:t>
      </w:r>
      <w:r w:rsidRPr="00A376E2">
        <w:rPr>
          <w:rFonts w:ascii="Arial" w:hAnsi="Arial" w:cs="Arial"/>
          <w:b/>
          <w:sz w:val="32"/>
          <w:szCs w:val="28"/>
          <w:lang w:val="kk-KZ"/>
        </w:rPr>
        <w:t>ң</w:t>
      </w:r>
      <w:r w:rsidR="00906C56" w:rsidRPr="00A376E2">
        <w:rPr>
          <w:rFonts w:ascii="Arial" w:hAnsi="Arial" w:cs="Arial"/>
          <w:b/>
          <w:sz w:val="32"/>
          <w:szCs w:val="28"/>
          <w:lang w:val="kk-KZ"/>
        </w:rPr>
        <w:t>ге</w:t>
      </w:r>
      <w:r w:rsidRPr="00A376E2">
        <w:rPr>
          <w:rFonts w:ascii="Arial" w:hAnsi="Arial" w:cs="Arial"/>
          <w:b/>
          <w:sz w:val="32"/>
          <w:szCs w:val="28"/>
          <w:lang w:val="kk-KZ"/>
        </w:rPr>
        <w:t xml:space="preserve"> сома </w:t>
      </w:r>
      <w:r w:rsidRPr="00A376E2">
        <w:rPr>
          <w:rFonts w:ascii="Arial" w:hAnsi="Arial" w:cs="Arial"/>
          <w:sz w:val="32"/>
          <w:szCs w:val="28"/>
          <w:lang w:val="kk-KZ"/>
        </w:rPr>
        <w:t>көлемінде сауда және экспорт алды қаржыландыру ұсынылды</w:t>
      </w:r>
      <w:r w:rsidR="00906C56" w:rsidRPr="00A376E2">
        <w:rPr>
          <w:rFonts w:ascii="Arial" w:hAnsi="Arial" w:cs="Arial"/>
          <w:sz w:val="32"/>
          <w:szCs w:val="28"/>
          <w:lang w:val="kk-KZ"/>
        </w:rPr>
        <w:t xml:space="preserve">, </w:t>
      </w:r>
      <w:r w:rsidRPr="00A376E2">
        <w:rPr>
          <w:rFonts w:ascii="Arial" w:hAnsi="Arial" w:cs="Arial"/>
          <w:sz w:val="32"/>
          <w:szCs w:val="28"/>
          <w:lang w:val="kk-KZ"/>
        </w:rPr>
        <w:t xml:space="preserve">ал  2016 жылдан бастап сауда және экспорт алды қаржыландыру шамамен </w:t>
      </w:r>
      <w:r w:rsidR="00906C56" w:rsidRPr="00A376E2">
        <w:rPr>
          <w:rFonts w:ascii="Arial" w:hAnsi="Arial" w:cs="Arial"/>
          <w:sz w:val="32"/>
          <w:szCs w:val="28"/>
          <w:lang w:val="kk-KZ"/>
        </w:rPr>
        <w:t>130 млрд те</w:t>
      </w:r>
      <w:r w:rsidRPr="00A376E2">
        <w:rPr>
          <w:rFonts w:ascii="Arial" w:hAnsi="Arial" w:cs="Arial"/>
          <w:sz w:val="32"/>
          <w:szCs w:val="28"/>
          <w:lang w:val="kk-KZ"/>
        </w:rPr>
        <w:t>ңгені құрады</w:t>
      </w:r>
      <w:r w:rsidR="00B07233" w:rsidRPr="00A376E2">
        <w:rPr>
          <w:rFonts w:ascii="Arial" w:hAnsi="Arial" w:cs="Arial"/>
          <w:sz w:val="32"/>
          <w:szCs w:val="28"/>
          <w:lang w:val="kk-KZ"/>
        </w:rPr>
        <w:t xml:space="preserve">. </w:t>
      </w:r>
    </w:p>
    <w:p w:rsidR="00906C56" w:rsidRPr="00A376E2" w:rsidRDefault="00906C56" w:rsidP="00906C56">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2022 </w:t>
      </w:r>
      <w:r w:rsidR="00CF49B7" w:rsidRPr="00A376E2">
        <w:rPr>
          <w:rFonts w:ascii="Arial" w:hAnsi="Arial" w:cs="Arial"/>
          <w:sz w:val="32"/>
          <w:szCs w:val="28"/>
          <w:lang w:val="kk-KZ"/>
        </w:rPr>
        <w:t xml:space="preserve">жылы </w:t>
      </w:r>
      <w:r w:rsidRPr="00A376E2">
        <w:rPr>
          <w:rFonts w:ascii="Arial" w:hAnsi="Arial" w:cs="Arial"/>
          <w:b/>
          <w:sz w:val="32"/>
          <w:szCs w:val="28"/>
          <w:lang w:val="kk-KZ"/>
        </w:rPr>
        <w:t>166,2 млрд те</w:t>
      </w:r>
      <w:r w:rsidR="00CF49B7" w:rsidRPr="00A376E2">
        <w:rPr>
          <w:rFonts w:ascii="Arial" w:hAnsi="Arial" w:cs="Arial"/>
          <w:b/>
          <w:sz w:val="32"/>
          <w:szCs w:val="28"/>
          <w:lang w:val="kk-KZ"/>
        </w:rPr>
        <w:t>ң</w:t>
      </w:r>
      <w:r w:rsidRPr="00A376E2">
        <w:rPr>
          <w:rFonts w:ascii="Arial" w:hAnsi="Arial" w:cs="Arial"/>
          <w:b/>
          <w:sz w:val="32"/>
          <w:szCs w:val="28"/>
          <w:lang w:val="kk-KZ"/>
        </w:rPr>
        <w:t>ге</w:t>
      </w:r>
      <w:r w:rsidR="00CF49B7" w:rsidRPr="00A376E2">
        <w:rPr>
          <w:rFonts w:ascii="Arial" w:hAnsi="Arial" w:cs="Arial"/>
          <w:b/>
          <w:sz w:val="32"/>
          <w:szCs w:val="28"/>
          <w:lang w:val="kk-KZ"/>
        </w:rPr>
        <w:t xml:space="preserve"> сома көлемінде</w:t>
      </w:r>
      <w:r w:rsidR="00CF49B7" w:rsidRPr="00A376E2">
        <w:rPr>
          <w:rFonts w:ascii="Arial" w:hAnsi="Arial" w:cs="Arial"/>
          <w:sz w:val="32"/>
          <w:szCs w:val="28"/>
          <w:lang w:val="kk-KZ"/>
        </w:rPr>
        <w:t xml:space="preserve">, ал </w:t>
      </w:r>
      <w:r w:rsidRPr="00A376E2">
        <w:rPr>
          <w:rFonts w:ascii="Arial" w:hAnsi="Arial" w:cs="Arial"/>
          <w:sz w:val="32"/>
          <w:szCs w:val="28"/>
          <w:lang w:val="kk-KZ"/>
        </w:rPr>
        <w:t xml:space="preserve">2016 </w:t>
      </w:r>
      <w:r w:rsidR="00CF49B7" w:rsidRPr="00A376E2">
        <w:rPr>
          <w:rFonts w:ascii="Arial" w:hAnsi="Arial" w:cs="Arial"/>
          <w:sz w:val="32"/>
          <w:szCs w:val="28"/>
          <w:lang w:val="kk-KZ"/>
        </w:rPr>
        <w:t xml:space="preserve">жылдан бастап </w:t>
      </w:r>
      <w:r w:rsidRPr="00A376E2">
        <w:rPr>
          <w:rFonts w:ascii="Arial" w:hAnsi="Arial" w:cs="Arial"/>
          <w:sz w:val="32"/>
          <w:szCs w:val="28"/>
          <w:lang w:val="kk-KZ"/>
        </w:rPr>
        <w:t xml:space="preserve">– </w:t>
      </w:r>
      <w:r w:rsidR="00CF49B7" w:rsidRPr="00A376E2">
        <w:rPr>
          <w:rFonts w:ascii="Arial" w:hAnsi="Arial" w:cs="Arial"/>
          <w:sz w:val="32"/>
          <w:szCs w:val="28"/>
          <w:lang w:val="kk-KZ"/>
        </w:rPr>
        <w:t>506,2 млрд тең</w:t>
      </w:r>
      <w:r w:rsidRPr="00A376E2">
        <w:rPr>
          <w:rFonts w:ascii="Arial" w:hAnsi="Arial" w:cs="Arial"/>
          <w:sz w:val="32"/>
          <w:szCs w:val="28"/>
          <w:lang w:val="kk-KZ"/>
        </w:rPr>
        <w:t>ге</w:t>
      </w:r>
      <w:r w:rsidR="00CF49B7" w:rsidRPr="00A376E2">
        <w:rPr>
          <w:rFonts w:ascii="Arial" w:hAnsi="Arial" w:cs="Arial"/>
          <w:sz w:val="32"/>
          <w:szCs w:val="28"/>
          <w:lang w:val="kk-KZ"/>
        </w:rPr>
        <w:t xml:space="preserve"> сома көлемінде Қоғам арқылы сақтандыруды жабу жолымен </w:t>
      </w:r>
      <w:r w:rsidR="00A55F98" w:rsidRPr="00A376E2">
        <w:rPr>
          <w:rFonts w:ascii="Arial" w:hAnsi="Arial" w:cs="Arial"/>
          <w:b/>
          <w:sz w:val="32"/>
          <w:szCs w:val="28"/>
          <w:lang w:val="kk-KZ"/>
        </w:rPr>
        <w:t xml:space="preserve">ЕДБ-ден </w:t>
      </w:r>
      <w:r w:rsidR="00CF49B7" w:rsidRPr="00A376E2">
        <w:rPr>
          <w:rFonts w:ascii="Arial" w:hAnsi="Arial" w:cs="Arial"/>
          <w:b/>
          <w:sz w:val="32"/>
          <w:szCs w:val="28"/>
          <w:lang w:val="kk-KZ"/>
        </w:rPr>
        <w:t>қаражат</w:t>
      </w:r>
      <w:r w:rsidR="00CF49B7" w:rsidRPr="00A376E2">
        <w:rPr>
          <w:rFonts w:ascii="Arial" w:hAnsi="Arial" w:cs="Arial"/>
          <w:sz w:val="32"/>
          <w:szCs w:val="28"/>
          <w:lang w:val="kk-KZ"/>
        </w:rPr>
        <w:t xml:space="preserve"> тартылды. Жоғарыда аталған нәтижелер бойынша мынадай қорытынды жасауға болады, яғни аталмыш көрсеткіштерді орындау шикізаттық емес экспортты қолдауға бағытталған үздіксіз оң динамиканы бейнелейді.</w:t>
      </w:r>
    </w:p>
    <w:p w:rsidR="00906C56" w:rsidRPr="00A376E2" w:rsidRDefault="00906C56" w:rsidP="00604E7C">
      <w:pPr>
        <w:spacing w:after="0" w:line="360" w:lineRule="auto"/>
        <w:ind w:firstLine="567"/>
        <w:jc w:val="both"/>
        <w:rPr>
          <w:rFonts w:ascii="Arial" w:hAnsi="Arial" w:cs="Arial"/>
          <w:b/>
          <w:bCs/>
          <w:sz w:val="32"/>
          <w:szCs w:val="28"/>
          <w:lang w:val="kk-KZ"/>
        </w:rPr>
      </w:pPr>
    </w:p>
    <w:p w:rsidR="00604E7C" w:rsidRPr="00A376E2" w:rsidRDefault="00B16FB4" w:rsidP="00604E7C">
      <w:pPr>
        <w:spacing w:after="0" w:line="360" w:lineRule="auto"/>
        <w:ind w:firstLine="567"/>
        <w:jc w:val="both"/>
        <w:rPr>
          <w:rFonts w:ascii="Arial" w:hAnsi="Arial" w:cs="Arial"/>
          <w:sz w:val="32"/>
          <w:szCs w:val="28"/>
          <w:lang w:val="kk-KZ"/>
        </w:rPr>
      </w:pPr>
      <w:r w:rsidRPr="00A376E2">
        <w:rPr>
          <w:rFonts w:ascii="Arial" w:hAnsi="Arial" w:cs="Arial"/>
          <w:b/>
          <w:bCs/>
          <w:sz w:val="32"/>
          <w:szCs w:val="28"/>
          <w:lang w:val="kk-KZ"/>
        </w:rPr>
        <w:t>Шетелдік сатып алушылар және қолдау көрсетілген экспорттаушылар саны</w:t>
      </w:r>
      <w:r w:rsidR="00604E7C" w:rsidRPr="00A376E2">
        <w:rPr>
          <w:rFonts w:ascii="Arial" w:hAnsi="Arial" w:cs="Arial"/>
          <w:b/>
          <w:bCs/>
          <w:sz w:val="32"/>
          <w:szCs w:val="28"/>
          <w:lang w:val="kk-KZ"/>
        </w:rPr>
        <w:t xml:space="preserve"> </w:t>
      </w:r>
      <w:r w:rsidR="00604E7C" w:rsidRPr="00A376E2">
        <w:rPr>
          <w:rFonts w:ascii="Arial" w:hAnsi="Arial" w:cs="Arial"/>
          <w:b/>
          <w:sz w:val="32"/>
          <w:szCs w:val="28"/>
          <w:lang w:val="kk-KZ"/>
        </w:rPr>
        <w:t>(</w:t>
      </w:r>
      <w:r w:rsidR="00604E7C" w:rsidRPr="00A376E2">
        <w:rPr>
          <w:rFonts w:ascii="Arial" w:hAnsi="Arial" w:cs="Arial"/>
          <w:b/>
          <w:sz w:val="32"/>
          <w:szCs w:val="28"/>
          <w:u w:val="single"/>
          <w:lang w:val="kk-KZ"/>
        </w:rPr>
        <w:t xml:space="preserve">слайд </w:t>
      </w:r>
      <w:r w:rsidR="00006B03" w:rsidRPr="00A376E2">
        <w:rPr>
          <w:rFonts w:ascii="Arial" w:hAnsi="Arial" w:cs="Arial"/>
          <w:b/>
          <w:sz w:val="32"/>
          <w:szCs w:val="28"/>
          <w:u w:val="single"/>
          <w:lang w:val="kk-KZ"/>
        </w:rPr>
        <w:t>4</w:t>
      </w:r>
      <w:r w:rsidR="00604E7C" w:rsidRPr="00A376E2">
        <w:rPr>
          <w:rFonts w:ascii="Arial" w:hAnsi="Arial" w:cs="Arial"/>
          <w:b/>
          <w:sz w:val="32"/>
          <w:szCs w:val="28"/>
          <w:u w:val="single"/>
          <w:lang w:val="kk-KZ"/>
        </w:rPr>
        <w:t>)</w:t>
      </w:r>
    </w:p>
    <w:p w:rsidR="00604E7C" w:rsidRPr="00A376E2" w:rsidRDefault="00906C56" w:rsidP="00906C56">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2022</w:t>
      </w:r>
      <w:r w:rsidR="00B16FB4" w:rsidRPr="00A376E2">
        <w:rPr>
          <w:rFonts w:ascii="Arial" w:hAnsi="Arial" w:cs="Arial"/>
          <w:sz w:val="32"/>
          <w:szCs w:val="28"/>
          <w:lang w:val="kk-KZ"/>
        </w:rPr>
        <w:t xml:space="preserve"> жылы Қоғамның қолдауын </w:t>
      </w:r>
      <w:r w:rsidR="00A55F98" w:rsidRPr="00A376E2">
        <w:rPr>
          <w:rFonts w:ascii="Arial" w:hAnsi="Arial" w:cs="Arial"/>
          <w:sz w:val="32"/>
          <w:szCs w:val="28"/>
          <w:lang w:val="kk-KZ"/>
        </w:rPr>
        <w:t>пайдаланғандар</w:t>
      </w:r>
      <w:r w:rsidRPr="00A376E2">
        <w:rPr>
          <w:rFonts w:ascii="Arial" w:hAnsi="Arial" w:cs="Arial"/>
          <w:sz w:val="32"/>
          <w:szCs w:val="28"/>
          <w:lang w:val="kk-KZ"/>
        </w:rPr>
        <w:t xml:space="preserve">: </w:t>
      </w:r>
      <w:r w:rsidR="00B16FB4" w:rsidRPr="00A376E2">
        <w:rPr>
          <w:rFonts w:ascii="Arial" w:hAnsi="Arial" w:cs="Arial"/>
          <w:sz w:val="32"/>
          <w:szCs w:val="28"/>
          <w:lang w:val="kk-KZ"/>
        </w:rPr>
        <w:t xml:space="preserve">импорттаушы болып табылатын </w:t>
      </w:r>
      <w:r w:rsidR="00B16FB4" w:rsidRPr="00A376E2">
        <w:rPr>
          <w:rFonts w:ascii="Arial" w:hAnsi="Arial" w:cs="Arial"/>
          <w:b/>
          <w:sz w:val="32"/>
          <w:szCs w:val="28"/>
          <w:lang w:val="kk-KZ"/>
        </w:rPr>
        <w:t>526 шетелдік сатып алушылар және</w:t>
      </w:r>
      <w:r w:rsidR="00B16FB4" w:rsidRPr="00A376E2">
        <w:rPr>
          <w:rFonts w:ascii="Arial" w:hAnsi="Arial" w:cs="Arial"/>
          <w:sz w:val="32"/>
          <w:szCs w:val="28"/>
          <w:lang w:val="kk-KZ"/>
        </w:rPr>
        <w:t xml:space="preserve"> </w:t>
      </w:r>
      <w:r w:rsidRPr="00A376E2">
        <w:rPr>
          <w:rFonts w:ascii="Arial" w:hAnsi="Arial" w:cs="Arial"/>
          <w:b/>
          <w:sz w:val="32"/>
          <w:szCs w:val="28"/>
          <w:lang w:val="kk-KZ"/>
        </w:rPr>
        <w:t>80 экспорт</w:t>
      </w:r>
      <w:r w:rsidR="00B16FB4" w:rsidRPr="00A376E2">
        <w:rPr>
          <w:rFonts w:ascii="Arial" w:hAnsi="Arial" w:cs="Arial"/>
          <w:b/>
          <w:sz w:val="32"/>
          <w:szCs w:val="28"/>
          <w:lang w:val="kk-KZ"/>
        </w:rPr>
        <w:t>таушылар</w:t>
      </w:r>
      <w:r w:rsidRPr="00A376E2">
        <w:rPr>
          <w:rFonts w:ascii="Arial" w:hAnsi="Arial" w:cs="Arial"/>
          <w:sz w:val="32"/>
          <w:szCs w:val="28"/>
          <w:lang w:val="kk-KZ"/>
        </w:rPr>
        <w:t>.</w:t>
      </w:r>
      <w:r w:rsidR="00B16FB4" w:rsidRPr="00A376E2">
        <w:rPr>
          <w:rFonts w:ascii="Arial" w:hAnsi="Arial" w:cs="Arial"/>
          <w:sz w:val="32"/>
          <w:szCs w:val="28"/>
          <w:lang w:val="kk-KZ"/>
        </w:rPr>
        <w:t xml:space="preserve"> Барлығы </w:t>
      </w:r>
      <w:r w:rsidRPr="00A376E2">
        <w:rPr>
          <w:rFonts w:ascii="Arial" w:hAnsi="Arial" w:cs="Arial"/>
          <w:sz w:val="32"/>
          <w:szCs w:val="28"/>
          <w:lang w:val="kk-KZ"/>
        </w:rPr>
        <w:t xml:space="preserve">2016 </w:t>
      </w:r>
      <w:r w:rsidR="00B16FB4" w:rsidRPr="00A376E2">
        <w:rPr>
          <w:rFonts w:ascii="Arial" w:hAnsi="Arial" w:cs="Arial"/>
          <w:sz w:val="32"/>
          <w:szCs w:val="28"/>
          <w:lang w:val="kk-KZ"/>
        </w:rPr>
        <w:t>жылдан бастап Қоғам тарапынан 196 экспорттаушыға қолдау көрсетілді</w:t>
      </w:r>
      <w:r w:rsidRPr="00A376E2">
        <w:rPr>
          <w:rFonts w:ascii="Arial" w:hAnsi="Arial" w:cs="Arial"/>
          <w:sz w:val="32"/>
          <w:szCs w:val="28"/>
          <w:lang w:val="kk-KZ"/>
        </w:rPr>
        <w:t>.</w:t>
      </w:r>
    </w:p>
    <w:p w:rsidR="00906C56" w:rsidRPr="00A376E2" w:rsidRDefault="00906C56" w:rsidP="00006B03">
      <w:pPr>
        <w:spacing w:after="0" w:line="360" w:lineRule="auto"/>
        <w:ind w:firstLine="567"/>
        <w:jc w:val="both"/>
        <w:rPr>
          <w:rFonts w:ascii="Arial" w:hAnsi="Arial" w:cs="Arial"/>
          <w:b/>
          <w:bCs/>
          <w:sz w:val="32"/>
          <w:szCs w:val="28"/>
          <w:lang w:val="kk-KZ"/>
        </w:rPr>
      </w:pPr>
    </w:p>
    <w:p w:rsidR="00006B03" w:rsidRPr="00A376E2" w:rsidRDefault="003875E4" w:rsidP="00006B03">
      <w:pPr>
        <w:spacing w:after="0" w:line="360" w:lineRule="auto"/>
        <w:ind w:firstLine="567"/>
        <w:jc w:val="both"/>
        <w:rPr>
          <w:rFonts w:ascii="Arial" w:hAnsi="Arial" w:cs="Arial"/>
          <w:b/>
          <w:bCs/>
          <w:sz w:val="32"/>
          <w:szCs w:val="28"/>
          <w:lang w:val="kk-KZ"/>
        </w:rPr>
      </w:pPr>
      <w:r w:rsidRPr="00A376E2">
        <w:rPr>
          <w:rFonts w:ascii="Arial" w:hAnsi="Arial" w:cs="Arial"/>
          <w:b/>
          <w:bCs/>
          <w:sz w:val="32"/>
          <w:szCs w:val="28"/>
          <w:lang w:val="kk-KZ"/>
        </w:rPr>
        <w:t xml:space="preserve">Кәспорындарда жұмыспен қамтылғандар саны, экспорттық контрактілердің сомасы және географиясы бойынша ақпараттар </w:t>
      </w:r>
      <w:r w:rsidR="00006B03" w:rsidRPr="00A376E2">
        <w:rPr>
          <w:rFonts w:ascii="Arial" w:hAnsi="Arial" w:cs="Arial"/>
          <w:b/>
          <w:bCs/>
          <w:sz w:val="32"/>
          <w:szCs w:val="28"/>
          <w:lang w:val="kk-KZ"/>
        </w:rPr>
        <w:t>(слайд 5)</w:t>
      </w:r>
    </w:p>
    <w:p w:rsidR="003875E4" w:rsidRPr="00A376E2" w:rsidRDefault="003875E4" w:rsidP="00604E7C">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lastRenderedPageBreak/>
        <w:t>Келесі слайдта KazakhExport</w:t>
      </w:r>
      <w:r w:rsidR="00771DA5" w:rsidRPr="00A376E2">
        <w:rPr>
          <w:rFonts w:ascii="Arial" w:hAnsi="Arial" w:cs="Arial"/>
          <w:sz w:val="32"/>
          <w:szCs w:val="28"/>
          <w:lang w:val="kk-KZ"/>
        </w:rPr>
        <w:t xml:space="preserve">-тың қолдауын алған кәсіпорындарда жұмыспен қамтылғандар саны бойынша, сондай-ақ </w:t>
      </w:r>
      <w:r w:rsidRPr="00A376E2">
        <w:rPr>
          <w:rFonts w:ascii="Arial" w:hAnsi="Arial" w:cs="Arial"/>
          <w:sz w:val="32"/>
          <w:szCs w:val="28"/>
          <w:lang w:val="kk-KZ"/>
        </w:rPr>
        <w:t>экспорттық контрактілердің сомалары және географиясы бойынша</w:t>
      </w:r>
      <w:r w:rsidR="00771DA5" w:rsidRPr="00A376E2">
        <w:rPr>
          <w:rFonts w:ascii="Arial" w:hAnsi="Arial" w:cs="Arial"/>
          <w:sz w:val="32"/>
          <w:szCs w:val="28"/>
          <w:lang w:val="kk-KZ"/>
        </w:rPr>
        <w:t xml:space="preserve"> ақпараттар келтірілген.</w:t>
      </w:r>
    </w:p>
    <w:p w:rsidR="006E3F4E" w:rsidRPr="00A376E2" w:rsidRDefault="00FD0BC2" w:rsidP="00771DA5">
      <w:pPr>
        <w:spacing w:after="0" w:line="360" w:lineRule="auto"/>
        <w:ind w:firstLine="567"/>
        <w:jc w:val="both"/>
        <w:rPr>
          <w:rFonts w:ascii="Arial" w:hAnsi="Arial" w:cs="Arial"/>
          <w:i/>
          <w:sz w:val="28"/>
          <w:szCs w:val="28"/>
          <w:lang w:val="kk-KZ"/>
        </w:rPr>
      </w:pPr>
      <w:r w:rsidRPr="00A376E2">
        <w:rPr>
          <w:rFonts w:ascii="Arial" w:hAnsi="Arial" w:cs="Arial"/>
          <w:sz w:val="32"/>
          <w:szCs w:val="28"/>
          <w:lang w:val="kk-KZ"/>
        </w:rPr>
        <w:t>Көріп отырғанымыздай, 2022 жыл</w:t>
      </w:r>
      <w:r w:rsidR="00771DA5" w:rsidRPr="00A376E2">
        <w:rPr>
          <w:rFonts w:ascii="Arial" w:hAnsi="Arial" w:cs="Arial"/>
          <w:sz w:val="32"/>
          <w:szCs w:val="28"/>
          <w:lang w:val="kk-KZ"/>
        </w:rPr>
        <w:t>д</w:t>
      </w:r>
      <w:r w:rsidRPr="00A376E2">
        <w:rPr>
          <w:rFonts w:ascii="Arial" w:hAnsi="Arial" w:cs="Arial"/>
          <w:sz w:val="32"/>
          <w:szCs w:val="28"/>
          <w:lang w:val="kk-KZ"/>
        </w:rPr>
        <w:t>ы</w:t>
      </w:r>
      <w:r w:rsidR="00771DA5" w:rsidRPr="00A376E2">
        <w:rPr>
          <w:rFonts w:ascii="Arial" w:hAnsi="Arial" w:cs="Arial"/>
          <w:sz w:val="32"/>
          <w:szCs w:val="28"/>
          <w:lang w:val="kk-KZ"/>
        </w:rPr>
        <w:t xml:space="preserve">ң 9 айы ішіндегі қорытынды бойынша KazakhExport-тың қолдауын алған кәсіпорындарда жұмыспен қамтылғандар саны </w:t>
      </w:r>
      <w:r w:rsidR="006E3F4E" w:rsidRPr="00A376E2">
        <w:rPr>
          <w:rFonts w:ascii="Arial" w:hAnsi="Arial" w:cs="Arial"/>
          <w:b/>
          <w:sz w:val="32"/>
          <w:szCs w:val="28"/>
          <w:lang w:val="kk-KZ"/>
        </w:rPr>
        <w:t xml:space="preserve">2 338 </w:t>
      </w:r>
      <w:r w:rsidR="00771DA5" w:rsidRPr="00A376E2">
        <w:rPr>
          <w:rFonts w:ascii="Arial" w:hAnsi="Arial" w:cs="Arial"/>
          <w:b/>
          <w:sz w:val="32"/>
          <w:szCs w:val="28"/>
          <w:lang w:val="kk-KZ"/>
        </w:rPr>
        <w:t xml:space="preserve">адамды құрайды </w:t>
      </w:r>
      <w:r w:rsidR="006E3F4E" w:rsidRPr="00A376E2">
        <w:rPr>
          <w:rFonts w:ascii="Arial" w:hAnsi="Arial" w:cs="Arial"/>
          <w:i/>
          <w:sz w:val="28"/>
          <w:szCs w:val="28"/>
          <w:lang w:val="kk-KZ"/>
        </w:rPr>
        <w:t>(</w:t>
      </w:r>
      <w:r w:rsidR="00771DA5" w:rsidRPr="00A376E2">
        <w:rPr>
          <w:rFonts w:ascii="Arial" w:hAnsi="Arial" w:cs="Arial"/>
          <w:i/>
          <w:sz w:val="28"/>
          <w:szCs w:val="28"/>
          <w:lang w:val="kk-KZ"/>
        </w:rPr>
        <w:t>«Жұмыспен қамтылғандар саны» бойынша есептеу  нақты статистикалық деректер негізінде және экспорттаушылармен ұсынылған ақпараттар (хаттар) негізінде жүргізіледі. 2022 жылдың қорытындысы бойынша статистикалық ақпарат Статистика бюросында 2023 жылдың 1-ші жартыжылдығында жарияланатын болады</w:t>
      </w:r>
      <w:r w:rsidR="006E3F4E" w:rsidRPr="00A376E2">
        <w:rPr>
          <w:rFonts w:ascii="Arial" w:hAnsi="Arial" w:cs="Arial"/>
          <w:i/>
          <w:sz w:val="28"/>
          <w:szCs w:val="28"/>
          <w:lang w:val="kk-KZ"/>
        </w:rPr>
        <w:t>)</w:t>
      </w:r>
      <w:r w:rsidR="00771DA5" w:rsidRPr="00A376E2">
        <w:rPr>
          <w:rFonts w:ascii="Arial" w:hAnsi="Arial" w:cs="Arial"/>
          <w:i/>
          <w:sz w:val="28"/>
          <w:szCs w:val="28"/>
          <w:lang w:val="kk-KZ"/>
        </w:rPr>
        <w:t xml:space="preserve"> </w:t>
      </w:r>
      <w:r w:rsidR="00771DA5" w:rsidRPr="00A376E2">
        <w:rPr>
          <w:rFonts w:ascii="Arial" w:hAnsi="Arial" w:cs="Arial"/>
          <w:i/>
          <w:sz w:val="32"/>
          <w:szCs w:val="28"/>
          <w:lang w:val="kk-KZ"/>
        </w:rPr>
        <w:t>ал 2022 жылғы</w:t>
      </w:r>
      <w:r w:rsidR="00771DA5" w:rsidRPr="00A376E2">
        <w:rPr>
          <w:rFonts w:ascii="Arial" w:hAnsi="Arial" w:cs="Arial"/>
          <w:i/>
          <w:sz w:val="28"/>
          <w:szCs w:val="28"/>
          <w:lang w:val="kk-KZ"/>
        </w:rPr>
        <w:t xml:space="preserve"> </w:t>
      </w:r>
      <w:r w:rsidR="006E3F4E" w:rsidRPr="00A376E2">
        <w:rPr>
          <w:rFonts w:ascii="Arial" w:hAnsi="Arial" w:cs="Arial"/>
          <w:sz w:val="32"/>
          <w:szCs w:val="28"/>
          <w:lang w:val="kk-KZ"/>
        </w:rPr>
        <w:t>экспорт</w:t>
      </w:r>
      <w:r w:rsidR="00771DA5" w:rsidRPr="00A376E2">
        <w:rPr>
          <w:rFonts w:ascii="Arial" w:hAnsi="Arial" w:cs="Arial"/>
          <w:sz w:val="32"/>
          <w:szCs w:val="28"/>
          <w:lang w:val="kk-KZ"/>
        </w:rPr>
        <w:t xml:space="preserve">тық </w:t>
      </w:r>
      <w:r w:rsidR="006E3F4E" w:rsidRPr="00A376E2">
        <w:rPr>
          <w:rFonts w:ascii="Arial" w:hAnsi="Arial" w:cs="Arial"/>
          <w:sz w:val="32"/>
          <w:szCs w:val="28"/>
          <w:lang w:val="kk-KZ"/>
        </w:rPr>
        <w:t>контракт</w:t>
      </w:r>
      <w:r w:rsidR="00771DA5" w:rsidRPr="00A376E2">
        <w:rPr>
          <w:rFonts w:ascii="Arial" w:hAnsi="Arial" w:cs="Arial"/>
          <w:sz w:val="32"/>
          <w:szCs w:val="28"/>
          <w:lang w:val="kk-KZ"/>
        </w:rPr>
        <w:t>ілер сомасы</w:t>
      </w:r>
      <w:r w:rsidR="00771DA5" w:rsidRPr="00A376E2">
        <w:rPr>
          <w:rFonts w:ascii="Arial" w:hAnsi="Arial" w:cs="Arial"/>
          <w:b/>
          <w:sz w:val="32"/>
          <w:szCs w:val="28"/>
          <w:lang w:val="kk-KZ"/>
        </w:rPr>
        <w:t xml:space="preserve"> </w:t>
      </w:r>
      <w:r w:rsidR="006E3F4E" w:rsidRPr="00A376E2">
        <w:rPr>
          <w:rFonts w:ascii="Arial" w:hAnsi="Arial" w:cs="Arial"/>
          <w:b/>
          <w:sz w:val="32"/>
          <w:szCs w:val="28"/>
          <w:lang w:val="kk-KZ"/>
        </w:rPr>
        <w:t>1,6 трлн те</w:t>
      </w:r>
      <w:r w:rsidR="00771DA5" w:rsidRPr="00A376E2">
        <w:rPr>
          <w:rFonts w:ascii="Arial" w:hAnsi="Arial" w:cs="Arial"/>
          <w:b/>
          <w:sz w:val="32"/>
          <w:szCs w:val="28"/>
          <w:lang w:val="kk-KZ"/>
        </w:rPr>
        <w:t>ң</w:t>
      </w:r>
      <w:r w:rsidR="006E3F4E" w:rsidRPr="00A376E2">
        <w:rPr>
          <w:rFonts w:ascii="Arial" w:hAnsi="Arial" w:cs="Arial"/>
          <w:b/>
          <w:sz w:val="32"/>
          <w:szCs w:val="28"/>
          <w:lang w:val="kk-KZ"/>
        </w:rPr>
        <w:t>ге</w:t>
      </w:r>
      <w:r w:rsidR="00771DA5" w:rsidRPr="00A376E2">
        <w:rPr>
          <w:rFonts w:ascii="Arial" w:hAnsi="Arial" w:cs="Arial"/>
          <w:b/>
          <w:sz w:val="32"/>
          <w:szCs w:val="28"/>
          <w:lang w:val="kk-KZ"/>
        </w:rPr>
        <w:t xml:space="preserve"> көлемінде біршама артты</w:t>
      </w:r>
      <w:r w:rsidR="006E3F4E" w:rsidRPr="00A376E2">
        <w:rPr>
          <w:rFonts w:ascii="Arial" w:hAnsi="Arial" w:cs="Arial"/>
          <w:b/>
          <w:sz w:val="32"/>
          <w:szCs w:val="28"/>
          <w:lang w:val="kk-KZ"/>
        </w:rPr>
        <w:t xml:space="preserve">. </w:t>
      </w:r>
    </w:p>
    <w:p w:rsidR="00A465DD" w:rsidRPr="00A376E2" w:rsidRDefault="00771DA5" w:rsidP="00006B03">
      <w:pPr>
        <w:spacing w:after="0" w:line="360" w:lineRule="auto"/>
        <w:ind w:firstLine="567"/>
        <w:jc w:val="both"/>
        <w:rPr>
          <w:rFonts w:ascii="Arial" w:hAnsi="Arial" w:cs="Arial"/>
          <w:b/>
          <w:sz w:val="32"/>
          <w:szCs w:val="28"/>
          <w:lang w:val="kk-KZ"/>
        </w:rPr>
      </w:pPr>
      <w:r w:rsidRPr="00A376E2">
        <w:rPr>
          <w:rFonts w:ascii="Arial" w:hAnsi="Arial" w:cs="Arial"/>
          <w:sz w:val="32"/>
          <w:szCs w:val="28"/>
          <w:lang w:val="kk-KZ"/>
        </w:rPr>
        <w:t xml:space="preserve">Қолдау көрсетілген экспорттың географиясына қатысты келесіні атап көрсетуге болады, яғни есеп кезеңінде қолдау көрсетілген экспорттың негізгі бағыты: </w:t>
      </w:r>
      <w:r w:rsidRPr="00A376E2">
        <w:rPr>
          <w:rFonts w:ascii="Arial" w:hAnsi="Arial" w:cs="Arial"/>
          <w:b/>
          <w:sz w:val="32"/>
          <w:szCs w:val="28"/>
          <w:lang w:val="kk-KZ"/>
        </w:rPr>
        <w:t xml:space="preserve">Өзбекстан, Ресей, Тәжікстан, Қырғыстан, Қытай </w:t>
      </w:r>
      <w:r w:rsidRPr="00A376E2">
        <w:rPr>
          <w:rFonts w:ascii="Arial" w:hAnsi="Arial" w:cs="Arial"/>
          <w:sz w:val="32"/>
          <w:szCs w:val="28"/>
          <w:lang w:val="kk-KZ"/>
        </w:rPr>
        <w:t>болып табылады.</w:t>
      </w:r>
    </w:p>
    <w:p w:rsidR="006E3F4E" w:rsidRPr="00A376E2" w:rsidRDefault="006E3F4E" w:rsidP="00006B03">
      <w:pPr>
        <w:spacing w:after="0" w:line="360" w:lineRule="auto"/>
        <w:ind w:firstLine="567"/>
        <w:jc w:val="both"/>
        <w:rPr>
          <w:rFonts w:ascii="Arial" w:hAnsi="Arial" w:cs="Arial"/>
          <w:b/>
          <w:bCs/>
          <w:sz w:val="32"/>
          <w:szCs w:val="28"/>
          <w:lang w:val="kk-KZ"/>
        </w:rPr>
      </w:pPr>
    </w:p>
    <w:p w:rsidR="008B29DE" w:rsidRPr="00A376E2" w:rsidRDefault="00D710C4" w:rsidP="00006B03">
      <w:pPr>
        <w:spacing w:after="0" w:line="360" w:lineRule="auto"/>
        <w:ind w:firstLine="567"/>
        <w:jc w:val="both"/>
        <w:rPr>
          <w:rFonts w:ascii="Arial" w:hAnsi="Arial" w:cs="Arial"/>
          <w:b/>
          <w:bCs/>
          <w:sz w:val="32"/>
          <w:szCs w:val="28"/>
          <w:lang w:val="kk-KZ"/>
        </w:rPr>
      </w:pPr>
      <w:r w:rsidRPr="00A376E2">
        <w:rPr>
          <w:rFonts w:ascii="Arial" w:hAnsi="Arial" w:cs="Arial"/>
          <w:b/>
          <w:bCs/>
          <w:sz w:val="32"/>
          <w:szCs w:val="28"/>
          <w:lang w:val="kk-KZ"/>
        </w:rPr>
        <w:t xml:space="preserve">Салалар тұрғысындағы жобалар бойынша ақпарат </w:t>
      </w:r>
      <w:r w:rsidR="00006B03" w:rsidRPr="00A376E2">
        <w:rPr>
          <w:rFonts w:ascii="Arial" w:hAnsi="Arial" w:cs="Arial"/>
          <w:b/>
          <w:bCs/>
          <w:sz w:val="32"/>
          <w:szCs w:val="28"/>
          <w:lang w:val="kk-KZ"/>
        </w:rPr>
        <w:t xml:space="preserve">(слайд 6) </w:t>
      </w:r>
    </w:p>
    <w:p w:rsidR="008B29DE" w:rsidRPr="00A376E2" w:rsidRDefault="00D710C4" w:rsidP="008B29DE">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Слайдта  </w:t>
      </w:r>
      <w:r w:rsidR="008B29DE" w:rsidRPr="00A376E2">
        <w:rPr>
          <w:rFonts w:ascii="Arial" w:hAnsi="Arial" w:cs="Arial"/>
          <w:sz w:val="32"/>
          <w:szCs w:val="28"/>
          <w:lang w:val="kk-KZ"/>
        </w:rPr>
        <w:t xml:space="preserve">2021-2022 </w:t>
      </w:r>
      <w:r w:rsidRPr="00A376E2">
        <w:rPr>
          <w:rFonts w:ascii="Arial" w:hAnsi="Arial" w:cs="Arial"/>
          <w:sz w:val="32"/>
          <w:szCs w:val="28"/>
          <w:lang w:val="kk-KZ"/>
        </w:rPr>
        <w:t>жылдар ішіндегі экономиканың басымды секторлары тұрғысында қолдау көрсетілген жобалар бойынша қабылданған сақтандыру міндеттемелерінің көлемі ұсынылған</w:t>
      </w:r>
      <w:r w:rsidR="008B29DE" w:rsidRPr="00A376E2">
        <w:rPr>
          <w:rFonts w:ascii="Arial" w:hAnsi="Arial" w:cs="Arial"/>
          <w:sz w:val="32"/>
          <w:szCs w:val="28"/>
          <w:lang w:val="kk-KZ"/>
        </w:rPr>
        <w:t>.</w:t>
      </w:r>
    </w:p>
    <w:p w:rsidR="00864F98" w:rsidRPr="00A376E2" w:rsidRDefault="00864F98" w:rsidP="008B29DE">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Есеп кезеңі ішінде KazakhExport</w:t>
      </w:r>
      <w:r w:rsidR="00FD0BC2" w:rsidRPr="00A376E2">
        <w:rPr>
          <w:rFonts w:ascii="Arial" w:hAnsi="Arial" w:cs="Arial"/>
          <w:sz w:val="32"/>
          <w:szCs w:val="28"/>
          <w:lang w:val="kk-KZ"/>
        </w:rPr>
        <w:t xml:space="preserve"> тарапынан эк</w:t>
      </w:r>
      <w:r w:rsidRPr="00A376E2">
        <w:rPr>
          <w:rFonts w:ascii="Arial" w:hAnsi="Arial" w:cs="Arial"/>
          <w:sz w:val="32"/>
          <w:szCs w:val="28"/>
          <w:lang w:val="kk-KZ"/>
        </w:rPr>
        <w:t>ономиканың басымды секторлары ішінен шикізаттық емес экспорт жобаларына қолдау көрсетілгенін атап өту қажет.</w:t>
      </w:r>
    </w:p>
    <w:p w:rsidR="00864F98" w:rsidRPr="00A376E2" w:rsidRDefault="00864F98" w:rsidP="00006B03">
      <w:pPr>
        <w:spacing w:after="0" w:line="360" w:lineRule="auto"/>
        <w:ind w:firstLine="567"/>
        <w:jc w:val="both"/>
        <w:rPr>
          <w:rFonts w:ascii="Arial" w:hAnsi="Arial" w:cs="Arial"/>
          <w:b/>
          <w:bCs/>
          <w:sz w:val="32"/>
          <w:szCs w:val="28"/>
          <w:lang w:val="kk-KZ"/>
        </w:rPr>
      </w:pPr>
    </w:p>
    <w:p w:rsidR="00006B03" w:rsidRPr="00A376E2" w:rsidRDefault="00864F98" w:rsidP="00006B03">
      <w:pPr>
        <w:spacing w:after="0" w:line="360" w:lineRule="auto"/>
        <w:ind w:firstLine="567"/>
        <w:jc w:val="both"/>
        <w:rPr>
          <w:rFonts w:ascii="Arial" w:hAnsi="Arial" w:cs="Arial"/>
          <w:sz w:val="32"/>
          <w:szCs w:val="28"/>
          <w:lang w:val="kk-KZ"/>
        </w:rPr>
      </w:pPr>
      <w:r w:rsidRPr="00A376E2">
        <w:rPr>
          <w:rFonts w:ascii="Arial" w:hAnsi="Arial" w:cs="Arial"/>
          <w:b/>
          <w:bCs/>
          <w:sz w:val="32"/>
          <w:szCs w:val="28"/>
          <w:lang w:val="kk-KZ"/>
        </w:rPr>
        <w:t>Әлеуметтік –</w:t>
      </w:r>
      <w:r w:rsidR="00006B03" w:rsidRPr="00A376E2">
        <w:rPr>
          <w:rFonts w:ascii="Arial" w:hAnsi="Arial" w:cs="Arial"/>
          <w:b/>
          <w:bCs/>
          <w:sz w:val="32"/>
          <w:szCs w:val="28"/>
          <w:lang w:val="kk-KZ"/>
        </w:rPr>
        <w:t>экономи</w:t>
      </w:r>
      <w:r w:rsidRPr="00A376E2">
        <w:rPr>
          <w:rFonts w:ascii="Arial" w:hAnsi="Arial" w:cs="Arial"/>
          <w:b/>
          <w:bCs/>
          <w:sz w:val="32"/>
          <w:szCs w:val="28"/>
          <w:lang w:val="kk-KZ"/>
        </w:rPr>
        <w:t>калық нәтиже</w:t>
      </w:r>
      <w:r w:rsidR="00006B03" w:rsidRPr="00A376E2">
        <w:rPr>
          <w:rFonts w:ascii="Arial" w:hAnsi="Arial" w:cs="Arial"/>
          <w:b/>
          <w:bCs/>
          <w:sz w:val="32"/>
          <w:szCs w:val="28"/>
          <w:lang w:val="kk-KZ"/>
        </w:rPr>
        <w:t xml:space="preserve"> (слайд 7)</w:t>
      </w:r>
    </w:p>
    <w:p w:rsidR="002137FB" w:rsidRPr="00A376E2" w:rsidRDefault="002137FB" w:rsidP="00864F98">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2020-2022 </w:t>
      </w:r>
      <w:r w:rsidR="00864F98" w:rsidRPr="00A376E2">
        <w:rPr>
          <w:rFonts w:ascii="Arial" w:hAnsi="Arial" w:cs="Arial"/>
          <w:sz w:val="32"/>
          <w:szCs w:val="28"/>
          <w:lang w:val="kk-KZ"/>
        </w:rPr>
        <w:t xml:space="preserve">жылдар кезеңінде </w:t>
      </w:r>
      <w:r w:rsidRPr="00A376E2">
        <w:rPr>
          <w:rFonts w:ascii="Arial" w:hAnsi="Arial" w:cs="Arial"/>
          <w:b/>
          <w:bCs/>
          <w:sz w:val="32"/>
          <w:szCs w:val="28"/>
          <w:lang w:val="kk-KZ"/>
        </w:rPr>
        <w:t xml:space="preserve">598,4 млрд </w:t>
      </w:r>
      <w:r w:rsidRPr="00A376E2">
        <w:rPr>
          <w:rFonts w:ascii="Arial" w:hAnsi="Arial" w:cs="Arial"/>
          <w:sz w:val="32"/>
          <w:szCs w:val="28"/>
          <w:lang w:val="kk-KZ"/>
        </w:rPr>
        <w:t>те</w:t>
      </w:r>
      <w:r w:rsidR="00864F98" w:rsidRPr="00A376E2">
        <w:rPr>
          <w:rFonts w:ascii="Arial" w:hAnsi="Arial" w:cs="Arial"/>
          <w:sz w:val="32"/>
          <w:szCs w:val="28"/>
          <w:lang w:val="kk-KZ"/>
        </w:rPr>
        <w:t>ң</w:t>
      </w:r>
      <w:r w:rsidRPr="00A376E2">
        <w:rPr>
          <w:rFonts w:ascii="Arial" w:hAnsi="Arial" w:cs="Arial"/>
          <w:sz w:val="32"/>
          <w:szCs w:val="28"/>
          <w:lang w:val="kk-KZ"/>
        </w:rPr>
        <w:t xml:space="preserve">ге </w:t>
      </w:r>
      <w:r w:rsidR="00864F98" w:rsidRPr="00A376E2">
        <w:rPr>
          <w:rFonts w:ascii="Arial" w:hAnsi="Arial" w:cs="Arial"/>
          <w:sz w:val="32"/>
          <w:szCs w:val="28"/>
          <w:lang w:val="kk-KZ"/>
        </w:rPr>
        <w:t>шамасында экспорттаушыларды қолдау көлемі мынадай нәтижелерге қол жеткізуге мүмкіндік берді</w:t>
      </w:r>
      <w:r w:rsidRPr="00A376E2">
        <w:rPr>
          <w:rFonts w:ascii="Arial" w:hAnsi="Arial" w:cs="Arial"/>
          <w:sz w:val="32"/>
          <w:szCs w:val="28"/>
          <w:lang w:val="kk-KZ"/>
        </w:rPr>
        <w:t>:</w:t>
      </w:r>
    </w:p>
    <w:p w:rsidR="0036068C" w:rsidRPr="00A376E2" w:rsidRDefault="00864F98" w:rsidP="002137FB">
      <w:pPr>
        <w:pStyle w:val="a7"/>
        <w:numPr>
          <w:ilvl w:val="0"/>
          <w:numId w:val="12"/>
        </w:numPr>
        <w:tabs>
          <w:tab w:val="num" w:pos="720"/>
        </w:tabs>
        <w:spacing w:after="0" w:line="360" w:lineRule="auto"/>
        <w:ind w:left="0" w:firstLine="567"/>
        <w:jc w:val="both"/>
        <w:rPr>
          <w:rFonts w:ascii="Arial" w:hAnsi="Arial" w:cs="Arial"/>
          <w:sz w:val="32"/>
          <w:szCs w:val="28"/>
          <w:lang w:val="kk-KZ"/>
        </w:rPr>
      </w:pPr>
      <w:r w:rsidRPr="00A376E2">
        <w:rPr>
          <w:rFonts w:ascii="Arial" w:hAnsi="Arial" w:cs="Arial"/>
          <w:b/>
          <w:sz w:val="32"/>
          <w:szCs w:val="28"/>
          <w:lang w:val="kk-KZ"/>
        </w:rPr>
        <w:t xml:space="preserve">Қолдау көрсетілген экспорттаушылардың экспорттық түсім көлемі </w:t>
      </w:r>
      <w:r w:rsidR="00590C99" w:rsidRPr="00A376E2">
        <w:rPr>
          <w:rFonts w:ascii="Arial" w:hAnsi="Arial" w:cs="Arial"/>
          <w:b/>
          <w:sz w:val="32"/>
          <w:szCs w:val="28"/>
          <w:lang w:val="kk-KZ"/>
        </w:rPr>
        <w:t>1 трлн те</w:t>
      </w:r>
      <w:r w:rsidR="00742939" w:rsidRPr="00A376E2">
        <w:rPr>
          <w:rFonts w:ascii="Arial" w:hAnsi="Arial" w:cs="Arial"/>
          <w:b/>
          <w:sz w:val="32"/>
          <w:szCs w:val="28"/>
          <w:lang w:val="kk-KZ"/>
        </w:rPr>
        <w:t>ң</w:t>
      </w:r>
      <w:r w:rsidR="00590C99" w:rsidRPr="00A376E2">
        <w:rPr>
          <w:rFonts w:ascii="Arial" w:hAnsi="Arial" w:cs="Arial"/>
          <w:b/>
          <w:sz w:val="32"/>
          <w:szCs w:val="28"/>
          <w:lang w:val="kk-KZ"/>
        </w:rPr>
        <w:t>ге</w:t>
      </w:r>
      <w:r w:rsidR="00742939" w:rsidRPr="00A376E2">
        <w:rPr>
          <w:rFonts w:ascii="Arial" w:hAnsi="Arial" w:cs="Arial"/>
          <w:b/>
          <w:sz w:val="32"/>
          <w:szCs w:val="28"/>
          <w:lang w:val="kk-KZ"/>
        </w:rPr>
        <w:t xml:space="preserve"> шамасында</w:t>
      </w:r>
      <w:r w:rsidR="002137FB" w:rsidRPr="00A376E2">
        <w:rPr>
          <w:rFonts w:ascii="Arial" w:hAnsi="Arial" w:cs="Arial"/>
          <w:b/>
          <w:sz w:val="32"/>
          <w:szCs w:val="28"/>
          <w:lang w:val="kk-KZ"/>
        </w:rPr>
        <w:t xml:space="preserve">; </w:t>
      </w:r>
    </w:p>
    <w:p w:rsidR="0036068C" w:rsidRPr="00A376E2" w:rsidRDefault="00742939" w:rsidP="002137FB">
      <w:pPr>
        <w:pStyle w:val="a7"/>
        <w:numPr>
          <w:ilvl w:val="0"/>
          <w:numId w:val="12"/>
        </w:numPr>
        <w:spacing w:after="0" w:line="360" w:lineRule="auto"/>
        <w:ind w:left="0" w:firstLine="567"/>
        <w:jc w:val="both"/>
        <w:rPr>
          <w:rFonts w:ascii="Arial" w:hAnsi="Arial" w:cs="Arial"/>
          <w:sz w:val="32"/>
          <w:szCs w:val="28"/>
          <w:lang w:val="kk-KZ"/>
        </w:rPr>
      </w:pPr>
      <w:r w:rsidRPr="00A376E2">
        <w:rPr>
          <w:rFonts w:ascii="Arial" w:hAnsi="Arial" w:cs="Arial"/>
          <w:b/>
          <w:sz w:val="32"/>
          <w:szCs w:val="28"/>
          <w:lang w:val="kk-KZ"/>
        </w:rPr>
        <w:t xml:space="preserve">Жалпы сомасы </w:t>
      </w:r>
      <w:r w:rsidR="00590C99" w:rsidRPr="00A376E2">
        <w:rPr>
          <w:rFonts w:ascii="Arial" w:hAnsi="Arial" w:cs="Arial"/>
          <w:b/>
          <w:sz w:val="32"/>
          <w:szCs w:val="28"/>
          <w:lang w:val="kk-KZ"/>
        </w:rPr>
        <w:t>2,6 трлн те</w:t>
      </w:r>
      <w:r w:rsidRPr="00A376E2">
        <w:rPr>
          <w:rFonts w:ascii="Arial" w:hAnsi="Arial" w:cs="Arial"/>
          <w:b/>
          <w:sz w:val="32"/>
          <w:szCs w:val="28"/>
          <w:lang w:val="kk-KZ"/>
        </w:rPr>
        <w:t>ң</w:t>
      </w:r>
      <w:r w:rsidR="00590C99" w:rsidRPr="00A376E2">
        <w:rPr>
          <w:rFonts w:ascii="Arial" w:hAnsi="Arial" w:cs="Arial"/>
          <w:b/>
          <w:sz w:val="32"/>
          <w:szCs w:val="28"/>
          <w:lang w:val="kk-KZ"/>
        </w:rPr>
        <w:t>ге</w:t>
      </w:r>
      <w:r w:rsidRPr="00A376E2">
        <w:rPr>
          <w:rFonts w:ascii="Arial" w:hAnsi="Arial" w:cs="Arial"/>
          <w:b/>
          <w:sz w:val="32"/>
          <w:szCs w:val="28"/>
          <w:lang w:val="kk-KZ"/>
        </w:rPr>
        <w:t xml:space="preserve"> мөлшерінде 1,2 мыңнан астам эспорттық контрактілер жасалды</w:t>
      </w:r>
      <w:r w:rsidR="002137FB" w:rsidRPr="00A376E2">
        <w:rPr>
          <w:rFonts w:ascii="Arial" w:hAnsi="Arial" w:cs="Arial"/>
          <w:b/>
          <w:sz w:val="32"/>
          <w:szCs w:val="28"/>
          <w:lang w:val="kk-KZ"/>
        </w:rPr>
        <w:t>;</w:t>
      </w:r>
    </w:p>
    <w:p w:rsidR="0036068C" w:rsidRPr="00A376E2" w:rsidRDefault="00742939" w:rsidP="002137FB">
      <w:pPr>
        <w:pStyle w:val="a7"/>
        <w:numPr>
          <w:ilvl w:val="0"/>
          <w:numId w:val="12"/>
        </w:numPr>
        <w:spacing w:after="0" w:line="360" w:lineRule="auto"/>
        <w:ind w:left="0" w:firstLine="567"/>
        <w:jc w:val="both"/>
        <w:rPr>
          <w:rFonts w:ascii="Arial" w:hAnsi="Arial" w:cs="Arial"/>
          <w:sz w:val="32"/>
          <w:szCs w:val="28"/>
          <w:lang w:val="kk-KZ"/>
        </w:rPr>
      </w:pPr>
      <w:r w:rsidRPr="00A376E2">
        <w:rPr>
          <w:rFonts w:ascii="Arial" w:hAnsi="Arial" w:cs="Arial"/>
          <w:b/>
          <w:sz w:val="32"/>
          <w:szCs w:val="28"/>
          <w:lang w:val="kk-KZ"/>
        </w:rPr>
        <w:t xml:space="preserve"> </w:t>
      </w:r>
      <w:r w:rsidR="00590C99" w:rsidRPr="00A376E2">
        <w:rPr>
          <w:rFonts w:ascii="Arial" w:hAnsi="Arial" w:cs="Arial"/>
          <w:b/>
          <w:sz w:val="32"/>
          <w:szCs w:val="28"/>
          <w:lang w:val="kk-KZ"/>
        </w:rPr>
        <w:t xml:space="preserve">6,6 </w:t>
      </w:r>
      <w:r w:rsidRPr="00A376E2">
        <w:rPr>
          <w:rFonts w:ascii="Arial" w:hAnsi="Arial" w:cs="Arial"/>
          <w:b/>
          <w:sz w:val="32"/>
          <w:szCs w:val="28"/>
          <w:lang w:val="kk-KZ"/>
        </w:rPr>
        <w:t>мың жаңа жұмыс орындары құрылды</w:t>
      </w:r>
      <w:r w:rsidR="002137FB" w:rsidRPr="00A376E2">
        <w:rPr>
          <w:rFonts w:ascii="Arial" w:hAnsi="Arial" w:cs="Arial"/>
          <w:sz w:val="32"/>
          <w:szCs w:val="28"/>
          <w:lang w:val="kk-KZ"/>
        </w:rPr>
        <w:t>;</w:t>
      </w:r>
    </w:p>
    <w:p w:rsidR="0036068C" w:rsidRPr="00A376E2" w:rsidRDefault="00742939" w:rsidP="002137FB">
      <w:pPr>
        <w:pStyle w:val="a7"/>
        <w:numPr>
          <w:ilvl w:val="0"/>
          <w:numId w:val="12"/>
        </w:numPr>
        <w:spacing w:after="0" w:line="360" w:lineRule="auto"/>
        <w:ind w:left="0" w:firstLine="567"/>
        <w:jc w:val="both"/>
        <w:rPr>
          <w:rFonts w:ascii="Arial" w:hAnsi="Arial" w:cs="Arial"/>
          <w:sz w:val="32"/>
          <w:szCs w:val="28"/>
          <w:lang w:val="kk-KZ"/>
        </w:rPr>
      </w:pPr>
      <w:r w:rsidRPr="00A376E2">
        <w:rPr>
          <w:rFonts w:ascii="Arial" w:hAnsi="Arial" w:cs="Arial"/>
          <w:b/>
          <w:sz w:val="32"/>
          <w:szCs w:val="28"/>
          <w:lang w:val="kk-KZ"/>
        </w:rPr>
        <w:t xml:space="preserve">Экспорттаушылармен өндірілген өнім көлемі </w:t>
      </w:r>
      <w:r w:rsidR="00590C99" w:rsidRPr="00A376E2">
        <w:rPr>
          <w:rFonts w:ascii="Arial" w:hAnsi="Arial" w:cs="Arial"/>
          <w:sz w:val="32"/>
          <w:szCs w:val="28"/>
          <w:lang w:val="kk-KZ"/>
        </w:rPr>
        <w:t xml:space="preserve"> </w:t>
      </w:r>
      <w:r w:rsidR="00590C99" w:rsidRPr="00A376E2">
        <w:rPr>
          <w:rFonts w:ascii="Arial" w:hAnsi="Arial" w:cs="Arial"/>
          <w:b/>
          <w:sz w:val="32"/>
          <w:szCs w:val="28"/>
          <w:lang w:val="kk-KZ"/>
        </w:rPr>
        <w:t>4,9 трлн те</w:t>
      </w:r>
      <w:r w:rsidRPr="00A376E2">
        <w:rPr>
          <w:rFonts w:ascii="Arial" w:hAnsi="Arial" w:cs="Arial"/>
          <w:b/>
          <w:sz w:val="32"/>
          <w:szCs w:val="28"/>
          <w:lang w:val="kk-KZ"/>
        </w:rPr>
        <w:t>ң</w:t>
      </w:r>
      <w:r w:rsidR="00590C99" w:rsidRPr="00A376E2">
        <w:rPr>
          <w:rFonts w:ascii="Arial" w:hAnsi="Arial" w:cs="Arial"/>
          <w:b/>
          <w:sz w:val="32"/>
          <w:szCs w:val="28"/>
          <w:lang w:val="kk-KZ"/>
        </w:rPr>
        <w:t>ге</w:t>
      </w:r>
      <w:r w:rsidR="00A743C1" w:rsidRPr="00A376E2">
        <w:rPr>
          <w:rFonts w:ascii="Arial" w:hAnsi="Arial" w:cs="Arial"/>
          <w:b/>
          <w:sz w:val="32"/>
          <w:szCs w:val="28"/>
          <w:lang w:val="kk-KZ"/>
        </w:rPr>
        <w:t>ден астам соманы құра</w:t>
      </w:r>
      <w:r w:rsidRPr="00A376E2">
        <w:rPr>
          <w:rFonts w:ascii="Arial" w:hAnsi="Arial" w:cs="Arial"/>
          <w:b/>
          <w:sz w:val="32"/>
          <w:szCs w:val="28"/>
          <w:lang w:val="kk-KZ"/>
        </w:rPr>
        <w:t>ды</w:t>
      </w:r>
      <w:r w:rsidR="00590C99" w:rsidRPr="00A376E2">
        <w:rPr>
          <w:rFonts w:ascii="Arial" w:hAnsi="Arial" w:cs="Arial"/>
          <w:sz w:val="32"/>
          <w:szCs w:val="28"/>
          <w:lang w:val="kk-KZ"/>
        </w:rPr>
        <w:t>.</w:t>
      </w:r>
    </w:p>
    <w:p w:rsidR="002137FB" w:rsidRPr="00A376E2" w:rsidRDefault="00742939" w:rsidP="00742939">
      <w:pPr>
        <w:tabs>
          <w:tab w:val="num" w:pos="720"/>
        </w:tabs>
        <w:spacing w:after="0" w:line="360" w:lineRule="auto"/>
        <w:ind w:firstLine="567"/>
        <w:jc w:val="both"/>
        <w:rPr>
          <w:rFonts w:ascii="Arial" w:hAnsi="Arial" w:cs="Arial"/>
          <w:bCs/>
          <w:iCs/>
          <w:sz w:val="32"/>
          <w:szCs w:val="28"/>
          <w:lang w:val="kk-KZ"/>
        </w:rPr>
      </w:pPr>
      <w:r w:rsidRPr="00A376E2">
        <w:rPr>
          <w:rFonts w:ascii="Arial" w:hAnsi="Arial" w:cs="Arial"/>
          <w:bCs/>
          <w:iCs/>
          <w:sz w:val="32"/>
          <w:szCs w:val="28"/>
          <w:lang w:val="kk-KZ"/>
        </w:rPr>
        <w:t xml:space="preserve">Жалпы 95,5 млрд теңге </w:t>
      </w:r>
      <w:r w:rsidRPr="00A376E2">
        <w:rPr>
          <w:rFonts w:ascii="Arial" w:hAnsi="Arial" w:cs="Arial"/>
          <w:i/>
          <w:iCs/>
          <w:sz w:val="24"/>
          <w:szCs w:val="28"/>
          <w:lang w:val="kk-KZ"/>
        </w:rPr>
        <w:t xml:space="preserve">(2016 жылы 14 млрд теңге; 2017 жылы  13,9 млрд теңге; 2019 жылы 34 млрд теңге; 2020 жылы 34 млрд теңге) </w:t>
      </w:r>
      <w:r w:rsidRPr="00A376E2">
        <w:rPr>
          <w:rFonts w:ascii="Arial" w:hAnsi="Arial" w:cs="Arial"/>
          <w:bCs/>
          <w:iCs/>
          <w:sz w:val="32"/>
          <w:szCs w:val="28"/>
          <w:lang w:val="kk-KZ"/>
        </w:rPr>
        <w:t xml:space="preserve">мөлшерінде алынған капиталдандыру есебінен </w:t>
      </w:r>
      <w:r w:rsidRPr="00A376E2">
        <w:rPr>
          <w:rFonts w:ascii="Arial" w:hAnsi="Arial" w:cs="Arial"/>
          <w:sz w:val="32"/>
          <w:szCs w:val="28"/>
          <w:lang w:val="kk-KZ"/>
        </w:rPr>
        <w:t xml:space="preserve"> 2020-2022 жылдар кезеңінде </w:t>
      </w:r>
      <w:r w:rsidRPr="00A376E2">
        <w:rPr>
          <w:rFonts w:ascii="Arial" w:hAnsi="Arial" w:cs="Arial"/>
          <w:bCs/>
          <w:iCs/>
          <w:sz w:val="32"/>
          <w:szCs w:val="28"/>
          <w:lang w:val="kk-KZ"/>
        </w:rPr>
        <w:t>KazakhExport қызметі нәтижесінде қол жеткізген экономикалық нәтижелер мыналар</w:t>
      </w:r>
      <w:r w:rsidR="002137FB" w:rsidRPr="00A376E2">
        <w:rPr>
          <w:rFonts w:ascii="Arial" w:hAnsi="Arial" w:cs="Arial"/>
          <w:bCs/>
          <w:iCs/>
          <w:sz w:val="32"/>
          <w:szCs w:val="28"/>
          <w:lang w:val="kk-KZ"/>
        </w:rPr>
        <w:t xml:space="preserve">: </w:t>
      </w:r>
      <w:r w:rsidR="00590C99" w:rsidRPr="00A376E2">
        <w:rPr>
          <w:rFonts w:ascii="Arial" w:hAnsi="Arial" w:cs="Arial"/>
          <w:b/>
          <w:bCs/>
          <w:iCs/>
          <w:sz w:val="32"/>
          <w:szCs w:val="28"/>
          <w:lang w:val="kk-KZ"/>
        </w:rPr>
        <w:t>231,8 млрд те</w:t>
      </w:r>
      <w:r w:rsidRPr="00A376E2">
        <w:rPr>
          <w:rFonts w:ascii="Arial" w:hAnsi="Arial" w:cs="Arial"/>
          <w:b/>
          <w:bCs/>
          <w:iCs/>
          <w:sz w:val="32"/>
          <w:szCs w:val="28"/>
          <w:lang w:val="kk-KZ"/>
        </w:rPr>
        <w:t>ң</w:t>
      </w:r>
      <w:r w:rsidR="00590C99" w:rsidRPr="00A376E2">
        <w:rPr>
          <w:rFonts w:ascii="Arial" w:hAnsi="Arial" w:cs="Arial"/>
          <w:b/>
          <w:bCs/>
          <w:iCs/>
          <w:sz w:val="32"/>
          <w:szCs w:val="28"/>
          <w:lang w:val="kk-KZ"/>
        </w:rPr>
        <w:t>ге</w:t>
      </w:r>
      <w:r w:rsidRPr="00A376E2">
        <w:rPr>
          <w:rFonts w:ascii="Arial" w:hAnsi="Arial" w:cs="Arial"/>
          <w:b/>
          <w:bCs/>
          <w:iCs/>
          <w:sz w:val="32"/>
          <w:szCs w:val="28"/>
          <w:lang w:val="kk-KZ"/>
        </w:rPr>
        <w:t xml:space="preserve"> </w:t>
      </w:r>
      <w:r w:rsidRPr="00A376E2">
        <w:rPr>
          <w:rFonts w:ascii="Arial" w:hAnsi="Arial" w:cs="Arial"/>
          <w:bCs/>
          <w:iCs/>
          <w:sz w:val="32"/>
          <w:szCs w:val="28"/>
          <w:lang w:val="kk-KZ"/>
        </w:rPr>
        <w:t xml:space="preserve">мөлшерінде экспорттаушылармен төленген </w:t>
      </w:r>
      <w:r w:rsidRPr="00A376E2">
        <w:rPr>
          <w:rFonts w:ascii="Arial" w:hAnsi="Arial" w:cs="Arial"/>
          <w:b/>
          <w:bCs/>
          <w:iCs/>
          <w:sz w:val="32"/>
          <w:szCs w:val="28"/>
          <w:lang w:val="kk-KZ"/>
        </w:rPr>
        <w:t>салықтар</w:t>
      </w:r>
      <w:r w:rsidR="00590C99" w:rsidRPr="00A376E2">
        <w:rPr>
          <w:rFonts w:ascii="Arial" w:hAnsi="Arial" w:cs="Arial"/>
          <w:b/>
          <w:bCs/>
          <w:iCs/>
          <w:sz w:val="32"/>
          <w:szCs w:val="28"/>
          <w:lang w:val="kk-KZ"/>
        </w:rPr>
        <w:t xml:space="preserve">; </w:t>
      </w:r>
      <w:r w:rsidR="002137FB" w:rsidRPr="00A376E2">
        <w:rPr>
          <w:rFonts w:ascii="Arial" w:hAnsi="Arial" w:cs="Arial"/>
          <w:b/>
          <w:bCs/>
          <w:iCs/>
          <w:sz w:val="32"/>
          <w:szCs w:val="28"/>
          <w:lang w:val="kk-KZ"/>
        </w:rPr>
        <w:t>4,6 млрд те</w:t>
      </w:r>
      <w:r w:rsidRPr="00A376E2">
        <w:rPr>
          <w:rFonts w:ascii="Arial" w:hAnsi="Arial" w:cs="Arial"/>
          <w:b/>
          <w:bCs/>
          <w:iCs/>
          <w:sz w:val="32"/>
          <w:szCs w:val="28"/>
          <w:lang w:val="kk-KZ"/>
        </w:rPr>
        <w:t>ң</w:t>
      </w:r>
      <w:r w:rsidR="002137FB" w:rsidRPr="00A376E2">
        <w:rPr>
          <w:rFonts w:ascii="Arial" w:hAnsi="Arial" w:cs="Arial"/>
          <w:b/>
          <w:bCs/>
          <w:iCs/>
          <w:sz w:val="32"/>
          <w:szCs w:val="28"/>
          <w:lang w:val="kk-KZ"/>
        </w:rPr>
        <w:t>ге</w:t>
      </w:r>
      <w:r w:rsidRPr="00A376E2">
        <w:rPr>
          <w:rFonts w:ascii="Arial" w:hAnsi="Arial" w:cs="Arial"/>
          <w:b/>
          <w:bCs/>
          <w:iCs/>
          <w:sz w:val="32"/>
          <w:szCs w:val="28"/>
          <w:lang w:val="kk-KZ"/>
        </w:rPr>
        <w:t xml:space="preserve"> мөлшерінде «Бәйтерек» ҰБХ» АҚ-на </w:t>
      </w:r>
      <w:r w:rsidRPr="00A376E2">
        <w:rPr>
          <w:rFonts w:ascii="Arial" w:hAnsi="Arial" w:cs="Arial"/>
          <w:iCs/>
          <w:sz w:val="32"/>
          <w:szCs w:val="28"/>
          <w:lang w:val="kk-KZ"/>
        </w:rPr>
        <w:t xml:space="preserve">KazakhExport тарапынан төленген </w:t>
      </w:r>
      <w:r w:rsidRPr="00A376E2">
        <w:rPr>
          <w:rFonts w:ascii="Arial" w:hAnsi="Arial" w:cs="Arial"/>
          <w:b/>
          <w:iCs/>
          <w:sz w:val="32"/>
          <w:szCs w:val="28"/>
          <w:lang w:val="kk-KZ"/>
        </w:rPr>
        <w:t>дивиденттер</w:t>
      </w:r>
      <w:r w:rsidR="00590C99" w:rsidRPr="00A376E2">
        <w:rPr>
          <w:rFonts w:ascii="Arial" w:hAnsi="Arial" w:cs="Arial"/>
          <w:b/>
          <w:bCs/>
          <w:iCs/>
          <w:sz w:val="32"/>
          <w:szCs w:val="28"/>
          <w:lang w:val="kk-KZ"/>
        </w:rPr>
        <w:t xml:space="preserve">; </w:t>
      </w:r>
      <w:r w:rsidR="002A2C1F" w:rsidRPr="00A376E2">
        <w:rPr>
          <w:rFonts w:ascii="Arial" w:hAnsi="Arial" w:cs="Arial"/>
          <w:b/>
          <w:bCs/>
          <w:iCs/>
          <w:sz w:val="32"/>
          <w:szCs w:val="28"/>
          <w:lang w:val="kk-KZ"/>
        </w:rPr>
        <w:t xml:space="preserve">сондай-ақ </w:t>
      </w:r>
      <w:r w:rsidR="002137FB" w:rsidRPr="00A376E2">
        <w:rPr>
          <w:rFonts w:ascii="Arial" w:hAnsi="Arial" w:cs="Arial"/>
          <w:b/>
          <w:bCs/>
          <w:iCs/>
          <w:sz w:val="32"/>
          <w:szCs w:val="28"/>
          <w:lang w:val="kk-KZ"/>
        </w:rPr>
        <w:t>1,9 млрд те</w:t>
      </w:r>
      <w:r w:rsidR="002A2C1F" w:rsidRPr="00A376E2">
        <w:rPr>
          <w:rFonts w:ascii="Arial" w:hAnsi="Arial" w:cs="Arial"/>
          <w:b/>
          <w:bCs/>
          <w:iCs/>
          <w:sz w:val="32"/>
          <w:szCs w:val="28"/>
          <w:lang w:val="kk-KZ"/>
        </w:rPr>
        <w:t>ң</w:t>
      </w:r>
      <w:r w:rsidR="002137FB" w:rsidRPr="00A376E2">
        <w:rPr>
          <w:rFonts w:ascii="Arial" w:hAnsi="Arial" w:cs="Arial"/>
          <w:b/>
          <w:bCs/>
          <w:iCs/>
          <w:sz w:val="32"/>
          <w:szCs w:val="28"/>
          <w:lang w:val="kk-KZ"/>
        </w:rPr>
        <w:t>ге</w:t>
      </w:r>
      <w:r w:rsidR="002A2C1F" w:rsidRPr="00A376E2">
        <w:rPr>
          <w:rFonts w:ascii="Arial" w:hAnsi="Arial" w:cs="Arial"/>
          <w:b/>
          <w:bCs/>
          <w:iCs/>
          <w:sz w:val="32"/>
          <w:szCs w:val="28"/>
          <w:lang w:val="kk-KZ"/>
        </w:rPr>
        <w:t xml:space="preserve"> </w:t>
      </w:r>
      <w:r w:rsidR="002A2C1F" w:rsidRPr="00A376E2">
        <w:rPr>
          <w:rFonts w:ascii="Arial" w:hAnsi="Arial" w:cs="Arial"/>
          <w:bCs/>
          <w:iCs/>
          <w:sz w:val="32"/>
          <w:szCs w:val="28"/>
          <w:lang w:val="kk-KZ"/>
        </w:rPr>
        <w:t xml:space="preserve">мөлшерінде </w:t>
      </w:r>
      <w:r w:rsidR="002A2C1F" w:rsidRPr="00A376E2">
        <w:rPr>
          <w:rFonts w:ascii="Arial" w:hAnsi="Arial" w:cs="Arial"/>
          <w:iCs/>
          <w:sz w:val="32"/>
          <w:szCs w:val="28"/>
          <w:lang w:val="kk-KZ"/>
        </w:rPr>
        <w:t>KazakhExport тарапынан республикалық бюджетке төленген салықтар</w:t>
      </w:r>
      <w:r w:rsidR="00590C99" w:rsidRPr="00A376E2">
        <w:rPr>
          <w:rFonts w:ascii="Arial" w:hAnsi="Arial" w:cs="Arial"/>
          <w:bCs/>
          <w:iCs/>
          <w:sz w:val="32"/>
          <w:szCs w:val="28"/>
          <w:lang w:val="kk-KZ"/>
        </w:rPr>
        <w:t xml:space="preserve">. </w:t>
      </w:r>
    </w:p>
    <w:p w:rsidR="00590C99" w:rsidRPr="00A376E2" w:rsidRDefault="00590C99" w:rsidP="00590C99">
      <w:pPr>
        <w:tabs>
          <w:tab w:val="num" w:pos="720"/>
        </w:tabs>
        <w:spacing w:after="0" w:line="360" w:lineRule="auto"/>
        <w:ind w:firstLine="567"/>
        <w:jc w:val="both"/>
        <w:rPr>
          <w:rFonts w:ascii="Arial" w:hAnsi="Arial" w:cs="Arial"/>
          <w:sz w:val="32"/>
          <w:szCs w:val="28"/>
          <w:lang w:val="kk-KZ"/>
        </w:rPr>
      </w:pPr>
    </w:p>
    <w:p w:rsidR="004E03B1" w:rsidRPr="00A376E2" w:rsidRDefault="009C471B" w:rsidP="00B92923">
      <w:pPr>
        <w:spacing w:after="0" w:line="360" w:lineRule="auto"/>
        <w:ind w:firstLine="567"/>
        <w:jc w:val="both"/>
        <w:rPr>
          <w:rFonts w:ascii="Arial" w:hAnsi="Arial" w:cs="Arial"/>
          <w:b/>
          <w:sz w:val="32"/>
          <w:szCs w:val="28"/>
          <w:lang w:val="kk-KZ"/>
        </w:rPr>
      </w:pPr>
      <w:r w:rsidRPr="00A376E2">
        <w:rPr>
          <w:rFonts w:ascii="Arial" w:hAnsi="Arial" w:cs="Arial"/>
          <w:b/>
          <w:sz w:val="32"/>
          <w:szCs w:val="28"/>
          <w:lang w:val="kk-KZ"/>
        </w:rPr>
        <w:t xml:space="preserve">Қысқаша түрде Заң жобасын әзірлеу негіздері туралы айтқым келеді </w:t>
      </w:r>
      <w:r w:rsidR="00996A6F" w:rsidRPr="00A376E2">
        <w:rPr>
          <w:rFonts w:ascii="Arial" w:hAnsi="Arial" w:cs="Arial"/>
          <w:b/>
          <w:sz w:val="32"/>
          <w:szCs w:val="28"/>
          <w:lang w:val="kk-KZ"/>
        </w:rPr>
        <w:t>(</w:t>
      </w:r>
      <w:r w:rsidR="00996A6F" w:rsidRPr="00A376E2">
        <w:rPr>
          <w:rFonts w:ascii="Arial" w:hAnsi="Arial" w:cs="Arial"/>
          <w:b/>
          <w:sz w:val="32"/>
          <w:szCs w:val="28"/>
          <w:u w:val="single"/>
          <w:lang w:val="kk-KZ"/>
        </w:rPr>
        <w:t xml:space="preserve">слайд </w:t>
      </w:r>
      <w:r w:rsidR="00FA7BA9" w:rsidRPr="00A376E2">
        <w:rPr>
          <w:rFonts w:ascii="Arial" w:hAnsi="Arial" w:cs="Arial"/>
          <w:b/>
          <w:sz w:val="32"/>
          <w:szCs w:val="28"/>
          <w:u w:val="single"/>
          <w:lang w:val="kk-KZ"/>
        </w:rPr>
        <w:t>8</w:t>
      </w:r>
      <w:r w:rsidR="00996A6F" w:rsidRPr="00A376E2">
        <w:rPr>
          <w:rFonts w:ascii="Arial" w:hAnsi="Arial" w:cs="Arial"/>
          <w:b/>
          <w:sz w:val="32"/>
          <w:szCs w:val="28"/>
          <w:lang w:val="kk-KZ"/>
        </w:rPr>
        <w:t xml:space="preserve">, </w:t>
      </w:r>
      <w:r w:rsidRPr="00A376E2">
        <w:rPr>
          <w:rFonts w:ascii="Arial" w:hAnsi="Arial" w:cs="Arial"/>
          <w:b/>
          <w:sz w:val="32"/>
          <w:szCs w:val="28"/>
          <w:lang w:val="kk-KZ"/>
        </w:rPr>
        <w:t>өтініш</w:t>
      </w:r>
      <w:r w:rsidR="00F82F2D" w:rsidRPr="00A376E2">
        <w:rPr>
          <w:rFonts w:ascii="Arial" w:hAnsi="Arial" w:cs="Arial"/>
          <w:b/>
          <w:sz w:val="32"/>
          <w:szCs w:val="28"/>
          <w:lang w:val="kk-KZ"/>
        </w:rPr>
        <w:t>).</w:t>
      </w:r>
    </w:p>
    <w:p w:rsidR="009C471B" w:rsidRPr="00A376E2" w:rsidRDefault="009C471B" w:rsidP="00B92923">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KazakhExport базасында ЭКА  құру жоспарланған, ол экспорттық мәмілелерді сақтандыруды және қайта </w:t>
      </w:r>
      <w:r w:rsidRPr="00A376E2">
        <w:rPr>
          <w:rFonts w:ascii="Arial" w:hAnsi="Arial" w:cs="Arial"/>
          <w:sz w:val="32"/>
          <w:szCs w:val="28"/>
          <w:lang w:val="kk-KZ"/>
        </w:rPr>
        <w:lastRenderedPageBreak/>
        <w:t xml:space="preserve">сақтандыруды іске асырады, яғни бұл функциялар ЭКА тән болып келеді. </w:t>
      </w:r>
    </w:p>
    <w:p w:rsidR="009C471B" w:rsidRPr="00A376E2" w:rsidRDefault="00894659" w:rsidP="009C471B">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w:t>
      </w:r>
      <w:r w:rsidR="009C471B" w:rsidRPr="00A376E2">
        <w:rPr>
          <w:rFonts w:ascii="Arial" w:hAnsi="Arial" w:cs="Arial"/>
          <w:sz w:val="32"/>
          <w:szCs w:val="28"/>
          <w:lang w:val="kk-KZ"/>
        </w:rPr>
        <w:t xml:space="preserve">Бүгінгі таңда, </w:t>
      </w:r>
      <w:r w:rsidR="009C471B" w:rsidRPr="00A376E2">
        <w:rPr>
          <w:rFonts w:ascii="Arial" w:hAnsi="Arial" w:cs="Arial"/>
          <w:b/>
          <w:sz w:val="32"/>
          <w:szCs w:val="28"/>
          <w:lang w:val="kk-KZ"/>
        </w:rPr>
        <w:t>KazakhExport</w:t>
      </w:r>
      <w:r w:rsidR="00443D45" w:rsidRPr="00A376E2">
        <w:rPr>
          <w:rFonts w:ascii="Arial" w:hAnsi="Arial" w:cs="Arial"/>
          <w:b/>
          <w:sz w:val="32"/>
          <w:szCs w:val="28"/>
          <w:lang w:val="kk-KZ"/>
        </w:rPr>
        <w:t>-тың</w:t>
      </w:r>
      <w:r w:rsidR="009C471B" w:rsidRPr="00A376E2">
        <w:rPr>
          <w:rFonts w:ascii="Arial" w:hAnsi="Arial" w:cs="Arial"/>
          <w:b/>
          <w:sz w:val="32"/>
          <w:szCs w:val="28"/>
          <w:lang w:val="kk-KZ"/>
        </w:rPr>
        <w:t xml:space="preserve">  сақтандыру ұйымы ретінде</w:t>
      </w:r>
      <w:r w:rsidR="009C471B" w:rsidRPr="00A376E2">
        <w:rPr>
          <w:rFonts w:ascii="Arial" w:hAnsi="Arial" w:cs="Arial"/>
          <w:sz w:val="32"/>
          <w:szCs w:val="28"/>
          <w:lang w:val="kk-KZ"/>
        </w:rPr>
        <w:t xml:space="preserve"> сақтандырумен және қайта сақтандырумен байланысты емес </w:t>
      </w:r>
      <w:r w:rsidR="009C471B" w:rsidRPr="00A376E2">
        <w:rPr>
          <w:rFonts w:ascii="Arial" w:hAnsi="Arial" w:cs="Arial"/>
          <w:b/>
          <w:sz w:val="32"/>
          <w:szCs w:val="28"/>
          <w:lang w:val="kk-KZ"/>
        </w:rPr>
        <w:t>қы</w:t>
      </w:r>
      <w:r w:rsidR="00443D45" w:rsidRPr="00A376E2">
        <w:rPr>
          <w:rFonts w:ascii="Arial" w:hAnsi="Arial" w:cs="Arial"/>
          <w:b/>
          <w:sz w:val="32"/>
          <w:szCs w:val="28"/>
          <w:lang w:val="kk-KZ"/>
        </w:rPr>
        <w:t>змет түрлерімен айналысуға құқығ</w:t>
      </w:r>
      <w:r w:rsidR="009C471B" w:rsidRPr="00A376E2">
        <w:rPr>
          <w:rFonts w:ascii="Arial" w:hAnsi="Arial" w:cs="Arial"/>
          <w:b/>
          <w:sz w:val="32"/>
          <w:szCs w:val="28"/>
          <w:lang w:val="kk-KZ"/>
        </w:rPr>
        <w:t xml:space="preserve">ы </w:t>
      </w:r>
      <w:r w:rsidR="00443D45" w:rsidRPr="00A376E2">
        <w:rPr>
          <w:rFonts w:ascii="Arial" w:hAnsi="Arial" w:cs="Arial"/>
          <w:b/>
          <w:sz w:val="32"/>
          <w:szCs w:val="28"/>
          <w:lang w:val="kk-KZ"/>
        </w:rPr>
        <w:t xml:space="preserve">жоқ </w:t>
      </w:r>
      <w:r w:rsidR="009C471B" w:rsidRPr="00A376E2">
        <w:rPr>
          <w:rFonts w:ascii="Arial" w:hAnsi="Arial" w:cs="Arial"/>
          <w:i/>
          <w:sz w:val="28"/>
          <w:szCs w:val="24"/>
          <w:lang w:val="kk-KZ"/>
        </w:rPr>
        <w:t>(«Сақтандыру қызметі туралы» ҚР заңының 11-бабы 3-тармағы)</w:t>
      </w:r>
      <w:r w:rsidR="009C471B" w:rsidRPr="00A376E2">
        <w:rPr>
          <w:rFonts w:ascii="Arial" w:hAnsi="Arial" w:cs="Arial"/>
          <w:sz w:val="32"/>
          <w:szCs w:val="28"/>
          <w:lang w:val="kk-KZ"/>
        </w:rPr>
        <w:t>.</w:t>
      </w:r>
    </w:p>
    <w:p w:rsidR="00443D45" w:rsidRPr="00A376E2" w:rsidRDefault="00443D45" w:rsidP="00443D45">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Ұлттық банк және Қаржы нарығын реттеу және дамыту агенттігі тарапынан KazakhExport ұйымын «Сақтандыру қызметі туралы» заң аясында реттеуден шығару нұсқасы ұсынылды, себебі әлемдік тәжірибеде ЭКА қаржы басқарушыларына емес, ұлттық Үкіметке есеп беретінін </w:t>
      </w:r>
      <w:r w:rsidR="00A743C1" w:rsidRPr="00A376E2">
        <w:rPr>
          <w:rFonts w:ascii="Arial" w:hAnsi="Arial" w:cs="Arial"/>
          <w:sz w:val="32"/>
          <w:szCs w:val="28"/>
          <w:lang w:val="kk-KZ"/>
        </w:rPr>
        <w:t>байқауға</w:t>
      </w:r>
      <w:r w:rsidRPr="00A376E2">
        <w:rPr>
          <w:rFonts w:ascii="Arial" w:hAnsi="Arial" w:cs="Arial"/>
          <w:sz w:val="32"/>
          <w:szCs w:val="28"/>
          <w:lang w:val="kk-KZ"/>
        </w:rPr>
        <w:t xml:space="preserve"> болады.</w:t>
      </w:r>
    </w:p>
    <w:p w:rsidR="00443D45" w:rsidRPr="00A376E2" w:rsidRDefault="00894659" w:rsidP="00443D45">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  </w:t>
      </w:r>
      <w:r w:rsidR="00443D45" w:rsidRPr="00A376E2">
        <w:rPr>
          <w:rFonts w:ascii="Arial" w:hAnsi="Arial" w:cs="Arial"/>
          <w:sz w:val="32"/>
          <w:szCs w:val="28"/>
          <w:lang w:val="kk-KZ"/>
        </w:rPr>
        <w:t xml:space="preserve">Мұндай қадам мақұлданды және KazakhExport қаржылық қолдау бірыңғай операторының реттегіш режимін қалыптастыру бойынша заңнамалық өзгерістер әзірлеу туралы мемлекет басшысының тапсырмасы негізінде тиісті жұмыстар басталды </w:t>
      </w:r>
      <w:r w:rsidR="00443D45" w:rsidRPr="00A376E2">
        <w:rPr>
          <w:rFonts w:ascii="Arial" w:hAnsi="Arial" w:cs="Arial"/>
          <w:i/>
          <w:sz w:val="28"/>
          <w:szCs w:val="24"/>
          <w:lang w:val="kk-KZ"/>
        </w:rPr>
        <w:t>(10.06.2021 ж. №21-01-8.2 шетел инвесторлары кеңесінің хаттамасы)</w:t>
      </w:r>
      <w:r w:rsidR="00443D45" w:rsidRPr="00A376E2">
        <w:rPr>
          <w:rFonts w:ascii="Arial" w:hAnsi="Arial" w:cs="Arial"/>
          <w:sz w:val="32"/>
          <w:szCs w:val="28"/>
          <w:lang w:val="kk-KZ"/>
        </w:rPr>
        <w:t>.</w:t>
      </w:r>
    </w:p>
    <w:p w:rsidR="00BC4F77" w:rsidRPr="00A376E2" w:rsidRDefault="005A6A20" w:rsidP="00B92923">
      <w:pPr>
        <w:spacing w:after="0" w:line="360" w:lineRule="auto"/>
        <w:ind w:firstLine="567"/>
        <w:jc w:val="both"/>
        <w:rPr>
          <w:rFonts w:ascii="Arial" w:hAnsi="Arial" w:cs="Arial"/>
          <w:b/>
          <w:sz w:val="32"/>
          <w:szCs w:val="28"/>
          <w:lang w:val="kk-KZ"/>
        </w:rPr>
      </w:pPr>
      <w:r w:rsidRPr="00A376E2">
        <w:rPr>
          <w:rFonts w:ascii="Arial" w:hAnsi="Arial" w:cs="Arial"/>
          <w:b/>
          <w:sz w:val="32"/>
          <w:szCs w:val="28"/>
          <w:lang w:val="kk-KZ"/>
        </w:rPr>
        <w:t xml:space="preserve">Келесі </w:t>
      </w:r>
      <w:r w:rsidRPr="00A376E2">
        <w:rPr>
          <w:rFonts w:ascii="Arial" w:hAnsi="Arial" w:cs="Arial"/>
          <w:b/>
          <w:sz w:val="32"/>
          <w:szCs w:val="28"/>
          <w:u w:val="single"/>
          <w:lang w:val="kk-KZ"/>
        </w:rPr>
        <w:t>9-шы слайдқа</w:t>
      </w:r>
      <w:r w:rsidRPr="00A376E2">
        <w:rPr>
          <w:rFonts w:ascii="Arial" w:hAnsi="Arial" w:cs="Arial"/>
          <w:b/>
          <w:sz w:val="32"/>
          <w:szCs w:val="28"/>
          <w:lang w:val="kk-KZ"/>
        </w:rPr>
        <w:t xml:space="preserve"> өтеміз.</w:t>
      </w:r>
    </w:p>
    <w:p w:rsidR="0031326A" w:rsidRPr="00A376E2" w:rsidRDefault="005A6A20" w:rsidP="00B92923">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Біздің тараптан Австралияда</w:t>
      </w:r>
      <w:r w:rsidR="0031326A" w:rsidRPr="00A376E2">
        <w:rPr>
          <w:rFonts w:ascii="Arial" w:hAnsi="Arial" w:cs="Arial"/>
          <w:sz w:val="32"/>
          <w:szCs w:val="28"/>
          <w:lang w:val="kk-KZ"/>
        </w:rPr>
        <w:t>, Венгри</w:t>
      </w:r>
      <w:r w:rsidRPr="00A376E2">
        <w:rPr>
          <w:rFonts w:ascii="Arial" w:hAnsi="Arial" w:cs="Arial"/>
          <w:sz w:val="32"/>
          <w:szCs w:val="28"/>
          <w:lang w:val="kk-KZ"/>
        </w:rPr>
        <w:t>яда</w:t>
      </w:r>
      <w:r w:rsidR="0031326A" w:rsidRPr="00A376E2">
        <w:rPr>
          <w:rFonts w:ascii="Arial" w:hAnsi="Arial" w:cs="Arial"/>
          <w:sz w:val="32"/>
          <w:szCs w:val="28"/>
          <w:lang w:val="kk-KZ"/>
        </w:rPr>
        <w:t>, Беларуси</w:t>
      </w:r>
      <w:r w:rsidRPr="00A376E2">
        <w:rPr>
          <w:rFonts w:ascii="Arial" w:hAnsi="Arial" w:cs="Arial"/>
          <w:sz w:val="32"/>
          <w:szCs w:val="28"/>
          <w:lang w:val="kk-KZ"/>
        </w:rPr>
        <w:t>яда</w:t>
      </w:r>
      <w:r w:rsidR="0031326A" w:rsidRPr="00A376E2">
        <w:rPr>
          <w:rFonts w:ascii="Arial" w:hAnsi="Arial" w:cs="Arial"/>
          <w:sz w:val="32"/>
          <w:szCs w:val="28"/>
          <w:lang w:val="kk-KZ"/>
        </w:rPr>
        <w:t>, Р</w:t>
      </w:r>
      <w:r w:rsidRPr="00A376E2">
        <w:rPr>
          <w:rFonts w:ascii="Arial" w:hAnsi="Arial" w:cs="Arial"/>
          <w:sz w:val="32"/>
          <w:szCs w:val="28"/>
          <w:lang w:val="kk-KZ"/>
        </w:rPr>
        <w:t>есейде, Канада және Үндістанда ЭКА халықаралық тәжірибесіне талдау жүргізілді</w:t>
      </w:r>
      <w:r w:rsidR="0031326A" w:rsidRPr="00A376E2">
        <w:rPr>
          <w:rFonts w:ascii="Arial" w:hAnsi="Arial" w:cs="Arial"/>
          <w:sz w:val="32"/>
          <w:szCs w:val="28"/>
          <w:lang w:val="kk-KZ"/>
        </w:rPr>
        <w:t xml:space="preserve">. </w:t>
      </w:r>
    </w:p>
    <w:p w:rsidR="009A572E" w:rsidRPr="00A376E2" w:rsidRDefault="005A6A20" w:rsidP="00B92923">
      <w:pPr>
        <w:spacing w:after="0" w:line="360" w:lineRule="auto"/>
        <w:ind w:firstLine="567"/>
        <w:jc w:val="both"/>
        <w:rPr>
          <w:rFonts w:ascii="Arial" w:hAnsi="Arial" w:cs="Arial"/>
          <w:sz w:val="32"/>
          <w:szCs w:val="28"/>
          <w:lang w:val="kk-KZ"/>
        </w:rPr>
      </w:pPr>
      <w:r w:rsidRPr="00A376E2">
        <w:rPr>
          <w:rFonts w:ascii="Arial" w:hAnsi="Arial" w:cs="Arial"/>
          <w:b/>
          <w:sz w:val="32"/>
          <w:szCs w:val="28"/>
          <w:lang w:val="kk-KZ"/>
        </w:rPr>
        <w:t xml:space="preserve">ЭКА </w:t>
      </w:r>
      <w:r w:rsidRPr="00A376E2">
        <w:rPr>
          <w:rFonts w:ascii="Arial" w:hAnsi="Arial" w:cs="Arial"/>
          <w:sz w:val="32"/>
          <w:szCs w:val="28"/>
          <w:lang w:val="kk-KZ"/>
        </w:rPr>
        <w:t>мынадай функциялары анықталды,</w:t>
      </w:r>
      <w:r w:rsidRPr="00A376E2">
        <w:rPr>
          <w:rFonts w:ascii="Arial" w:hAnsi="Arial" w:cs="Arial"/>
          <w:b/>
          <w:sz w:val="32"/>
          <w:szCs w:val="28"/>
          <w:lang w:val="kk-KZ"/>
        </w:rPr>
        <w:t xml:space="preserve"> мысалы</w:t>
      </w:r>
      <w:r w:rsidR="0031326A" w:rsidRPr="00A376E2">
        <w:rPr>
          <w:rFonts w:ascii="Arial" w:hAnsi="Arial" w:cs="Arial"/>
          <w:sz w:val="32"/>
          <w:szCs w:val="28"/>
          <w:lang w:val="kk-KZ"/>
        </w:rPr>
        <w:t>, с</w:t>
      </w:r>
      <w:r w:rsidRPr="00A376E2">
        <w:rPr>
          <w:rFonts w:ascii="Arial" w:hAnsi="Arial" w:cs="Arial"/>
          <w:sz w:val="32"/>
          <w:szCs w:val="28"/>
          <w:lang w:val="kk-KZ"/>
        </w:rPr>
        <w:t>ақтандыру</w:t>
      </w:r>
      <w:r w:rsidR="0031326A" w:rsidRPr="00A376E2">
        <w:rPr>
          <w:rFonts w:ascii="Arial" w:hAnsi="Arial" w:cs="Arial"/>
          <w:sz w:val="32"/>
          <w:szCs w:val="28"/>
          <w:lang w:val="kk-KZ"/>
        </w:rPr>
        <w:t>,</w:t>
      </w:r>
      <w:r w:rsidRPr="00A376E2">
        <w:rPr>
          <w:rFonts w:ascii="Arial" w:hAnsi="Arial" w:cs="Arial"/>
          <w:sz w:val="32"/>
          <w:szCs w:val="28"/>
          <w:lang w:val="kk-KZ"/>
        </w:rPr>
        <w:t xml:space="preserve"> қайта сақтандыру</w:t>
      </w:r>
      <w:r w:rsidR="0031326A" w:rsidRPr="00A376E2">
        <w:rPr>
          <w:rFonts w:ascii="Arial" w:hAnsi="Arial" w:cs="Arial"/>
          <w:sz w:val="32"/>
          <w:szCs w:val="28"/>
          <w:lang w:val="kk-KZ"/>
        </w:rPr>
        <w:t>,</w:t>
      </w:r>
      <w:r w:rsidRPr="00A376E2">
        <w:rPr>
          <w:rFonts w:ascii="Arial" w:hAnsi="Arial" w:cs="Arial"/>
          <w:sz w:val="32"/>
          <w:szCs w:val="28"/>
          <w:lang w:val="kk-KZ"/>
        </w:rPr>
        <w:t xml:space="preserve"> кепіл</w:t>
      </w:r>
      <w:r w:rsidR="00A743C1" w:rsidRPr="00A376E2">
        <w:rPr>
          <w:rFonts w:ascii="Arial" w:hAnsi="Arial" w:cs="Arial"/>
          <w:sz w:val="32"/>
          <w:szCs w:val="28"/>
          <w:lang w:val="kk-KZ"/>
        </w:rPr>
        <w:t>дік</w:t>
      </w:r>
      <w:r w:rsidRPr="00A376E2">
        <w:rPr>
          <w:rFonts w:ascii="Arial" w:hAnsi="Arial" w:cs="Arial"/>
          <w:sz w:val="32"/>
          <w:szCs w:val="28"/>
          <w:lang w:val="kk-KZ"/>
        </w:rPr>
        <w:t xml:space="preserve"> беру</w:t>
      </w:r>
      <w:r w:rsidR="0031326A" w:rsidRPr="00A376E2">
        <w:rPr>
          <w:rFonts w:ascii="Arial" w:hAnsi="Arial" w:cs="Arial"/>
          <w:sz w:val="32"/>
          <w:szCs w:val="28"/>
          <w:lang w:val="kk-KZ"/>
        </w:rPr>
        <w:t>, субсиди</w:t>
      </w:r>
      <w:r w:rsidRPr="00A376E2">
        <w:rPr>
          <w:rFonts w:ascii="Arial" w:hAnsi="Arial" w:cs="Arial"/>
          <w:sz w:val="32"/>
          <w:szCs w:val="28"/>
          <w:lang w:val="kk-KZ"/>
        </w:rPr>
        <w:t>ялау</w:t>
      </w:r>
      <w:r w:rsidR="0031326A" w:rsidRPr="00A376E2">
        <w:rPr>
          <w:rFonts w:ascii="Arial" w:hAnsi="Arial" w:cs="Arial"/>
          <w:sz w:val="32"/>
          <w:szCs w:val="28"/>
          <w:lang w:val="kk-KZ"/>
        </w:rPr>
        <w:t xml:space="preserve">, </w:t>
      </w:r>
      <w:r w:rsidRPr="00A376E2">
        <w:rPr>
          <w:rFonts w:ascii="Arial" w:hAnsi="Arial" w:cs="Arial"/>
          <w:sz w:val="32"/>
          <w:szCs w:val="28"/>
          <w:lang w:val="kk-KZ"/>
        </w:rPr>
        <w:t>несие беру</w:t>
      </w:r>
      <w:r w:rsidR="0031326A" w:rsidRPr="00A376E2">
        <w:rPr>
          <w:rFonts w:ascii="Arial" w:hAnsi="Arial" w:cs="Arial"/>
          <w:sz w:val="32"/>
          <w:szCs w:val="28"/>
          <w:lang w:val="kk-KZ"/>
        </w:rPr>
        <w:t xml:space="preserve">, </w:t>
      </w:r>
      <w:r w:rsidR="00A743C1" w:rsidRPr="00A376E2">
        <w:rPr>
          <w:rFonts w:ascii="Arial" w:hAnsi="Arial" w:cs="Arial"/>
          <w:sz w:val="32"/>
          <w:szCs w:val="28"/>
          <w:lang w:val="kk-KZ"/>
        </w:rPr>
        <w:t>экспорттаушылар</w:t>
      </w:r>
      <w:r w:rsidRPr="00A376E2">
        <w:rPr>
          <w:rFonts w:ascii="Arial" w:hAnsi="Arial" w:cs="Arial"/>
          <w:sz w:val="32"/>
          <w:szCs w:val="28"/>
          <w:lang w:val="kk-KZ"/>
        </w:rPr>
        <w:t>д</w:t>
      </w:r>
      <w:r w:rsidR="00A743C1" w:rsidRPr="00A376E2">
        <w:rPr>
          <w:rFonts w:ascii="Arial" w:hAnsi="Arial" w:cs="Arial"/>
          <w:sz w:val="32"/>
          <w:szCs w:val="28"/>
          <w:lang w:val="kk-KZ"/>
        </w:rPr>
        <w:t>ы</w:t>
      </w:r>
      <w:r w:rsidRPr="00A376E2">
        <w:rPr>
          <w:rFonts w:ascii="Arial" w:hAnsi="Arial" w:cs="Arial"/>
          <w:sz w:val="32"/>
          <w:szCs w:val="28"/>
          <w:lang w:val="kk-KZ"/>
        </w:rPr>
        <w:t xml:space="preserve"> </w:t>
      </w:r>
      <w:r w:rsidR="0031326A" w:rsidRPr="00A376E2">
        <w:rPr>
          <w:rFonts w:ascii="Arial" w:hAnsi="Arial" w:cs="Arial"/>
          <w:sz w:val="32"/>
          <w:szCs w:val="28"/>
          <w:lang w:val="kk-KZ"/>
        </w:rPr>
        <w:t>сервис</w:t>
      </w:r>
      <w:r w:rsidRPr="00A376E2">
        <w:rPr>
          <w:rFonts w:ascii="Arial" w:hAnsi="Arial" w:cs="Arial"/>
          <w:sz w:val="32"/>
          <w:szCs w:val="28"/>
          <w:lang w:val="kk-KZ"/>
        </w:rPr>
        <w:t>тік қолдау</w:t>
      </w:r>
      <w:r w:rsidR="009A572E" w:rsidRPr="00A376E2">
        <w:rPr>
          <w:rFonts w:ascii="Arial" w:hAnsi="Arial" w:cs="Arial"/>
          <w:sz w:val="32"/>
          <w:szCs w:val="28"/>
          <w:lang w:val="kk-KZ"/>
        </w:rPr>
        <w:t xml:space="preserve"> </w:t>
      </w:r>
      <w:r w:rsidR="009A572E" w:rsidRPr="00A376E2">
        <w:rPr>
          <w:rFonts w:ascii="Arial" w:hAnsi="Arial" w:cs="Arial"/>
          <w:i/>
          <w:sz w:val="28"/>
          <w:szCs w:val="24"/>
          <w:lang w:val="kk-KZ"/>
        </w:rPr>
        <w:t>(</w:t>
      </w:r>
      <w:r w:rsidRPr="00A376E2">
        <w:rPr>
          <w:rFonts w:ascii="Arial" w:hAnsi="Arial" w:cs="Arial"/>
          <w:i/>
          <w:sz w:val="28"/>
          <w:szCs w:val="24"/>
          <w:lang w:val="kk-KZ"/>
        </w:rPr>
        <w:t>ақпараттық-талдау көмегі</w:t>
      </w:r>
      <w:r w:rsidR="009A572E" w:rsidRPr="00A376E2">
        <w:rPr>
          <w:rFonts w:ascii="Arial" w:hAnsi="Arial" w:cs="Arial"/>
          <w:i/>
          <w:sz w:val="28"/>
          <w:szCs w:val="24"/>
          <w:lang w:val="kk-KZ"/>
        </w:rPr>
        <w:t>)</w:t>
      </w:r>
      <w:r w:rsidR="0031326A" w:rsidRPr="00A376E2">
        <w:rPr>
          <w:rFonts w:ascii="Arial" w:hAnsi="Arial" w:cs="Arial"/>
          <w:sz w:val="32"/>
          <w:szCs w:val="28"/>
          <w:lang w:val="kk-KZ"/>
        </w:rPr>
        <w:t xml:space="preserve">. </w:t>
      </w:r>
    </w:p>
    <w:p w:rsidR="005A6A20" w:rsidRPr="00A376E2" w:rsidRDefault="005A6A20" w:rsidP="00B92923">
      <w:pPr>
        <w:spacing w:after="0" w:line="360" w:lineRule="auto"/>
        <w:ind w:firstLine="567"/>
        <w:jc w:val="both"/>
        <w:rPr>
          <w:rFonts w:ascii="Arial" w:hAnsi="Arial" w:cs="Arial"/>
          <w:i/>
          <w:sz w:val="32"/>
          <w:szCs w:val="28"/>
          <w:lang w:val="kk-KZ"/>
        </w:rPr>
      </w:pPr>
      <w:r w:rsidRPr="00A376E2">
        <w:rPr>
          <w:rFonts w:ascii="Arial" w:hAnsi="Arial" w:cs="Arial"/>
          <w:b/>
          <w:sz w:val="32"/>
          <w:szCs w:val="28"/>
          <w:lang w:val="kk-KZ"/>
        </w:rPr>
        <w:t xml:space="preserve">Нәтижесінде, ЭКА екі моделі бар, бірінші – бұл экспортты қолдау бойынша іс-шаралар кешенін көрсететін жеке заңды тұлға, ал екіншісі – әрқайсысының өз </w:t>
      </w:r>
      <w:r w:rsidRPr="00A376E2">
        <w:rPr>
          <w:rFonts w:ascii="Arial" w:hAnsi="Arial" w:cs="Arial"/>
          <w:b/>
          <w:sz w:val="32"/>
          <w:szCs w:val="28"/>
          <w:lang w:val="kk-KZ"/>
        </w:rPr>
        <w:lastRenderedPageBreak/>
        <w:t>функциясы бар компания тобы (</w:t>
      </w:r>
      <w:r w:rsidRPr="00A376E2">
        <w:rPr>
          <w:rFonts w:ascii="Arial" w:hAnsi="Arial" w:cs="Arial"/>
          <w:i/>
          <w:sz w:val="32"/>
          <w:szCs w:val="28"/>
          <w:lang w:val="kk-KZ"/>
        </w:rPr>
        <w:t>жеке қызметтерді көрсететін ЭКА, банк, оператор)</w:t>
      </w:r>
    </w:p>
    <w:p w:rsidR="009A572E" w:rsidRPr="00A376E2" w:rsidRDefault="005A6A20" w:rsidP="00B92923">
      <w:pPr>
        <w:spacing w:after="0" w:line="360" w:lineRule="auto"/>
        <w:ind w:firstLine="567"/>
        <w:jc w:val="both"/>
        <w:rPr>
          <w:rFonts w:ascii="Arial" w:hAnsi="Arial" w:cs="Arial"/>
          <w:sz w:val="32"/>
          <w:szCs w:val="28"/>
          <w:lang w:val="kk-KZ"/>
        </w:rPr>
      </w:pPr>
      <w:r w:rsidRPr="00A376E2">
        <w:rPr>
          <w:rFonts w:ascii="Arial" w:hAnsi="Arial" w:cs="Arial"/>
          <w:b/>
          <w:sz w:val="32"/>
          <w:szCs w:val="28"/>
          <w:u w:val="single"/>
          <w:lang w:val="kk-KZ"/>
        </w:rPr>
        <w:t>10-шы слайдтан</w:t>
      </w:r>
      <w:r w:rsidRPr="00A376E2">
        <w:rPr>
          <w:rFonts w:ascii="Arial" w:hAnsi="Arial" w:cs="Arial"/>
          <w:sz w:val="32"/>
          <w:szCs w:val="28"/>
          <w:lang w:val="kk-KZ"/>
        </w:rPr>
        <w:t xml:space="preserve"> көріп отырғанымыздай, KazakhExport, «Қазақстан Даму Банкі» АҚ және «QazTrade» </w:t>
      </w:r>
      <w:r w:rsidR="000E546A" w:rsidRPr="00A376E2">
        <w:rPr>
          <w:rFonts w:ascii="Arial" w:hAnsi="Arial" w:cs="Arial"/>
          <w:sz w:val="32"/>
          <w:szCs w:val="28"/>
          <w:lang w:val="kk-KZ"/>
        </w:rPr>
        <w:t>С</w:t>
      </w:r>
      <w:r w:rsidRPr="00A376E2">
        <w:rPr>
          <w:rFonts w:ascii="Arial" w:hAnsi="Arial" w:cs="Arial"/>
          <w:sz w:val="32"/>
          <w:szCs w:val="28"/>
          <w:lang w:val="kk-KZ"/>
        </w:rPr>
        <w:t>ауда саясатын дамыту орталығы» АҚ секілді қолданыстағы құрылымдар ұсынылған, бұл құрылымдар экспортты қолдау және дамыту бойынша тиісті функцияларды атқарады.</w:t>
      </w:r>
    </w:p>
    <w:p w:rsidR="00EC2F0C" w:rsidRPr="00A376E2" w:rsidRDefault="00EC2F0C" w:rsidP="00B92923">
      <w:pPr>
        <w:spacing w:after="0" w:line="360" w:lineRule="auto"/>
        <w:ind w:firstLine="567"/>
        <w:jc w:val="both"/>
        <w:rPr>
          <w:rFonts w:ascii="Arial" w:hAnsi="Arial" w:cs="Arial"/>
          <w:sz w:val="32"/>
          <w:szCs w:val="28"/>
          <w:lang w:val="kk-KZ"/>
        </w:rPr>
      </w:pPr>
    </w:p>
    <w:p w:rsidR="00EC2F0C" w:rsidRPr="00A376E2" w:rsidRDefault="00666112" w:rsidP="00666112">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ЭКА құру барысында ЭКА үшін нақты функцияларды бекіту ұсынылады, </w:t>
      </w:r>
      <w:r w:rsidRPr="00A376E2">
        <w:rPr>
          <w:rFonts w:ascii="Arial" w:hAnsi="Arial" w:cs="Arial"/>
          <w:i/>
          <w:sz w:val="32"/>
          <w:szCs w:val="28"/>
          <w:lang w:val="kk-KZ"/>
        </w:rPr>
        <w:t>мысалы,</w:t>
      </w:r>
      <w:r w:rsidRPr="00A376E2">
        <w:rPr>
          <w:rFonts w:ascii="Arial" w:hAnsi="Arial" w:cs="Arial"/>
          <w:sz w:val="32"/>
          <w:szCs w:val="28"/>
          <w:lang w:val="kk-KZ"/>
        </w:rPr>
        <w:t xml:space="preserve"> сақтандыру, қайта сақтандыру, кепіл</w:t>
      </w:r>
      <w:r w:rsidR="00A743C1" w:rsidRPr="00A376E2">
        <w:rPr>
          <w:rFonts w:ascii="Arial" w:hAnsi="Arial" w:cs="Arial"/>
          <w:sz w:val="32"/>
          <w:szCs w:val="28"/>
          <w:lang w:val="kk-KZ"/>
        </w:rPr>
        <w:t>дік</w:t>
      </w:r>
      <w:r w:rsidRPr="00A376E2">
        <w:rPr>
          <w:rFonts w:ascii="Arial" w:hAnsi="Arial" w:cs="Arial"/>
          <w:sz w:val="32"/>
          <w:szCs w:val="28"/>
          <w:lang w:val="kk-KZ"/>
        </w:rPr>
        <w:t xml:space="preserve"> беру, уағдаласылған салымдар, субсидиялау, яғни </w:t>
      </w:r>
      <w:r w:rsidRPr="00A376E2">
        <w:rPr>
          <w:rFonts w:ascii="Arial" w:hAnsi="Arial" w:cs="Arial"/>
          <w:b/>
          <w:sz w:val="32"/>
          <w:szCs w:val="28"/>
          <w:lang w:val="kk-KZ"/>
        </w:rPr>
        <w:t>өзге компаниялардың функцияларымен қайталанбайтын функцияларды</w:t>
      </w:r>
      <w:r w:rsidRPr="00A376E2">
        <w:rPr>
          <w:rFonts w:ascii="Arial" w:hAnsi="Arial" w:cs="Arial"/>
          <w:sz w:val="32"/>
          <w:szCs w:val="28"/>
          <w:lang w:val="kk-KZ"/>
        </w:rPr>
        <w:t xml:space="preserve"> қарастыру ұсынылады </w:t>
      </w:r>
      <w:r w:rsidR="00830225" w:rsidRPr="00A376E2">
        <w:rPr>
          <w:rFonts w:ascii="Arial" w:hAnsi="Arial" w:cs="Arial"/>
          <w:i/>
          <w:sz w:val="32"/>
          <w:szCs w:val="28"/>
          <w:lang w:val="kk-KZ"/>
        </w:rPr>
        <w:t>(БРК и QazTrade)</w:t>
      </w:r>
      <w:r w:rsidR="001A5C8E" w:rsidRPr="00A376E2">
        <w:rPr>
          <w:rFonts w:ascii="Arial" w:hAnsi="Arial" w:cs="Arial"/>
          <w:sz w:val="32"/>
          <w:szCs w:val="28"/>
          <w:lang w:val="kk-KZ"/>
        </w:rPr>
        <w:t xml:space="preserve">. </w:t>
      </w:r>
    </w:p>
    <w:p w:rsidR="001047C4" w:rsidRPr="00A376E2" w:rsidRDefault="001047C4" w:rsidP="00B92923">
      <w:pPr>
        <w:spacing w:after="0" w:line="360" w:lineRule="auto"/>
        <w:ind w:firstLine="567"/>
        <w:jc w:val="both"/>
        <w:rPr>
          <w:rFonts w:ascii="Arial" w:hAnsi="Arial" w:cs="Arial"/>
          <w:szCs w:val="20"/>
          <w:lang w:val="kk-KZ"/>
        </w:rPr>
      </w:pPr>
    </w:p>
    <w:p w:rsidR="001047C4" w:rsidRPr="00A376E2" w:rsidRDefault="00666112" w:rsidP="00666112">
      <w:pPr>
        <w:spacing w:after="0" w:line="360" w:lineRule="auto"/>
        <w:ind w:firstLine="567"/>
        <w:jc w:val="both"/>
        <w:rPr>
          <w:rFonts w:ascii="Arial" w:hAnsi="Arial" w:cs="Arial"/>
          <w:sz w:val="32"/>
          <w:szCs w:val="28"/>
          <w:lang w:val="kk-KZ"/>
        </w:rPr>
      </w:pPr>
      <w:r w:rsidRPr="00A376E2">
        <w:rPr>
          <w:rFonts w:ascii="Arial" w:hAnsi="Arial" w:cs="Arial"/>
          <w:b/>
          <w:sz w:val="32"/>
          <w:szCs w:val="28"/>
          <w:lang w:val="kk-KZ"/>
        </w:rPr>
        <w:t>ЭКА жұмысынан күтілетін нәтиже</w:t>
      </w:r>
      <w:r w:rsidRPr="00A376E2">
        <w:rPr>
          <w:rFonts w:ascii="Arial" w:hAnsi="Arial" w:cs="Arial"/>
          <w:sz w:val="32"/>
          <w:szCs w:val="28"/>
          <w:lang w:val="kk-KZ"/>
        </w:rPr>
        <w:t xml:space="preserve"> </w:t>
      </w:r>
      <w:r w:rsidR="001047C4" w:rsidRPr="00A376E2">
        <w:rPr>
          <w:rFonts w:ascii="Arial" w:hAnsi="Arial" w:cs="Arial"/>
          <w:sz w:val="32"/>
          <w:szCs w:val="28"/>
          <w:lang w:val="kk-KZ"/>
        </w:rPr>
        <w:t>(</w:t>
      </w:r>
      <w:r w:rsidR="00FA7BA9" w:rsidRPr="00A376E2">
        <w:rPr>
          <w:rFonts w:ascii="Arial" w:hAnsi="Arial" w:cs="Arial"/>
          <w:b/>
          <w:sz w:val="32"/>
          <w:szCs w:val="28"/>
          <w:u w:val="single"/>
          <w:lang w:val="kk-KZ"/>
        </w:rPr>
        <w:t>слайд 11</w:t>
      </w:r>
      <w:r w:rsidR="001047C4" w:rsidRPr="00A376E2">
        <w:rPr>
          <w:rFonts w:ascii="Arial" w:hAnsi="Arial" w:cs="Arial"/>
          <w:sz w:val="32"/>
          <w:szCs w:val="28"/>
          <w:lang w:val="kk-KZ"/>
        </w:rPr>
        <w:t>).</w:t>
      </w:r>
    </w:p>
    <w:p w:rsidR="00666112" w:rsidRPr="00A376E2" w:rsidRDefault="00666112" w:rsidP="00666112">
      <w:pPr>
        <w:spacing w:after="0" w:line="360" w:lineRule="auto"/>
        <w:ind w:firstLine="567"/>
        <w:jc w:val="both"/>
        <w:rPr>
          <w:rFonts w:ascii="Arial" w:hAnsi="Arial" w:cs="Arial"/>
          <w:i/>
          <w:sz w:val="28"/>
          <w:szCs w:val="24"/>
          <w:lang w:val="kk-KZ"/>
        </w:rPr>
      </w:pPr>
      <w:r w:rsidRPr="00A376E2">
        <w:rPr>
          <w:rFonts w:ascii="Arial" w:hAnsi="Arial" w:cs="Arial"/>
          <w:b/>
          <w:sz w:val="32"/>
          <w:szCs w:val="28"/>
          <w:lang w:val="kk-KZ"/>
        </w:rPr>
        <w:t>Біріншіден</w:t>
      </w:r>
      <w:r w:rsidRPr="00A376E2">
        <w:rPr>
          <w:rFonts w:ascii="Arial" w:hAnsi="Arial" w:cs="Arial"/>
          <w:sz w:val="32"/>
          <w:szCs w:val="28"/>
          <w:lang w:val="kk-KZ"/>
        </w:rPr>
        <w:t xml:space="preserve">, </w:t>
      </w:r>
      <w:r w:rsidRPr="00A376E2">
        <w:rPr>
          <w:rFonts w:ascii="Arial" w:hAnsi="Arial" w:cs="Arial"/>
          <w:b/>
          <w:sz w:val="32"/>
          <w:szCs w:val="28"/>
          <w:lang w:val="kk-KZ"/>
        </w:rPr>
        <w:t>2025 жылға қарай 41 млрд. АҚШ долларына дейін шикізаттық емес тауарлар экспорты көлемінің өсуі туралы</w:t>
      </w:r>
      <w:r w:rsidRPr="00A376E2">
        <w:rPr>
          <w:rFonts w:ascii="Arial" w:hAnsi="Arial" w:cs="Arial"/>
          <w:sz w:val="32"/>
          <w:szCs w:val="28"/>
          <w:lang w:val="kk-KZ"/>
        </w:rPr>
        <w:t xml:space="preserve"> «</w:t>
      </w:r>
      <w:r w:rsidRPr="00A376E2">
        <w:rPr>
          <w:rFonts w:ascii="Arial" w:hAnsi="Arial" w:cs="Arial"/>
          <w:color w:val="000000"/>
          <w:spacing w:val="2"/>
          <w:sz w:val="32"/>
          <w:szCs w:val="28"/>
          <w:shd w:val="clear" w:color="auto" w:fill="FFFFFF"/>
          <w:lang w:val="kk-KZ"/>
        </w:rPr>
        <w:t xml:space="preserve">Қазақстандықтардың әл-ауқатын арттыруға бағытталған орнықты экономикалық өсу» ұлттық  </w:t>
      </w:r>
      <w:hyperlink r:id="rId8" w:anchor="z10" w:history="1">
        <w:r w:rsidRPr="00A376E2">
          <w:rPr>
            <w:rStyle w:val="ac"/>
            <w:rFonts w:ascii="Arial" w:hAnsi="Arial" w:cs="Arial"/>
            <w:color w:val="auto"/>
            <w:spacing w:val="2"/>
            <w:sz w:val="32"/>
            <w:szCs w:val="28"/>
            <w:u w:val="none"/>
            <w:shd w:val="clear" w:color="auto" w:fill="FFFFFF"/>
            <w:lang w:val="kk-KZ"/>
          </w:rPr>
          <w:t>жобасы</w:t>
        </w:r>
      </w:hyperlink>
      <w:r w:rsidRPr="00A376E2">
        <w:rPr>
          <w:rFonts w:ascii="Arial" w:hAnsi="Arial" w:cs="Arial"/>
          <w:color w:val="000000"/>
          <w:spacing w:val="2"/>
          <w:sz w:val="32"/>
          <w:szCs w:val="28"/>
          <w:shd w:val="clear" w:color="auto" w:fill="FFFFFF"/>
          <w:lang w:val="kk-KZ"/>
        </w:rPr>
        <w:t xml:space="preserve"> индикаторына қол жеткізу </w:t>
      </w:r>
      <w:r w:rsidRPr="00A376E2">
        <w:rPr>
          <w:rFonts w:ascii="Arial" w:hAnsi="Arial" w:cs="Arial"/>
          <w:i/>
          <w:sz w:val="28"/>
          <w:szCs w:val="24"/>
          <w:lang w:val="kk-KZ"/>
        </w:rPr>
        <w:t>(Қазақстан Республикасы Үкіметінің 12.10.2021 ж. №730 қаулысы)</w:t>
      </w:r>
    </w:p>
    <w:p w:rsidR="00666112" w:rsidRPr="00A376E2" w:rsidRDefault="00666112" w:rsidP="00666112">
      <w:pPr>
        <w:spacing w:after="0" w:line="360" w:lineRule="auto"/>
        <w:ind w:firstLine="567"/>
        <w:jc w:val="both"/>
        <w:rPr>
          <w:rFonts w:ascii="Arial" w:hAnsi="Arial" w:cs="Arial"/>
          <w:szCs w:val="20"/>
          <w:lang w:val="kk-KZ"/>
        </w:rPr>
      </w:pPr>
      <w:r w:rsidRPr="00A376E2">
        <w:rPr>
          <w:rFonts w:ascii="Arial" w:hAnsi="Arial" w:cs="Arial"/>
          <w:b/>
          <w:sz w:val="32"/>
          <w:szCs w:val="28"/>
          <w:lang w:val="kk-KZ"/>
        </w:rPr>
        <w:t>Екіншіден</w:t>
      </w:r>
      <w:r w:rsidRPr="00A376E2">
        <w:rPr>
          <w:rFonts w:ascii="Arial" w:hAnsi="Arial" w:cs="Arial"/>
          <w:sz w:val="32"/>
          <w:szCs w:val="28"/>
          <w:lang w:val="kk-KZ"/>
        </w:rPr>
        <w:t>, экспорттаушыларды қолдау бойынша маңызды функцияларды иеленетін экономикалық ынтымақтастық және даму ұйымының (ЭЫДҰ) дамыған елдерінің тәжірибесі бойынша  Қазақстанда алғаш рет заманауи экспорттық-кредиттік агенттік құру.</w:t>
      </w:r>
    </w:p>
    <w:p w:rsidR="00666112" w:rsidRPr="00A376E2" w:rsidRDefault="00666112" w:rsidP="00666112">
      <w:pPr>
        <w:spacing w:after="0" w:line="360" w:lineRule="auto"/>
        <w:ind w:firstLine="567"/>
        <w:jc w:val="both"/>
        <w:rPr>
          <w:rFonts w:ascii="Arial" w:hAnsi="Arial" w:cs="Arial"/>
          <w:sz w:val="32"/>
          <w:szCs w:val="28"/>
          <w:lang w:val="kk-KZ"/>
        </w:rPr>
      </w:pPr>
      <w:r w:rsidRPr="00A376E2">
        <w:rPr>
          <w:rFonts w:ascii="Arial" w:hAnsi="Arial" w:cs="Arial"/>
          <w:b/>
          <w:sz w:val="32"/>
          <w:szCs w:val="28"/>
          <w:lang w:val="kk-KZ"/>
        </w:rPr>
        <w:lastRenderedPageBreak/>
        <w:t>Үшіншіден</w:t>
      </w:r>
      <w:r w:rsidRPr="00A376E2">
        <w:rPr>
          <w:rFonts w:ascii="Arial" w:hAnsi="Arial" w:cs="Arial"/>
          <w:sz w:val="32"/>
          <w:szCs w:val="28"/>
          <w:lang w:val="kk-KZ"/>
        </w:rPr>
        <w:t>, операциялық қызметке араласпай-ақ, Үкіметке және мүдделі мемлекеттік органдарға ЭКА есеп беру және бақылауда болу механизмдерін құру.</w:t>
      </w:r>
    </w:p>
    <w:p w:rsidR="00666112" w:rsidRPr="00A376E2" w:rsidRDefault="00666112" w:rsidP="00666112">
      <w:pPr>
        <w:spacing w:after="0" w:line="360" w:lineRule="auto"/>
        <w:ind w:firstLine="567"/>
        <w:jc w:val="both"/>
        <w:rPr>
          <w:rFonts w:ascii="Arial" w:hAnsi="Arial" w:cs="Arial"/>
          <w:bCs/>
          <w:sz w:val="32"/>
          <w:szCs w:val="28"/>
          <w:lang w:val="kk-KZ"/>
        </w:rPr>
      </w:pPr>
      <w:r w:rsidRPr="00A376E2">
        <w:rPr>
          <w:rFonts w:ascii="Arial" w:hAnsi="Arial" w:cs="Arial"/>
          <w:b/>
          <w:bCs/>
          <w:sz w:val="32"/>
          <w:szCs w:val="28"/>
          <w:lang w:val="kk-KZ"/>
        </w:rPr>
        <w:t xml:space="preserve">Соңында, </w:t>
      </w:r>
      <w:r w:rsidRPr="00A376E2">
        <w:rPr>
          <w:rFonts w:ascii="Arial" w:hAnsi="Arial" w:cs="Arial"/>
          <w:bCs/>
          <w:sz w:val="32"/>
          <w:szCs w:val="28"/>
          <w:lang w:val="kk-KZ"/>
        </w:rPr>
        <w:t>экспорттық операцияларға кепіл</w:t>
      </w:r>
      <w:r w:rsidR="00A743C1" w:rsidRPr="00A376E2">
        <w:rPr>
          <w:rFonts w:ascii="Arial" w:hAnsi="Arial" w:cs="Arial"/>
          <w:bCs/>
          <w:sz w:val="32"/>
          <w:szCs w:val="28"/>
          <w:lang w:val="kk-KZ"/>
        </w:rPr>
        <w:t>дік</w:t>
      </w:r>
      <w:r w:rsidRPr="00A376E2">
        <w:rPr>
          <w:rFonts w:ascii="Arial" w:hAnsi="Arial" w:cs="Arial"/>
          <w:bCs/>
          <w:sz w:val="32"/>
          <w:szCs w:val="28"/>
          <w:lang w:val="kk-KZ"/>
        </w:rPr>
        <w:t xml:space="preserve"> беру, сауданы қаржыландыру ставкаларын субсидиялау және </w:t>
      </w:r>
      <w:r w:rsidR="00D40174" w:rsidRPr="00A376E2">
        <w:rPr>
          <w:rFonts w:ascii="Arial" w:hAnsi="Arial" w:cs="Arial"/>
          <w:sz w:val="32"/>
          <w:szCs w:val="28"/>
          <w:lang w:val="kk-KZ"/>
        </w:rPr>
        <w:t xml:space="preserve">әлдеқашан </w:t>
      </w:r>
      <w:r w:rsidRPr="00A376E2">
        <w:rPr>
          <w:rFonts w:ascii="Arial" w:hAnsi="Arial" w:cs="Arial"/>
          <w:sz w:val="32"/>
          <w:szCs w:val="28"/>
          <w:lang w:val="kk-KZ"/>
        </w:rPr>
        <w:t xml:space="preserve">әйгілі </w:t>
      </w:r>
      <w:r w:rsidR="00D40174" w:rsidRPr="00A376E2">
        <w:rPr>
          <w:rFonts w:ascii="Arial" w:hAnsi="Arial" w:cs="Arial"/>
          <w:sz w:val="32"/>
          <w:szCs w:val="28"/>
          <w:lang w:val="kk-KZ"/>
        </w:rPr>
        <w:t xml:space="preserve">болған жаңа функциялар өкілеттігін </w:t>
      </w:r>
      <w:r w:rsidR="00D40174" w:rsidRPr="00A376E2">
        <w:rPr>
          <w:rFonts w:ascii="Arial" w:hAnsi="Arial" w:cs="Arial"/>
          <w:bCs/>
          <w:sz w:val="32"/>
          <w:szCs w:val="28"/>
          <w:lang w:val="kk-KZ"/>
        </w:rPr>
        <w:t xml:space="preserve">KazakhExport-қа беру арқылы экспорттаушыларды қаржылық қолдау </w:t>
      </w:r>
      <w:r w:rsidRPr="00A376E2">
        <w:rPr>
          <w:rFonts w:ascii="Arial" w:hAnsi="Arial" w:cs="Arial"/>
          <w:bCs/>
          <w:sz w:val="32"/>
          <w:szCs w:val="28"/>
          <w:lang w:val="kk-KZ"/>
        </w:rPr>
        <w:t>құралдарын кеңейту, оларды экспорттаушыларға ұсыну жеделдігін арттыру және қажеттілігіне орай ЭКА функциясын кеңейтуді қамтамасыз ету.</w:t>
      </w:r>
    </w:p>
    <w:p w:rsidR="00D40174" w:rsidRPr="00A376E2" w:rsidRDefault="00D40174" w:rsidP="00D40174">
      <w:pPr>
        <w:spacing w:after="0" w:line="360" w:lineRule="auto"/>
        <w:ind w:firstLine="567"/>
        <w:jc w:val="both"/>
        <w:rPr>
          <w:rFonts w:ascii="Arial" w:hAnsi="Arial" w:cs="Arial"/>
          <w:bCs/>
          <w:sz w:val="32"/>
          <w:szCs w:val="28"/>
          <w:lang w:val="kk-KZ"/>
        </w:rPr>
      </w:pPr>
      <w:r w:rsidRPr="00A376E2">
        <w:rPr>
          <w:rFonts w:ascii="Arial" w:hAnsi="Arial" w:cs="Arial"/>
          <w:b/>
          <w:bCs/>
          <w:sz w:val="32"/>
          <w:szCs w:val="28"/>
          <w:lang w:val="kk-KZ"/>
        </w:rPr>
        <w:t>Нәтижесінде күтіледі</w:t>
      </w:r>
      <w:r w:rsidRPr="00A376E2">
        <w:rPr>
          <w:rFonts w:ascii="Arial" w:hAnsi="Arial" w:cs="Arial"/>
          <w:bCs/>
          <w:sz w:val="32"/>
          <w:szCs w:val="28"/>
          <w:lang w:val="kk-KZ"/>
        </w:rPr>
        <w:t>, яғни  жалпы ел экономикасын дамытуға, экспорттау географиясын кеңейтуге, халықаралық ынтымақтастыққа, өнімді сату есебінен республикалық бюджетті толтыруға және салықтарды төлеуге, ЭКА қолдау тапқан экспорттаушылармен жаңа жұмыс орындарын құруға және т.б. елеулі түрде үлестер қосуға ықпал етеді</w:t>
      </w:r>
      <w:r w:rsidR="00A743C1" w:rsidRPr="00A376E2">
        <w:rPr>
          <w:rFonts w:ascii="Arial" w:hAnsi="Arial" w:cs="Arial"/>
          <w:bCs/>
          <w:sz w:val="32"/>
          <w:szCs w:val="28"/>
          <w:lang w:val="kk-KZ"/>
        </w:rPr>
        <w:t>.</w:t>
      </w:r>
      <w:r w:rsidRPr="00A376E2">
        <w:rPr>
          <w:rFonts w:ascii="Arial" w:hAnsi="Arial" w:cs="Arial"/>
          <w:bCs/>
          <w:sz w:val="32"/>
          <w:szCs w:val="28"/>
          <w:lang w:val="kk-KZ"/>
        </w:rPr>
        <w:t xml:space="preserve"> </w:t>
      </w:r>
    </w:p>
    <w:p w:rsidR="00AC6F0F" w:rsidRPr="00A376E2" w:rsidRDefault="00FA7BA9" w:rsidP="00AC6F0F">
      <w:pPr>
        <w:spacing w:after="0" w:line="360" w:lineRule="auto"/>
        <w:ind w:firstLine="567"/>
        <w:jc w:val="both"/>
        <w:rPr>
          <w:rFonts w:ascii="Arial" w:hAnsi="Arial" w:cs="Arial"/>
          <w:b/>
          <w:bCs/>
          <w:sz w:val="32"/>
          <w:szCs w:val="28"/>
          <w:u w:val="single"/>
          <w:lang w:val="kk-KZ"/>
        </w:rPr>
      </w:pPr>
      <w:r w:rsidRPr="00A376E2">
        <w:rPr>
          <w:rFonts w:ascii="Arial" w:hAnsi="Arial" w:cs="Arial"/>
          <w:b/>
          <w:bCs/>
          <w:sz w:val="32"/>
          <w:szCs w:val="28"/>
          <w:u w:val="single"/>
          <w:lang w:val="kk-KZ"/>
        </w:rPr>
        <w:t>Слайд 12</w:t>
      </w:r>
    </w:p>
    <w:p w:rsidR="005654CC" w:rsidRPr="00A376E2" w:rsidRDefault="005654CC" w:rsidP="005654CC">
      <w:pPr>
        <w:spacing w:after="0" w:line="360" w:lineRule="auto"/>
        <w:ind w:firstLine="567"/>
        <w:jc w:val="both"/>
        <w:rPr>
          <w:rFonts w:ascii="Arial" w:hAnsi="Arial" w:cs="Arial"/>
          <w:bCs/>
          <w:sz w:val="32"/>
          <w:szCs w:val="28"/>
          <w:lang w:val="kk-KZ"/>
        </w:rPr>
      </w:pPr>
      <w:r w:rsidRPr="00A376E2">
        <w:rPr>
          <w:rFonts w:ascii="Arial" w:hAnsi="Arial" w:cs="Arial"/>
          <w:b/>
          <w:bCs/>
          <w:sz w:val="32"/>
          <w:szCs w:val="28"/>
          <w:lang w:val="kk-KZ"/>
        </w:rPr>
        <w:t>11 заңнамалық актілерге</w:t>
      </w:r>
      <w:r w:rsidRPr="00A376E2">
        <w:rPr>
          <w:rFonts w:ascii="Arial" w:hAnsi="Arial" w:cs="Arial"/>
          <w:bCs/>
          <w:sz w:val="32"/>
          <w:szCs w:val="28"/>
          <w:lang w:val="kk-KZ"/>
        </w:rPr>
        <w:t xml:space="preserve"> түзетулер енгізу ұсынылады, оның ішінде Заң жобасы шеңберінде 10 заңнамалық актіге және Ұлттық экономика министрлігімен әзірленетін өзгертулер және толықтырулар енгізу туралы арнайы заң жобасы арқылы Салық кодексіне түзету енгізу ұсынылады.</w:t>
      </w:r>
    </w:p>
    <w:p w:rsidR="003A2777" w:rsidRPr="00A376E2" w:rsidRDefault="005654CC" w:rsidP="003E24B6">
      <w:pPr>
        <w:tabs>
          <w:tab w:val="num" w:pos="720"/>
        </w:tabs>
        <w:spacing w:after="0" w:line="240" w:lineRule="auto"/>
        <w:ind w:firstLine="567"/>
        <w:jc w:val="both"/>
        <w:rPr>
          <w:rFonts w:ascii="Arial" w:hAnsi="Arial" w:cs="Arial"/>
          <w:bCs/>
          <w:sz w:val="28"/>
          <w:szCs w:val="24"/>
          <w:lang w:val="kk-KZ"/>
        </w:rPr>
      </w:pPr>
      <w:r w:rsidRPr="00A376E2">
        <w:rPr>
          <w:rFonts w:ascii="Arial" w:hAnsi="Arial" w:cs="Arial"/>
          <w:b/>
          <w:bCs/>
          <w:i/>
          <w:sz w:val="28"/>
          <w:szCs w:val="24"/>
          <w:lang w:val="kk-KZ"/>
        </w:rPr>
        <w:t>Анықтама</w:t>
      </w:r>
      <w:r w:rsidR="003E24B6" w:rsidRPr="00A376E2">
        <w:rPr>
          <w:rFonts w:ascii="Arial" w:hAnsi="Arial" w:cs="Arial"/>
          <w:b/>
          <w:bCs/>
          <w:i/>
          <w:sz w:val="28"/>
          <w:szCs w:val="24"/>
          <w:lang w:val="kk-KZ"/>
        </w:rPr>
        <w:t>:</w:t>
      </w:r>
      <w:r w:rsidRPr="00A376E2">
        <w:rPr>
          <w:rFonts w:ascii="Arial" w:hAnsi="Arial" w:cs="Arial"/>
          <w:b/>
          <w:bCs/>
          <w:i/>
          <w:sz w:val="28"/>
          <w:szCs w:val="24"/>
          <w:lang w:val="kk-KZ"/>
        </w:rPr>
        <w:t xml:space="preserve"> </w:t>
      </w:r>
      <w:r w:rsidR="00592AF1" w:rsidRPr="00A376E2">
        <w:rPr>
          <w:rFonts w:ascii="Arial" w:hAnsi="Arial" w:cs="Arial"/>
          <w:bCs/>
          <w:i/>
          <w:sz w:val="28"/>
          <w:szCs w:val="24"/>
          <w:lang w:val="kk-KZ"/>
        </w:rPr>
        <w:t>Салық кодексіне түзетулер</w:t>
      </w:r>
      <w:r w:rsidR="003E24B6" w:rsidRPr="00A376E2">
        <w:rPr>
          <w:rFonts w:ascii="Arial" w:hAnsi="Arial" w:cs="Arial"/>
          <w:bCs/>
          <w:i/>
          <w:iCs/>
          <w:sz w:val="28"/>
          <w:szCs w:val="24"/>
          <w:lang w:val="kk-KZ"/>
        </w:rPr>
        <w:t xml:space="preserve"> </w:t>
      </w:r>
      <w:r w:rsidR="00592AF1" w:rsidRPr="00A376E2">
        <w:rPr>
          <w:rFonts w:ascii="Arial" w:hAnsi="Arial" w:cs="Arial"/>
          <w:bCs/>
          <w:i/>
          <w:iCs/>
          <w:sz w:val="28"/>
          <w:szCs w:val="24"/>
          <w:lang w:val="kk-KZ"/>
        </w:rPr>
        <w:t xml:space="preserve">– қаржылық операциялар бойынша ҚҚС-на босату, қайта сақтандыру активтерін азайту бойынша, резервтік қорға аударымдар </w:t>
      </w:r>
      <w:r w:rsidR="00A743C1" w:rsidRPr="00A376E2">
        <w:rPr>
          <w:rFonts w:ascii="Arial" w:hAnsi="Arial" w:cs="Arial"/>
          <w:bCs/>
          <w:i/>
          <w:iCs/>
          <w:sz w:val="28"/>
          <w:szCs w:val="24"/>
          <w:lang w:val="kk-KZ"/>
        </w:rPr>
        <w:t xml:space="preserve">жасау </w:t>
      </w:r>
      <w:r w:rsidR="00592AF1" w:rsidRPr="00A376E2">
        <w:rPr>
          <w:rFonts w:ascii="Arial" w:hAnsi="Arial" w:cs="Arial"/>
          <w:bCs/>
          <w:i/>
          <w:iCs/>
          <w:sz w:val="28"/>
          <w:szCs w:val="24"/>
          <w:lang w:val="kk-KZ"/>
        </w:rPr>
        <w:t>бойынша, сақтандыру және қайта сақтандыру ұйымдарындағы секілді шегімдерді ЭКА үшін көздеу</w:t>
      </w:r>
      <w:r w:rsidR="003E24B6" w:rsidRPr="00A376E2">
        <w:rPr>
          <w:rFonts w:ascii="Arial" w:hAnsi="Arial" w:cs="Arial"/>
          <w:bCs/>
          <w:i/>
          <w:iCs/>
          <w:sz w:val="28"/>
          <w:szCs w:val="24"/>
          <w:lang w:val="kk-KZ"/>
        </w:rPr>
        <w:t>.</w:t>
      </w:r>
    </w:p>
    <w:p w:rsidR="003E24B6" w:rsidRPr="00A376E2" w:rsidRDefault="003E24B6" w:rsidP="00AC6F0F">
      <w:pPr>
        <w:spacing w:after="0" w:line="360" w:lineRule="auto"/>
        <w:ind w:firstLine="567"/>
        <w:jc w:val="both"/>
        <w:rPr>
          <w:rFonts w:ascii="Arial" w:hAnsi="Arial" w:cs="Arial"/>
          <w:bCs/>
          <w:sz w:val="32"/>
          <w:szCs w:val="28"/>
          <w:lang w:val="kk-KZ"/>
        </w:rPr>
      </w:pPr>
    </w:p>
    <w:p w:rsidR="005654CC" w:rsidRPr="00A376E2" w:rsidRDefault="005654CC" w:rsidP="005654CC">
      <w:pPr>
        <w:spacing w:after="0" w:line="360" w:lineRule="auto"/>
        <w:ind w:firstLine="567"/>
        <w:jc w:val="both"/>
        <w:rPr>
          <w:rFonts w:ascii="Arial" w:hAnsi="Arial" w:cs="Arial"/>
          <w:sz w:val="32"/>
          <w:szCs w:val="28"/>
          <w:lang w:val="kk-KZ"/>
        </w:rPr>
      </w:pPr>
      <w:r w:rsidRPr="00A376E2">
        <w:rPr>
          <w:rFonts w:ascii="Arial" w:hAnsi="Arial" w:cs="Arial"/>
          <w:bCs/>
          <w:sz w:val="32"/>
          <w:szCs w:val="28"/>
          <w:lang w:val="kk-KZ"/>
        </w:rPr>
        <w:lastRenderedPageBreak/>
        <w:t xml:space="preserve">Сонымен қатар, заң жобасымен </w:t>
      </w:r>
      <w:r w:rsidRPr="00A376E2">
        <w:rPr>
          <w:rFonts w:ascii="Arial" w:hAnsi="Arial" w:cs="Arial"/>
          <w:b/>
          <w:bCs/>
          <w:sz w:val="32"/>
          <w:szCs w:val="28"/>
          <w:lang w:val="kk-KZ"/>
        </w:rPr>
        <w:t>«Сауда қызметін реттеу туралы» ҚР Заңында ЭКА</w:t>
      </w:r>
      <w:r w:rsidR="00A743C1" w:rsidRPr="00A376E2">
        <w:rPr>
          <w:rFonts w:ascii="Arial" w:hAnsi="Arial" w:cs="Arial"/>
          <w:b/>
          <w:bCs/>
          <w:sz w:val="32"/>
          <w:szCs w:val="28"/>
          <w:lang w:val="kk-KZ"/>
        </w:rPr>
        <w:t>-тің</w:t>
      </w:r>
      <w:r w:rsidRPr="00A376E2">
        <w:rPr>
          <w:rFonts w:ascii="Arial" w:hAnsi="Arial" w:cs="Arial"/>
          <w:b/>
          <w:bCs/>
          <w:sz w:val="32"/>
          <w:szCs w:val="28"/>
          <w:lang w:val="kk-KZ"/>
        </w:rPr>
        <w:t xml:space="preserve"> құқықтық мәртебесін көздеу</w:t>
      </w:r>
      <w:r w:rsidRPr="00A376E2">
        <w:rPr>
          <w:rFonts w:ascii="Arial" w:hAnsi="Arial" w:cs="Arial"/>
          <w:bCs/>
          <w:sz w:val="32"/>
          <w:szCs w:val="28"/>
          <w:lang w:val="kk-KZ"/>
        </w:rPr>
        <w:t xml:space="preserve">  ұсынылады, яғни шикізаттық емес экспортты дамыту және жылжыту саласында ұлттық институт мәртебесін иеленетін, ҚР Үкіметінің шешімі бойынша айқындалатын заңды тұлға ұғымы түсіндіріледі</w:t>
      </w:r>
      <w:r w:rsidRPr="00A376E2">
        <w:rPr>
          <w:rFonts w:ascii="Arial" w:hAnsi="Arial" w:cs="Arial"/>
          <w:sz w:val="32"/>
          <w:szCs w:val="28"/>
          <w:lang w:val="kk-KZ"/>
        </w:rPr>
        <w:t xml:space="preserve"> </w:t>
      </w:r>
      <w:r w:rsidRPr="00A376E2">
        <w:rPr>
          <w:rFonts w:ascii="Arial" w:hAnsi="Arial" w:cs="Arial"/>
          <w:i/>
          <w:sz w:val="28"/>
          <w:szCs w:val="24"/>
          <w:lang w:val="kk-KZ"/>
        </w:rPr>
        <w:t>(ұлттық институт мәртебесі қолдау шараларын көрсетуге уәкілеттік береді)</w:t>
      </w:r>
      <w:r w:rsidRPr="00A376E2">
        <w:rPr>
          <w:rFonts w:ascii="Arial" w:hAnsi="Arial" w:cs="Arial"/>
          <w:sz w:val="32"/>
          <w:szCs w:val="28"/>
          <w:lang w:val="kk-KZ"/>
        </w:rPr>
        <w:t>.</w:t>
      </w:r>
    </w:p>
    <w:p w:rsidR="005654CC" w:rsidRPr="00A376E2" w:rsidRDefault="005654CC" w:rsidP="005654CC">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 xml:space="preserve">Өзге заңдарда ЭКА өкілеттіктерінің болуы қамтамасыз етіледі, оның ішінде </w:t>
      </w:r>
      <w:r w:rsidRPr="00A376E2">
        <w:rPr>
          <w:rFonts w:ascii="Arial" w:hAnsi="Arial" w:cs="Arial"/>
          <w:color w:val="000000"/>
          <w:spacing w:val="2"/>
          <w:sz w:val="32"/>
          <w:szCs w:val="28"/>
          <w:shd w:val="clear" w:color="auto" w:fill="FFFFFF"/>
          <w:lang w:val="kk-KZ"/>
        </w:rPr>
        <w:t xml:space="preserve">мүдделі мемлекеттік органдарды бақылау, кірістерді заңдастыруға (жылыстатуға) және терроризмді қаржыландыруға қарсы іс-қимылдар туралы заңнама талаптарын, </w:t>
      </w:r>
      <w:r w:rsidRPr="00A376E2">
        <w:rPr>
          <w:rFonts w:ascii="Arial" w:hAnsi="Arial" w:cs="Arial"/>
          <w:sz w:val="32"/>
          <w:szCs w:val="28"/>
          <w:lang w:val="kk-KZ"/>
        </w:rPr>
        <w:t>үлестес тұлғаларға жеңілдік шарттарын ұсынуға арналған тыйым салу талаптарын, бухгалтерлік есеп талаптарын сақтай отырып, лицензиясыз әрекет ету, ал қалған мәселелер заңға тәуелді НҚА және ЭКА ішкі құжаттары (корпоративтік басқару) деңгейінде реттеледі.</w:t>
      </w:r>
    </w:p>
    <w:p w:rsidR="00EC2F0C" w:rsidRPr="00A376E2" w:rsidRDefault="005654CC" w:rsidP="00B92923">
      <w:pPr>
        <w:spacing w:after="0" w:line="360" w:lineRule="auto"/>
        <w:ind w:firstLine="567"/>
        <w:jc w:val="both"/>
        <w:rPr>
          <w:rFonts w:ascii="Arial" w:hAnsi="Arial" w:cs="Arial"/>
          <w:sz w:val="32"/>
          <w:szCs w:val="28"/>
          <w:lang w:val="kk-KZ"/>
        </w:rPr>
      </w:pPr>
      <w:r w:rsidRPr="00A376E2">
        <w:rPr>
          <w:rFonts w:ascii="Arial" w:hAnsi="Arial" w:cs="Arial"/>
          <w:sz w:val="32"/>
          <w:szCs w:val="28"/>
          <w:lang w:val="kk-KZ"/>
        </w:rPr>
        <w:t>Құрметті депутаттар аталмыш заң жобасын қолдауды сұраймын.</w:t>
      </w:r>
    </w:p>
    <w:p w:rsidR="00124468" w:rsidRPr="00A376E2" w:rsidRDefault="00124468" w:rsidP="003E24B6">
      <w:pPr>
        <w:spacing w:after="0" w:line="360" w:lineRule="auto"/>
        <w:ind w:firstLine="567"/>
        <w:jc w:val="both"/>
        <w:rPr>
          <w:rFonts w:ascii="Arial" w:hAnsi="Arial" w:cs="Arial"/>
          <w:sz w:val="32"/>
          <w:szCs w:val="28"/>
          <w:lang w:val="kk-KZ"/>
        </w:rPr>
      </w:pPr>
    </w:p>
    <w:p w:rsidR="005654CC" w:rsidRPr="00A376E2" w:rsidRDefault="005654CC" w:rsidP="005654CC">
      <w:pPr>
        <w:spacing w:after="0" w:line="360" w:lineRule="auto"/>
        <w:ind w:firstLine="567"/>
        <w:jc w:val="right"/>
        <w:rPr>
          <w:rFonts w:ascii="Arial" w:hAnsi="Arial" w:cs="Arial"/>
          <w:b/>
          <w:sz w:val="32"/>
          <w:szCs w:val="28"/>
          <w:lang w:val="kk-KZ"/>
        </w:rPr>
      </w:pPr>
      <w:r w:rsidRPr="00A376E2">
        <w:rPr>
          <w:rFonts w:ascii="Arial" w:hAnsi="Arial" w:cs="Arial"/>
          <w:b/>
          <w:sz w:val="32"/>
          <w:szCs w:val="28"/>
          <w:lang w:val="kk-KZ"/>
        </w:rPr>
        <w:t>Н</w:t>
      </w:r>
      <w:proofErr w:type="spellStart"/>
      <w:r w:rsidRPr="00A376E2">
        <w:rPr>
          <w:rFonts w:ascii="Arial" w:hAnsi="Arial" w:cs="Arial"/>
          <w:b/>
          <w:sz w:val="32"/>
          <w:szCs w:val="28"/>
        </w:rPr>
        <w:t>азар</w:t>
      </w:r>
      <w:proofErr w:type="spellEnd"/>
      <w:r w:rsidR="00592AF1" w:rsidRPr="00A376E2">
        <w:rPr>
          <w:rFonts w:ascii="Arial" w:hAnsi="Arial" w:cs="Arial"/>
          <w:b/>
          <w:sz w:val="32"/>
          <w:szCs w:val="28"/>
          <w:lang w:val="kk-KZ"/>
        </w:rPr>
        <w:t xml:space="preserve">ларыңызға </w:t>
      </w:r>
      <w:r w:rsidRPr="00A376E2">
        <w:rPr>
          <w:rFonts w:ascii="Arial" w:hAnsi="Arial" w:cs="Arial"/>
          <w:b/>
          <w:sz w:val="32"/>
          <w:szCs w:val="28"/>
        </w:rPr>
        <w:t xml:space="preserve"> </w:t>
      </w:r>
      <w:proofErr w:type="spellStart"/>
      <w:r w:rsidRPr="00A376E2">
        <w:rPr>
          <w:rFonts w:ascii="Arial" w:hAnsi="Arial" w:cs="Arial"/>
          <w:b/>
          <w:sz w:val="32"/>
          <w:szCs w:val="28"/>
        </w:rPr>
        <w:t>рахмет</w:t>
      </w:r>
      <w:proofErr w:type="spellEnd"/>
      <w:r w:rsidRPr="00A376E2">
        <w:rPr>
          <w:rFonts w:ascii="Arial" w:hAnsi="Arial" w:cs="Arial"/>
          <w:b/>
          <w:sz w:val="32"/>
          <w:szCs w:val="28"/>
          <w:lang w:val="kk-KZ"/>
        </w:rPr>
        <w:t xml:space="preserve">! </w:t>
      </w:r>
    </w:p>
    <w:sectPr w:rsidR="005654CC" w:rsidRPr="00A376E2" w:rsidSect="00F64AF5">
      <w:headerReference w:type="default" r:id="rId9"/>
      <w:pgSz w:w="11906" w:h="16838"/>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C41" w:rsidRDefault="00837C41" w:rsidP="00C75937">
      <w:pPr>
        <w:spacing w:after="0" w:line="240" w:lineRule="auto"/>
      </w:pPr>
      <w:r>
        <w:separator/>
      </w:r>
    </w:p>
  </w:endnote>
  <w:endnote w:type="continuationSeparator" w:id="0">
    <w:p w:rsidR="00837C41" w:rsidRDefault="00837C41" w:rsidP="00C759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C41" w:rsidRDefault="00837C41" w:rsidP="00C75937">
      <w:pPr>
        <w:spacing w:after="0" w:line="240" w:lineRule="auto"/>
      </w:pPr>
      <w:r>
        <w:separator/>
      </w:r>
    </w:p>
  </w:footnote>
  <w:footnote w:type="continuationSeparator" w:id="0">
    <w:p w:rsidR="00837C41" w:rsidRDefault="00837C41" w:rsidP="00C759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5727981"/>
      <w:docPartObj>
        <w:docPartGallery w:val="Page Numbers (Top of Page)"/>
        <w:docPartUnique/>
      </w:docPartObj>
    </w:sdtPr>
    <w:sdtEndPr/>
    <w:sdtContent>
      <w:p w:rsidR="00666112" w:rsidRDefault="001A4212" w:rsidP="00C75937">
        <w:pPr>
          <w:pStyle w:val="a3"/>
          <w:jc w:val="center"/>
        </w:pPr>
        <w:r>
          <w:fldChar w:fldCharType="begin"/>
        </w:r>
        <w:r>
          <w:instrText>PAGE   \* MERGEFORMAT</w:instrText>
        </w:r>
        <w:r>
          <w:fldChar w:fldCharType="separate"/>
        </w:r>
        <w:r w:rsidR="001369BA">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0.75pt;height:25.5pt" o:bullet="t">
        <v:imagedata r:id="rId1" o:title="art8A29"/>
      </v:shape>
    </w:pict>
  </w:numPicBullet>
  <w:abstractNum w:abstractNumId="0" w15:restartNumberingAfterBreak="0">
    <w:nsid w:val="002830A3"/>
    <w:multiLevelType w:val="hybridMultilevel"/>
    <w:tmpl w:val="B10A526E"/>
    <w:lvl w:ilvl="0" w:tplc="423077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8B95236"/>
    <w:multiLevelType w:val="hybridMultilevel"/>
    <w:tmpl w:val="5C00D5DA"/>
    <w:lvl w:ilvl="0" w:tplc="AA2615F8">
      <w:start w:val="1"/>
      <w:numFmt w:val="bullet"/>
      <w:lvlText w:val=""/>
      <w:lvlPicBulletId w:val="0"/>
      <w:lvlJc w:val="left"/>
      <w:pPr>
        <w:tabs>
          <w:tab w:val="num" w:pos="720"/>
        </w:tabs>
        <w:ind w:left="720" w:hanging="360"/>
      </w:pPr>
      <w:rPr>
        <w:rFonts w:ascii="Symbol" w:hAnsi="Symbol" w:hint="default"/>
      </w:rPr>
    </w:lvl>
    <w:lvl w:ilvl="1" w:tplc="3CC26590" w:tentative="1">
      <w:start w:val="1"/>
      <w:numFmt w:val="bullet"/>
      <w:lvlText w:val=""/>
      <w:lvlPicBulletId w:val="0"/>
      <w:lvlJc w:val="left"/>
      <w:pPr>
        <w:tabs>
          <w:tab w:val="num" w:pos="1440"/>
        </w:tabs>
        <w:ind w:left="1440" w:hanging="360"/>
      </w:pPr>
      <w:rPr>
        <w:rFonts w:ascii="Symbol" w:hAnsi="Symbol" w:hint="default"/>
      </w:rPr>
    </w:lvl>
    <w:lvl w:ilvl="2" w:tplc="D5C215FA" w:tentative="1">
      <w:start w:val="1"/>
      <w:numFmt w:val="bullet"/>
      <w:lvlText w:val=""/>
      <w:lvlPicBulletId w:val="0"/>
      <w:lvlJc w:val="left"/>
      <w:pPr>
        <w:tabs>
          <w:tab w:val="num" w:pos="2160"/>
        </w:tabs>
        <w:ind w:left="2160" w:hanging="360"/>
      </w:pPr>
      <w:rPr>
        <w:rFonts w:ascii="Symbol" w:hAnsi="Symbol" w:hint="default"/>
      </w:rPr>
    </w:lvl>
    <w:lvl w:ilvl="3" w:tplc="92289652" w:tentative="1">
      <w:start w:val="1"/>
      <w:numFmt w:val="bullet"/>
      <w:lvlText w:val=""/>
      <w:lvlPicBulletId w:val="0"/>
      <w:lvlJc w:val="left"/>
      <w:pPr>
        <w:tabs>
          <w:tab w:val="num" w:pos="2880"/>
        </w:tabs>
        <w:ind w:left="2880" w:hanging="360"/>
      </w:pPr>
      <w:rPr>
        <w:rFonts w:ascii="Symbol" w:hAnsi="Symbol" w:hint="default"/>
      </w:rPr>
    </w:lvl>
    <w:lvl w:ilvl="4" w:tplc="7494C120" w:tentative="1">
      <w:start w:val="1"/>
      <w:numFmt w:val="bullet"/>
      <w:lvlText w:val=""/>
      <w:lvlPicBulletId w:val="0"/>
      <w:lvlJc w:val="left"/>
      <w:pPr>
        <w:tabs>
          <w:tab w:val="num" w:pos="3600"/>
        </w:tabs>
        <w:ind w:left="3600" w:hanging="360"/>
      </w:pPr>
      <w:rPr>
        <w:rFonts w:ascii="Symbol" w:hAnsi="Symbol" w:hint="default"/>
      </w:rPr>
    </w:lvl>
    <w:lvl w:ilvl="5" w:tplc="92183E4E" w:tentative="1">
      <w:start w:val="1"/>
      <w:numFmt w:val="bullet"/>
      <w:lvlText w:val=""/>
      <w:lvlPicBulletId w:val="0"/>
      <w:lvlJc w:val="left"/>
      <w:pPr>
        <w:tabs>
          <w:tab w:val="num" w:pos="4320"/>
        </w:tabs>
        <w:ind w:left="4320" w:hanging="360"/>
      </w:pPr>
      <w:rPr>
        <w:rFonts w:ascii="Symbol" w:hAnsi="Symbol" w:hint="default"/>
      </w:rPr>
    </w:lvl>
    <w:lvl w:ilvl="6" w:tplc="AA5894B2" w:tentative="1">
      <w:start w:val="1"/>
      <w:numFmt w:val="bullet"/>
      <w:lvlText w:val=""/>
      <w:lvlPicBulletId w:val="0"/>
      <w:lvlJc w:val="left"/>
      <w:pPr>
        <w:tabs>
          <w:tab w:val="num" w:pos="5040"/>
        </w:tabs>
        <w:ind w:left="5040" w:hanging="360"/>
      </w:pPr>
      <w:rPr>
        <w:rFonts w:ascii="Symbol" w:hAnsi="Symbol" w:hint="default"/>
      </w:rPr>
    </w:lvl>
    <w:lvl w:ilvl="7" w:tplc="10D060B8" w:tentative="1">
      <w:start w:val="1"/>
      <w:numFmt w:val="bullet"/>
      <w:lvlText w:val=""/>
      <w:lvlPicBulletId w:val="0"/>
      <w:lvlJc w:val="left"/>
      <w:pPr>
        <w:tabs>
          <w:tab w:val="num" w:pos="5760"/>
        </w:tabs>
        <w:ind w:left="5760" w:hanging="360"/>
      </w:pPr>
      <w:rPr>
        <w:rFonts w:ascii="Symbol" w:hAnsi="Symbol" w:hint="default"/>
      </w:rPr>
    </w:lvl>
    <w:lvl w:ilvl="8" w:tplc="DA56A7EE"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E503FE3"/>
    <w:multiLevelType w:val="hybridMultilevel"/>
    <w:tmpl w:val="3E06DD1C"/>
    <w:lvl w:ilvl="0" w:tplc="268AEA3E">
      <w:start w:val="1"/>
      <w:numFmt w:val="bullet"/>
      <w:lvlText w:val=""/>
      <w:lvlPicBulletId w:val="0"/>
      <w:lvlJc w:val="left"/>
      <w:pPr>
        <w:tabs>
          <w:tab w:val="num" w:pos="720"/>
        </w:tabs>
        <w:ind w:left="720" w:hanging="360"/>
      </w:pPr>
      <w:rPr>
        <w:rFonts w:ascii="Symbol" w:hAnsi="Symbol" w:hint="default"/>
      </w:rPr>
    </w:lvl>
    <w:lvl w:ilvl="1" w:tplc="E57C80C0" w:tentative="1">
      <w:start w:val="1"/>
      <w:numFmt w:val="bullet"/>
      <w:lvlText w:val=""/>
      <w:lvlPicBulletId w:val="0"/>
      <w:lvlJc w:val="left"/>
      <w:pPr>
        <w:tabs>
          <w:tab w:val="num" w:pos="1440"/>
        </w:tabs>
        <w:ind w:left="1440" w:hanging="360"/>
      </w:pPr>
      <w:rPr>
        <w:rFonts w:ascii="Symbol" w:hAnsi="Symbol" w:hint="default"/>
      </w:rPr>
    </w:lvl>
    <w:lvl w:ilvl="2" w:tplc="A308E610" w:tentative="1">
      <w:start w:val="1"/>
      <w:numFmt w:val="bullet"/>
      <w:lvlText w:val=""/>
      <w:lvlPicBulletId w:val="0"/>
      <w:lvlJc w:val="left"/>
      <w:pPr>
        <w:tabs>
          <w:tab w:val="num" w:pos="2160"/>
        </w:tabs>
        <w:ind w:left="2160" w:hanging="360"/>
      </w:pPr>
      <w:rPr>
        <w:rFonts w:ascii="Symbol" w:hAnsi="Symbol" w:hint="default"/>
      </w:rPr>
    </w:lvl>
    <w:lvl w:ilvl="3" w:tplc="83B2D736" w:tentative="1">
      <w:start w:val="1"/>
      <w:numFmt w:val="bullet"/>
      <w:lvlText w:val=""/>
      <w:lvlPicBulletId w:val="0"/>
      <w:lvlJc w:val="left"/>
      <w:pPr>
        <w:tabs>
          <w:tab w:val="num" w:pos="2880"/>
        </w:tabs>
        <w:ind w:left="2880" w:hanging="360"/>
      </w:pPr>
      <w:rPr>
        <w:rFonts w:ascii="Symbol" w:hAnsi="Symbol" w:hint="default"/>
      </w:rPr>
    </w:lvl>
    <w:lvl w:ilvl="4" w:tplc="BEDA4AA8" w:tentative="1">
      <w:start w:val="1"/>
      <w:numFmt w:val="bullet"/>
      <w:lvlText w:val=""/>
      <w:lvlPicBulletId w:val="0"/>
      <w:lvlJc w:val="left"/>
      <w:pPr>
        <w:tabs>
          <w:tab w:val="num" w:pos="3600"/>
        </w:tabs>
        <w:ind w:left="3600" w:hanging="360"/>
      </w:pPr>
      <w:rPr>
        <w:rFonts w:ascii="Symbol" w:hAnsi="Symbol" w:hint="default"/>
      </w:rPr>
    </w:lvl>
    <w:lvl w:ilvl="5" w:tplc="9DAEBEAA" w:tentative="1">
      <w:start w:val="1"/>
      <w:numFmt w:val="bullet"/>
      <w:lvlText w:val=""/>
      <w:lvlPicBulletId w:val="0"/>
      <w:lvlJc w:val="left"/>
      <w:pPr>
        <w:tabs>
          <w:tab w:val="num" w:pos="4320"/>
        </w:tabs>
        <w:ind w:left="4320" w:hanging="360"/>
      </w:pPr>
      <w:rPr>
        <w:rFonts w:ascii="Symbol" w:hAnsi="Symbol" w:hint="default"/>
      </w:rPr>
    </w:lvl>
    <w:lvl w:ilvl="6" w:tplc="1EEC86E6" w:tentative="1">
      <w:start w:val="1"/>
      <w:numFmt w:val="bullet"/>
      <w:lvlText w:val=""/>
      <w:lvlPicBulletId w:val="0"/>
      <w:lvlJc w:val="left"/>
      <w:pPr>
        <w:tabs>
          <w:tab w:val="num" w:pos="5040"/>
        </w:tabs>
        <w:ind w:left="5040" w:hanging="360"/>
      </w:pPr>
      <w:rPr>
        <w:rFonts w:ascii="Symbol" w:hAnsi="Symbol" w:hint="default"/>
      </w:rPr>
    </w:lvl>
    <w:lvl w:ilvl="7" w:tplc="CF687D10" w:tentative="1">
      <w:start w:val="1"/>
      <w:numFmt w:val="bullet"/>
      <w:lvlText w:val=""/>
      <w:lvlPicBulletId w:val="0"/>
      <w:lvlJc w:val="left"/>
      <w:pPr>
        <w:tabs>
          <w:tab w:val="num" w:pos="5760"/>
        </w:tabs>
        <w:ind w:left="5760" w:hanging="360"/>
      </w:pPr>
      <w:rPr>
        <w:rFonts w:ascii="Symbol" w:hAnsi="Symbol" w:hint="default"/>
      </w:rPr>
    </w:lvl>
    <w:lvl w:ilvl="8" w:tplc="2F52AE64" w:tentative="1">
      <w:start w:val="1"/>
      <w:numFmt w:val="bullet"/>
      <w:lvlText w:val=""/>
      <w:lvlPicBulletId w:val="0"/>
      <w:lvlJc w:val="left"/>
      <w:pPr>
        <w:tabs>
          <w:tab w:val="num" w:pos="6480"/>
        </w:tabs>
        <w:ind w:left="6480" w:hanging="360"/>
      </w:pPr>
      <w:rPr>
        <w:rFonts w:ascii="Symbol" w:hAnsi="Symbol" w:hint="default"/>
      </w:rPr>
    </w:lvl>
  </w:abstractNum>
  <w:abstractNum w:abstractNumId="3" w15:restartNumberingAfterBreak="0">
    <w:nsid w:val="17A66A6A"/>
    <w:multiLevelType w:val="hybridMultilevel"/>
    <w:tmpl w:val="3F0CFD86"/>
    <w:lvl w:ilvl="0" w:tplc="A6FED416">
      <w:start w:val="1"/>
      <w:numFmt w:val="bullet"/>
      <w:lvlText w:val=""/>
      <w:lvlJc w:val="left"/>
      <w:pPr>
        <w:tabs>
          <w:tab w:val="num" w:pos="720"/>
        </w:tabs>
        <w:ind w:left="720" w:hanging="360"/>
      </w:pPr>
      <w:rPr>
        <w:rFonts w:ascii="Wingdings" w:hAnsi="Wingdings" w:hint="default"/>
      </w:rPr>
    </w:lvl>
    <w:lvl w:ilvl="1" w:tplc="CD34C858" w:tentative="1">
      <w:start w:val="1"/>
      <w:numFmt w:val="bullet"/>
      <w:lvlText w:val=""/>
      <w:lvlJc w:val="left"/>
      <w:pPr>
        <w:tabs>
          <w:tab w:val="num" w:pos="1440"/>
        </w:tabs>
        <w:ind w:left="1440" w:hanging="360"/>
      </w:pPr>
      <w:rPr>
        <w:rFonts w:ascii="Wingdings" w:hAnsi="Wingdings" w:hint="default"/>
      </w:rPr>
    </w:lvl>
    <w:lvl w:ilvl="2" w:tplc="582AD492" w:tentative="1">
      <w:start w:val="1"/>
      <w:numFmt w:val="bullet"/>
      <w:lvlText w:val=""/>
      <w:lvlJc w:val="left"/>
      <w:pPr>
        <w:tabs>
          <w:tab w:val="num" w:pos="2160"/>
        </w:tabs>
        <w:ind w:left="2160" w:hanging="360"/>
      </w:pPr>
      <w:rPr>
        <w:rFonts w:ascii="Wingdings" w:hAnsi="Wingdings" w:hint="default"/>
      </w:rPr>
    </w:lvl>
    <w:lvl w:ilvl="3" w:tplc="6F405800" w:tentative="1">
      <w:start w:val="1"/>
      <w:numFmt w:val="bullet"/>
      <w:lvlText w:val=""/>
      <w:lvlJc w:val="left"/>
      <w:pPr>
        <w:tabs>
          <w:tab w:val="num" w:pos="2880"/>
        </w:tabs>
        <w:ind w:left="2880" w:hanging="360"/>
      </w:pPr>
      <w:rPr>
        <w:rFonts w:ascii="Wingdings" w:hAnsi="Wingdings" w:hint="default"/>
      </w:rPr>
    </w:lvl>
    <w:lvl w:ilvl="4" w:tplc="74B6C752" w:tentative="1">
      <w:start w:val="1"/>
      <w:numFmt w:val="bullet"/>
      <w:lvlText w:val=""/>
      <w:lvlJc w:val="left"/>
      <w:pPr>
        <w:tabs>
          <w:tab w:val="num" w:pos="3600"/>
        </w:tabs>
        <w:ind w:left="3600" w:hanging="360"/>
      </w:pPr>
      <w:rPr>
        <w:rFonts w:ascii="Wingdings" w:hAnsi="Wingdings" w:hint="default"/>
      </w:rPr>
    </w:lvl>
    <w:lvl w:ilvl="5" w:tplc="42C280B2" w:tentative="1">
      <w:start w:val="1"/>
      <w:numFmt w:val="bullet"/>
      <w:lvlText w:val=""/>
      <w:lvlJc w:val="left"/>
      <w:pPr>
        <w:tabs>
          <w:tab w:val="num" w:pos="4320"/>
        </w:tabs>
        <w:ind w:left="4320" w:hanging="360"/>
      </w:pPr>
      <w:rPr>
        <w:rFonts w:ascii="Wingdings" w:hAnsi="Wingdings" w:hint="default"/>
      </w:rPr>
    </w:lvl>
    <w:lvl w:ilvl="6" w:tplc="CDBAE098" w:tentative="1">
      <w:start w:val="1"/>
      <w:numFmt w:val="bullet"/>
      <w:lvlText w:val=""/>
      <w:lvlJc w:val="left"/>
      <w:pPr>
        <w:tabs>
          <w:tab w:val="num" w:pos="5040"/>
        </w:tabs>
        <w:ind w:left="5040" w:hanging="360"/>
      </w:pPr>
      <w:rPr>
        <w:rFonts w:ascii="Wingdings" w:hAnsi="Wingdings" w:hint="default"/>
      </w:rPr>
    </w:lvl>
    <w:lvl w:ilvl="7" w:tplc="AD56410C" w:tentative="1">
      <w:start w:val="1"/>
      <w:numFmt w:val="bullet"/>
      <w:lvlText w:val=""/>
      <w:lvlJc w:val="left"/>
      <w:pPr>
        <w:tabs>
          <w:tab w:val="num" w:pos="5760"/>
        </w:tabs>
        <w:ind w:left="5760" w:hanging="360"/>
      </w:pPr>
      <w:rPr>
        <w:rFonts w:ascii="Wingdings" w:hAnsi="Wingdings" w:hint="default"/>
      </w:rPr>
    </w:lvl>
    <w:lvl w:ilvl="8" w:tplc="DEAAA3A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B96F45"/>
    <w:multiLevelType w:val="hybridMultilevel"/>
    <w:tmpl w:val="F580C520"/>
    <w:lvl w:ilvl="0" w:tplc="CFFC8BCC">
      <w:start w:val="1"/>
      <w:numFmt w:val="bullet"/>
      <w:lvlText w:val=""/>
      <w:lvlJc w:val="left"/>
      <w:pPr>
        <w:tabs>
          <w:tab w:val="num" w:pos="720"/>
        </w:tabs>
        <w:ind w:left="720" w:hanging="360"/>
      </w:pPr>
      <w:rPr>
        <w:rFonts w:ascii="Wingdings" w:hAnsi="Wingdings" w:hint="default"/>
      </w:rPr>
    </w:lvl>
    <w:lvl w:ilvl="1" w:tplc="A2BCB1EC" w:tentative="1">
      <w:start w:val="1"/>
      <w:numFmt w:val="bullet"/>
      <w:lvlText w:val=""/>
      <w:lvlJc w:val="left"/>
      <w:pPr>
        <w:tabs>
          <w:tab w:val="num" w:pos="1440"/>
        </w:tabs>
        <w:ind w:left="1440" w:hanging="360"/>
      </w:pPr>
      <w:rPr>
        <w:rFonts w:ascii="Wingdings" w:hAnsi="Wingdings" w:hint="default"/>
      </w:rPr>
    </w:lvl>
    <w:lvl w:ilvl="2" w:tplc="287C77DA" w:tentative="1">
      <w:start w:val="1"/>
      <w:numFmt w:val="bullet"/>
      <w:lvlText w:val=""/>
      <w:lvlJc w:val="left"/>
      <w:pPr>
        <w:tabs>
          <w:tab w:val="num" w:pos="2160"/>
        </w:tabs>
        <w:ind w:left="2160" w:hanging="360"/>
      </w:pPr>
      <w:rPr>
        <w:rFonts w:ascii="Wingdings" w:hAnsi="Wingdings" w:hint="default"/>
      </w:rPr>
    </w:lvl>
    <w:lvl w:ilvl="3" w:tplc="8A509188" w:tentative="1">
      <w:start w:val="1"/>
      <w:numFmt w:val="bullet"/>
      <w:lvlText w:val=""/>
      <w:lvlJc w:val="left"/>
      <w:pPr>
        <w:tabs>
          <w:tab w:val="num" w:pos="2880"/>
        </w:tabs>
        <w:ind w:left="2880" w:hanging="360"/>
      </w:pPr>
      <w:rPr>
        <w:rFonts w:ascii="Wingdings" w:hAnsi="Wingdings" w:hint="default"/>
      </w:rPr>
    </w:lvl>
    <w:lvl w:ilvl="4" w:tplc="A7607D5A" w:tentative="1">
      <w:start w:val="1"/>
      <w:numFmt w:val="bullet"/>
      <w:lvlText w:val=""/>
      <w:lvlJc w:val="left"/>
      <w:pPr>
        <w:tabs>
          <w:tab w:val="num" w:pos="3600"/>
        </w:tabs>
        <w:ind w:left="3600" w:hanging="360"/>
      </w:pPr>
      <w:rPr>
        <w:rFonts w:ascii="Wingdings" w:hAnsi="Wingdings" w:hint="default"/>
      </w:rPr>
    </w:lvl>
    <w:lvl w:ilvl="5" w:tplc="704A404E" w:tentative="1">
      <w:start w:val="1"/>
      <w:numFmt w:val="bullet"/>
      <w:lvlText w:val=""/>
      <w:lvlJc w:val="left"/>
      <w:pPr>
        <w:tabs>
          <w:tab w:val="num" w:pos="4320"/>
        </w:tabs>
        <w:ind w:left="4320" w:hanging="360"/>
      </w:pPr>
      <w:rPr>
        <w:rFonts w:ascii="Wingdings" w:hAnsi="Wingdings" w:hint="default"/>
      </w:rPr>
    </w:lvl>
    <w:lvl w:ilvl="6" w:tplc="49A811DC" w:tentative="1">
      <w:start w:val="1"/>
      <w:numFmt w:val="bullet"/>
      <w:lvlText w:val=""/>
      <w:lvlJc w:val="left"/>
      <w:pPr>
        <w:tabs>
          <w:tab w:val="num" w:pos="5040"/>
        </w:tabs>
        <w:ind w:left="5040" w:hanging="360"/>
      </w:pPr>
      <w:rPr>
        <w:rFonts w:ascii="Wingdings" w:hAnsi="Wingdings" w:hint="default"/>
      </w:rPr>
    </w:lvl>
    <w:lvl w:ilvl="7" w:tplc="8BE8E0BA" w:tentative="1">
      <w:start w:val="1"/>
      <w:numFmt w:val="bullet"/>
      <w:lvlText w:val=""/>
      <w:lvlJc w:val="left"/>
      <w:pPr>
        <w:tabs>
          <w:tab w:val="num" w:pos="5760"/>
        </w:tabs>
        <w:ind w:left="5760" w:hanging="360"/>
      </w:pPr>
      <w:rPr>
        <w:rFonts w:ascii="Wingdings" w:hAnsi="Wingdings" w:hint="default"/>
      </w:rPr>
    </w:lvl>
    <w:lvl w:ilvl="8" w:tplc="D4705A3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91119F"/>
    <w:multiLevelType w:val="hybridMultilevel"/>
    <w:tmpl w:val="734E0084"/>
    <w:lvl w:ilvl="0" w:tplc="23B4FC18">
      <w:start w:val="1"/>
      <w:numFmt w:val="bullet"/>
      <w:lvlText w:val="-"/>
      <w:lvlJc w:val="left"/>
      <w:pPr>
        <w:tabs>
          <w:tab w:val="num" w:pos="720"/>
        </w:tabs>
        <w:ind w:left="720" w:hanging="360"/>
      </w:pPr>
      <w:rPr>
        <w:rFonts w:ascii="Times New Roman" w:hAnsi="Times New Roman" w:hint="default"/>
      </w:rPr>
    </w:lvl>
    <w:lvl w:ilvl="1" w:tplc="EEE8E06E" w:tentative="1">
      <w:start w:val="1"/>
      <w:numFmt w:val="bullet"/>
      <w:lvlText w:val="-"/>
      <w:lvlJc w:val="left"/>
      <w:pPr>
        <w:tabs>
          <w:tab w:val="num" w:pos="1440"/>
        </w:tabs>
        <w:ind w:left="1440" w:hanging="360"/>
      </w:pPr>
      <w:rPr>
        <w:rFonts w:ascii="Times New Roman" w:hAnsi="Times New Roman" w:hint="default"/>
      </w:rPr>
    </w:lvl>
    <w:lvl w:ilvl="2" w:tplc="728AABAC" w:tentative="1">
      <w:start w:val="1"/>
      <w:numFmt w:val="bullet"/>
      <w:lvlText w:val="-"/>
      <w:lvlJc w:val="left"/>
      <w:pPr>
        <w:tabs>
          <w:tab w:val="num" w:pos="2160"/>
        </w:tabs>
        <w:ind w:left="2160" w:hanging="360"/>
      </w:pPr>
      <w:rPr>
        <w:rFonts w:ascii="Times New Roman" w:hAnsi="Times New Roman" w:hint="default"/>
      </w:rPr>
    </w:lvl>
    <w:lvl w:ilvl="3" w:tplc="50E83176" w:tentative="1">
      <w:start w:val="1"/>
      <w:numFmt w:val="bullet"/>
      <w:lvlText w:val="-"/>
      <w:lvlJc w:val="left"/>
      <w:pPr>
        <w:tabs>
          <w:tab w:val="num" w:pos="2880"/>
        </w:tabs>
        <w:ind w:left="2880" w:hanging="360"/>
      </w:pPr>
      <w:rPr>
        <w:rFonts w:ascii="Times New Roman" w:hAnsi="Times New Roman" w:hint="default"/>
      </w:rPr>
    </w:lvl>
    <w:lvl w:ilvl="4" w:tplc="D3C6E312" w:tentative="1">
      <w:start w:val="1"/>
      <w:numFmt w:val="bullet"/>
      <w:lvlText w:val="-"/>
      <w:lvlJc w:val="left"/>
      <w:pPr>
        <w:tabs>
          <w:tab w:val="num" w:pos="3600"/>
        </w:tabs>
        <w:ind w:left="3600" w:hanging="360"/>
      </w:pPr>
      <w:rPr>
        <w:rFonts w:ascii="Times New Roman" w:hAnsi="Times New Roman" w:hint="default"/>
      </w:rPr>
    </w:lvl>
    <w:lvl w:ilvl="5" w:tplc="D8E43BD4" w:tentative="1">
      <w:start w:val="1"/>
      <w:numFmt w:val="bullet"/>
      <w:lvlText w:val="-"/>
      <w:lvlJc w:val="left"/>
      <w:pPr>
        <w:tabs>
          <w:tab w:val="num" w:pos="4320"/>
        </w:tabs>
        <w:ind w:left="4320" w:hanging="360"/>
      </w:pPr>
      <w:rPr>
        <w:rFonts w:ascii="Times New Roman" w:hAnsi="Times New Roman" w:hint="default"/>
      </w:rPr>
    </w:lvl>
    <w:lvl w:ilvl="6" w:tplc="BBEAA160" w:tentative="1">
      <w:start w:val="1"/>
      <w:numFmt w:val="bullet"/>
      <w:lvlText w:val="-"/>
      <w:lvlJc w:val="left"/>
      <w:pPr>
        <w:tabs>
          <w:tab w:val="num" w:pos="5040"/>
        </w:tabs>
        <w:ind w:left="5040" w:hanging="360"/>
      </w:pPr>
      <w:rPr>
        <w:rFonts w:ascii="Times New Roman" w:hAnsi="Times New Roman" w:hint="default"/>
      </w:rPr>
    </w:lvl>
    <w:lvl w:ilvl="7" w:tplc="8B42F3E4" w:tentative="1">
      <w:start w:val="1"/>
      <w:numFmt w:val="bullet"/>
      <w:lvlText w:val="-"/>
      <w:lvlJc w:val="left"/>
      <w:pPr>
        <w:tabs>
          <w:tab w:val="num" w:pos="5760"/>
        </w:tabs>
        <w:ind w:left="5760" w:hanging="360"/>
      </w:pPr>
      <w:rPr>
        <w:rFonts w:ascii="Times New Roman" w:hAnsi="Times New Roman" w:hint="default"/>
      </w:rPr>
    </w:lvl>
    <w:lvl w:ilvl="8" w:tplc="02525F1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96B7E49"/>
    <w:multiLevelType w:val="hybridMultilevel"/>
    <w:tmpl w:val="FE943C72"/>
    <w:lvl w:ilvl="0" w:tplc="3594E336">
      <w:start w:val="1"/>
      <w:numFmt w:val="bullet"/>
      <w:lvlText w:val=""/>
      <w:lvlJc w:val="left"/>
      <w:pPr>
        <w:tabs>
          <w:tab w:val="num" w:pos="720"/>
        </w:tabs>
        <w:ind w:left="720" w:hanging="360"/>
      </w:pPr>
      <w:rPr>
        <w:rFonts w:ascii="Wingdings" w:hAnsi="Wingdings" w:hint="default"/>
      </w:rPr>
    </w:lvl>
    <w:lvl w:ilvl="1" w:tplc="179AC616" w:tentative="1">
      <w:start w:val="1"/>
      <w:numFmt w:val="bullet"/>
      <w:lvlText w:val=""/>
      <w:lvlJc w:val="left"/>
      <w:pPr>
        <w:tabs>
          <w:tab w:val="num" w:pos="1440"/>
        </w:tabs>
        <w:ind w:left="1440" w:hanging="360"/>
      </w:pPr>
      <w:rPr>
        <w:rFonts w:ascii="Wingdings" w:hAnsi="Wingdings" w:hint="default"/>
      </w:rPr>
    </w:lvl>
    <w:lvl w:ilvl="2" w:tplc="BF88616E" w:tentative="1">
      <w:start w:val="1"/>
      <w:numFmt w:val="bullet"/>
      <w:lvlText w:val=""/>
      <w:lvlJc w:val="left"/>
      <w:pPr>
        <w:tabs>
          <w:tab w:val="num" w:pos="2160"/>
        </w:tabs>
        <w:ind w:left="2160" w:hanging="360"/>
      </w:pPr>
      <w:rPr>
        <w:rFonts w:ascii="Wingdings" w:hAnsi="Wingdings" w:hint="default"/>
      </w:rPr>
    </w:lvl>
    <w:lvl w:ilvl="3" w:tplc="28C447B0" w:tentative="1">
      <w:start w:val="1"/>
      <w:numFmt w:val="bullet"/>
      <w:lvlText w:val=""/>
      <w:lvlJc w:val="left"/>
      <w:pPr>
        <w:tabs>
          <w:tab w:val="num" w:pos="2880"/>
        </w:tabs>
        <w:ind w:left="2880" w:hanging="360"/>
      </w:pPr>
      <w:rPr>
        <w:rFonts w:ascii="Wingdings" w:hAnsi="Wingdings" w:hint="default"/>
      </w:rPr>
    </w:lvl>
    <w:lvl w:ilvl="4" w:tplc="8DC2E7C6" w:tentative="1">
      <w:start w:val="1"/>
      <w:numFmt w:val="bullet"/>
      <w:lvlText w:val=""/>
      <w:lvlJc w:val="left"/>
      <w:pPr>
        <w:tabs>
          <w:tab w:val="num" w:pos="3600"/>
        </w:tabs>
        <w:ind w:left="3600" w:hanging="360"/>
      </w:pPr>
      <w:rPr>
        <w:rFonts w:ascii="Wingdings" w:hAnsi="Wingdings" w:hint="default"/>
      </w:rPr>
    </w:lvl>
    <w:lvl w:ilvl="5" w:tplc="47226F7A" w:tentative="1">
      <w:start w:val="1"/>
      <w:numFmt w:val="bullet"/>
      <w:lvlText w:val=""/>
      <w:lvlJc w:val="left"/>
      <w:pPr>
        <w:tabs>
          <w:tab w:val="num" w:pos="4320"/>
        </w:tabs>
        <w:ind w:left="4320" w:hanging="360"/>
      </w:pPr>
      <w:rPr>
        <w:rFonts w:ascii="Wingdings" w:hAnsi="Wingdings" w:hint="default"/>
      </w:rPr>
    </w:lvl>
    <w:lvl w:ilvl="6" w:tplc="08D8C40A" w:tentative="1">
      <w:start w:val="1"/>
      <w:numFmt w:val="bullet"/>
      <w:lvlText w:val=""/>
      <w:lvlJc w:val="left"/>
      <w:pPr>
        <w:tabs>
          <w:tab w:val="num" w:pos="5040"/>
        </w:tabs>
        <w:ind w:left="5040" w:hanging="360"/>
      </w:pPr>
      <w:rPr>
        <w:rFonts w:ascii="Wingdings" w:hAnsi="Wingdings" w:hint="default"/>
      </w:rPr>
    </w:lvl>
    <w:lvl w:ilvl="7" w:tplc="3042CCE8" w:tentative="1">
      <w:start w:val="1"/>
      <w:numFmt w:val="bullet"/>
      <w:lvlText w:val=""/>
      <w:lvlJc w:val="left"/>
      <w:pPr>
        <w:tabs>
          <w:tab w:val="num" w:pos="5760"/>
        </w:tabs>
        <w:ind w:left="5760" w:hanging="360"/>
      </w:pPr>
      <w:rPr>
        <w:rFonts w:ascii="Wingdings" w:hAnsi="Wingdings" w:hint="default"/>
      </w:rPr>
    </w:lvl>
    <w:lvl w:ilvl="8" w:tplc="83AE2C4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5A2BC2"/>
    <w:multiLevelType w:val="hybridMultilevel"/>
    <w:tmpl w:val="C6C62C38"/>
    <w:lvl w:ilvl="0" w:tplc="E44273C2">
      <w:start w:val="1"/>
      <w:numFmt w:val="bullet"/>
      <w:lvlText w:val=""/>
      <w:lvlPicBulletId w:val="0"/>
      <w:lvlJc w:val="left"/>
      <w:pPr>
        <w:tabs>
          <w:tab w:val="num" w:pos="720"/>
        </w:tabs>
        <w:ind w:left="720" w:hanging="360"/>
      </w:pPr>
      <w:rPr>
        <w:rFonts w:ascii="Symbol" w:hAnsi="Symbol" w:hint="default"/>
      </w:rPr>
    </w:lvl>
    <w:lvl w:ilvl="1" w:tplc="7E38ACA0" w:tentative="1">
      <w:start w:val="1"/>
      <w:numFmt w:val="bullet"/>
      <w:lvlText w:val=""/>
      <w:lvlPicBulletId w:val="0"/>
      <w:lvlJc w:val="left"/>
      <w:pPr>
        <w:tabs>
          <w:tab w:val="num" w:pos="1440"/>
        </w:tabs>
        <w:ind w:left="1440" w:hanging="360"/>
      </w:pPr>
      <w:rPr>
        <w:rFonts w:ascii="Symbol" w:hAnsi="Symbol" w:hint="default"/>
      </w:rPr>
    </w:lvl>
    <w:lvl w:ilvl="2" w:tplc="EDB24EFA" w:tentative="1">
      <w:start w:val="1"/>
      <w:numFmt w:val="bullet"/>
      <w:lvlText w:val=""/>
      <w:lvlPicBulletId w:val="0"/>
      <w:lvlJc w:val="left"/>
      <w:pPr>
        <w:tabs>
          <w:tab w:val="num" w:pos="2160"/>
        </w:tabs>
        <w:ind w:left="2160" w:hanging="360"/>
      </w:pPr>
      <w:rPr>
        <w:rFonts w:ascii="Symbol" w:hAnsi="Symbol" w:hint="default"/>
      </w:rPr>
    </w:lvl>
    <w:lvl w:ilvl="3" w:tplc="5B288ABC" w:tentative="1">
      <w:start w:val="1"/>
      <w:numFmt w:val="bullet"/>
      <w:lvlText w:val=""/>
      <w:lvlPicBulletId w:val="0"/>
      <w:lvlJc w:val="left"/>
      <w:pPr>
        <w:tabs>
          <w:tab w:val="num" w:pos="2880"/>
        </w:tabs>
        <w:ind w:left="2880" w:hanging="360"/>
      </w:pPr>
      <w:rPr>
        <w:rFonts w:ascii="Symbol" w:hAnsi="Symbol" w:hint="default"/>
      </w:rPr>
    </w:lvl>
    <w:lvl w:ilvl="4" w:tplc="B422F602" w:tentative="1">
      <w:start w:val="1"/>
      <w:numFmt w:val="bullet"/>
      <w:lvlText w:val=""/>
      <w:lvlPicBulletId w:val="0"/>
      <w:lvlJc w:val="left"/>
      <w:pPr>
        <w:tabs>
          <w:tab w:val="num" w:pos="3600"/>
        </w:tabs>
        <w:ind w:left="3600" w:hanging="360"/>
      </w:pPr>
      <w:rPr>
        <w:rFonts w:ascii="Symbol" w:hAnsi="Symbol" w:hint="default"/>
      </w:rPr>
    </w:lvl>
    <w:lvl w:ilvl="5" w:tplc="2E722C80" w:tentative="1">
      <w:start w:val="1"/>
      <w:numFmt w:val="bullet"/>
      <w:lvlText w:val=""/>
      <w:lvlPicBulletId w:val="0"/>
      <w:lvlJc w:val="left"/>
      <w:pPr>
        <w:tabs>
          <w:tab w:val="num" w:pos="4320"/>
        </w:tabs>
        <w:ind w:left="4320" w:hanging="360"/>
      </w:pPr>
      <w:rPr>
        <w:rFonts w:ascii="Symbol" w:hAnsi="Symbol" w:hint="default"/>
      </w:rPr>
    </w:lvl>
    <w:lvl w:ilvl="6" w:tplc="7DF6A4D4" w:tentative="1">
      <w:start w:val="1"/>
      <w:numFmt w:val="bullet"/>
      <w:lvlText w:val=""/>
      <w:lvlPicBulletId w:val="0"/>
      <w:lvlJc w:val="left"/>
      <w:pPr>
        <w:tabs>
          <w:tab w:val="num" w:pos="5040"/>
        </w:tabs>
        <w:ind w:left="5040" w:hanging="360"/>
      </w:pPr>
      <w:rPr>
        <w:rFonts w:ascii="Symbol" w:hAnsi="Symbol" w:hint="default"/>
      </w:rPr>
    </w:lvl>
    <w:lvl w:ilvl="7" w:tplc="DEDC26A8" w:tentative="1">
      <w:start w:val="1"/>
      <w:numFmt w:val="bullet"/>
      <w:lvlText w:val=""/>
      <w:lvlPicBulletId w:val="0"/>
      <w:lvlJc w:val="left"/>
      <w:pPr>
        <w:tabs>
          <w:tab w:val="num" w:pos="5760"/>
        </w:tabs>
        <w:ind w:left="5760" w:hanging="360"/>
      </w:pPr>
      <w:rPr>
        <w:rFonts w:ascii="Symbol" w:hAnsi="Symbol" w:hint="default"/>
      </w:rPr>
    </w:lvl>
    <w:lvl w:ilvl="8" w:tplc="75C69A00"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54E11343"/>
    <w:multiLevelType w:val="hybridMultilevel"/>
    <w:tmpl w:val="2CB0CDFC"/>
    <w:lvl w:ilvl="0" w:tplc="DAD84892">
      <w:numFmt w:val="bullet"/>
      <w:lvlText w:val="-"/>
      <w:lvlJc w:val="left"/>
      <w:pPr>
        <w:ind w:left="1287" w:hanging="360"/>
      </w:pPr>
      <w:rPr>
        <w:rFonts w:ascii="Arial" w:eastAsia="Times New Roman" w:hAnsi="Aria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5B9648FA"/>
    <w:multiLevelType w:val="hybridMultilevel"/>
    <w:tmpl w:val="65444364"/>
    <w:lvl w:ilvl="0" w:tplc="DAD84892">
      <w:numFmt w:val="bullet"/>
      <w:lvlText w:val="-"/>
      <w:lvlJc w:val="left"/>
      <w:pPr>
        <w:ind w:left="927" w:hanging="360"/>
      </w:pPr>
      <w:rPr>
        <w:rFonts w:ascii="Arial" w:eastAsia="Times New Roman" w:hAnsi="Aria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709258C5"/>
    <w:multiLevelType w:val="hybridMultilevel"/>
    <w:tmpl w:val="ADF8AC1C"/>
    <w:lvl w:ilvl="0" w:tplc="46F80F98">
      <w:start w:val="1"/>
      <w:numFmt w:val="bullet"/>
      <w:lvlText w:val=""/>
      <w:lvlPicBulletId w:val="0"/>
      <w:lvlJc w:val="left"/>
      <w:pPr>
        <w:tabs>
          <w:tab w:val="num" w:pos="720"/>
        </w:tabs>
        <w:ind w:left="720" w:hanging="360"/>
      </w:pPr>
      <w:rPr>
        <w:rFonts w:ascii="Symbol" w:hAnsi="Symbol" w:hint="default"/>
      </w:rPr>
    </w:lvl>
    <w:lvl w:ilvl="1" w:tplc="B4CEF6C6" w:tentative="1">
      <w:start w:val="1"/>
      <w:numFmt w:val="bullet"/>
      <w:lvlText w:val=""/>
      <w:lvlPicBulletId w:val="0"/>
      <w:lvlJc w:val="left"/>
      <w:pPr>
        <w:tabs>
          <w:tab w:val="num" w:pos="1440"/>
        </w:tabs>
        <w:ind w:left="1440" w:hanging="360"/>
      </w:pPr>
      <w:rPr>
        <w:rFonts w:ascii="Symbol" w:hAnsi="Symbol" w:hint="default"/>
      </w:rPr>
    </w:lvl>
    <w:lvl w:ilvl="2" w:tplc="C2FCF4F0" w:tentative="1">
      <w:start w:val="1"/>
      <w:numFmt w:val="bullet"/>
      <w:lvlText w:val=""/>
      <w:lvlPicBulletId w:val="0"/>
      <w:lvlJc w:val="left"/>
      <w:pPr>
        <w:tabs>
          <w:tab w:val="num" w:pos="2160"/>
        </w:tabs>
        <w:ind w:left="2160" w:hanging="360"/>
      </w:pPr>
      <w:rPr>
        <w:rFonts w:ascii="Symbol" w:hAnsi="Symbol" w:hint="default"/>
      </w:rPr>
    </w:lvl>
    <w:lvl w:ilvl="3" w:tplc="36A4BB04" w:tentative="1">
      <w:start w:val="1"/>
      <w:numFmt w:val="bullet"/>
      <w:lvlText w:val=""/>
      <w:lvlPicBulletId w:val="0"/>
      <w:lvlJc w:val="left"/>
      <w:pPr>
        <w:tabs>
          <w:tab w:val="num" w:pos="2880"/>
        </w:tabs>
        <w:ind w:left="2880" w:hanging="360"/>
      </w:pPr>
      <w:rPr>
        <w:rFonts w:ascii="Symbol" w:hAnsi="Symbol" w:hint="default"/>
      </w:rPr>
    </w:lvl>
    <w:lvl w:ilvl="4" w:tplc="2070AF94" w:tentative="1">
      <w:start w:val="1"/>
      <w:numFmt w:val="bullet"/>
      <w:lvlText w:val=""/>
      <w:lvlPicBulletId w:val="0"/>
      <w:lvlJc w:val="left"/>
      <w:pPr>
        <w:tabs>
          <w:tab w:val="num" w:pos="3600"/>
        </w:tabs>
        <w:ind w:left="3600" w:hanging="360"/>
      </w:pPr>
      <w:rPr>
        <w:rFonts w:ascii="Symbol" w:hAnsi="Symbol" w:hint="default"/>
      </w:rPr>
    </w:lvl>
    <w:lvl w:ilvl="5" w:tplc="393638EA" w:tentative="1">
      <w:start w:val="1"/>
      <w:numFmt w:val="bullet"/>
      <w:lvlText w:val=""/>
      <w:lvlPicBulletId w:val="0"/>
      <w:lvlJc w:val="left"/>
      <w:pPr>
        <w:tabs>
          <w:tab w:val="num" w:pos="4320"/>
        </w:tabs>
        <w:ind w:left="4320" w:hanging="360"/>
      </w:pPr>
      <w:rPr>
        <w:rFonts w:ascii="Symbol" w:hAnsi="Symbol" w:hint="default"/>
      </w:rPr>
    </w:lvl>
    <w:lvl w:ilvl="6" w:tplc="CE669406" w:tentative="1">
      <w:start w:val="1"/>
      <w:numFmt w:val="bullet"/>
      <w:lvlText w:val=""/>
      <w:lvlPicBulletId w:val="0"/>
      <w:lvlJc w:val="left"/>
      <w:pPr>
        <w:tabs>
          <w:tab w:val="num" w:pos="5040"/>
        </w:tabs>
        <w:ind w:left="5040" w:hanging="360"/>
      </w:pPr>
      <w:rPr>
        <w:rFonts w:ascii="Symbol" w:hAnsi="Symbol" w:hint="default"/>
      </w:rPr>
    </w:lvl>
    <w:lvl w:ilvl="7" w:tplc="23549858" w:tentative="1">
      <w:start w:val="1"/>
      <w:numFmt w:val="bullet"/>
      <w:lvlText w:val=""/>
      <w:lvlPicBulletId w:val="0"/>
      <w:lvlJc w:val="left"/>
      <w:pPr>
        <w:tabs>
          <w:tab w:val="num" w:pos="5760"/>
        </w:tabs>
        <w:ind w:left="5760" w:hanging="360"/>
      </w:pPr>
      <w:rPr>
        <w:rFonts w:ascii="Symbol" w:hAnsi="Symbol" w:hint="default"/>
      </w:rPr>
    </w:lvl>
    <w:lvl w:ilvl="8" w:tplc="136C91F0"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71B4444A"/>
    <w:multiLevelType w:val="hybridMultilevel"/>
    <w:tmpl w:val="3CCCCB54"/>
    <w:lvl w:ilvl="0" w:tplc="CDA27124">
      <w:start w:val="1"/>
      <w:numFmt w:val="bullet"/>
      <w:lvlText w:val=""/>
      <w:lvlPicBulletId w:val="0"/>
      <w:lvlJc w:val="left"/>
      <w:pPr>
        <w:tabs>
          <w:tab w:val="num" w:pos="720"/>
        </w:tabs>
        <w:ind w:left="720" w:hanging="360"/>
      </w:pPr>
      <w:rPr>
        <w:rFonts w:ascii="Symbol" w:hAnsi="Symbol" w:hint="default"/>
      </w:rPr>
    </w:lvl>
    <w:lvl w:ilvl="1" w:tplc="DC703CBA" w:tentative="1">
      <w:start w:val="1"/>
      <w:numFmt w:val="bullet"/>
      <w:lvlText w:val=""/>
      <w:lvlPicBulletId w:val="0"/>
      <w:lvlJc w:val="left"/>
      <w:pPr>
        <w:tabs>
          <w:tab w:val="num" w:pos="1440"/>
        </w:tabs>
        <w:ind w:left="1440" w:hanging="360"/>
      </w:pPr>
      <w:rPr>
        <w:rFonts w:ascii="Symbol" w:hAnsi="Symbol" w:hint="default"/>
      </w:rPr>
    </w:lvl>
    <w:lvl w:ilvl="2" w:tplc="21E00234" w:tentative="1">
      <w:start w:val="1"/>
      <w:numFmt w:val="bullet"/>
      <w:lvlText w:val=""/>
      <w:lvlPicBulletId w:val="0"/>
      <w:lvlJc w:val="left"/>
      <w:pPr>
        <w:tabs>
          <w:tab w:val="num" w:pos="2160"/>
        </w:tabs>
        <w:ind w:left="2160" w:hanging="360"/>
      </w:pPr>
      <w:rPr>
        <w:rFonts w:ascii="Symbol" w:hAnsi="Symbol" w:hint="default"/>
      </w:rPr>
    </w:lvl>
    <w:lvl w:ilvl="3" w:tplc="074E9296" w:tentative="1">
      <w:start w:val="1"/>
      <w:numFmt w:val="bullet"/>
      <w:lvlText w:val=""/>
      <w:lvlPicBulletId w:val="0"/>
      <w:lvlJc w:val="left"/>
      <w:pPr>
        <w:tabs>
          <w:tab w:val="num" w:pos="2880"/>
        </w:tabs>
        <w:ind w:left="2880" w:hanging="360"/>
      </w:pPr>
      <w:rPr>
        <w:rFonts w:ascii="Symbol" w:hAnsi="Symbol" w:hint="default"/>
      </w:rPr>
    </w:lvl>
    <w:lvl w:ilvl="4" w:tplc="0E96FFC0" w:tentative="1">
      <w:start w:val="1"/>
      <w:numFmt w:val="bullet"/>
      <w:lvlText w:val=""/>
      <w:lvlPicBulletId w:val="0"/>
      <w:lvlJc w:val="left"/>
      <w:pPr>
        <w:tabs>
          <w:tab w:val="num" w:pos="3600"/>
        </w:tabs>
        <w:ind w:left="3600" w:hanging="360"/>
      </w:pPr>
      <w:rPr>
        <w:rFonts w:ascii="Symbol" w:hAnsi="Symbol" w:hint="default"/>
      </w:rPr>
    </w:lvl>
    <w:lvl w:ilvl="5" w:tplc="27BCB5D0" w:tentative="1">
      <w:start w:val="1"/>
      <w:numFmt w:val="bullet"/>
      <w:lvlText w:val=""/>
      <w:lvlPicBulletId w:val="0"/>
      <w:lvlJc w:val="left"/>
      <w:pPr>
        <w:tabs>
          <w:tab w:val="num" w:pos="4320"/>
        </w:tabs>
        <w:ind w:left="4320" w:hanging="360"/>
      </w:pPr>
      <w:rPr>
        <w:rFonts w:ascii="Symbol" w:hAnsi="Symbol" w:hint="default"/>
      </w:rPr>
    </w:lvl>
    <w:lvl w:ilvl="6" w:tplc="727214FA" w:tentative="1">
      <w:start w:val="1"/>
      <w:numFmt w:val="bullet"/>
      <w:lvlText w:val=""/>
      <w:lvlPicBulletId w:val="0"/>
      <w:lvlJc w:val="left"/>
      <w:pPr>
        <w:tabs>
          <w:tab w:val="num" w:pos="5040"/>
        </w:tabs>
        <w:ind w:left="5040" w:hanging="360"/>
      </w:pPr>
      <w:rPr>
        <w:rFonts w:ascii="Symbol" w:hAnsi="Symbol" w:hint="default"/>
      </w:rPr>
    </w:lvl>
    <w:lvl w:ilvl="7" w:tplc="0248BCFC" w:tentative="1">
      <w:start w:val="1"/>
      <w:numFmt w:val="bullet"/>
      <w:lvlText w:val=""/>
      <w:lvlPicBulletId w:val="0"/>
      <w:lvlJc w:val="left"/>
      <w:pPr>
        <w:tabs>
          <w:tab w:val="num" w:pos="5760"/>
        </w:tabs>
        <w:ind w:left="5760" w:hanging="360"/>
      </w:pPr>
      <w:rPr>
        <w:rFonts w:ascii="Symbol" w:hAnsi="Symbol" w:hint="default"/>
      </w:rPr>
    </w:lvl>
    <w:lvl w:ilvl="8" w:tplc="80526CDE"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7E40248C"/>
    <w:multiLevelType w:val="hybridMultilevel"/>
    <w:tmpl w:val="6ACCA048"/>
    <w:lvl w:ilvl="0" w:tplc="6ED8BEB4">
      <w:start w:val="1"/>
      <w:numFmt w:val="bullet"/>
      <w:lvlText w:val=""/>
      <w:lvlPicBulletId w:val="0"/>
      <w:lvlJc w:val="left"/>
      <w:pPr>
        <w:tabs>
          <w:tab w:val="num" w:pos="720"/>
        </w:tabs>
        <w:ind w:left="720" w:hanging="360"/>
      </w:pPr>
      <w:rPr>
        <w:rFonts w:ascii="Symbol" w:hAnsi="Symbol" w:hint="default"/>
      </w:rPr>
    </w:lvl>
    <w:lvl w:ilvl="1" w:tplc="7AC69C8E" w:tentative="1">
      <w:start w:val="1"/>
      <w:numFmt w:val="bullet"/>
      <w:lvlText w:val=""/>
      <w:lvlPicBulletId w:val="0"/>
      <w:lvlJc w:val="left"/>
      <w:pPr>
        <w:tabs>
          <w:tab w:val="num" w:pos="1440"/>
        </w:tabs>
        <w:ind w:left="1440" w:hanging="360"/>
      </w:pPr>
      <w:rPr>
        <w:rFonts w:ascii="Symbol" w:hAnsi="Symbol" w:hint="default"/>
      </w:rPr>
    </w:lvl>
    <w:lvl w:ilvl="2" w:tplc="80C223B2" w:tentative="1">
      <w:start w:val="1"/>
      <w:numFmt w:val="bullet"/>
      <w:lvlText w:val=""/>
      <w:lvlPicBulletId w:val="0"/>
      <w:lvlJc w:val="left"/>
      <w:pPr>
        <w:tabs>
          <w:tab w:val="num" w:pos="2160"/>
        </w:tabs>
        <w:ind w:left="2160" w:hanging="360"/>
      </w:pPr>
      <w:rPr>
        <w:rFonts w:ascii="Symbol" w:hAnsi="Symbol" w:hint="default"/>
      </w:rPr>
    </w:lvl>
    <w:lvl w:ilvl="3" w:tplc="EDC8D2F2" w:tentative="1">
      <w:start w:val="1"/>
      <w:numFmt w:val="bullet"/>
      <w:lvlText w:val=""/>
      <w:lvlPicBulletId w:val="0"/>
      <w:lvlJc w:val="left"/>
      <w:pPr>
        <w:tabs>
          <w:tab w:val="num" w:pos="2880"/>
        </w:tabs>
        <w:ind w:left="2880" w:hanging="360"/>
      </w:pPr>
      <w:rPr>
        <w:rFonts w:ascii="Symbol" w:hAnsi="Symbol" w:hint="default"/>
      </w:rPr>
    </w:lvl>
    <w:lvl w:ilvl="4" w:tplc="40EAB4D8" w:tentative="1">
      <w:start w:val="1"/>
      <w:numFmt w:val="bullet"/>
      <w:lvlText w:val=""/>
      <w:lvlPicBulletId w:val="0"/>
      <w:lvlJc w:val="left"/>
      <w:pPr>
        <w:tabs>
          <w:tab w:val="num" w:pos="3600"/>
        </w:tabs>
        <w:ind w:left="3600" w:hanging="360"/>
      </w:pPr>
      <w:rPr>
        <w:rFonts w:ascii="Symbol" w:hAnsi="Symbol" w:hint="default"/>
      </w:rPr>
    </w:lvl>
    <w:lvl w:ilvl="5" w:tplc="4CB88132" w:tentative="1">
      <w:start w:val="1"/>
      <w:numFmt w:val="bullet"/>
      <w:lvlText w:val=""/>
      <w:lvlPicBulletId w:val="0"/>
      <w:lvlJc w:val="left"/>
      <w:pPr>
        <w:tabs>
          <w:tab w:val="num" w:pos="4320"/>
        </w:tabs>
        <w:ind w:left="4320" w:hanging="360"/>
      </w:pPr>
      <w:rPr>
        <w:rFonts w:ascii="Symbol" w:hAnsi="Symbol" w:hint="default"/>
      </w:rPr>
    </w:lvl>
    <w:lvl w:ilvl="6" w:tplc="E06AC5F4" w:tentative="1">
      <w:start w:val="1"/>
      <w:numFmt w:val="bullet"/>
      <w:lvlText w:val=""/>
      <w:lvlPicBulletId w:val="0"/>
      <w:lvlJc w:val="left"/>
      <w:pPr>
        <w:tabs>
          <w:tab w:val="num" w:pos="5040"/>
        </w:tabs>
        <w:ind w:left="5040" w:hanging="360"/>
      </w:pPr>
      <w:rPr>
        <w:rFonts w:ascii="Symbol" w:hAnsi="Symbol" w:hint="default"/>
      </w:rPr>
    </w:lvl>
    <w:lvl w:ilvl="7" w:tplc="BC92B8CC" w:tentative="1">
      <w:start w:val="1"/>
      <w:numFmt w:val="bullet"/>
      <w:lvlText w:val=""/>
      <w:lvlPicBulletId w:val="0"/>
      <w:lvlJc w:val="left"/>
      <w:pPr>
        <w:tabs>
          <w:tab w:val="num" w:pos="5760"/>
        </w:tabs>
        <w:ind w:left="5760" w:hanging="360"/>
      </w:pPr>
      <w:rPr>
        <w:rFonts w:ascii="Symbol" w:hAnsi="Symbol" w:hint="default"/>
      </w:rPr>
    </w:lvl>
    <w:lvl w:ilvl="8" w:tplc="EC2E5A78" w:tentative="1">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4"/>
  </w:num>
  <w:num w:numId="3">
    <w:abstractNumId w:val="3"/>
  </w:num>
  <w:num w:numId="4">
    <w:abstractNumId w:val="6"/>
  </w:num>
  <w:num w:numId="5">
    <w:abstractNumId w:val="7"/>
  </w:num>
  <w:num w:numId="6">
    <w:abstractNumId w:val="10"/>
  </w:num>
  <w:num w:numId="7">
    <w:abstractNumId w:val="9"/>
  </w:num>
  <w:num w:numId="8">
    <w:abstractNumId w:val="11"/>
  </w:num>
  <w:num w:numId="9">
    <w:abstractNumId w:val="1"/>
  </w:num>
  <w:num w:numId="10">
    <w:abstractNumId w:val="2"/>
  </w:num>
  <w:num w:numId="11">
    <w:abstractNumId w:val="12"/>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3B1"/>
    <w:rsid w:val="00006085"/>
    <w:rsid w:val="00006B03"/>
    <w:rsid w:val="000165D2"/>
    <w:rsid w:val="00027E46"/>
    <w:rsid w:val="00032626"/>
    <w:rsid w:val="00045D29"/>
    <w:rsid w:val="00066CAB"/>
    <w:rsid w:val="000E546A"/>
    <w:rsid w:val="001047C4"/>
    <w:rsid w:val="00124468"/>
    <w:rsid w:val="001369BA"/>
    <w:rsid w:val="001600B0"/>
    <w:rsid w:val="001A4212"/>
    <w:rsid w:val="001A5C8E"/>
    <w:rsid w:val="001C7CED"/>
    <w:rsid w:val="001D0ADC"/>
    <w:rsid w:val="002137FB"/>
    <w:rsid w:val="00225D28"/>
    <w:rsid w:val="002A2C1F"/>
    <w:rsid w:val="0031326A"/>
    <w:rsid w:val="0036068C"/>
    <w:rsid w:val="003875E4"/>
    <w:rsid w:val="003A2777"/>
    <w:rsid w:val="003A5A66"/>
    <w:rsid w:val="003D043A"/>
    <w:rsid w:val="003E24B6"/>
    <w:rsid w:val="003F39A1"/>
    <w:rsid w:val="00443D45"/>
    <w:rsid w:val="00465248"/>
    <w:rsid w:val="0049611A"/>
    <w:rsid w:val="004C700A"/>
    <w:rsid w:val="004E03B1"/>
    <w:rsid w:val="004E6989"/>
    <w:rsid w:val="005309F1"/>
    <w:rsid w:val="005654CC"/>
    <w:rsid w:val="00590C99"/>
    <w:rsid w:val="00592AF1"/>
    <w:rsid w:val="005A6A20"/>
    <w:rsid w:val="005C029B"/>
    <w:rsid w:val="005D6E20"/>
    <w:rsid w:val="00604E7C"/>
    <w:rsid w:val="00606B10"/>
    <w:rsid w:val="00607F95"/>
    <w:rsid w:val="00666112"/>
    <w:rsid w:val="006A571D"/>
    <w:rsid w:val="006E3F4E"/>
    <w:rsid w:val="006F0277"/>
    <w:rsid w:val="006F1B26"/>
    <w:rsid w:val="00710947"/>
    <w:rsid w:val="00714AB9"/>
    <w:rsid w:val="00742939"/>
    <w:rsid w:val="00771DA5"/>
    <w:rsid w:val="007A1DD6"/>
    <w:rsid w:val="007B00E2"/>
    <w:rsid w:val="00820183"/>
    <w:rsid w:val="00830225"/>
    <w:rsid w:val="00837C41"/>
    <w:rsid w:val="00863E8A"/>
    <w:rsid w:val="00864F98"/>
    <w:rsid w:val="00874C7E"/>
    <w:rsid w:val="00894659"/>
    <w:rsid w:val="008B29DE"/>
    <w:rsid w:val="008D5997"/>
    <w:rsid w:val="009054A5"/>
    <w:rsid w:val="00906C56"/>
    <w:rsid w:val="00952E06"/>
    <w:rsid w:val="0096669F"/>
    <w:rsid w:val="00996A6F"/>
    <w:rsid w:val="009A572E"/>
    <w:rsid w:val="009C03BE"/>
    <w:rsid w:val="009C471B"/>
    <w:rsid w:val="00A376E2"/>
    <w:rsid w:val="00A41BDA"/>
    <w:rsid w:val="00A465DD"/>
    <w:rsid w:val="00A55F98"/>
    <w:rsid w:val="00A743C1"/>
    <w:rsid w:val="00AA0641"/>
    <w:rsid w:val="00AC6F0F"/>
    <w:rsid w:val="00AD067E"/>
    <w:rsid w:val="00AE010B"/>
    <w:rsid w:val="00AE028F"/>
    <w:rsid w:val="00B0408D"/>
    <w:rsid w:val="00B07233"/>
    <w:rsid w:val="00B16FB4"/>
    <w:rsid w:val="00B24FD7"/>
    <w:rsid w:val="00B41DCC"/>
    <w:rsid w:val="00B92923"/>
    <w:rsid w:val="00BB4387"/>
    <w:rsid w:val="00BC446B"/>
    <w:rsid w:val="00BC4F77"/>
    <w:rsid w:val="00C75937"/>
    <w:rsid w:val="00CB4498"/>
    <w:rsid w:val="00CE015D"/>
    <w:rsid w:val="00CF49B7"/>
    <w:rsid w:val="00D04A06"/>
    <w:rsid w:val="00D36FB1"/>
    <w:rsid w:val="00D40174"/>
    <w:rsid w:val="00D710C4"/>
    <w:rsid w:val="00D92170"/>
    <w:rsid w:val="00DC7C1D"/>
    <w:rsid w:val="00E83BEC"/>
    <w:rsid w:val="00EA26FF"/>
    <w:rsid w:val="00EC2F0C"/>
    <w:rsid w:val="00EF1B88"/>
    <w:rsid w:val="00F10229"/>
    <w:rsid w:val="00F64AF5"/>
    <w:rsid w:val="00F82F2D"/>
    <w:rsid w:val="00FA7BA9"/>
    <w:rsid w:val="00FA7E3E"/>
    <w:rsid w:val="00FB6EC2"/>
    <w:rsid w:val="00FC7F36"/>
    <w:rsid w:val="00FD0BC2"/>
    <w:rsid w:val="00FD3B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9CDC4B-4BE6-4CAA-B1F6-E01D19F3F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59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75937"/>
  </w:style>
  <w:style w:type="paragraph" w:styleId="a5">
    <w:name w:val="footer"/>
    <w:basedOn w:val="a"/>
    <w:link w:val="a6"/>
    <w:uiPriority w:val="99"/>
    <w:unhideWhenUsed/>
    <w:rsid w:val="00C759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75937"/>
  </w:style>
  <w:style w:type="paragraph" w:styleId="a7">
    <w:name w:val="List Paragraph"/>
    <w:aliases w:val="маркированный,Elenco Normale,Абзац с отступом,List Paragraph,strich,2nd Tier Header,AC List 01,Heading1,Colorful List - Accent 11,Абзац,Список 1,Средняя сетка 1 - Акцент 21,N_List Paragraph,References,Akapit z listą BS,H1-1"/>
    <w:basedOn w:val="a"/>
    <w:link w:val="a8"/>
    <w:uiPriority w:val="34"/>
    <w:qFormat/>
    <w:rsid w:val="00606B10"/>
    <w:pPr>
      <w:ind w:left="720"/>
      <w:contextualSpacing/>
    </w:pPr>
  </w:style>
  <w:style w:type="paragraph" w:styleId="a9">
    <w:name w:val="Balloon Text"/>
    <w:basedOn w:val="a"/>
    <w:link w:val="aa"/>
    <w:uiPriority w:val="99"/>
    <w:semiHidden/>
    <w:unhideWhenUsed/>
    <w:rsid w:val="003E24B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E24B6"/>
    <w:rPr>
      <w:rFonts w:ascii="Segoe UI" w:hAnsi="Segoe UI" w:cs="Segoe UI"/>
      <w:sz w:val="18"/>
      <w:szCs w:val="18"/>
    </w:rPr>
  </w:style>
  <w:style w:type="character" w:customStyle="1" w:styleId="a8">
    <w:name w:val="Абзац списка Знак"/>
    <w:aliases w:val="маркированный Знак,Elenco Normale Знак,Абзац с отступом Знак,List Paragraph Знак,strich Знак,2nd Tier Header Знак,AC List 01 Знак,Heading1 Знак,Colorful List - Accent 11 Знак,Абзац Знак,Список 1 Знак,Средняя сетка 1 - Акцент 21 Знак"/>
    <w:link w:val="a7"/>
    <w:uiPriority w:val="34"/>
    <w:qFormat/>
    <w:rsid w:val="00FB6EC2"/>
  </w:style>
  <w:style w:type="paragraph" w:styleId="ab">
    <w:name w:val="Normal (Web)"/>
    <w:basedOn w:val="a"/>
    <w:uiPriority w:val="99"/>
    <w:semiHidden/>
    <w:unhideWhenUsed/>
    <w:rsid w:val="006E3F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Hyperlink"/>
    <w:basedOn w:val="a0"/>
    <w:uiPriority w:val="99"/>
    <w:semiHidden/>
    <w:unhideWhenUsed/>
    <w:rsid w:val="00666112"/>
    <w:rPr>
      <w:color w:val="0000FF"/>
      <w:u w:val="single"/>
    </w:rPr>
  </w:style>
  <w:style w:type="character" w:styleId="ad">
    <w:name w:val="Emphasis"/>
    <w:basedOn w:val="a0"/>
    <w:uiPriority w:val="20"/>
    <w:qFormat/>
    <w:rsid w:val="005654C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48394">
      <w:bodyDiv w:val="1"/>
      <w:marLeft w:val="0"/>
      <w:marRight w:val="0"/>
      <w:marTop w:val="0"/>
      <w:marBottom w:val="0"/>
      <w:divBdr>
        <w:top w:val="none" w:sz="0" w:space="0" w:color="auto"/>
        <w:left w:val="none" w:sz="0" w:space="0" w:color="auto"/>
        <w:bottom w:val="none" w:sz="0" w:space="0" w:color="auto"/>
        <w:right w:val="none" w:sz="0" w:space="0" w:color="auto"/>
      </w:divBdr>
      <w:divsChild>
        <w:div w:id="1275138052">
          <w:marLeft w:val="720"/>
          <w:marRight w:val="0"/>
          <w:marTop w:val="0"/>
          <w:marBottom w:val="0"/>
          <w:divBdr>
            <w:top w:val="none" w:sz="0" w:space="0" w:color="auto"/>
            <w:left w:val="none" w:sz="0" w:space="0" w:color="auto"/>
            <w:bottom w:val="none" w:sz="0" w:space="0" w:color="auto"/>
            <w:right w:val="none" w:sz="0" w:space="0" w:color="auto"/>
          </w:divBdr>
        </w:div>
      </w:divsChild>
    </w:div>
    <w:div w:id="202598989">
      <w:bodyDiv w:val="1"/>
      <w:marLeft w:val="0"/>
      <w:marRight w:val="0"/>
      <w:marTop w:val="0"/>
      <w:marBottom w:val="0"/>
      <w:divBdr>
        <w:top w:val="none" w:sz="0" w:space="0" w:color="auto"/>
        <w:left w:val="none" w:sz="0" w:space="0" w:color="auto"/>
        <w:bottom w:val="none" w:sz="0" w:space="0" w:color="auto"/>
        <w:right w:val="none" w:sz="0" w:space="0" w:color="auto"/>
      </w:divBdr>
    </w:div>
    <w:div w:id="215967255">
      <w:bodyDiv w:val="1"/>
      <w:marLeft w:val="0"/>
      <w:marRight w:val="0"/>
      <w:marTop w:val="0"/>
      <w:marBottom w:val="0"/>
      <w:divBdr>
        <w:top w:val="none" w:sz="0" w:space="0" w:color="auto"/>
        <w:left w:val="none" w:sz="0" w:space="0" w:color="auto"/>
        <w:bottom w:val="none" w:sz="0" w:space="0" w:color="auto"/>
        <w:right w:val="none" w:sz="0" w:space="0" w:color="auto"/>
      </w:divBdr>
      <w:divsChild>
        <w:div w:id="2036497220">
          <w:marLeft w:val="720"/>
          <w:marRight w:val="0"/>
          <w:marTop w:val="0"/>
          <w:marBottom w:val="0"/>
          <w:divBdr>
            <w:top w:val="none" w:sz="0" w:space="0" w:color="auto"/>
            <w:left w:val="none" w:sz="0" w:space="0" w:color="auto"/>
            <w:bottom w:val="none" w:sz="0" w:space="0" w:color="auto"/>
            <w:right w:val="none" w:sz="0" w:space="0" w:color="auto"/>
          </w:divBdr>
        </w:div>
        <w:div w:id="475803995">
          <w:marLeft w:val="720"/>
          <w:marRight w:val="0"/>
          <w:marTop w:val="0"/>
          <w:marBottom w:val="0"/>
          <w:divBdr>
            <w:top w:val="none" w:sz="0" w:space="0" w:color="auto"/>
            <w:left w:val="none" w:sz="0" w:space="0" w:color="auto"/>
            <w:bottom w:val="none" w:sz="0" w:space="0" w:color="auto"/>
            <w:right w:val="none" w:sz="0" w:space="0" w:color="auto"/>
          </w:divBdr>
        </w:div>
      </w:divsChild>
    </w:div>
    <w:div w:id="446312360">
      <w:bodyDiv w:val="1"/>
      <w:marLeft w:val="0"/>
      <w:marRight w:val="0"/>
      <w:marTop w:val="0"/>
      <w:marBottom w:val="0"/>
      <w:divBdr>
        <w:top w:val="none" w:sz="0" w:space="0" w:color="auto"/>
        <w:left w:val="none" w:sz="0" w:space="0" w:color="auto"/>
        <w:bottom w:val="none" w:sz="0" w:space="0" w:color="auto"/>
        <w:right w:val="none" w:sz="0" w:space="0" w:color="auto"/>
      </w:divBdr>
    </w:div>
    <w:div w:id="518354978">
      <w:bodyDiv w:val="1"/>
      <w:marLeft w:val="0"/>
      <w:marRight w:val="0"/>
      <w:marTop w:val="0"/>
      <w:marBottom w:val="0"/>
      <w:divBdr>
        <w:top w:val="none" w:sz="0" w:space="0" w:color="auto"/>
        <w:left w:val="none" w:sz="0" w:space="0" w:color="auto"/>
        <w:bottom w:val="none" w:sz="0" w:space="0" w:color="auto"/>
        <w:right w:val="none" w:sz="0" w:space="0" w:color="auto"/>
      </w:divBdr>
    </w:div>
    <w:div w:id="871114753">
      <w:bodyDiv w:val="1"/>
      <w:marLeft w:val="0"/>
      <w:marRight w:val="0"/>
      <w:marTop w:val="0"/>
      <w:marBottom w:val="0"/>
      <w:divBdr>
        <w:top w:val="none" w:sz="0" w:space="0" w:color="auto"/>
        <w:left w:val="none" w:sz="0" w:space="0" w:color="auto"/>
        <w:bottom w:val="none" w:sz="0" w:space="0" w:color="auto"/>
        <w:right w:val="none" w:sz="0" w:space="0" w:color="auto"/>
      </w:divBdr>
      <w:divsChild>
        <w:div w:id="1752045868">
          <w:marLeft w:val="547"/>
          <w:marRight w:val="0"/>
          <w:marTop w:val="0"/>
          <w:marBottom w:val="120"/>
          <w:divBdr>
            <w:top w:val="none" w:sz="0" w:space="0" w:color="auto"/>
            <w:left w:val="none" w:sz="0" w:space="0" w:color="auto"/>
            <w:bottom w:val="none" w:sz="0" w:space="0" w:color="auto"/>
            <w:right w:val="none" w:sz="0" w:space="0" w:color="auto"/>
          </w:divBdr>
        </w:div>
      </w:divsChild>
    </w:div>
    <w:div w:id="1025985790">
      <w:bodyDiv w:val="1"/>
      <w:marLeft w:val="0"/>
      <w:marRight w:val="0"/>
      <w:marTop w:val="0"/>
      <w:marBottom w:val="0"/>
      <w:divBdr>
        <w:top w:val="none" w:sz="0" w:space="0" w:color="auto"/>
        <w:left w:val="none" w:sz="0" w:space="0" w:color="auto"/>
        <w:bottom w:val="none" w:sz="0" w:space="0" w:color="auto"/>
        <w:right w:val="none" w:sz="0" w:space="0" w:color="auto"/>
      </w:divBdr>
    </w:div>
    <w:div w:id="1273780710">
      <w:bodyDiv w:val="1"/>
      <w:marLeft w:val="0"/>
      <w:marRight w:val="0"/>
      <w:marTop w:val="0"/>
      <w:marBottom w:val="0"/>
      <w:divBdr>
        <w:top w:val="none" w:sz="0" w:space="0" w:color="auto"/>
        <w:left w:val="none" w:sz="0" w:space="0" w:color="auto"/>
        <w:bottom w:val="none" w:sz="0" w:space="0" w:color="auto"/>
        <w:right w:val="none" w:sz="0" w:space="0" w:color="auto"/>
      </w:divBdr>
    </w:div>
    <w:div w:id="1274168679">
      <w:bodyDiv w:val="1"/>
      <w:marLeft w:val="0"/>
      <w:marRight w:val="0"/>
      <w:marTop w:val="0"/>
      <w:marBottom w:val="0"/>
      <w:divBdr>
        <w:top w:val="none" w:sz="0" w:space="0" w:color="auto"/>
        <w:left w:val="none" w:sz="0" w:space="0" w:color="auto"/>
        <w:bottom w:val="none" w:sz="0" w:space="0" w:color="auto"/>
        <w:right w:val="none" w:sz="0" w:space="0" w:color="auto"/>
      </w:divBdr>
      <w:divsChild>
        <w:div w:id="2072268123">
          <w:marLeft w:val="720"/>
          <w:marRight w:val="0"/>
          <w:marTop w:val="0"/>
          <w:marBottom w:val="0"/>
          <w:divBdr>
            <w:top w:val="none" w:sz="0" w:space="0" w:color="auto"/>
            <w:left w:val="none" w:sz="0" w:space="0" w:color="auto"/>
            <w:bottom w:val="none" w:sz="0" w:space="0" w:color="auto"/>
            <w:right w:val="none" w:sz="0" w:space="0" w:color="auto"/>
          </w:divBdr>
        </w:div>
      </w:divsChild>
    </w:div>
    <w:div w:id="1383598470">
      <w:bodyDiv w:val="1"/>
      <w:marLeft w:val="0"/>
      <w:marRight w:val="0"/>
      <w:marTop w:val="0"/>
      <w:marBottom w:val="0"/>
      <w:divBdr>
        <w:top w:val="none" w:sz="0" w:space="0" w:color="auto"/>
        <w:left w:val="none" w:sz="0" w:space="0" w:color="auto"/>
        <w:bottom w:val="none" w:sz="0" w:space="0" w:color="auto"/>
        <w:right w:val="none" w:sz="0" w:space="0" w:color="auto"/>
      </w:divBdr>
    </w:div>
    <w:div w:id="1543323851">
      <w:bodyDiv w:val="1"/>
      <w:marLeft w:val="0"/>
      <w:marRight w:val="0"/>
      <w:marTop w:val="0"/>
      <w:marBottom w:val="0"/>
      <w:divBdr>
        <w:top w:val="none" w:sz="0" w:space="0" w:color="auto"/>
        <w:left w:val="none" w:sz="0" w:space="0" w:color="auto"/>
        <w:bottom w:val="none" w:sz="0" w:space="0" w:color="auto"/>
        <w:right w:val="none" w:sz="0" w:space="0" w:color="auto"/>
      </w:divBdr>
    </w:div>
    <w:div w:id="1737169818">
      <w:bodyDiv w:val="1"/>
      <w:marLeft w:val="0"/>
      <w:marRight w:val="0"/>
      <w:marTop w:val="0"/>
      <w:marBottom w:val="0"/>
      <w:divBdr>
        <w:top w:val="none" w:sz="0" w:space="0" w:color="auto"/>
        <w:left w:val="none" w:sz="0" w:space="0" w:color="auto"/>
        <w:bottom w:val="none" w:sz="0" w:space="0" w:color="auto"/>
        <w:right w:val="none" w:sz="0" w:space="0" w:color="auto"/>
      </w:divBdr>
    </w:div>
    <w:div w:id="1847287256">
      <w:bodyDiv w:val="1"/>
      <w:marLeft w:val="0"/>
      <w:marRight w:val="0"/>
      <w:marTop w:val="0"/>
      <w:marBottom w:val="0"/>
      <w:divBdr>
        <w:top w:val="none" w:sz="0" w:space="0" w:color="auto"/>
        <w:left w:val="none" w:sz="0" w:space="0" w:color="auto"/>
        <w:bottom w:val="none" w:sz="0" w:space="0" w:color="auto"/>
        <w:right w:val="none" w:sz="0" w:space="0" w:color="auto"/>
      </w:divBdr>
    </w:div>
    <w:div w:id="1897160888">
      <w:bodyDiv w:val="1"/>
      <w:marLeft w:val="0"/>
      <w:marRight w:val="0"/>
      <w:marTop w:val="0"/>
      <w:marBottom w:val="0"/>
      <w:divBdr>
        <w:top w:val="none" w:sz="0" w:space="0" w:color="auto"/>
        <w:left w:val="none" w:sz="0" w:space="0" w:color="auto"/>
        <w:bottom w:val="none" w:sz="0" w:space="0" w:color="auto"/>
        <w:right w:val="none" w:sz="0" w:space="0" w:color="auto"/>
      </w:divBdr>
    </w:div>
    <w:div w:id="2041783080">
      <w:bodyDiv w:val="1"/>
      <w:marLeft w:val="0"/>
      <w:marRight w:val="0"/>
      <w:marTop w:val="0"/>
      <w:marBottom w:val="0"/>
      <w:divBdr>
        <w:top w:val="none" w:sz="0" w:space="0" w:color="auto"/>
        <w:left w:val="none" w:sz="0" w:space="0" w:color="auto"/>
        <w:bottom w:val="none" w:sz="0" w:space="0" w:color="auto"/>
        <w:right w:val="none" w:sz="0" w:space="0" w:color="auto"/>
      </w:divBdr>
    </w:div>
    <w:div w:id="2100444388">
      <w:bodyDiv w:val="1"/>
      <w:marLeft w:val="0"/>
      <w:marRight w:val="0"/>
      <w:marTop w:val="0"/>
      <w:marBottom w:val="0"/>
      <w:divBdr>
        <w:top w:val="none" w:sz="0" w:space="0" w:color="auto"/>
        <w:left w:val="none" w:sz="0" w:space="0" w:color="auto"/>
        <w:bottom w:val="none" w:sz="0" w:space="0" w:color="auto"/>
        <w:right w:val="none" w:sz="0" w:space="0" w:color="auto"/>
      </w:divBdr>
      <w:divsChild>
        <w:div w:id="835999797">
          <w:marLeft w:val="720"/>
          <w:marRight w:val="0"/>
          <w:marTop w:val="0"/>
          <w:marBottom w:val="0"/>
          <w:divBdr>
            <w:top w:val="none" w:sz="0" w:space="0" w:color="auto"/>
            <w:left w:val="none" w:sz="0" w:space="0" w:color="auto"/>
            <w:bottom w:val="none" w:sz="0" w:space="0" w:color="auto"/>
            <w:right w:val="none" w:sz="0" w:space="0" w:color="auto"/>
          </w:divBdr>
        </w:div>
        <w:div w:id="1085297439">
          <w:marLeft w:val="720"/>
          <w:marRight w:val="0"/>
          <w:marTop w:val="0"/>
          <w:marBottom w:val="0"/>
          <w:divBdr>
            <w:top w:val="none" w:sz="0" w:space="0" w:color="auto"/>
            <w:left w:val="none" w:sz="0" w:space="0" w:color="auto"/>
            <w:bottom w:val="none" w:sz="0" w:space="0" w:color="auto"/>
            <w:right w:val="none" w:sz="0" w:space="0" w:color="auto"/>
          </w:divBdr>
        </w:div>
        <w:div w:id="136804795">
          <w:marLeft w:val="720"/>
          <w:marRight w:val="0"/>
          <w:marTop w:val="0"/>
          <w:marBottom w:val="0"/>
          <w:divBdr>
            <w:top w:val="none" w:sz="0" w:space="0" w:color="auto"/>
            <w:left w:val="none" w:sz="0" w:space="0" w:color="auto"/>
            <w:bottom w:val="none" w:sz="0" w:space="0" w:color="auto"/>
            <w:right w:val="none" w:sz="0" w:space="0" w:color="auto"/>
          </w:divBdr>
        </w:div>
        <w:div w:id="754786012">
          <w:marLeft w:val="720"/>
          <w:marRight w:val="0"/>
          <w:marTop w:val="0"/>
          <w:marBottom w:val="0"/>
          <w:divBdr>
            <w:top w:val="none" w:sz="0" w:space="0" w:color="auto"/>
            <w:left w:val="none" w:sz="0" w:space="0" w:color="auto"/>
            <w:bottom w:val="none" w:sz="0" w:space="0" w:color="auto"/>
            <w:right w:val="none" w:sz="0" w:space="0" w:color="auto"/>
          </w:divBdr>
        </w:div>
      </w:divsChild>
    </w:div>
    <w:div w:id="2147233154">
      <w:bodyDiv w:val="1"/>
      <w:marLeft w:val="0"/>
      <w:marRight w:val="0"/>
      <w:marTop w:val="0"/>
      <w:marBottom w:val="0"/>
      <w:divBdr>
        <w:top w:val="none" w:sz="0" w:space="0" w:color="auto"/>
        <w:left w:val="none" w:sz="0" w:space="0" w:color="auto"/>
        <w:bottom w:val="none" w:sz="0" w:space="0" w:color="auto"/>
        <w:right w:val="none" w:sz="0" w:space="0" w:color="auto"/>
      </w:divBdr>
      <w:divsChild>
        <w:div w:id="2018581835">
          <w:marLeft w:val="720"/>
          <w:marRight w:val="0"/>
          <w:marTop w:val="0"/>
          <w:marBottom w:val="0"/>
          <w:divBdr>
            <w:top w:val="none" w:sz="0" w:space="0" w:color="auto"/>
            <w:left w:val="none" w:sz="0" w:space="0" w:color="auto"/>
            <w:bottom w:val="none" w:sz="0" w:space="0" w:color="auto"/>
            <w:right w:val="none" w:sz="0" w:space="0" w:color="auto"/>
          </w:divBdr>
        </w:div>
        <w:div w:id="874732197">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P21000007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94ED-DC6F-4C5F-AE0C-F9BF0958C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1630</Words>
  <Characters>9297</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Серик Нурмухамбетов</dc:creator>
  <cp:lastModifiedBy>Рабаев Актан</cp:lastModifiedBy>
  <cp:revision>12</cp:revision>
  <cp:lastPrinted>2023-02-10T13:45:00Z</cp:lastPrinted>
  <dcterms:created xsi:type="dcterms:W3CDTF">2023-04-13T03:30:00Z</dcterms:created>
  <dcterms:modified xsi:type="dcterms:W3CDTF">2023-04-19T05:00:00Z</dcterms:modified>
</cp:coreProperties>
</file>