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014" w:rsidRPr="00A43C99" w:rsidRDefault="00A73014" w:rsidP="00A43C99">
      <w:pPr>
        <w:spacing w:after="0" w:line="36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43C99">
        <w:rPr>
          <w:rFonts w:ascii="Arial" w:hAnsi="Arial" w:cs="Arial"/>
          <w:b/>
          <w:sz w:val="32"/>
          <w:szCs w:val="32"/>
        </w:rPr>
        <w:t xml:space="preserve">2023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жылғы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1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шілдеден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бастап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энергиясы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нарығының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жаңа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моделін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енгізу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жөніндегі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баяндама</w:t>
      </w:r>
      <w:proofErr w:type="spellEnd"/>
    </w:p>
    <w:p w:rsidR="00A73014" w:rsidRPr="00A43C99" w:rsidRDefault="00A73014" w:rsidP="00A43C99">
      <w:pPr>
        <w:spacing w:after="0" w:line="360" w:lineRule="auto"/>
        <w:ind w:left="851" w:right="1842" w:hanging="142"/>
        <w:jc w:val="both"/>
        <w:rPr>
          <w:rFonts w:ascii="Arial" w:hAnsi="Arial" w:cs="Arial"/>
          <w:b/>
          <w:sz w:val="32"/>
          <w:szCs w:val="32"/>
        </w:rPr>
      </w:pPr>
    </w:p>
    <w:p w:rsidR="00A73014" w:rsidRPr="00A43C99" w:rsidRDefault="00A73014" w:rsidP="00A43C99">
      <w:pPr>
        <w:spacing w:after="0" w:line="360" w:lineRule="auto"/>
        <w:ind w:firstLine="2694"/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A43C99">
        <w:rPr>
          <w:rFonts w:ascii="Arial" w:hAnsi="Arial" w:cs="Arial"/>
          <w:b/>
          <w:sz w:val="32"/>
          <w:szCs w:val="32"/>
        </w:rPr>
        <w:t>Құрметті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депутаттар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>!</w:t>
      </w:r>
    </w:p>
    <w:p w:rsidR="00A73014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A73014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A43C99">
        <w:rPr>
          <w:rFonts w:ascii="Arial" w:hAnsi="Arial" w:cs="Arial"/>
          <w:sz w:val="32"/>
          <w:szCs w:val="32"/>
        </w:rPr>
        <w:t xml:space="preserve">Энергетика </w:t>
      </w:r>
      <w:proofErr w:type="spellStart"/>
      <w:r w:rsidRPr="00A43C99">
        <w:rPr>
          <w:rFonts w:ascii="Arial" w:hAnsi="Arial" w:cs="Arial"/>
          <w:sz w:val="32"/>
          <w:szCs w:val="32"/>
        </w:rPr>
        <w:t>министрлігі</w:t>
      </w:r>
      <w:proofErr w:type="spellEnd"/>
      <w:r w:rsidR="000E03D1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E03D1" w:rsidRPr="00A43C99">
        <w:rPr>
          <w:rFonts w:ascii="Arial" w:hAnsi="Arial" w:cs="Arial"/>
          <w:sz w:val="32"/>
          <w:szCs w:val="32"/>
        </w:rPr>
        <w:t>Мемлекет</w:t>
      </w:r>
      <w:proofErr w:type="spellEnd"/>
      <w:r w:rsidR="000E03D1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E03D1" w:rsidRPr="00A43C99">
        <w:rPr>
          <w:rFonts w:ascii="Arial" w:hAnsi="Arial" w:cs="Arial"/>
          <w:sz w:val="32"/>
          <w:szCs w:val="32"/>
        </w:rPr>
        <w:t>басшысының</w:t>
      </w:r>
      <w:proofErr w:type="spellEnd"/>
      <w:r w:rsidR="000E03D1" w:rsidRPr="00A43C99">
        <w:rPr>
          <w:rFonts w:ascii="Arial" w:hAnsi="Arial" w:cs="Arial"/>
          <w:sz w:val="32"/>
          <w:szCs w:val="32"/>
        </w:rPr>
        <w:t xml:space="preserve"> 2023 </w:t>
      </w:r>
      <w:proofErr w:type="spellStart"/>
      <w:r w:rsidR="000E03D1" w:rsidRPr="00A43C99">
        <w:rPr>
          <w:rFonts w:ascii="Arial" w:hAnsi="Arial" w:cs="Arial"/>
          <w:sz w:val="32"/>
          <w:szCs w:val="32"/>
        </w:rPr>
        <w:t>жылғы</w:t>
      </w:r>
      <w:proofErr w:type="spellEnd"/>
      <w:r w:rsidR="000E03D1" w:rsidRPr="00A43C99">
        <w:rPr>
          <w:rFonts w:ascii="Arial" w:hAnsi="Arial" w:cs="Arial"/>
          <w:sz w:val="32"/>
          <w:szCs w:val="32"/>
        </w:rPr>
        <w:br/>
      </w:r>
      <w:r w:rsidRPr="00A43C99">
        <w:rPr>
          <w:rFonts w:ascii="Arial" w:hAnsi="Arial" w:cs="Arial"/>
          <w:sz w:val="32"/>
          <w:szCs w:val="32"/>
        </w:rPr>
        <w:t xml:space="preserve">1 </w:t>
      </w:r>
      <w:proofErr w:type="spellStart"/>
      <w:r w:rsidRPr="00A43C99">
        <w:rPr>
          <w:rFonts w:ascii="Arial" w:hAnsi="Arial" w:cs="Arial"/>
          <w:sz w:val="32"/>
          <w:szCs w:val="32"/>
        </w:rPr>
        <w:t>шілдеден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бастап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нарығының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жаңа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моделін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енгізу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жөніндегі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заңнамалық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нормаларды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қабылдау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туралы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тапсырмасын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орындау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үшін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r w:rsidR="000E03D1" w:rsidRPr="00A43C99">
        <w:rPr>
          <w:rFonts w:ascii="Arial" w:hAnsi="Arial" w:cs="Arial"/>
          <w:sz w:val="32"/>
          <w:szCs w:val="32"/>
        </w:rPr>
        <w:t>б</w:t>
      </w:r>
      <w:r w:rsidR="000E03D1" w:rsidRPr="00A43C99">
        <w:rPr>
          <w:rFonts w:ascii="Arial" w:hAnsi="Arial" w:cs="Arial"/>
          <w:sz w:val="32"/>
          <w:szCs w:val="32"/>
          <w:lang w:val="kk-KZ"/>
        </w:rPr>
        <w:t>рыңғай сатып алушы</w:t>
      </w:r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моделін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енгізуге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бағытталған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түзетулерді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әзірлеу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бойынша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жұмыс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жүргізді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. </w:t>
      </w:r>
    </w:p>
    <w:p w:rsidR="00A73014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32"/>
          <w:szCs w:val="32"/>
        </w:rPr>
      </w:pPr>
      <w:proofErr w:type="spellStart"/>
      <w:r w:rsidRPr="00A43C99">
        <w:rPr>
          <w:rFonts w:ascii="Arial" w:hAnsi="Arial" w:cs="Arial"/>
          <w:b/>
          <w:i/>
          <w:sz w:val="32"/>
          <w:szCs w:val="32"/>
        </w:rPr>
        <w:t>Анықтама</w:t>
      </w:r>
      <w:proofErr w:type="spellEnd"/>
      <w:r w:rsidRPr="00A43C99">
        <w:rPr>
          <w:rFonts w:ascii="Arial" w:hAnsi="Arial" w:cs="Arial"/>
          <w:b/>
          <w:i/>
          <w:sz w:val="32"/>
          <w:szCs w:val="32"/>
        </w:rPr>
        <w:t>:</w:t>
      </w:r>
    </w:p>
    <w:p w:rsidR="00A73014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i/>
          <w:sz w:val="32"/>
          <w:szCs w:val="32"/>
        </w:rPr>
      </w:pPr>
      <w:r w:rsidRPr="00A43C99">
        <w:rPr>
          <w:rFonts w:ascii="Arial" w:hAnsi="Arial" w:cs="Arial"/>
          <w:i/>
          <w:sz w:val="32"/>
          <w:szCs w:val="32"/>
        </w:rPr>
        <w:t xml:space="preserve">- 2022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жылғы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24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қазандағы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№22-01-7.14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дсп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«газ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және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энергетикасы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саласының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мәселелері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туралы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»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кеңесінде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айтылған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хатта</w:t>
      </w:r>
      <w:r w:rsidR="00D50664" w:rsidRPr="00A43C99">
        <w:rPr>
          <w:rFonts w:ascii="Arial" w:hAnsi="Arial" w:cs="Arial"/>
          <w:i/>
          <w:sz w:val="32"/>
          <w:szCs w:val="32"/>
        </w:rPr>
        <w:t>малық</w:t>
      </w:r>
      <w:proofErr w:type="spellEnd"/>
      <w:r w:rsidR="00D50664"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D50664" w:rsidRPr="00A43C99">
        <w:rPr>
          <w:rFonts w:ascii="Arial" w:hAnsi="Arial" w:cs="Arial"/>
          <w:i/>
          <w:sz w:val="32"/>
          <w:szCs w:val="32"/>
        </w:rPr>
        <w:t>тапсырманың</w:t>
      </w:r>
      <w:proofErr w:type="spellEnd"/>
      <w:r w:rsidR="00D50664" w:rsidRPr="00A43C99">
        <w:rPr>
          <w:rFonts w:ascii="Arial" w:hAnsi="Arial" w:cs="Arial"/>
          <w:i/>
          <w:sz w:val="32"/>
          <w:szCs w:val="32"/>
        </w:rPr>
        <w:t xml:space="preserve"> 3.4-тармағы («</w:t>
      </w:r>
      <w:r w:rsidRPr="00A43C99">
        <w:rPr>
          <w:rFonts w:ascii="Arial" w:hAnsi="Arial" w:cs="Arial"/>
          <w:i/>
          <w:sz w:val="32"/>
          <w:szCs w:val="32"/>
        </w:rPr>
        <w:t xml:space="preserve">2023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жылғы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1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шілдеден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бастап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энергиясы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нарығының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жаңа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моделін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енгізу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бойынша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заңнамалық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норма</w:t>
      </w:r>
      <w:r w:rsidR="00D50664" w:rsidRPr="00A43C99">
        <w:rPr>
          <w:rFonts w:ascii="Arial" w:hAnsi="Arial" w:cs="Arial"/>
          <w:i/>
          <w:sz w:val="32"/>
          <w:szCs w:val="32"/>
        </w:rPr>
        <w:t>ларды</w:t>
      </w:r>
      <w:proofErr w:type="spellEnd"/>
      <w:r w:rsidR="00D50664"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D50664" w:rsidRPr="00A43C99">
        <w:rPr>
          <w:rFonts w:ascii="Arial" w:hAnsi="Arial" w:cs="Arial"/>
          <w:i/>
          <w:sz w:val="32"/>
          <w:szCs w:val="32"/>
        </w:rPr>
        <w:t>қабылдауды</w:t>
      </w:r>
      <w:proofErr w:type="spellEnd"/>
      <w:r w:rsidR="00D50664"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D50664" w:rsidRPr="00A43C99">
        <w:rPr>
          <w:rFonts w:ascii="Arial" w:hAnsi="Arial" w:cs="Arial"/>
          <w:i/>
          <w:sz w:val="32"/>
          <w:szCs w:val="32"/>
        </w:rPr>
        <w:t>қамтамасыз</w:t>
      </w:r>
      <w:proofErr w:type="spellEnd"/>
      <w:r w:rsidR="00D50664"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D50664" w:rsidRPr="00A43C99">
        <w:rPr>
          <w:rFonts w:ascii="Arial" w:hAnsi="Arial" w:cs="Arial"/>
          <w:i/>
          <w:sz w:val="32"/>
          <w:szCs w:val="32"/>
        </w:rPr>
        <w:t>ету</w:t>
      </w:r>
      <w:proofErr w:type="spellEnd"/>
      <w:r w:rsidR="00D50664" w:rsidRPr="00A43C99">
        <w:rPr>
          <w:rFonts w:ascii="Arial" w:hAnsi="Arial" w:cs="Arial"/>
          <w:i/>
          <w:sz w:val="32"/>
          <w:szCs w:val="32"/>
        </w:rPr>
        <w:t>»</w:t>
      </w:r>
      <w:r w:rsidRPr="00A43C99">
        <w:rPr>
          <w:rFonts w:ascii="Arial" w:hAnsi="Arial" w:cs="Arial"/>
          <w:i/>
          <w:sz w:val="32"/>
          <w:szCs w:val="32"/>
        </w:rPr>
        <w:t>).</w:t>
      </w:r>
    </w:p>
    <w:p w:rsidR="00A73014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i/>
          <w:sz w:val="32"/>
          <w:szCs w:val="32"/>
        </w:rPr>
      </w:pPr>
      <w:proofErr w:type="spellStart"/>
      <w:r w:rsidRPr="00A43C99">
        <w:rPr>
          <w:rFonts w:ascii="Arial" w:hAnsi="Arial" w:cs="Arial"/>
          <w:i/>
          <w:sz w:val="32"/>
          <w:szCs w:val="32"/>
        </w:rPr>
        <w:t>Ұсынылған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нормаларды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2022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жылғы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желтоқсанда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«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Қазақстан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Республикасының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кейбір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заңнамалық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актілеріне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0E03D1" w:rsidRPr="00A43C99">
        <w:rPr>
          <w:rFonts w:ascii="Arial" w:hAnsi="Arial" w:cs="Arial"/>
          <w:i/>
          <w:sz w:val="32"/>
          <w:szCs w:val="32"/>
        </w:rPr>
        <w:t>ж</w:t>
      </w:r>
      <w:r w:rsidRPr="00A43C99">
        <w:rPr>
          <w:rFonts w:ascii="Arial" w:hAnsi="Arial" w:cs="Arial"/>
          <w:i/>
          <w:sz w:val="32"/>
          <w:szCs w:val="32"/>
        </w:rPr>
        <w:t>ылу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энергетикасы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және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энергетикасы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мәселелері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бойынша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өзгерістер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мен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толықтырулар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енгізу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туралы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»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Заң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жобасы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шеңберінде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Үкімет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Аппараты мен Президент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Әкімшілігі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мақұлдады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және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Парламент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Мәжілісінің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қарауына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жолданды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>.</w:t>
      </w:r>
    </w:p>
    <w:p w:rsidR="00A73014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i/>
          <w:sz w:val="32"/>
          <w:szCs w:val="32"/>
        </w:rPr>
      </w:pPr>
      <w:proofErr w:type="spellStart"/>
      <w:r w:rsidRPr="00A43C99">
        <w:rPr>
          <w:rFonts w:ascii="Arial" w:hAnsi="Arial" w:cs="Arial"/>
          <w:i/>
          <w:sz w:val="32"/>
          <w:szCs w:val="32"/>
        </w:rPr>
        <w:lastRenderedPageBreak/>
        <w:t>Осыған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байланысты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,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Мемлекет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басшысының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тапсырмасын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уақтылы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орындау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мақсатында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және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Парламент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Мәжілісі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депутаттарының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таратылуын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назарға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ала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отырып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,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бұл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нормаларды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Парламент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Сенатының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депутаттары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бастамашылық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i/>
          <w:sz w:val="32"/>
          <w:szCs w:val="32"/>
        </w:rPr>
        <w:t>етті</w:t>
      </w:r>
      <w:proofErr w:type="spellEnd"/>
      <w:r w:rsidRPr="00A43C99">
        <w:rPr>
          <w:rFonts w:ascii="Arial" w:hAnsi="Arial" w:cs="Arial"/>
          <w:i/>
          <w:sz w:val="32"/>
          <w:szCs w:val="32"/>
        </w:rPr>
        <w:t>.</w:t>
      </w:r>
    </w:p>
    <w:p w:rsidR="00A73014" w:rsidRPr="00A43C99" w:rsidRDefault="00A73014" w:rsidP="00A43C99">
      <w:pPr>
        <w:spacing w:before="240"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A43C99">
        <w:rPr>
          <w:rFonts w:ascii="Arial" w:hAnsi="Arial" w:cs="Arial"/>
          <w:sz w:val="32"/>
          <w:szCs w:val="32"/>
        </w:rPr>
        <w:t>Бұл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түзетулерге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«</w:t>
      </w:r>
      <w:r w:rsidR="000E03D1" w:rsidRPr="00A43C99">
        <w:rPr>
          <w:rFonts w:ascii="Arial" w:hAnsi="Arial" w:cs="Arial"/>
          <w:sz w:val="32"/>
          <w:szCs w:val="32"/>
          <w:lang w:val="kk-KZ"/>
        </w:rPr>
        <w:t>Ә</w:t>
      </w:r>
      <w:proofErr w:type="spellStart"/>
      <w:r w:rsidRPr="00A43C99">
        <w:rPr>
          <w:rFonts w:ascii="Arial" w:hAnsi="Arial" w:cs="Arial"/>
          <w:sz w:val="32"/>
          <w:szCs w:val="32"/>
        </w:rPr>
        <w:t>кімшілік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реформасы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мәселелері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бойынша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өзгерістер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мен </w:t>
      </w:r>
      <w:proofErr w:type="spellStart"/>
      <w:r w:rsidRPr="00A43C99">
        <w:rPr>
          <w:rFonts w:ascii="Arial" w:hAnsi="Arial" w:cs="Arial"/>
          <w:sz w:val="32"/>
          <w:szCs w:val="32"/>
        </w:rPr>
        <w:t>толықтырулар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енгізу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туралы</w:t>
      </w:r>
      <w:proofErr w:type="spellEnd"/>
      <w:r w:rsidRPr="00A43C99">
        <w:rPr>
          <w:rFonts w:ascii="Arial" w:hAnsi="Arial" w:cs="Arial"/>
          <w:sz w:val="32"/>
          <w:szCs w:val="32"/>
        </w:rPr>
        <w:t>»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Заң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жобасы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шеңберінде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Парламент </w:t>
      </w:r>
      <w:proofErr w:type="spellStart"/>
      <w:r w:rsidRPr="00A43C99">
        <w:rPr>
          <w:rFonts w:ascii="Arial" w:hAnsi="Arial" w:cs="Arial"/>
          <w:sz w:val="32"/>
          <w:szCs w:val="32"/>
        </w:rPr>
        <w:t>Сенатының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депутаттары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бастамашылық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жасады</w:t>
      </w:r>
      <w:proofErr w:type="spellEnd"/>
      <w:r w:rsidRPr="00A43C99">
        <w:rPr>
          <w:rFonts w:ascii="Arial" w:hAnsi="Arial" w:cs="Arial"/>
          <w:sz w:val="32"/>
          <w:szCs w:val="32"/>
        </w:rPr>
        <w:t>.</w:t>
      </w:r>
    </w:p>
    <w:p w:rsidR="009B3A76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A43C99">
        <w:rPr>
          <w:rFonts w:ascii="Arial" w:hAnsi="Arial" w:cs="Arial"/>
          <w:sz w:val="32"/>
          <w:szCs w:val="32"/>
        </w:rPr>
        <w:t>Өздеріңіз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білетіндей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, </w:t>
      </w:r>
      <w:r w:rsidR="000E03D1" w:rsidRPr="00A43C99">
        <w:rPr>
          <w:rFonts w:ascii="Arial" w:hAnsi="Arial" w:cs="Arial"/>
          <w:sz w:val="32"/>
          <w:szCs w:val="32"/>
          <w:lang w:val="kk-KZ"/>
        </w:rPr>
        <w:t>осы</w:t>
      </w:r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жылдың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19 </w:t>
      </w:r>
      <w:proofErr w:type="spellStart"/>
      <w:r w:rsidRPr="00A43C99">
        <w:rPr>
          <w:rFonts w:ascii="Arial" w:hAnsi="Arial" w:cs="Arial"/>
          <w:sz w:val="32"/>
          <w:szCs w:val="32"/>
        </w:rPr>
        <w:t>сәуірінде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бұл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заңға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Мемлекет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басшысы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қол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қойған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болатын</w:t>
      </w:r>
      <w:proofErr w:type="spellEnd"/>
      <w:r w:rsidRPr="00A43C99">
        <w:rPr>
          <w:rFonts w:ascii="Arial" w:hAnsi="Arial" w:cs="Arial"/>
          <w:sz w:val="32"/>
          <w:szCs w:val="32"/>
        </w:rPr>
        <w:t>.</w:t>
      </w:r>
    </w:p>
    <w:p w:rsidR="00A73014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A43C99">
        <w:rPr>
          <w:rFonts w:ascii="Arial" w:hAnsi="Arial" w:cs="Arial"/>
          <w:b/>
          <w:sz w:val="32"/>
          <w:szCs w:val="32"/>
        </w:rPr>
        <w:t>Слайд 2</w:t>
      </w:r>
    </w:p>
    <w:p w:rsidR="00A73014" w:rsidRPr="00A43C99" w:rsidRDefault="00A73014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A43C99">
        <w:rPr>
          <w:rFonts w:ascii="Arial" w:hAnsi="Arial" w:cs="Arial"/>
          <w:sz w:val="32"/>
          <w:szCs w:val="32"/>
        </w:rPr>
        <w:t>Бүгінгі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күні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r w:rsidR="000E03D1" w:rsidRPr="00A43C99">
        <w:rPr>
          <w:rFonts w:ascii="Arial" w:hAnsi="Arial" w:cs="Arial"/>
          <w:sz w:val="32"/>
          <w:szCs w:val="32"/>
          <w:lang w:val="kk-KZ"/>
        </w:rPr>
        <w:t>электр станциялардың</w:t>
      </w:r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тарифтері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өндіруге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жұмсалатын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шығындар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деңгейіне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байланысты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әрбір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ұйым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үшін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жеке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белгіленеді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, 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бірақ </w:t>
      </w:r>
      <w:proofErr w:type="spellStart"/>
      <w:r w:rsidRPr="00A43C99">
        <w:rPr>
          <w:rFonts w:ascii="Arial" w:hAnsi="Arial" w:cs="Arial"/>
          <w:sz w:val="32"/>
          <w:szCs w:val="32"/>
        </w:rPr>
        <w:t>бұл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жұмыс регламенті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нарығындағы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бәсеке</w:t>
      </w:r>
      <w:proofErr w:type="spellEnd"/>
      <w:r w:rsidR="000E03D1" w:rsidRPr="00A43C99">
        <w:rPr>
          <w:rFonts w:ascii="Arial" w:hAnsi="Arial" w:cs="Arial"/>
          <w:sz w:val="32"/>
          <w:szCs w:val="32"/>
          <w:lang w:val="kk-KZ"/>
        </w:rPr>
        <w:t>ге</w:t>
      </w:r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теріс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әсер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етеді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A43C99">
        <w:rPr>
          <w:rFonts w:ascii="Arial" w:hAnsi="Arial" w:cs="Arial"/>
          <w:sz w:val="32"/>
          <w:szCs w:val="32"/>
        </w:rPr>
        <w:t>Сонымен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қатар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43C99">
        <w:rPr>
          <w:rFonts w:ascii="Arial" w:hAnsi="Arial" w:cs="Arial"/>
          <w:sz w:val="32"/>
          <w:szCs w:val="32"/>
        </w:rPr>
        <w:t>көмірмен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жұмыс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істейтін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станциялардың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басым </w:t>
      </w:r>
      <w:proofErr w:type="spellStart"/>
      <w:r w:rsidRPr="00A43C99">
        <w:rPr>
          <w:rFonts w:ascii="Arial" w:hAnsi="Arial" w:cs="Arial"/>
          <w:sz w:val="32"/>
          <w:szCs w:val="32"/>
        </w:rPr>
        <w:t>болуымен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r w:rsidR="00966657" w:rsidRPr="00A43C99">
        <w:rPr>
          <w:rFonts w:ascii="Arial" w:hAnsi="Arial" w:cs="Arial"/>
          <w:sz w:val="32"/>
          <w:szCs w:val="32"/>
          <w:lang w:val="kk-KZ"/>
        </w:rPr>
        <w:t xml:space="preserve">ерекшеленетін </w:t>
      </w:r>
      <w:proofErr w:type="spellStart"/>
      <w:r w:rsidRPr="00A43C99">
        <w:rPr>
          <w:rFonts w:ascii="Arial" w:hAnsi="Arial" w:cs="Arial"/>
          <w:sz w:val="32"/>
          <w:szCs w:val="32"/>
        </w:rPr>
        <w:t>қолданыстағы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генерация </w:t>
      </w:r>
      <w:proofErr w:type="spellStart"/>
      <w:r w:rsidRPr="00A43C99">
        <w:rPr>
          <w:rFonts w:ascii="Arial" w:hAnsi="Arial" w:cs="Arial"/>
          <w:sz w:val="32"/>
          <w:szCs w:val="32"/>
        </w:rPr>
        <w:t>құрылымы</w:t>
      </w:r>
      <w:proofErr w:type="spellEnd"/>
      <w:r w:rsidR="00966657" w:rsidRPr="00A43C99">
        <w:rPr>
          <w:rFonts w:ascii="Arial" w:hAnsi="Arial" w:cs="Arial"/>
          <w:sz w:val="32"/>
          <w:szCs w:val="32"/>
          <w:lang w:val="kk-KZ"/>
        </w:rPr>
        <w:t>,</w:t>
      </w:r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6657" w:rsidRPr="00A43C99">
        <w:rPr>
          <w:rFonts w:ascii="Arial" w:hAnsi="Arial" w:cs="Arial"/>
          <w:sz w:val="32"/>
          <w:szCs w:val="32"/>
        </w:rPr>
        <w:t>олардың</w:t>
      </w:r>
      <w:proofErr w:type="spellEnd"/>
      <w:r w:rsidR="00966657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6657" w:rsidRPr="00A43C99">
        <w:rPr>
          <w:rFonts w:ascii="Arial" w:hAnsi="Arial" w:cs="Arial"/>
          <w:sz w:val="32"/>
          <w:szCs w:val="32"/>
        </w:rPr>
        <w:t>төмен</w:t>
      </w:r>
      <w:proofErr w:type="spellEnd"/>
      <w:r w:rsidR="00966657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6657" w:rsidRPr="00A43C99">
        <w:rPr>
          <w:rFonts w:ascii="Arial" w:hAnsi="Arial" w:cs="Arial"/>
          <w:sz w:val="32"/>
          <w:szCs w:val="32"/>
        </w:rPr>
        <w:t>маневрлік</w:t>
      </w:r>
      <w:proofErr w:type="spellEnd"/>
      <w:r w:rsidR="00966657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6657" w:rsidRPr="00A43C99">
        <w:rPr>
          <w:rFonts w:ascii="Arial" w:hAnsi="Arial" w:cs="Arial"/>
          <w:sz w:val="32"/>
          <w:szCs w:val="32"/>
        </w:rPr>
        <w:t>қабілетіне</w:t>
      </w:r>
      <w:proofErr w:type="spellEnd"/>
      <w:r w:rsidR="00966657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6657" w:rsidRPr="00A43C99">
        <w:rPr>
          <w:rFonts w:ascii="Arial" w:hAnsi="Arial" w:cs="Arial"/>
          <w:sz w:val="32"/>
          <w:szCs w:val="32"/>
        </w:rPr>
        <w:t>байланысты</w:t>
      </w:r>
      <w:proofErr w:type="spellEnd"/>
      <w:r w:rsidR="00966657" w:rsidRPr="00A43C99">
        <w:rPr>
          <w:rFonts w:ascii="Arial" w:hAnsi="Arial" w:cs="Arial"/>
          <w:sz w:val="32"/>
          <w:szCs w:val="32"/>
          <w:lang w:val="kk-KZ"/>
        </w:rPr>
        <w:t>,</w:t>
      </w:r>
      <w:r w:rsidR="00966657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күнделікті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тұтынудың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нақты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кестесін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қамтамасыз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етуге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мүмкіндік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бермейді</w:t>
      </w:r>
      <w:proofErr w:type="spellEnd"/>
      <w:r w:rsidRPr="00A43C99">
        <w:rPr>
          <w:rFonts w:ascii="Arial" w:hAnsi="Arial" w:cs="Arial"/>
          <w:sz w:val="32"/>
          <w:szCs w:val="32"/>
        </w:rPr>
        <w:t>.</w:t>
      </w:r>
    </w:p>
    <w:p w:rsidR="00A73014" w:rsidRPr="00A43C99" w:rsidRDefault="0096665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Электр станциялардың</w:t>
      </w:r>
      <w:r w:rsidR="00A73014" w:rsidRPr="00A43C99">
        <w:rPr>
          <w:rFonts w:ascii="Arial" w:hAnsi="Arial" w:cs="Arial"/>
          <w:sz w:val="32"/>
          <w:szCs w:val="32"/>
          <w:lang w:val="kk-KZ"/>
        </w:rPr>
        <w:t xml:space="preserve"> әр түрлі шекті тарифтері және </w:t>
      </w:r>
      <w:r w:rsidRPr="00A43C99">
        <w:rPr>
          <w:rFonts w:ascii="Arial" w:hAnsi="Arial" w:cs="Arial"/>
          <w:sz w:val="32"/>
          <w:szCs w:val="32"/>
          <w:lang w:val="kk-KZ"/>
        </w:rPr>
        <w:t>о</w:t>
      </w:r>
      <w:r w:rsidR="00A73014" w:rsidRPr="00A43C99">
        <w:rPr>
          <w:rFonts w:ascii="Arial" w:hAnsi="Arial" w:cs="Arial"/>
          <w:sz w:val="32"/>
          <w:szCs w:val="32"/>
          <w:lang w:val="kk-KZ"/>
        </w:rPr>
        <w:t xml:space="preserve">лармен </w:t>
      </w:r>
      <w:r w:rsidRPr="00A43C99">
        <w:rPr>
          <w:rFonts w:ascii="Arial" w:hAnsi="Arial" w:cs="Arial"/>
          <w:sz w:val="32"/>
          <w:szCs w:val="32"/>
          <w:lang w:val="kk-KZ"/>
        </w:rPr>
        <w:t>сыбайласқан</w:t>
      </w:r>
      <w:r w:rsidR="00A73014" w:rsidRPr="00A43C99">
        <w:rPr>
          <w:rFonts w:ascii="Arial" w:hAnsi="Arial" w:cs="Arial"/>
          <w:sz w:val="32"/>
          <w:szCs w:val="32"/>
          <w:lang w:val="kk-KZ"/>
        </w:rPr>
        <w:t xml:space="preserve"> энергиямен жабдықтаушы ұйымдарды жабдықтау тізбегіне тарту мүмкіндігі тұтынушылар үшін (соның ішінде сатып алушылардың электр энергиясына тең қол жетімділігінің болмауына байланысты) бағалардың теңгерімсіздігіне әкеле</w:t>
      </w:r>
      <w:r w:rsidR="00997175" w:rsidRPr="00A43C99">
        <w:rPr>
          <w:rFonts w:ascii="Arial" w:hAnsi="Arial" w:cs="Arial"/>
          <w:sz w:val="32"/>
          <w:szCs w:val="32"/>
          <w:lang w:val="kk-KZ"/>
        </w:rPr>
        <w:t>ді</w:t>
      </w:r>
      <w:r w:rsidR="00A73014" w:rsidRPr="00A43C99">
        <w:rPr>
          <w:rFonts w:ascii="Arial" w:hAnsi="Arial" w:cs="Arial"/>
          <w:sz w:val="32"/>
          <w:szCs w:val="32"/>
          <w:lang w:val="kk-KZ"/>
        </w:rPr>
        <w:t>.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A43C99">
        <w:rPr>
          <w:rFonts w:ascii="Arial" w:hAnsi="Arial" w:cs="Arial"/>
          <w:b/>
          <w:sz w:val="32"/>
          <w:szCs w:val="32"/>
          <w:lang w:val="kk-KZ"/>
        </w:rPr>
        <w:t>Слайд 3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Қабылданған нормалар елдің энергия қауіпсіздігін қамтамасыз ету үшін дереу реттеуді талап ететін бірқатар ағымдағы мәселелерді шешуге және электр энергиясын бірыңғай сатып алушы</w:t>
      </w:r>
      <w:r w:rsidR="00966657" w:rsidRPr="00A43C99">
        <w:rPr>
          <w:rFonts w:ascii="Arial" w:hAnsi="Arial" w:cs="Arial"/>
          <w:sz w:val="32"/>
          <w:szCs w:val="32"/>
          <w:lang w:val="kk-KZ"/>
        </w:rPr>
        <w:t xml:space="preserve"> тетігін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енгізу арқылы электр энергетикасы саласын реформалауға бағытталған.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 xml:space="preserve">Мәселен, саладағы ағымдағы жағдайды, атап айтқанда жүйедегі жоспарлы </w:t>
      </w:r>
      <w:r w:rsidR="00F860C4" w:rsidRPr="00A43C99">
        <w:rPr>
          <w:rFonts w:ascii="Arial" w:hAnsi="Arial" w:cs="Arial"/>
          <w:sz w:val="32"/>
          <w:szCs w:val="32"/>
          <w:lang w:val="kk-KZ"/>
        </w:rPr>
        <w:t>дисбаланстарды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, электр энергиясының болжамды тапшылығын, </w:t>
      </w:r>
      <w:r w:rsidR="00F860C4" w:rsidRPr="00A43C99">
        <w:rPr>
          <w:rFonts w:ascii="Arial" w:hAnsi="Arial" w:cs="Arial"/>
          <w:sz w:val="32"/>
          <w:szCs w:val="32"/>
          <w:lang w:val="kk-KZ"/>
        </w:rPr>
        <w:t>станциялардың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әртүрлі тарифтеріне байланысты бәсеке</w:t>
      </w:r>
      <w:r w:rsidR="00F860C4" w:rsidRPr="00A43C99">
        <w:rPr>
          <w:rFonts w:ascii="Arial" w:hAnsi="Arial" w:cs="Arial"/>
          <w:sz w:val="32"/>
          <w:szCs w:val="32"/>
          <w:lang w:val="kk-KZ"/>
        </w:rPr>
        <w:t>нің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тең емес жағдайларын және генерациялаудың жаңа көздерін, оның ішінде </w:t>
      </w:r>
      <w:r w:rsidR="00F860C4" w:rsidRPr="00A43C99">
        <w:rPr>
          <w:rFonts w:ascii="Arial" w:hAnsi="Arial" w:cs="Arial"/>
          <w:sz w:val="32"/>
          <w:szCs w:val="32"/>
          <w:lang w:val="kk-KZ"/>
        </w:rPr>
        <w:t>ЖЭК (ВИЭ)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салу жөніндегі жоспарларды ескере отырып, электр энергиясын </w:t>
      </w:r>
      <w:r w:rsidR="00F860C4" w:rsidRPr="00A43C99">
        <w:rPr>
          <w:rFonts w:ascii="Arial" w:hAnsi="Arial" w:cs="Arial"/>
          <w:sz w:val="32"/>
          <w:szCs w:val="32"/>
          <w:lang w:val="kk-KZ"/>
        </w:rPr>
        <w:t>бірыңғай сатып алушы моделі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</w:t>
      </w:r>
      <w:r w:rsidR="00F860C4" w:rsidRPr="00A43C99">
        <w:rPr>
          <w:rFonts w:ascii="Arial" w:hAnsi="Arial" w:cs="Arial"/>
          <w:sz w:val="32"/>
          <w:szCs w:val="32"/>
          <w:lang w:val="kk-KZ"/>
        </w:rPr>
        <w:t>мынадай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мәселелерді қарастырады: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A43C99">
        <w:rPr>
          <w:rFonts w:ascii="Arial" w:hAnsi="Arial" w:cs="Arial"/>
          <w:sz w:val="32"/>
          <w:szCs w:val="32"/>
        </w:rPr>
        <w:t xml:space="preserve">-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сатып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алу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және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сату </w:t>
      </w:r>
      <w:proofErr w:type="spellStart"/>
      <w:r w:rsidRPr="00A43C99">
        <w:rPr>
          <w:rFonts w:ascii="Arial" w:hAnsi="Arial" w:cs="Arial"/>
          <w:sz w:val="32"/>
          <w:szCs w:val="32"/>
        </w:rPr>
        <w:t>кезінде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r w:rsidR="00F860C4" w:rsidRPr="00A43C99">
        <w:rPr>
          <w:rFonts w:ascii="Arial" w:hAnsi="Arial" w:cs="Arial"/>
          <w:sz w:val="32"/>
          <w:szCs w:val="32"/>
          <w:lang w:val="kk-KZ"/>
        </w:rPr>
        <w:t>спекуляциялық</w:t>
      </w:r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операцияларды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болдырмау</w:t>
      </w:r>
      <w:proofErr w:type="spellEnd"/>
      <w:r w:rsidRPr="00A43C99">
        <w:rPr>
          <w:rFonts w:ascii="Arial" w:hAnsi="Arial" w:cs="Arial"/>
          <w:sz w:val="32"/>
          <w:szCs w:val="32"/>
        </w:rPr>
        <w:t>;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A43C99">
        <w:rPr>
          <w:rFonts w:ascii="Arial" w:hAnsi="Arial" w:cs="Arial"/>
          <w:sz w:val="32"/>
          <w:szCs w:val="32"/>
        </w:rPr>
        <w:t xml:space="preserve">- </w:t>
      </w:r>
      <w:proofErr w:type="spellStart"/>
      <w:r w:rsidRPr="00A43C99">
        <w:rPr>
          <w:rFonts w:ascii="Arial" w:hAnsi="Arial" w:cs="Arial"/>
          <w:sz w:val="32"/>
          <w:szCs w:val="32"/>
        </w:rPr>
        <w:t>өнімсіз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r w:rsidR="00F860C4" w:rsidRPr="00A43C99">
        <w:rPr>
          <w:rFonts w:ascii="Arial" w:hAnsi="Arial" w:cs="Arial"/>
          <w:sz w:val="32"/>
          <w:szCs w:val="32"/>
          <w:lang w:val="kk-KZ"/>
        </w:rPr>
        <w:t>агенттерді</w:t>
      </w:r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қысқарту</w:t>
      </w:r>
      <w:proofErr w:type="spellEnd"/>
      <w:r w:rsidRPr="00A43C99">
        <w:rPr>
          <w:rFonts w:ascii="Arial" w:hAnsi="Arial" w:cs="Arial"/>
          <w:sz w:val="32"/>
          <w:szCs w:val="32"/>
        </w:rPr>
        <w:t>;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A43C99">
        <w:rPr>
          <w:rFonts w:ascii="Arial" w:hAnsi="Arial" w:cs="Arial"/>
          <w:sz w:val="32"/>
          <w:szCs w:val="32"/>
        </w:rPr>
        <w:t xml:space="preserve">- </w:t>
      </w:r>
      <w:proofErr w:type="spellStart"/>
      <w:r w:rsidR="00B567D3" w:rsidRPr="00A43C99">
        <w:rPr>
          <w:rFonts w:ascii="Arial" w:hAnsi="Arial" w:cs="Arial"/>
          <w:sz w:val="32"/>
          <w:szCs w:val="32"/>
        </w:rPr>
        <w:t>тұтынушылардың</w:t>
      </w:r>
      <w:proofErr w:type="spellEnd"/>
      <w:r w:rsidR="00B567D3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567D3" w:rsidRPr="00A43C99">
        <w:rPr>
          <w:rFonts w:ascii="Arial" w:hAnsi="Arial" w:cs="Arial"/>
          <w:sz w:val="32"/>
          <w:szCs w:val="32"/>
        </w:rPr>
        <w:t>нақты</w:t>
      </w:r>
      <w:proofErr w:type="spellEnd"/>
      <w:r w:rsidR="00B567D3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тәуліктік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кестесіне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көшу</w:t>
      </w:r>
      <w:proofErr w:type="spellEnd"/>
      <w:r w:rsidR="00B567D3" w:rsidRPr="00A43C99">
        <w:rPr>
          <w:rFonts w:ascii="Arial" w:hAnsi="Arial" w:cs="Arial"/>
          <w:sz w:val="32"/>
          <w:szCs w:val="32"/>
          <w:lang w:val="kk-KZ"/>
        </w:rPr>
        <w:t xml:space="preserve"> арқасында</w:t>
      </w:r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Ресеймен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шекарадағы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ағындарының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сальдосының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ауытқуын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барынша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азайту</w:t>
      </w:r>
      <w:proofErr w:type="spellEnd"/>
      <w:r w:rsidRPr="00A43C99">
        <w:rPr>
          <w:rFonts w:ascii="Arial" w:hAnsi="Arial" w:cs="Arial"/>
          <w:sz w:val="32"/>
          <w:szCs w:val="32"/>
        </w:rPr>
        <w:t>;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A43C99">
        <w:rPr>
          <w:rFonts w:ascii="Arial" w:hAnsi="Arial" w:cs="Arial"/>
          <w:sz w:val="32"/>
          <w:szCs w:val="32"/>
        </w:rPr>
        <w:t xml:space="preserve">- </w:t>
      </w:r>
      <w:proofErr w:type="spellStart"/>
      <w:r w:rsidRPr="00A43C99">
        <w:rPr>
          <w:rFonts w:ascii="Arial" w:hAnsi="Arial" w:cs="Arial"/>
          <w:sz w:val="32"/>
          <w:szCs w:val="32"/>
        </w:rPr>
        <w:t>жаңадан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іске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қосылатын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генерациял</w:t>
      </w:r>
      <w:r w:rsidR="00B567D3" w:rsidRPr="00A43C99">
        <w:rPr>
          <w:rFonts w:ascii="Arial" w:hAnsi="Arial" w:cs="Arial"/>
          <w:sz w:val="32"/>
          <w:szCs w:val="32"/>
        </w:rPr>
        <w:t>ау</w:t>
      </w:r>
      <w:proofErr w:type="spellEnd"/>
      <w:r w:rsidR="00B567D3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567D3" w:rsidRPr="00A43C99">
        <w:rPr>
          <w:rFonts w:ascii="Arial" w:hAnsi="Arial" w:cs="Arial"/>
          <w:sz w:val="32"/>
          <w:szCs w:val="32"/>
        </w:rPr>
        <w:t>көздерінің</w:t>
      </w:r>
      <w:proofErr w:type="spellEnd"/>
      <w:r w:rsidR="00B567D3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567D3" w:rsidRPr="00A43C99">
        <w:rPr>
          <w:rFonts w:ascii="Arial" w:hAnsi="Arial" w:cs="Arial"/>
          <w:sz w:val="32"/>
          <w:szCs w:val="32"/>
        </w:rPr>
        <w:t>жоғары</w:t>
      </w:r>
      <w:proofErr w:type="spellEnd"/>
      <w:r w:rsidR="00B567D3"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567D3" w:rsidRPr="00A43C99">
        <w:rPr>
          <w:rFonts w:ascii="Arial" w:hAnsi="Arial" w:cs="Arial"/>
          <w:sz w:val="32"/>
          <w:szCs w:val="32"/>
        </w:rPr>
        <w:t>тарифтерін</w:t>
      </w:r>
      <w:proofErr w:type="spellEnd"/>
      <w:r w:rsidR="00B567D3" w:rsidRPr="00A43C99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43C99">
        <w:rPr>
          <w:rFonts w:ascii="Arial" w:hAnsi="Arial" w:cs="Arial"/>
          <w:sz w:val="32"/>
          <w:szCs w:val="32"/>
        </w:rPr>
        <w:t>жұмыс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істеп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тұрған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станциялардың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ағымдағы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тарифтері</w:t>
      </w:r>
      <w:proofErr w:type="spellEnd"/>
      <w:r w:rsidR="00B567D3" w:rsidRPr="00A43C99">
        <w:rPr>
          <w:rFonts w:ascii="Arial" w:hAnsi="Arial" w:cs="Arial"/>
          <w:sz w:val="32"/>
          <w:szCs w:val="32"/>
          <w:lang w:val="kk-KZ"/>
        </w:rPr>
        <w:t>,</w:t>
      </w:r>
      <w:r w:rsidRPr="00A43C99">
        <w:rPr>
          <w:rFonts w:ascii="Arial" w:hAnsi="Arial" w:cs="Arial"/>
          <w:sz w:val="32"/>
          <w:szCs w:val="32"/>
        </w:rPr>
        <w:t xml:space="preserve"> </w:t>
      </w:r>
      <w:r w:rsidR="00B567D3" w:rsidRPr="00A43C99">
        <w:rPr>
          <w:rFonts w:ascii="Arial" w:hAnsi="Arial" w:cs="Arial"/>
          <w:sz w:val="32"/>
          <w:szCs w:val="32"/>
          <w:lang w:val="kk-KZ"/>
        </w:rPr>
        <w:t xml:space="preserve">тапшылық кезінде </w:t>
      </w:r>
      <w:proofErr w:type="spellStart"/>
      <w:r w:rsidRPr="00A43C99">
        <w:rPr>
          <w:rFonts w:ascii="Arial" w:hAnsi="Arial" w:cs="Arial"/>
          <w:sz w:val="32"/>
          <w:szCs w:val="32"/>
        </w:rPr>
        <w:t>импорттық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энергиясының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бағаларын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теңестіруді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қамтамасыз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ету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43C99">
        <w:rPr>
          <w:rFonts w:ascii="Arial" w:hAnsi="Arial" w:cs="Arial"/>
          <w:sz w:val="32"/>
          <w:szCs w:val="32"/>
        </w:rPr>
        <w:t>сондай-ақ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r w:rsidR="00B567D3" w:rsidRPr="00A43C99">
        <w:rPr>
          <w:rFonts w:ascii="Arial" w:hAnsi="Arial" w:cs="Arial"/>
          <w:sz w:val="32"/>
          <w:szCs w:val="32"/>
          <w:lang w:val="kk-KZ"/>
        </w:rPr>
        <w:t xml:space="preserve">алдағы уақытта </w:t>
      </w:r>
      <w:proofErr w:type="spellStart"/>
      <w:r w:rsidRPr="00A43C99">
        <w:rPr>
          <w:rFonts w:ascii="Arial" w:hAnsi="Arial" w:cs="Arial"/>
          <w:sz w:val="32"/>
          <w:szCs w:val="32"/>
        </w:rPr>
        <w:t>өңірлер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арасында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энергиясына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тарифтерді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теңестіруді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жүзеге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асыру</w:t>
      </w:r>
      <w:proofErr w:type="spellEnd"/>
      <w:r w:rsidRPr="00A43C99">
        <w:rPr>
          <w:rFonts w:ascii="Arial" w:hAnsi="Arial" w:cs="Arial"/>
          <w:sz w:val="32"/>
          <w:szCs w:val="32"/>
        </w:rPr>
        <w:t>.</w:t>
      </w:r>
    </w:p>
    <w:p w:rsidR="00997175" w:rsidRPr="00A43C99" w:rsidRDefault="00997175" w:rsidP="00A43C99">
      <w:pPr>
        <w:spacing w:before="240"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A43C99">
        <w:rPr>
          <w:rFonts w:ascii="Arial" w:hAnsi="Arial" w:cs="Arial"/>
          <w:b/>
          <w:sz w:val="32"/>
          <w:szCs w:val="32"/>
        </w:rPr>
        <w:t>Слайд 4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A43C99">
        <w:rPr>
          <w:rFonts w:ascii="Arial" w:hAnsi="Arial" w:cs="Arial"/>
          <w:b/>
          <w:sz w:val="32"/>
          <w:szCs w:val="32"/>
        </w:rPr>
        <w:t>Сатып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алу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-сату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процесінің</w:t>
      </w:r>
      <w:proofErr w:type="spellEnd"/>
      <w:r w:rsidRPr="00A43C9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b/>
          <w:sz w:val="32"/>
          <w:szCs w:val="32"/>
        </w:rPr>
        <w:t>сипаттамасы</w:t>
      </w:r>
      <w:proofErr w:type="spellEnd"/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A43C99">
        <w:rPr>
          <w:rFonts w:ascii="Arial" w:hAnsi="Arial" w:cs="Arial"/>
          <w:sz w:val="32"/>
          <w:szCs w:val="32"/>
        </w:rPr>
        <w:t>Жоғарыда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айтылғандай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43C99">
        <w:rPr>
          <w:rFonts w:ascii="Arial" w:hAnsi="Arial" w:cs="Arial"/>
          <w:sz w:val="32"/>
          <w:szCs w:val="32"/>
        </w:rPr>
        <w:t>бірыңғай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сатып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алушының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моделі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электр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энергиясын</w:t>
      </w:r>
      <w:proofErr w:type="spellEnd"/>
      <w:r w:rsidR="00B567D3" w:rsidRPr="00A43C99">
        <w:rPr>
          <w:rFonts w:ascii="Arial" w:hAnsi="Arial" w:cs="Arial"/>
          <w:sz w:val="32"/>
          <w:szCs w:val="32"/>
          <w:lang w:val="kk-KZ"/>
        </w:rPr>
        <w:t>а сұранысты</w:t>
      </w:r>
      <w:r w:rsidRPr="00A43C99">
        <w:rPr>
          <w:rFonts w:ascii="Arial" w:hAnsi="Arial" w:cs="Arial"/>
          <w:sz w:val="32"/>
          <w:szCs w:val="32"/>
        </w:rPr>
        <w:t xml:space="preserve"> </w:t>
      </w:r>
      <w:r w:rsidR="00B567D3" w:rsidRPr="00A43C99">
        <w:rPr>
          <w:rFonts w:ascii="Arial" w:hAnsi="Arial" w:cs="Arial"/>
          <w:sz w:val="32"/>
          <w:szCs w:val="32"/>
          <w:lang w:val="kk-KZ"/>
        </w:rPr>
        <w:t>елдегі бар</w:t>
      </w:r>
      <w:r w:rsidR="00C94E4F" w:rsidRPr="00A43C99">
        <w:rPr>
          <w:rFonts w:ascii="Arial" w:hAnsi="Arial" w:cs="Arial"/>
          <w:sz w:val="32"/>
          <w:szCs w:val="32"/>
        </w:rPr>
        <w:t xml:space="preserve"> (ел</w:t>
      </w:r>
      <w:r w:rsidR="00C94E4F" w:rsidRPr="00A43C99">
        <w:rPr>
          <w:rFonts w:ascii="Arial" w:hAnsi="Arial" w:cs="Arial"/>
          <w:sz w:val="32"/>
          <w:szCs w:val="32"/>
          <w:lang w:val="kk-KZ"/>
        </w:rPr>
        <w:t>іміздің</w:t>
      </w:r>
      <w:r w:rsidR="00C94E4F" w:rsidRPr="00A43C99">
        <w:rPr>
          <w:rFonts w:ascii="Arial" w:hAnsi="Arial" w:cs="Arial"/>
          <w:sz w:val="32"/>
          <w:szCs w:val="32"/>
        </w:rPr>
        <w:t>)</w:t>
      </w:r>
      <w:r w:rsidRPr="00A43C99">
        <w:rPr>
          <w:rFonts w:ascii="Arial" w:hAnsi="Arial" w:cs="Arial"/>
          <w:sz w:val="32"/>
          <w:szCs w:val="32"/>
        </w:rPr>
        <w:t xml:space="preserve"> энергия </w:t>
      </w:r>
      <w:proofErr w:type="spellStart"/>
      <w:r w:rsidRPr="00A43C99">
        <w:rPr>
          <w:rFonts w:ascii="Arial" w:hAnsi="Arial" w:cs="Arial"/>
          <w:sz w:val="32"/>
          <w:szCs w:val="32"/>
        </w:rPr>
        <w:t>көздері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есебінен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барынша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қанағаттандыруға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және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тапшылық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көлемін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ғана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сатып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алуға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мүмкіндік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43C99">
        <w:rPr>
          <w:rFonts w:ascii="Arial" w:hAnsi="Arial" w:cs="Arial"/>
          <w:sz w:val="32"/>
          <w:szCs w:val="32"/>
        </w:rPr>
        <w:t>береді</w:t>
      </w:r>
      <w:proofErr w:type="spellEnd"/>
      <w:r w:rsidRPr="00A43C99">
        <w:rPr>
          <w:rFonts w:ascii="Arial" w:hAnsi="Arial" w:cs="Arial"/>
          <w:sz w:val="32"/>
          <w:szCs w:val="32"/>
        </w:rPr>
        <w:t xml:space="preserve">. </w:t>
      </w:r>
    </w:p>
    <w:p w:rsidR="00997175" w:rsidRPr="00A43C99" w:rsidRDefault="00BC41D6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Қазақстанның</w:t>
      </w:r>
      <w:r w:rsidR="00B567D3" w:rsidRPr="00A43C99">
        <w:rPr>
          <w:rFonts w:ascii="Arial" w:hAnsi="Arial" w:cs="Arial"/>
          <w:sz w:val="32"/>
          <w:szCs w:val="32"/>
          <w:lang w:val="kk-KZ"/>
        </w:rPr>
        <w:t xml:space="preserve"> тұтыну</w:t>
      </w:r>
      <w:r w:rsidRPr="00A43C99">
        <w:rPr>
          <w:rFonts w:ascii="Arial" w:hAnsi="Arial" w:cs="Arial"/>
          <w:sz w:val="32"/>
          <w:szCs w:val="32"/>
          <w:lang w:val="kk-KZ"/>
        </w:rPr>
        <w:t>ының</w:t>
      </w:r>
      <w:r w:rsidR="00B567D3" w:rsidRPr="00A43C99">
        <w:rPr>
          <w:rFonts w:ascii="Arial" w:hAnsi="Arial" w:cs="Arial"/>
          <w:sz w:val="32"/>
          <w:szCs w:val="32"/>
          <w:lang w:val="kk-KZ"/>
        </w:rPr>
        <w:t xml:space="preserve"> </w:t>
      </w:r>
      <w:r w:rsidRPr="00A43C99">
        <w:rPr>
          <w:rFonts w:ascii="Arial" w:hAnsi="Arial" w:cs="Arial"/>
          <w:sz w:val="32"/>
          <w:szCs w:val="32"/>
          <w:lang w:val="kk-KZ"/>
        </w:rPr>
        <w:t>ортақ</w:t>
      </w:r>
      <w:r w:rsidR="00B567D3" w:rsidRPr="00A43C99">
        <w:rPr>
          <w:rFonts w:ascii="Arial" w:hAnsi="Arial" w:cs="Arial"/>
          <w:sz w:val="32"/>
          <w:szCs w:val="32"/>
          <w:lang w:val="kk-KZ"/>
        </w:rPr>
        <w:t xml:space="preserve"> кестесі </w:t>
      </w:r>
      <w:r w:rsidRPr="00A43C99">
        <w:rPr>
          <w:rFonts w:ascii="Arial" w:hAnsi="Arial" w:cs="Arial"/>
          <w:sz w:val="32"/>
          <w:szCs w:val="32"/>
          <w:lang w:val="kk-KZ"/>
        </w:rPr>
        <w:t>негізінде от</w:t>
      </w:r>
      <w:r w:rsidR="00997175" w:rsidRPr="00A43C99">
        <w:rPr>
          <w:rFonts w:ascii="Arial" w:hAnsi="Arial" w:cs="Arial"/>
          <w:sz w:val="32"/>
          <w:szCs w:val="32"/>
          <w:lang w:val="kk-KZ"/>
        </w:rPr>
        <w:t xml:space="preserve">андық станциялардың техникалық мүмкіндіктерін ескере отырып, осы кестеге сәйкес </w:t>
      </w:r>
      <w:r w:rsidR="00B567D3" w:rsidRPr="00A43C99">
        <w:rPr>
          <w:rFonts w:ascii="Arial" w:hAnsi="Arial" w:cs="Arial"/>
          <w:sz w:val="32"/>
          <w:szCs w:val="32"/>
          <w:lang w:val="kk-KZ"/>
        </w:rPr>
        <w:t>станциялардан</w:t>
      </w:r>
      <w:r w:rsidR="00997175" w:rsidRPr="00A43C99">
        <w:rPr>
          <w:rFonts w:ascii="Arial" w:hAnsi="Arial" w:cs="Arial"/>
          <w:sz w:val="32"/>
          <w:szCs w:val="32"/>
          <w:lang w:val="kk-KZ"/>
        </w:rPr>
        <w:t xml:space="preserve"> электр энергиясын сатып ал</w:t>
      </w:r>
      <w:r w:rsidRPr="00A43C99">
        <w:rPr>
          <w:rFonts w:ascii="Arial" w:hAnsi="Arial" w:cs="Arial"/>
          <w:sz w:val="32"/>
          <w:szCs w:val="32"/>
          <w:lang w:val="kk-KZ"/>
        </w:rPr>
        <w:t>у жүзеге асырылады</w:t>
      </w:r>
      <w:r w:rsidR="00997175" w:rsidRPr="00A43C99">
        <w:rPr>
          <w:rFonts w:ascii="Arial" w:hAnsi="Arial" w:cs="Arial"/>
          <w:sz w:val="32"/>
          <w:szCs w:val="32"/>
          <w:lang w:val="kk-KZ"/>
        </w:rPr>
        <w:t>. Өз кезегінде</w:t>
      </w:r>
      <w:r w:rsidRPr="00A43C99">
        <w:rPr>
          <w:rFonts w:ascii="Arial" w:hAnsi="Arial" w:cs="Arial"/>
          <w:sz w:val="32"/>
          <w:szCs w:val="32"/>
          <w:lang w:val="kk-KZ"/>
        </w:rPr>
        <w:t>,</w:t>
      </w:r>
      <w:r w:rsidR="00997175" w:rsidRPr="00A43C99">
        <w:rPr>
          <w:rFonts w:ascii="Arial" w:hAnsi="Arial" w:cs="Arial"/>
          <w:sz w:val="32"/>
          <w:szCs w:val="32"/>
          <w:lang w:val="kk-KZ"/>
        </w:rPr>
        <w:t xml:space="preserve"> </w:t>
      </w:r>
      <w:r w:rsidR="00997175" w:rsidRPr="00A43C99">
        <w:rPr>
          <w:rFonts w:ascii="Arial" w:hAnsi="Arial" w:cs="Arial"/>
          <w:b/>
          <w:i/>
          <w:sz w:val="32"/>
          <w:szCs w:val="32"/>
          <w:lang w:val="kk-KZ"/>
        </w:rPr>
        <w:t>Ж</w:t>
      </w:r>
      <w:r w:rsidR="00C94E4F" w:rsidRPr="00A43C99">
        <w:rPr>
          <w:rFonts w:ascii="Arial" w:hAnsi="Arial" w:cs="Arial"/>
          <w:b/>
          <w:i/>
          <w:sz w:val="32"/>
          <w:szCs w:val="32"/>
          <w:lang w:val="kk-KZ"/>
        </w:rPr>
        <w:t>ылу электр орталы</w:t>
      </w:r>
      <w:r w:rsidRPr="00A43C99">
        <w:rPr>
          <w:rFonts w:ascii="Arial" w:hAnsi="Arial" w:cs="Arial"/>
          <w:b/>
          <w:i/>
          <w:sz w:val="32"/>
          <w:szCs w:val="32"/>
          <w:lang w:val="kk-KZ"/>
        </w:rPr>
        <w:t>қтары</w:t>
      </w:r>
      <w:r w:rsidR="00997175" w:rsidRPr="00A43C99">
        <w:rPr>
          <w:rFonts w:ascii="Arial" w:hAnsi="Arial" w:cs="Arial"/>
          <w:sz w:val="32"/>
          <w:szCs w:val="32"/>
          <w:lang w:val="kk-KZ"/>
        </w:rPr>
        <w:t xml:space="preserve">, </w:t>
      </w:r>
      <w:r w:rsidR="00C94E4F" w:rsidRPr="00A43C99">
        <w:rPr>
          <w:rFonts w:ascii="Arial" w:hAnsi="Arial" w:cs="Arial"/>
          <w:b/>
          <w:i/>
          <w:sz w:val="32"/>
          <w:szCs w:val="32"/>
          <w:lang w:val="kk-KZ"/>
        </w:rPr>
        <w:t>жаңартылатын энергия көздері</w:t>
      </w:r>
      <w:r w:rsidR="00997175" w:rsidRPr="00A43C99">
        <w:rPr>
          <w:rFonts w:ascii="Arial" w:hAnsi="Arial" w:cs="Arial"/>
          <w:sz w:val="32"/>
          <w:szCs w:val="32"/>
          <w:lang w:val="kk-KZ"/>
        </w:rPr>
        <w:t xml:space="preserve"> және басқа да </w:t>
      </w:r>
      <w:r w:rsidR="00997175" w:rsidRPr="00A43C99">
        <w:rPr>
          <w:rFonts w:ascii="Arial" w:hAnsi="Arial" w:cs="Arial"/>
          <w:b/>
          <w:sz w:val="32"/>
          <w:szCs w:val="32"/>
          <w:lang w:val="kk-KZ"/>
        </w:rPr>
        <w:t>жаңа</w:t>
      </w:r>
      <w:r w:rsidR="00997175" w:rsidRPr="00A43C99">
        <w:rPr>
          <w:rFonts w:ascii="Arial" w:hAnsi="Arial" w:cs="Arial"/>
          <w:sz w:val="32"/>
          <w:szCs w:val="32"/>
          <w:lang w:val="kk-KZ"/>
        </w:rPr>
        <w:t xml:space="preserve"> энергия көздері өндіретін электр энергиясына инвестициялық ортаны қалыптастыру </w:t>
      </w:r>
      <w:r w:rsidRPr="00A43C99">
        <w:rPr>
          <w:rFonts w:ascii="Arial" w:hAnsi="Arial" w:cs="Arial"/>
          <w:sz w:val="32"/>
          <w:szCs w:val="32"/>
          <w:lang w:val="kk-KZ"/>
        </w:rPr>
        <w:t>мақсатында</w:t>
      </w:r>
      <w:r w:rsidR="00997175" w:rsidRPr="00A43C99">
        <w:rPr>
          <w:rFonts w:ascii="Arial" w:hAnsi="Arial" w:cs="Arial"/>
          <w:sz w:val="32"/>
          <w:szCs w:val="32"/>
          <w:lang w:val="kk-KZ"/>
        </w:rPr>
        <w:t xml:space="preserve"> сатып алуға кепілдік берілетінін атап өтеміз. 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 xml:space="preserve">Бұл ретте </w:t>
      </w:r>
      <w:r w:rsidR="00BC41D6" w:rsidRPr="00A43C99">
        <w:rPr>
          <w:rFonts w:ascii="Arial" w:hAnsi="Arial" w:cs="Arial"/>
          <w:sz w:val="32"/>
          <w:szCs w:val="32"/>
          <w:lang w:val="kk-KZ"/>
        </w:rPr>
        <w:t xml:space="preserve">өзге станциялар өндірген электр энергиясы </w:t>
      </w:r>
      <w:r w:rsidRPr="00A43C99">
        <w:rPr>
          <w:rFonts w:ascii="Arial" w:hAnsi="Arial" w:cs="Arial"/>
          <w:sz w:val="32"/>
          <w:szCs w:val="32"/>
          <w:lang w:val="kk-KZ"/>
        </w:rPr>
        <w:t>көлем</w:t>
      </w:r>
      <w:r w:rsidR="00BC41D6" w:rsidRPr="00A43C99">
        <w:rPr>
          <w:rFonts w:ascii="Arial" w:hAnsi="Arial" w:cs="Arial"/>
          <w:sz w:val="32"/>
          <w:szCs w:val="32"/>
          <w:lang w:val="kk-KZ"/>
        </w:rPr>
        <w:t>дері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орталықтандырылған сауда-саттықта сатылатын болады. 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Елдің электр энергиясына деген қажеттілігін өз энергия көздері есебінен жабу мүмкін болмаған жағдайда республикадан тыс жерлерде электр энергиясын орталықтандырылған сатып алу мүмкіндігі қамтамасыз етілетін болады.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Бүгінгі таңда Бірыңғай сатып алушы моделі келесі елдерде қолданылады: Оңтүстік Корея, Қытай, Сингапур, Малайзия, БАӘ</w:t>
      </w:r>
      <w:r w:rsidR="00BC41D6" w:rsidRPr="00A43C99">
        <w:rPr>
          <w:rFonts w:ascii="Arial" w:hAnsi="Arial" w:cs="Arial"/>
          <w:sz w:val="32"/>
          <w:szCs w:val="32"/>
          <w:lang w:val="kk-KZ"/>
        </w:rPr>
        <w:t xml:space="preserve"> (Біріккен Араб Әмірліктері)</w:t>
      </w:r>
      <w:r w:rsidRPr="00A43C99">
        <w:rPr>
          <w:rFonts w:ascii="Arial" w:hAnsi="Arial" w:cs="Arial"/>
          <w:sz w:val="32"/>
          <w:szCs w:val="32"/>
          <w:lang w:val="kk-KZ"/>
        </w:rPr>
        <w:t>, Италия, Португалия, Солтүстік Ирландия, Өзбекстан және т. б.</w:t>
      </w:r>
    </w:p>
    <w:p w:rsidR="00997175" w:rsidRPr="00A43C99" w:rsidRDefault="00997175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Қазіргі уақытта Министрлік қабылданған нормаларды іске асыру мақсатында қажетті</w:t>
      </w:r>
      <w:r w:rsidR="00BC41D6" w:rsidRPr="00A43C99">
        <w:rPr>
          <w:rFonts w:ascii="Arial" w:hAnsi="Arial" w:cs="Arial"/>
          <w:sz w:val="32"/>
          <w:szCs w:val="32"/>
          <w:lang w:val="kk-KZ"/>
        </w:rPr>
        <w:t xml:space="preserve"> заңға бағынышты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нормативтік актілерді әзірлеу бойынша жұмыс жүргізуде.</w:t>
      </w:r>
    </w:p>
    <w:p w:rsidR="00A43C99" w:rsidRPr="00A43C99" w:rsidRDefault="00A43C99" w:rsidP="00A43C99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A43C99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 w:rsidRPr="00A43C99">
        <w:rPr>
          <w:rFonts w:ascii="Arial" w:hAnsi="Arial" w:cs="Arial"/>
          <w:b/>
          <w:sz w:val="32"/>
          <w:szCs w:val="32"/>
          <w:lang w:val="kk-KZ"/>
        </w:rPr>
        <w:t>5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A43C99">
        <w:rPr>
          <w:rFonts w:ascii="Arial" w:hAnsi="Arial" w:cs="Arial"/>
          <w:b/>
          <w:sz w:val="32"/>
          <w:szCs w:val="32"/>
          <w:lang w:val="kk-KZ"/>
        </w:rPr>
        <w:t>Құрметті депутаттар, шеш</w:t>
      </w:r>
      <w:r w:rsidR="00BC41D6" w:rsidRPr="00A43C99">
        <w:rPr>
          <w:rFonts w:ascii="Arial" w:hAnsi="Arial" w:cs="Arial"/>
          <w:b/>
          <w:sz w:val="32"/>
          <w:szCs w:val="32"/>
          <w:lang w:val="kk-KZ"/>
        </w:rPr>
        <w:t>уді</w:t>
      </w:r>
      <w:r w:rsidRPr="00A43C99">
        <w:rPr>
          <w:rFonts w:ascii="Arial" w:hAnsi="Arial" w:cs="Arial"/>
          <w:b/>
          <w:sz w:val="32"/>
          <w:szCs w:val="32"/>
          <w:lang w:val="kk-KZ"/>
        </w:rPr>
        <w:t xml:space="preserve"> талап ететін қосымша нормаларды баста</w:t>
      </w:r>
      <w:r w:rsidR="00BC41D6" w:rsidRPr="00A43C99">
        <w:rPr>
          <w:rFonts w:ascii="Arial" w:hAnsi="Arial" w:cs="Arial"/>
          <w:b/>
          <w:sz w:val="32"/>
          <w:szCs w:val="32"/>
          <w:lang w:val="kk-KZ"/>
        </w:rPr>
        <w:t>машылық етуде</w:t>
      </w:r>
      <w:r w:rsidRPr="00A43C99">
        <w:rPr>
          <w:rFonts w:ascii="Arial" w:hAnsi="Arial" w:cs="Arial"/>
          <w:b/>
          <w:sz w:val="32"/>
          <w:szCs w:val="32"/>
          <w:lang w:val="kk-KZ"/>
        </w:rPr>
        <w:t xml:space="preserve"> сіздердің қолдаулар</w:t>
      </w:r>
      <w:r w:rsidR="00BC41D6" w:rsidRPr="00A43C99">
        <w:rPr>
          <w:rFonts w:ascii="Arial" w:hAnsi="Arial" w:cs="Arial"/>
          <w:b/>
          <w:sz w:val="32"/>
          <w:szCs w:val="32"/>
          <w:lang w:val="kk-KZ"/>
        </w:rPr>
        <w:t>ыңызды алғымыз келеді:</w:t>
      </w:r>
    </w:p>
    <w:p w:rsidR="00BB7917" w:rsidRPr="00A43C99" w:rsidRDefault="00BB7917" w:rsidP="00A43C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 xml:space="preserve">Жаңартылатын электр энергиясынан өндірілетін электр энергиясы құнының </w:t>
      </w:r>
      <w:r w:rsidR="00633CDC" w:rsidRPr="00A43C99">
        <w:rPr>
          <w:rFonts w:ascii="Arial" w:hAnsi="Arial" w:cs="Arial"/>
          <w:sz w:val="32"/>
          <w:szCs w:val="32"/>
          <w:lang w:val="kk-KZ"/>
        </w:rPr>
        <w:t>жоғары екедігін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ескере отырып және оның тұтынушылардың </w:t>
      </w:r>
      <w:r w:rsidR="00633CDC" w:rsidRPr="00A43C99">
        <w:rPr>
          <w:rFonts w:ascii="Arial" w:hAnsi="Arial" w:cs="Arial"/>
          <w:sz w:val="32"/>
          <w:szCs w:val="32"/>
          <w:lang w:val="kk-KZ"/>
        </w:rPr>
        <w:t>түпкі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тарифтеріне әсерін азайту мақсатында электр энергиясын </w:t>
      </w:r>
      <w:r w:rsidR="00633CDC" w:rsidRPr="00A43C99">
        <w:rPr>
          <w:rFonts w:ascii="Arial" w:hAnsi="Arial" w:cs="Arial"/>
          <w:sz w:val="32"/>
          <w:szCs w:val="32"/>
          <w:lang w:val="kk-KZ"/>
        </w:rPr>
        <w:t>бірыңғай сатып алушы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тетігі шеңберінде электр энергиясын тікелей есеп айырысу-қаржы орталығынан сатып алуға мүмкіндік беретін қосымша нормаларды көздеу қажет деп санаймыз.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Сонымен қатар, өткен аптада Еуропарламент парниктік газдар шығарындыларына квоталар саудасының еуропалық жүйесін реформалауды бекітті, басқаша айтқанда, Еуропа аумағына жеткізілетін өнімге көміртегі салығын енгізу көзделуде.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Ұсынылып отырған тетік сондай-ақ Еуроодаққа жеткізілетін өнімдерді (темір рудасы, Болат, цемент, алюминий, тыңайтқыштар және басқа да түрлер) Қазақстанның экспорттаушылары үшін экспортталатын тауардың көміртегі ізін азайтуға және осы нарықта бәсеке</w:t>
      </w:r>
      <w:r w:rsidR="00633CDC" w:rsidRPr="00A43C99">
        <w:rPr>
          <w:rFonts w:ascii="Arial" w:hAnsi="Arial" w:cs="Arial"/>
          <w:sz w:val="32"/>
          <w:szCs w:val="32"/>
          <w:lang w:val="kk-KZ"/>
        </w:rPr>
        <w:t>лестік потенциалды ұлғайтуға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мүмкіндік береді.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2. Сондай-ақ, Мен сіздердің назарыңызды жылу электр орталықтарын (ЖЭО) қолдаудың маңыздылығына және электр қуаты нарығының қолданыстағы тетіктері шеңберінде олардың жабдықтарын жаңартуға бағытталған жаңа нормаларды бастау қажеттілігіне аударғым келеді.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Жылу электр станциялары біздің еліміз үшін маңызды энергия көзі болып табылады. Алайда, көптеген ЖЭО қанағаттанарлықсыз жағдайда және ескірген жабдықты пайдаланады, бұл жоғары пайдалану шығындарына және ресурстарды тиімсіз пайдалануға әкеледі.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Сондықтан мен ЖЭО-ға өз жабдықтарын жаңартуға және неғұрлым тиімді технологияларға көшуге мүмкіндік беретін нормаларға өзгерістер енгізуді ұсынамын. Бұл сондай-ақ олар орналасқан аймақтардағы экологиялық жағдайды жақсартуға мүмкіндік береді.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3. Бүгінгі таңда Қазақстанның энергожүйесі электр станцияларында болып жатқан аварияларға, сондай-ақ тұтынушылар тарапынан электр энергиясын тұтынудың күрт өсуіне байланысты ең жоғары жүктеме сағаттарында электр қуатының жетіспеушілігін сезінуде.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Елдің энергетикалық қауіпсіздігін қамтамасыз ету мақсатында жаңа электр станцияларын салу талап етіледі.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 xml:space="preserve">Бұл ретте, электр энергиясының түпкілікті құнына әсерін азайту мақсатында және қолда бар көмірдің қомақты қорларын назарға ала отырып, көмір генерациясын салу </w:t>
      </w:r>
      <w:r w:rsidR="00633CDC" w:rsidRPr="00A43C99">
        <w:rPr>
          <w:rFonts w:ascii="Arial" w:hAnsi="Arial" w:cs="Arial"/>
          <w:sz w:val="32"/>
          <w:szCs w:val="32"/>
          <w:lang w:val="kk-KZ"/>
        </w:rPr>
        <w:t>ең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тиімді </w:t>
      </w:r>
      <w:r w:rsidR="00633CDC" w:rsidRPr="00A43C99">
        <w:rPr>
          <w:rFonts w:ascii="Arial" w:hAnsi="Arial" w:cs="Arial"/>
          <w:sz w:val="32"/>
          <w:szCs w:val="32"/>
          <w:lang w:val="kk-KZ"/>
        </w:rPr>
        <w:t>шешім</w:t>
      </w:r>
      <w:r w:rsidRPr="00A43C99">
        <w:rPr>
          <w:rFonts w:ascii="Arial" w:hAnsi="Arial" w:cs="Arial"/>
          <w:sz w:val="32"/>
          <w:szCs w:val="32"/>
          <w:lang w:val="kk-KZ"/>
        </w:rPr>
        <w:t xml:space="preserve"> болады.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Алайда, Экологиялық кодекс шеңберінде парниктік газдар шығарындыларына квоталарды бөлу бөлігінде шектеулер бар.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Қазақстанның энергияға тәуелсіздігін қамтамасыз етудің маңыздылығын назарға ала отырып, ел экономикасын электр энергиясының қажетті көлемдерімен қамту мақсатында Экологиялық кодекске өзгерістер еңгізуді көздеу қажет.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A43C99">
        <w:rPr>
          <w:rFonts w:ascii="Arial" w:hAnsi="Arial" w:cs="Arial"/>
          <w:bCs/>
          <w:sz w:val="32"/>
          <w:szCs w:val="32"/>
          <w:lang w:val="kk-KZ"/>
        </w:rPr>
        <w:t xml:space="preserve">4. Өткен жылыту кезеңінің аяқталының қорытындысы Мемлекеттік энергетикалық бақылау жүйесін күшейтудің қажет екендігіне алып келді. Осыған байланысты Министрлік тиісті түзетулер дайындады. 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A43C99">
        <w:rPr>
          <w:rFonts w:ascii="Arial" w:hAnsi="Arial" w:cs="Arial"/>
          <w:b/>
          <w:bCs/>
          <w:sz w:val="32"/>
          <w:szCs w:val="32"/>
          <w:lang w:val="kk-KZ"/>
        </w:rPr>
        <w:t>Кәсіпкерлік кодекстің энергетикалық бақылауды тексеруге қоятын талаптарын алып тастауы бойынша.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A43C99">
        <w:rPr>
          <w:rFonts w:ascii="Arial" w:hAnsi="Arial" w:cs="Arial"/>
          <w:bCs/>
          <w:sz w:val="32"/>
          <w:szCs w:val="32"/>
          <w:lang w:val="kk-KZ"/>
        </w:rPr>
        <w:t>Электр энергиясын және жылу желілерін беру жөніндегі қызметті жүзеге асыратын электр станциялар</w:t>
      </w:r>
      <w:r w:rsidRPr="00A43C99">
        <w:rPr>
          <w:sz w:val="24"/>
          <w:szCs w:val="24"/>
          <w:lang w:val="kk-KZ"/>
        </w:rPr>
        <w:t xml:space="preserve"> </w:t>
      </w:r>
      <w:r w:rsidRPr="00A43C99">
        <w:rPr>
          <w:rFonts w:ascii="Arial" w:hAnsi="Arial" w:cs="Arial"/>
          <w:bCs/>
          <w:sz w:val="32"/>
          <w:szCs w:val="32"/>
          <w:lang w:val="kk-KZ"/>
        </w:rPr>
        <w:t>бөлігінде, жаңартылатын энергия көздерін қоспағанда, Қазақстан Республикасының электр энергетикасы саласындағы заңнамасы талаптарының сақталуына тексеру жүргізу кезінде Кодекстің талаптарын алып тастау бөлігінде</w:t>
      </w:r>
      <w:r w:rsidRPr="00A43C99">
        <w:rPr>
          <w:sz w:val="24"/>
          <w:szCs w:val="24"/>
          <w:lang w:val="kk-KZ"/>
        </w:rPr>
        <w:t xml:space="preserve"> </w:t>
      </w:r>
      <w:r w:rsidRPr="00A43C99">
        <w:rPr>
          <w:rFonts w:ascii="Arial" w:hAnsi="Arial" w:cs="Arial"/>
          <w:bCs/>
          <w:sz w:val="32"/>
          <w:szCs w:val="32"/>
          <w:lang w:val="kk-KZ"/>
        </w:rPr>
        <w:t>Кәсіпкерлік кодекстің 129 бабының 8 тармағына толықтырулар енгізу ұсынылады.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A43C99">
        <w:rPr>
          <w:rFonts w:ascii="Arial" w:hAnsi="Arial" w:cs="Arial"/>
          <w:bCs/>
          <w:sz w:val="32"/>
          <w:szCs w:val="32"/>
          <w:lang w:val="kk-KZ"/>
        </w:rPr>
        <w:t>Яғни, тәуекел дәрежесін бағалау критерийлерін және тексеру парақтарының талаптарын қолданбай тексерулерді ашу.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A43C99">
        <w:rPr>
          <w:rFonts w:ascii="Arial" w:hAnsi="Arial" w:cs="Arial"/>
          <w:bCs/>
          <w:sz w:val="32"/>
          <w:szCs w:val="32"/>
          <w:lang w:val="kk-KZ"/>
        </w:rPr>
        <w:t xml:space="preserve">Мемлекеттік энергетикалық бақылау тәртібі «Электр энергетикасы туралы» Заңның 6-3-бабында келтірілген. 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A43C99">
        <w:rPr>
          <w:rFonts w:ascii="Arial" w:hAnsi="Arial" w:cs="Arial"/>
          <w:b/>
          <w:bCs/>
          <w:sz w:val="32"/>
          <w:szCs w:val="32"/>
          <w:lang w:val="kk-KZ"/>
        </w:rPr>
        <w:t>Бақылауды күшейту.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A43C99">
        <w:rPr>
          <w:rFonts w:ascii="Arial" w:hAnsi="Arial" w:cs="Arial"/>
          <w:bCs/>
          <w:sz w:val="32"/>
          <w:szCs w:val="32"/>
          <w:lang w:val="kk-KZ"/>
        </w:rPr>
        <w:t>Бұдан басқа, энергетикалық кәсіпорындарда өндірістік энергетикалық бақылауды енгізу жөніндегі бастамаларды және салалық қағидалар нормаларын білуіне біліктілік тексеруді тапсырғаннан кейін ғана басшылық лауазымға тағайындауды қолдауды сұраймыз.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A43C99">
        <w:rPr>
          <w:rFonts w:ascii="Arial" w:hAnsi="Arial" w:cs="Arial"/>
          <w:b/>
          <w:bCs/>
          <w:sz w:val="32"/>
          <w:szCs w:val="32"/>
          <w:lang w:val="kk-KZ"/>
        </w:rPr>
        <w:t>Әкімшілік айыппұлдарды арттыру.</w:t>
      </w:r>
    </w:p>
    <w:p w:rsidR="00966657" w:rsidRPr="00A43C99" w:rsidRDefault="00966657" w:rsidP="00A43C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A43C99">
        <w:rPr>
          <w:rFonts w:ascii="Arial" w:hAnsi="Arial" w:cs="Arial"/>
          <w:bCs/>
          <w:sz w:val="32"/>
          <w:szCs w:val="32"/>
          <w:lang w:val="kk-KZ"/>
        </w:rPr>
        <w:t>Сондай-ақ, электр энергетикасы саласындағы нормативтік-құқықтық актілердің талаптары сақтамаған жағдайда, дайындық паспорты алынбаған және отынның пайдалану қорының нормасы сақталмаған жағдайда айыппұл санкцияларын ұлғайтуды «Әкімшілік құқық бұзушылық туралы» Кодекске өзгерістер енгізу ұсынылады.</w:t>
      </w:r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bookmarkStart w:id="0" w:name="_GoBack"/>
      <w:bookmarkEnd w:id="0"/>
    </w:p>
    <w:p w:rsidR="00BB7917" w:rsidRPr="00A43C99" w:rsidRDefault="00BB7917" w:rsidP="00A43C9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3C99">
        <w:rPr>
          <w:rFonts w:ascii="Arial" w:hAnsi="Arial" w:cs="Arial"/>
          <w:sz w:val="32"/>
          <w:szCs w:val="32"/>
          <w:lang w:val="kk-KZ"/>
        </w:rPr>
        <w:t>Құрметті депутаттар ұсынылып отырған бастамалар Қазақстанның бірыңғай электр энергетикалық жүйесінің тұрақты жұмысын қамтамасыз ету мақсатында шұғыл шешімдерді талап етеді, қолдауыңызды сұраймын.</w:t>
      </w:r>
    </w:p>
    <w:sectPr w:rsidR="00BB7917" w:rsidRPr="00A43C99" w:rsidSect="00A43C99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C99" w:rsidRDefault="00A43C99" w:rsidP="00A43C99">
      <w:pPr>
        <w:spacing w:after="0" w:line="240" w:lineRule="auto"/>
      </w:pPr>
      <w:r>
        <w:separator/>
      </w:r>
    </w:p>
  </w:endnote>
  <w:endnote w:type="continuationSeparator" w:id="0">
    <w:p w:rsidR="00A43C99" w:rsidRDefault="00A43C99" w:rsidP="00A4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C99" w:rsidRDefault="00A43C99" w:rsidP="00A43C99">
      <w:pPr>
        <w:spacing w:after="0" w:line="240" w:lineRule="auto"/>
      </w:pPr>
      <w:r>
        <w:separator/>
      </w:r>
    </w:p>
  </w:footnote>
  <w:footnote w:type="continuationSeparator" w:id="0">
    <w:p w:rsidR="00A43C99" w:rsidRDefault="00A43C99" w:rsidP="00A4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33015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43C99" w:rsidRPr="00A43C99" w:rsidRDefault="00A43C99">
        <w:pPr>
          <w:pStyle w:val="a4"/>
          <w:jc w:val="center"/>
          <w:rPr>
            <w:sz w:val="28"/>
            <w:szCs w:val="28"/>
          </w:rPr>
        </w:pPr>
        <w:r w:rsidRPr="00A43C99">
          <w:rPr>
            <w:sz w:val="28"/>
            <w:szCs w:val="28"/>
          </w:rPr>
          <w:fldChar w:fldCharType="begin"/>
        </w:r>
        <w:r w:rsidRPr="00A43C99">
          <w:rPr>
            <w:sz w:val="28"/>
            <w:szCs w:val="28"/>
          </w:rPr>
          <w:instrText>PAGE   \* MERGEFORMAT</w:instrText>
        </w:r>
        <w:r w:rsidRPr="00A43C99">
          <w:rPr>
            <w:sz w:val="28"/>
            <w:szCs w:val="28"/>
          </w:rPr>
          <w:fldChar w:fldCharType="separate"/>
        </w:r>
        <w:r w:rsidRPr="00A43C99">
          <w:rPr>
            <w:sz w:val="28"/>
            <w:szCs w:val="28"/>
          </w:rPr>
          <w:t>2</w:t>
        </w:r>
        <w:r w:rsidRPr="00A43C9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87810"/>
    <w:multiLevelType w:val="hybridMultilevel"/>
    <w:tmpl w:val="7F5A3E36"/>
    <w:lvl w:ilvl="0" w:tplc="8C04F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86"/>
    <w:rsid w:val="000E03D1"/>
    <w:rsid w:val="000E7ACB"/>
    <w:rsid w:val="00633CDC"/>
    <w:rsid w:val="00806A86"/>
    <w:rsid w:val="00966657"/>
    <w:rsid w:val="00997175"/>
    <w:rsid w:val="009B3A76"/>
    <w:rsid w:val="00A43C99"/>
    <w:rsid w:val="00A73014"/>
    <w:rsid w:val="00B567D3"/>
    <w:rsid w:val="00BB7917"/>
    <w:rsid w:val="00BC41D6"/>
    <w:rsid w:val="00C94E4F"/>
    <w:rsid w:val="00D50664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E612"/>
  <w15:chartTrackingRefBased/>
  <w15:docId w15:val="{3C41525B-356E-4819-A59A-4ABCBB50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1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3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C99"/>
  </w:style>
  <w:style w:type="paragraph" w:styleId="a6">
    <w:name w:val="footer"/>
    <w:basedOn w:val="a"/>
    <w:link w:val="a7"/>
    <w:uiPriority w:val="99"/>
    <w:unhideWhenUsed/>
    <w:rsid w:val="00A43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5932-0574-493C-81EC-22E68A67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Асылжан Мусин</cp:lastModifiedBy>
  <cp:revision>6</cp:revision>
  <cp:lastPrinted>2023-04-24T11:51:00Z</cp:lastPrinted>
  <dcterms:created xsi:type="dcterms:W3CDTF">2023-04-24T04:32:00Z</dcterms:created>
  <dcterms:modified xsi:type="dcterms:W3CDTF">2023-04-24T12:07:00Z</dcterms:modified>
</cp:coreProperties>
</file>