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9C" w:rsidRPr="00147341" w:rsidRDefault="00057D9C" w:rsidP="003223C7">
      <w:pPr>
        <w:pStyle w:val="a7"/>
        <w:spacing w:before="120" w:beforeAutospacing="0" w:after="120" w:afterAutospacing="0"/>
        <w:ind w:left="3969"/>
        <w:rPr>
          <w:rFonts w:ascii="Arial" w:hAnsi="Arial" w:cs="Arial"/>
          <w:color w:val="2B2B2B"/>
          <w:sz w:val="28"/>
          <w:szCs w:val="30"/>
        </w:rPr>
      </w:pPr>
      <w:bookmarkStart w:id="0" w:name="_Hlk120810582"/>
      <w:bookmarkStart w:id="1" w:name="_GoBack"/>
      <w:bookmarkEnd w:id="1"/>
      <w:r w:rsidRPr="00147341">
        <w:rPr>
          <w:rFonts w:ascii="Arial" w:hAnsi="Arial" w:cs="Arial"/>
          <w:color w:val="2B2B2B"/>
          <w:sz w:val="28"/>
          <w:szCs w:val="30"/>
        </w:rPr>
        <w:t xml:space="preserve">Доклад Первого Заместителя Председателя Агентства по регулированию и развитию финансового рынка </w:t>
      </w:r>
      <w:proofErr w:type="spellStart"/>
      <w:r w:rsidRPr="00147341">
        <w:rPr>
          <w:rFonts w:ascii="Arial" w:hAnsi="Arial" w:cs="Arial"/>
          <w:color w:val="2B2B2B"/>
          <w:sz w:val="28"/>
          <w:szCs w:val="30"/>
        </w:rPr>
        <w:t>Абдрахманова</w:t>
      </w:r>
      <w:proofErr w:type="spellEnd"/>
      <w:r w:rsidRPr="00147341">
        <w:rPr>
          <w:rFonts w:ascii="Arial" w:hAnsi="Arial" w:cs="Arial"/>
          <w:color w:val="2B2B2B"/>
          <w:sz w:val="28"/>
          <w:szCs w:val="30"/>
        </w:rPr>
        <w:t xml:space="preserve"> Н.А.</w:t>
      </w:r>
    </w:p>
    <w:p w:rsidR="007D5003" w:rsidRPr="00D56EE3" w:rsidRDefault="00057D9C" w:rsidP="003223C7">
      <w:pPr>
        <w:pStyle w:val="a7"/>
        <w:spacing w:before="120" w:beforeAutospacing="0" w:after="120" w:afterAutospacing="0"/>
        <w:ind w:left="3969"/>
        <w:rPr>
          <w:rFonts w:ascii="Arial" w:hAnsi="Arial" w:cs="Arial"/>
          <w:color w:val="2B2B2B"/>
          <w:sz w:val="28"/>
          <w:szCs w:val="28"/>
        </w:rPr>
      </w:pPr>
      <w:r w:rsidRPr="00D56EE3">
        <w:rPr>
          <w:rFonts w:ascii="Arial" w:hAnsi="Arial" w:cs="Arial"/>
          <w:color w:val="2B2B2B"/>
          <w:sz w:val="28"/>
          <w:szCs w:val="28"/>
        </w:rPr>
        <w:t>«</w:t>
      </w:r>
      <w:r w:rsidR="00D56EE3" w:rsidRPr="00D56EE3">
        <w:rPr>
          <w:rFonts w:ascii="Arial" w:hAnsi="Arial" w:cs="Arial"/>
          <w:color w:val="2B2B2B"/>
          <w:sz w:val="28"/>
          <w:szCs w:val="28"/>
        </w:rPr>
        <w:t>Проблемные вопросы внесудебного банкротства</w:t>
      </w:r>
      <w:r w:rsidR="007D5003" w:rsidRPr="00D56EE3">
        <w:rPr>
          <w:rFonts w:ascii="Arial" w:hAnsi="Arial" w:cs="Arial"/>
          <w:color w:val="2B2B2B"/>
          <w:sz w:val="28"/>
          <w:szCs w:val="28"/>
        </w:rPr>
        <w:t>»</w:t>
      </w:r>
    </w:p>
    <w:p w:rsidR="009F0692" w:rsidRPr="00610263" w:rsidRDefault="009F0692" w:rsidP="003223C7">
      <w:pPr>
        <w:pStyle w:val="a7"/>
        <w:spacing w:before="0" w:beforeAutospacing="0" w:after="0" w:afterAutospacing="0" w:line="360" w:lineRule="auto"/>
        <w:jc w:val="center"/>
        <w:rPr>
          <w:rFonts w:ascii="Arial" w:hAnsi="Arial" w:cs="Arial"/>
          <w:color w:val="2B2B2B"/>
          <w:sz w:val="30"/>
          <w:szCs w:val="30"/>
        </w:rPr>
      </w:pPr>
    </w:p>
    <w:p w:rsidR="00000CA8" w:rsidRPr="00610263" w:rsidRDefault="009262AD" w:rsidP="003223C7">
      <w:pPr>
        <w:pStyle w:val="a7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B2B2B"/>
          <w:sz w:val="30"/>
          <w:szCs w:val="30"/>
        </w:rPr>
      </w:pPr>
      <w:r w:rsidRPr="00610263">
        <w:rPr>
          <w:rFonts w:ascii="Arial" w:hAnsi="Arial" w:cs="Arial"/>
          <w:b/>
          <w:color w:val="2B2B2B"/>
          <w:sz w:val="30"/>
          <w:szCs w:val="30"/>
        </w:rPr>
        <w:t xml:space="preserve">Уважаемый </w:t>
      </w:r>
      <w:proofErr w:type="spellStart"/>
      <w:r w:rsidR="00D56EE3" w:rsidRPr="00D56EE3">
        <w:rPr>
          <w:rFonts w:ascii="Arial" w:hAnsi="Arial" w:cs="Arial"/>
          <w:b/>
          <w:color w:val="2B2B2B"/>
          <w:sz w:val="30"/>
          <w:szCs w:val="30"/>
        </w:rPr>
        <w:t>Мади</w:t>
      </w:r>
      <w:proofErr w:type="spellEnd"/>
      <w:r w:rsidR="00D56EE3" w:rsidRPr="00D56EE3">
        <w:rPr>
          <w:rFonts w:ascii="Arial" w:hAnsi="Arial" w:cs="Arial"/>
          <w:b/>
          <w:color w:val="2B2B2B"/>
          <w:sz w:val="30"/>
          <w:szCs w:val="30"/>
        </w:rPr>
        <w:t xml:space="preserve"> </w:t>
      </w:r>
      <w:proofErr w:type="spellStart"/>
      <w:r w:rsidR="00D56EE3" w:rsidRPr="00D56EE3">
        <w:rPr>
          <w:rFonts w:ascii="Arial" w:hAnsi="Arial" w:cs="Arial"/>
          <w:b/>
          <w:color w:val="2B2B2B"/>
          <w:sz w:val="30"/>
          <w:szCs w:val="30"/>
        </w:rPr>
        <w:t>Токешович</w:t>
      </w:r>
      <w:proofErr w:type="spellEnd"/>
      <w:r w:rsidR="00000CA8" w:rsidRPr="00610263">
        <w:rPr>
          <w:rFonts w:ascii="Arial" w:hAnsi="Arial" w:cs="Arial"/>
          <w:b/>
          <w:color w:val="2B2B2B"/>
          <w:sz w:val="30"/>
          <w:szCs w:val="30"/>
        </w:rPr>
        <w:t>!</w:t>
      </w:r>
    </w:p>
    <w:p w:rsidR="00000CA8" w:rsidRPr="00610263" w:rsidRDefault="009262AD" w:rsidP="003223C7">
      <w:pPr>
        <w:pStyle w:val="a7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B2B2B"/>
          <w:sz w:val="30"/>
          <w:szCs w:val="30"/>
        </w:rPr>
      </w:pPr>
      <w:r w:rsidRPr="00610263">
        <w:rPr>
          <w:rFonts w:ascii="Arial" w:hAnsi="Arial" w:cs="Arial"/>
          <w:b/>
          <w:color w:val="2B2B2B"/>
          <w:sz w:val="30"/>
          <w:szCs w:val="30"/>
        </w:rPr>
        <w:t>Уважаемые участники</w:t>
      </w:r>
      <w:r w:rsidR="00000CA8" w:rsidRPr="00610263">
        <w:rPr>
          <w:rFonts w:ascii="Arial" w:hAnsi="Arial" w:cs="Arial"/>
          <w:b/>
          <w:color w:val="2B2B2B"/>
          <w:sz w:val="30"/>
          <w:szCs w:val="30"/>
        </w:rPr>
        <w:t>!</w:t>
      </w:r>
    </w:p>
    <w:p w:rsidR="009262AD" w:rsidRPr="0068321E" w:rsidRDefault="009262AD" w:rsidP="003223C7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Arial" w:eastAsia="Calibri" w:hAnsi="Arial" w:cs="Arial"/>
          <w:sz w:val="22"/>
          <w:szCs w:val="30"/>
          <w:lang w:eastAsia="en-US"/>
        </w:rPr>
      </w:pPr>
    </w:p>
    <w:p w:rsidR="002E0263" w:rsidRDefault="00BC00D6" w:rsidP="002E7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С</w:t>
      </w:r>
      <w:r w:rsidR="00057D9C" w:rsidRPr="00057D9C">
        <w:rPr>
          <w:rFonts w:ascii="Arial" w:hAnsi="Arial" w:cs="Arial"/>
          <w:bCs/>
          <w:sz w:val="30"/>
          <w:szCs w:val="30"/>
        </w:rPr>
        <w:t xml:space="preserve"> момента введения в действие Закона </w:t>
      </w:r>
      <w:r>
        <w:rPr>
          <w:rFonts w:ascii="Arial" w:hAnsi="Arial" w:cs="Arial"/>
          <w:bCs/>
          <w:sz w:val="30"/>
          <w:szCs w:val="30"/>
        </w:rPr>
        <w:t xml:space="preserve">о банкротстве граждан Агентством </w:t>
      </w:r>
      <w:r w:rsidR="005C5EA8">
        <w:rPr>
          <w:rFonts w:ascii="Arial" w:hAnsi="Arial" w:cs="Arial"/>
          <w:bCs/>
          <w:sz w:val="30"/>
          <w:szCs w:val="30"/>
        </w:rPr>
        <w:t xml:space="preserve">совместно с КГД обеспечено межведомственное взаимодействие по </w:t>
      </w:r>
      <w:r w:rsidR="00AB71E4">
        <w:rPr>
          <w:rFonts w:ascii="Arial" w:hAnsi="Arial" w:cs="Arial"/>
          <w:bCs/>
          <w:sz w:val="30"/>
          <w:szCs w:val="30"/>
        </w:rPr>
        <w:t>мониторинг</w:t>
      </w:r>
      <w:r w:rsidR="005C5EA8">
        <w:rPr>
          <w:rFonts w:ascii="Arial" w:hAnsi="Arial" w:cs="Arial"/>
          <w:bCs/>
          <w:sz w:val="30"/>
          <w:szCs w:val="30"/>
        </w:rPr>
        <w:t>у</w:t>
      </w:r>
      <w:r w:rsidR="00AB71E4">
        <w:rPr>
          <w:rFonts w:ascii="Arial" w:hAnsi="Arial" w:cs="Arial"/>
          <w:bCs/>
          <w:sz w:val="30"/>
          <w:szCs w:val="30"/>
        </w:rPr>
        <w:t xml:space="preserve"> </w:t>
      </w:r>
      <w:r w:rsidR="002E0263">
        <w:rPr>
          <w:rFonts w:ascii="Arial" w:hAnsi="Arial" w:cs="Arial"/>
          <w:bCs/>
          <w:sz w:val="30"/>
          <w:szCs w:val="30"/>
        </w:rPr>
        <w:t>выполнени</w:t>
      </w:r>
      <w:r w:rsidR="005C5EA8">
        <w:rPr>
          <w:rFonts w:ascii="Arial" w:hAnsi="Arial" w:cs="Arial"/>
          <w:bCs/>
          <w:sz w:val="30"/>
          <w:szCs w:val="30"/>
        </w:rPr>
        <w:t>я</w:t>
      </w:r>
      <w:r w:rsidR="002E0263">
        <w:rPr>
          <w:rFonts w:ascii="Arial" w:hAnsi="Arial" w:cs="Arial"/>
          <w:bCs/>
          <w:sz w:val="30"/>
          <w:szCs w:val="30"/>
        </w:rPr>
        <w:t xml:space="preserve"> финансовыми организациями своих функций в рамках реализации Закона.</w:t>
      </w:r>
      <w:r w:rsidR="008C3CD0">
        <w:rPr>
          <w:rFonts w:ascii="Arial" w:hAnsi="Arial" w:cs="Arial"/>
          <w:bCs/>
          <w:sz w:val="30"/>
          <w:szCs w:val="30"/>
        </w:rPr>
        <w:t xml:space="preserve"> В ходе мониторинга </w:t>
      </w:r>
      <w:r w:rsidR="005C5EA8">
        <w:rPr>
          <w:rFonts w:ascii="Arial" w:hAnsi="Arial" w:cs="Arial"/>
          <w:bCs/>
          <w:sz w:val="30"/>
          <w:szCs w:val="30"/>
        </w:rPr>
        <w:t xml:space="preserve">был выявлен </w:t>
      </w:r>
      <w:r w:rsidR="008C3CD0">
        <w:rPr>
          <w:rFonts w:ascii="Arial" w:hAnsi="Arial" w:cs="Arial"/>
          <w:bCs/>
          <w:sz w:val="30"/>
          <w:szCs w:val="30"/>
        </w:rPr>
        <w:t>ряд проблемных вопросов</w:t>
      </w:r>
      <w:r w:rsidR="005C5EA8">
        <w:rPr>
          <w:rFonts w:ascii="Arial" w:hAnsi="Arial" w:cs="Arial"/>
          <w:bCs/>
          <w:sz w:val="30"/>
          <w:szCs w:val="30"/>
        </w:rPr>
        <w:t xml:space="preserve"> и по многим из них принимались оперативные решения, но </w:t>
      </w:r>
      <w:r w:rsidR="00750F55">
        <w:rPr>
          <w:rFonts w:ascii="Arial" w:hAnsi="Arial" w:cs="Arial"/>
          <w:bCs/>
          <w:sz w:val="30"/>
          <w:szCs w:val="30"/>
        </w:rPr>
        <w:t xml:space="preserve">по некоторым возможно потребуется их </w:t>
      </w:r>
      <w:r w:rsidR="005C5EA8">
        <w:rPr>
          <w:rFonts w:ascii="Arial" w:hAnsi="Arial" w:cs="Arial"/>
          <w:bCs/>
          <w:sz w:val="30"/>
          <w:szCs w:val="30"/>
        </w:rPr>
        <w:t>законодательн</w:t>
      </w:r>
      <w:r w:rsidR="00750F55">
        <w:rPr>
          <w:rFonts w:ascii="Arial" w:hAnsi="Arial" w:cs="Arial"/>
          <w:bCs/>
          <w:sz w:val="30"/>
          <w:szCs w:val="30"/>
        </w:rPr>
        <w:t>ое урегулирование</w:t>
      </w:r>
      <w:r w:rsidR="008C3CD0">
        <w:rPr>
          <w:rFonts w:ascii="Arial" w:hAnsi="Arial" w:cs="Arial"/>
          <w:bCs/>
          <w:sz w:val="30"/>
          <w:szCs w:val="30"/>
        </w:rPr>
        <w:t>.</w:t>
      </w:r>
    </w:p>
    <w:p w:rsidR="00A8178E" w:rsidRDefault="00D36931" w:rsidP="00390E5C">
      <w:pPr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D36931">
        <w:rPr>
          <w:rFonts w:ascii="Arial" w:hAnsi="Arial" w:cs="Arial"/>
          <w:b/>
          <w:bCs/>
          <w:sz w:val="30"/>
          <w:szCs w:val="30"/>
        </w:rPr>
        <w:t>1.</w:t>
      </w:r>
      <w:r>
        <w:rPr>
          <w:rFonts w:ascii="Arial" w:hAnsi="Arial" w:cs="Arial"/>
          <w:bCs/>
          <w:sz w:val="30"/>
          <w:szCs w:val="30"/>
        </w:rPr>
        <w:t xml:space="preserve"> </w:t>
      </w:r>
      <w:r w:rsidR="00750F55">
        <w:rPr>
          <w:rFonts w:ascii="Arial" w:hAnsi="Arial" w:cs="Arial"/>
          <w:bCs/>
          <w:sz w:val="30"/>
          <w:szCs w:val="30"/>
        </w:rPr>
        <w:t xml:space="preserve">На сегодня основным востребованным механизмом банкротства является внесудебная процедура </w:t>
      </w:r>
      <w:r w:rsidR="00750F55" w:rsidRPr="001117D6">
        <w:rPr>
          <w:rFonts w:ascii="Arial" w:hAnsi="Arial" w:cs="Arial"/>
          <w:bCs/>
          <w:i/>
          <w:sz w:val="28"/>
          <w:szCs w:val="30"/>
        </w:rPr>
        <w:t>(доля до 1600 МРП во всего 90+)</w:t>
      </w:r>
      <w:r w:rsidR="001117D6">
        <w:rPr>
          <w:rFonts w:ascii="Arial" w:hAnsi="Arial" w:cs="Arial"/>
          <w:bCs/>
          <w:i/>
          <w:sz w:val="28"/>
          <w:szCs w:val="30"/>
        </w:rPr>
        <w:t>.</w:t>
      </w:r>
      <w:r w:rsidR="00750F55">
        <w:rPr>
          <w:rFonts w:ascii="Arial" w:hAnsi="Arial" w:cs="Arial"/>
          <w:bCs/>
          <w:sz w:val="30"/>
          <w:szCs w:val="30"/>
        </w:rPr>
        <w:t xml:space="preserve"> </w:t>
      </w:r>
      <w:r w:rsidR="001117D6">
        <w:rPr>
          <w:rFonts w:ascii="Arial" w:hAnsi="Arial" w:cs="Arial"/>
          <w:bCs/>
          <w:sz w:val="30"/>
          <w:szCs w:val="30"/>
        </w:rPr>
        <w:t>Д</w:t>
      </w:r>
      <w:r w:rsidR="00C31D15">
        <w:rPr>
          <w:rFonts w:ascii="Arial" w:hAnsi="Arial" w:cs="Arial"/>
          <w:bCs/>
          <w:sz w:val="30"/>
          <w:szCs w:val="30"/>
        </w:rPr>
        <w:t xml:space="preserve">ля реализации </w:t>
      </w:r>
      <w:r w:rsidR="00750F55">
        <w:rPr>
          <w:rFonts w:ascii="Arial" w:hAnsi="Arial" w:cs="Arial"/>
          <w:bCs/>
          <w:sz w:val="30"/>
          <w:szCs w:val="30"/>
        </w:rPr>
        <w:t xml:space="preserve">внесудебной процедуры банкротства </w:t>
      </w:r>
      <w:r w:rsidR="001117D6">
        <w:rPr>
          <w:rFonts w:ascii="Arial" w:hAnsi="Arial" w:cs="Arial"/>
          <w:bCs/>
          <w:sz w:val="30"/>
          <w:szCs w:val="30"/>
        </w:rPr>
        <w:t>необходимо наличие кредитора заемщика</w:t>
      </w:r>
      <w:r w:rsidR="001117D6" w:rsidRPr="0098344C">
        <w:rPr>
          <w:rFonts w:ascii="Arial" w:hAnsi="Arial" w:cs="Arial"/>
          <w:b/>
          <w:bCs/>
          <w:sz w:val="30"/>
          <w:szCs w:val="30"/>
        </w:rPr>
        <w:t xml:space="preserve"> в </w:t>
      </w:r>
      <w:r w:rsidR="00C31D15" w:rsidRPr="0098344C">
        <w:rPr>
          <w:rFonts w:ascii="Arial" w:hAnsi="Arial" w:cs="Arial"/>
          <w:b/>
          <w:bCs/>
          <w:sz w:val="30"/>
          <w:szCs w:val="30"/>
        </w:rPr>
        <w:t>списк</w:t>
      </w:r>
      <w:r w:rsidR="001117D6" w:rsidRPr="0098344C">
        <w:rPr>
          <w:rFonts w:ascii="Arial" w:hAnsi="Arial" w:cs="Arial"/>
          <w:b/>
          <w:bCs/>
          <w:sz w:val="30"/>
          <w:szCs w:val="30"/>
        </w:rPr>
        <w:t>е</w:t>
      </w:r>
      <w:r w:rsidR="00C31D15" w:rsidRPr="0098344C">
        <w:rPr>
          <w:rFonts w:ascii="Arial" w:hAnsi="Arial" w:cs="Arial"/>
          <w:b/>
          <w:bCs/>
          <w:sz w:val="30"/>
          <w:szCs w:val="30"/>
        </w:rPr>
        <w:t xml:space="preserve"> </w:t>
      </w:r>
      <w:r w:rsidR="0098344C" w:rsidRPr="0098344C">
        <w:rPr>
          <w:rFonts w:ascii="Arial" w:hAnsi="Arial" w:cs="Arial"/>
          <w:b/>
          <w:bCs/>
          <w:sz w:val="30"/>
          <w:szCs w:val="30"/>
        </w:rPr>
        <w:t xml:space="preserve">банков, организаций, осуществляющие отдельные виды банковских операций, организаций, осуществляющих микрофинансовую деятельность, а </w:t>
      </w:r>
      <w:r w:rsidR="0098344C" w:rsidRPr="00020A39">
        <w:rPr>
          <w:rFonts w:ascii="Arial" w:hAnsi="Arial" w:cs="Arial"/>
          <w:b/>
          <w:bCs/>
          <w:sz w:val="30"/>
          <w:szCs w:val="30"/>
        </w:rPr>
        <w:t>также коллекторских агентств</w:t>
      </w:r>
      <w:r w:rsidR="001117D6" w:rsidRPr="00020A39">
        <w:rPr>
          <w:rFonts w:ascii="Arial" w:hAnsi="Arial" w:cs="Arial"/>
          <w:b/>
          <w:bCs/>
          <w:sz w:val="30"/>
          <w:szCs w:val="30"/>
        </w:rPr>
        <w:t>.</w:t>
      </w:r>
      <w:r w:rsidR="0098344C" w:rsidRPr="00020A39">
        <w:rPr>
          <w:rFonts w:ascii="Arial" w:hAnsi="Arial" w:cs="Arial"/>
          <w:bCs/>
          <w:sz w:val="30"/>
          <w:szCs w:val="30"/>
        </w:rPr>
        <w:t xml:space="preserve"> </w:t>
      </w:r>
      <w:r w:rsidR="00AE32C0" w:rsidRPr="00020A39">
        <w:rPr>
          <w:rFonts w:ascii="Arial" w:hAnsi="Arial" w:cs="Arial"/>
          <w:bCs/>
          <w:sz w:val="30"/>
          <w:szCs w:val="30"/>
        </w:rPr>
        <w:t xml:space="preserve">Для этого Агентством проводилась регулярная актуализация списка допущенных кредиторов. Так, в соответствии с положениями Закона первоначально </w:t>
      </w:r>
      <w:r w:rsidR="0098344C" w:rsidRPr="00020A39">
        <w:rPr>
          <w:rFonts w:ascii="Arial" w:hAnsi="Arial" w:cs="Arial"/>
          <w:bCs/>
          <w:sz w:val="30"/>
          <w:szCs w:val="30"/>
        </w:rPr>
        <w:t>спис</w:t>
      </w:r>
      <w:r w:rsidR="00AE32C0" w:rsidRPr="00020A39">
        <w:rPr>
          <w:rFonts w:ascii="Arial" w:hAnsi="Arial" w:cs="Arial"/>
          <w:bCs/>
          <w:sz w:val="30"/>
          <w:szCs w:val="30"/>
        </w:rPr>
        <w:t>о</w:t>
      </w:r>
      <w:r w:rsidR="0098344C" w:rsidRPr="00020A39">
        <w:rPr>
          <w:rFonts w:ascii="Arial" w:hAnsi="Arial" w:cs="Arial"/>
          <w:bCs/>
          <w:sz w:val="30"/>
          <w:szCs w:val="30"/>
        </w:rPr>
        <w:t xml:space="preserve">к допущенных кредиторов </w:t>
      </w:r>
      <w:r w:rsidR="00AE32C0" w:rsidRPr="00020A39">
        <w:rPr>
          <w:rFonts w:ascii="Arial" w:hAnsi="Arial" w:cs="Arial"/>
          <w:bCs/>
          <w:sz w:val="30"/>
          <w:szCs w:val="30"/>
        </w:rPr>
        <w:t>включал</w:t>
      </w:r>
      <w:r w:rsidR="009D047B" w:rsidRPr="00020A39">
        <w:rPr>
          <w:rFonts w:ascii="Arial" w:hAnsi="Arial" w:cs="Arial"/>
          <w:bCs/>
          <w:sz w:val="30"/>
          <w:szCs w:val="30"/>
        </w:rPr>
        <w:t xml:space="preserve"> </w:t>
      </w:r>
      <w:r w:rsidR="009D047B" w:rsidRPr="00020A39">
        <w:rPr>
          <w:rFonts w:ascii="Arial" w:hAnsi="Arial" w:cs="Arial"/>
          <w:b/>
          <w:bCs/>
          <w:sz w:val="30"/>
          <w:szCs w:val="30"/>
        </w:rPr>
        <w:t>1 513</w:t>
      </w:r>
      <w:r w:rsidR="00AE32C0" w:rsidRPr="00020A39">
        <w:rPr>
          <w:rFonts w:ascii="Arial" w:hAnsi="Arial" w:cs="Arial"/>
          <w:b/>
          <w:bCs/>
          <w:sz w:val="30"/>
          <w:szCs w:val="30"/>
        </w:rPr>
        <w:t xml:space="preserve"> </w:t>
      </w:r>
      <w:r w:rsidR="00026691" w:rsidRPr="00020A39">
        <w:rPr>
          <w:rFonts w:ascii="Arial" w:hAnsi="Arial" w:cs="Arial"/>
          <w:bCs/>
          <w:sz w:val="30"/>
          <w:szCs w:val="30"/>
        </w:rPr>
        <w:t>субъект</w:t>
      </w:r>
      <w:r w:rsidR="009D047B" w:rsidRPr="00020A39">
        <w:rPr>
          <w:rFonts w:ascii="Arial" w:hAnsi="Arial" w:cs="Arial"/>
          <w:bCs/>
          <w:sz w:val="30"/>
          <w:szCs w:val="30"/>
        </w:rPr>
        <w:t>ов</w:t>
      </w:r>
      <w:r w:rsidR="00026691" w:rsidRPr="00020A39">
        <w:rPr>
          <w:rFonts w:ascii="Arial" w:hAnsi="Arial" w:cs="Arial"/>
          <w:bCs/>
          <w:sz w:val="30"/>
          <w:szCs w:val="30"/>
        </w:rPr>
        <w:t>.</w:t>
      </w:r>
      <w:r w:rsidR="00026691">
        <w:rPr>
          <w:rFonts w:ascii="Arial" w:hAnsi="Arial" w:cs="Arial"/>
          <w:bCs/>
          <w:sz w:val="30"/>
          <w:szCs w:val="30"/>
        </w:rPr>
        <w:t xml:space="preserve"> </w:t>
      </w:r>
    </w:p>
    <w:p w:rsidR="0080100F" w:rsidRDefault="00B87C10" w:rsidP="002E7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 xml:space="preserve">В ходе анализа заявлений граждан </w:t>
      </w:r>
      <w:r w:rsidR="00A8178E">
        <w:rPr>
          <w:rFonts w:ascii="Arial" w:hAnsi="Arial" w:cs="Arial"/>
          <w:bCs/>
          <w:sz w:val="30"/>
          <w:szCs w:val="30"/>
        </w:rPr>
        <w:t xml:space="preserve">было </w:t>
      </w:r>
      <w:r>
        <w:rPr>
          <w:rFonts w:ascii="Arial" w:hAnsi="Arial" w:cs="Arial"/>
          <w:bCs/>
          <w:sz w:val="30"/>
          <w:szCs w:val="30"/>
        </w:rPr>
        <w:t xml:space="preserve">установлено наличие </w:t>
      </w:r>
      <w:r w:rsidR="00A8178E">
        <w:rPr>
          <w:rFonts w:ascii="Arial" w:hAnsi="Arial" w:cs="Arial"/>
          <w:bCs/>
          <w:sz w:val="30"/>
          <w:szCs w:val="30"/>
        </w:rPr>
        <w:t xml:space="preserve">в кредитных бюро сведений о </w:t>
      </w:r>
      <w:r w:rsidR="00AF3157">
        <w:rPr>
          <w:rFonts w:ascii="Arial" w:hAnsi="Arial" w:cs="Arial"/>
          <w:bCs/>
          <w:sz w:val="30"/>
          <w:szCs w:val="30"/>
        </w:rPr>
        <w:t>займах</w:t>
      </w:r>
      <w:r w:rsidR="00A8178E">
        <w:rPr>
          <w:rFonts w:ascii="Arial" w:hAnsi="Arial" w:cs="Arial"/>
          <w:bCs/>
          <w:sz w:val="30"/>
          <w:szCs w:val="30"/>
        </w:rPr>
        <w:t xml:space="preserve"> </w:t>
      </w:r>
      <w:r>
        <w:rPr>
          <w:rFonts w:ascii="Arial" w:hAnsi="Arial" w:cs="Arial"/>
          <w:bCs/>
          <w:sz w:val="30"/>
          <w:szCs w:val="30"/>
        </w:rPr>
        <w:t xml:space="preserve">иных кредиторов, не входящих в вышеуказанный список. </w:t>
      </w:r>
      <w:r w:rsidR="00A8178E">
        <w:rPr>
          <w:rFonts w:ascii="Arial" w:hAnsi="Arial" w:cs="Arial"/>
          <w:bCs/>
          <w:sz w:val="30"/>
          <w:szCs w:val="30"/>
        </w:rPr>
        <w:t xml:space="preserve">Это </w:t>
      </w:r>
      <w:r w:rsidR="00082CE8">
        <w:rPr>
          <w:rFonts w:ascii="Arial" w:hAnsi="Arial" w:cs="Arial"/>
          <w:bCs/>
          <w:sz w:val="30"/>
          <w:szCs w:val="30"/>
        </w:rPr>
        <w:t>субъекты</w:t>
      </w:r>
      <w:r w:rsidR="00A8178E">
        <w:rPr>
          <w:rFonts w:ascii="Arial" w:hAnsi="Arial" w:cs="Arial"/>
          <w:bCs/>
          <w:sz w:val="30"/>
          <w:szCs w:val="30"/>
        </w:rPr>
        <w:t>, которые</w:t>
      </w:r>
      <w:r w:rsidRPr="00B87C10">
        <w:rPr>
          <w:rFonts w:ascii="Arial" w:hAnsi="Arial" w:cs="Arial"/>
          <w:bCs/>
          <w:sz w:val="30"/>
          <w:szCs w:val="30"/>
        </w:rPr>
        <w:t xml:space="preserve"> </w:t>
      </w:r>
      <w:r w:rsidR="00E21FBE">
        <w:rPr>
          <w:rFonts w:ascii="Arial" w:hAnsi="Arial" w:cs="Arial"/>
          <w:bCs/>
          <w:sz w:val="30"/>
          <w:szCs w:val="30"/>
        </w:rPr>
        <w:t>ранее</w:t>
      </w:r>
      <w:r w:rsidR="00E21FBE" w:rsidRPr="00C5118B">
        <w:rPr>
          <w:rFonts w:ascii="Arial" w:hAnsi="Arial" w:cs="Arial"/>
          <w:bCs/>
          <w:sz w:val="30"/>
          <w:szCs w:val="30"/>
        </w:rPr>
        <w:t xml:space="preserve"> явля</w:t>
      </w:r>
      <w:r w:rsidR="00E21FBE">
        <w:rPr>
          <w:rFonts w:ascii="Arial" w:hAnsi="Arial" w:cs="Arial"/>
          <w:bCs/>
          <w:sz w:val="30"/>
          <w:szCs w:val="30"/>
        </w:rPr>
        <w:t>лись МФО</w:t>
      </w:r>
      <w:r w:rsidR="00E21FBE" w:rsidRPr="00B87C10">
        <w:rPr>
          <w:rFonts w:ascii="Arial" w:hAnsi="Arial" w:cs="Arial"/>
          <w:bCs/>
          <w:sz w:val="30"/>
          <w:szCs w:val="30"/>
        </w:rPr>
        <w:t>, ломбардами</w:t>
      </w:r>
      <w:r w:rsidR="00E21FBE">
        <w:rPr>
          <w:rFonts w:ascii="Arial" w:hAnsi="Arial" w:cs="Arial"/>
          <w:bCs/>
          <w:sz w:val="30"/>
          <w:szCs w:val="30"/>
        </w:rPr>
        <w:t xml:space="preserve"> и</w:t>
      </w:r>
      <w:r w:rsidR="00E21FBE" w:rsidRPr="00B87C10">
        <w:rPr>
          <w:rFonts w:ascii="Arial" w:hAnsi="Arial" w:cs="Arial"/>
          <w:bCs/>
          <w:sz w:val="30"/>
          <w:szCs w:val="30"/>
        </w:rPr>
        <w:t xml:space="preserve"> </w:t>
      </w:r>
      <w:r w:rsidR="00E21FBE">
        <w:rPr>
          <w:rFonts w:ascii="Arial" w:hAnsi="Arial" w:cs="Arial"/>
          <w:bCs/>
          <w:sz w:val="30"/>
          <w:szCs w:val="30"/>
        </w:rPr>
        <w:t>КА, но не получившие лицензию Агентства в связи с реорганизаций или переориентацией бизнеса.</w:t>
      </w:r>
    </w:p>
    <w:p w:rsidR="00D36931" w:rsidRDefault="00E21FBE" w:rsidP="002E7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lastRenderedPageBreak/>
        <w:t xml:space="preserve">Кроме того, имеются юридические лица, </w:t>
      </w:r>
      <w:r w:rsidR="00A8178E">
        <w:rPr>
          <w:rFonts w:ascii="Arial" w:hAnsi="Arial" w:cs="Arial"/>
          <w:bCs/>
          <w:sz w:val="30"/>
          <w:szCs w:val="30"/>
        </w:rPr>
        <w:t>выдава</w:t>
      </w:r>
      <w:r>
        <w:rPr>
          <w:rFonts w:ascii="Arial" w:hAnsi="Arial" w:cs="Arial"/>
          <w:bCs/>
          <w:sz w:val="30"/>
          <w:szCs w:val="30"/>
        </w:rPr>
        <w:t xml:space="preserve">вшие </w:t>
      </w:r>
      <w:r w:rsidR="00B87C10" w:rsidRPr="00B87C10">
        <w:rPr>
          <w:rFonts w:ascii="Arial" w:hAnsi="Arial" w:cs="Arial"/>
          <w:bCs/>
          <w:sz w:val="30"/>
          <w:szCs w:val="30"/>
        </w:rPr>
        <w:t>займ</w:t>
      </w:r>
      <w:r w:rsidR="00A8178E">
        <w:rPr>
          <w:rFonts w:ascii="Arial" w:hAnsi="Arial" w:cs="Arial"/>
          <w:bCs/>
          <w:sz w:val="30"/>
          <w:szCs w:val="30"/>
        </w:rPr>
        <w:t>ы</w:t>
      </w:r>
      <w:r w:rsidR="00B87C10" w:rsidRPr="00B87C10">
        <w:rPr>
          <w:rFonts w:ascii="Arial" w:hAnsi="Arial" w:cs="Arial"/>
          <w:bCs/>
          <w:sz w:val="30"/>
          <w:szCs w:val="30"/>
        </w:rPr>
        <w:t xml:space="preserve"> </w:t>
      </w:r>
      <w:r w:rsidR="00A8178E">
        <w:rPr>
          <w:rFonts w:ascii="Arial" w:hAnsi="Arial" w:cs="Arial"/>
          <w:bCs/>
          <w:sz w:val="30"/>
          <w:szCs w:val="30"/>
        </w:rPr>
        <w:t xml:space="preserve">населению в рамках гражданского </w:t>
      </w:r>
      <w:r w:rsidR="0080100F">
        <w:rPr>
          <w:rFonts w:ascii="Arial" w:hAnsi="Arial" w:cs="Arial"/>
          <w:bCs/>
          <w:sz w:val="30"/>
          <w:szCs w:val="30"/>
        </w:rPr>
        <w:t>кодекса</w:t>
      </w:r>
      <w:r>
        <w:rPr>
          <w:rFonts w:ascii="Arial" w:hAnsi="Arial" w:cs="Arial"/>
          <w:bCs/>
          <w:sz w:val="30"/>
          <w:szCs w:val="30"/>
        </w:rPr>
        <w:t>, и</w:t>
      </w:r>
      <w:r w:rsidR="00A8178E">
        <w:rPr>
          <w:rFonts w:ascii="Arial" w:hAnsi="Arial" w:cs="Arial"/>
          <w:bCs/>
          <w:sz w:val="30"/>
          <w:szCs w:val="30"/>
        </w:rPr>
        <w:t xml:space="preserve"> </w:t>
      </w:r>
      <w:r>
        <w:rPr>
          <w:rFonts w:ascii="Arial" w:hAnsi="Arial" w:cs="Arial"/>
          <w:bCs/>
          <w:sz w:val="30"/>
          <w:szCs w:val="30"/>
        </w:rPr>
        <w:t xml:space="preserve">не вошедшие в периметр финансового надзора </w:t>
      </w:r>
      <w:r w:rsidR="0080100F">
        <w:rPr>
          <w:rFonts w:ascii="Arial" w:hAnsi="Arial" w:cs="Arial"/>
          <w:bCs/>
          <w:sz w:val="30"/>
          <w:szCs w:val="30"/>
        </w:rPr>
        <w:t xml:space="preserve">ввиду </w:t>
      </w:r>
      <w:r w:rsidR="00A8178E">
        <w:rPr>
          <w:rFonts w:ascii="Arial" w:hAnsi="Arial" w:cs="Arial"/>
          <w:bCs/>
          <w:sz w:val="30"/>
          <w:szCs w:val="30"/>
        </w:rPr>
        <w:t>прекра</w:t>
      </w:r>
      <w:r>
        <w:rPr>
          <w:rFonts w:ascii="Arial" w:hAnsi="Arial" w:cs="Arial"/>
          <w:bCs/>
          <w:sz w:val="30"/>
          <w:szCs w:val="30"/>
        </w:rPr>
        <w:t xml:space="preserve">щения </w:t>
      </w:r>
      <w:r w:rsidR="00A8178E">
        <w:rPr>
          <w:rFonts w:ascii="Arial" w:hAnsi="Arial" w:cs="Arial"/>
          <w:bCs/>
          <w:sz w:val="30"/>
          <w:szCs w:val="30"/>
        </w:rPr>
        <w:t>деятельност</w:t>
      </w:r>
      <w:r>
        <w:rPr>
          <w:rFonts w:ascii="Arial" w:hAnsi="Arial" w:cs="Arial"/>
          <w:bCs/>
          <w:sz w:val="30"/>
          <w:szCs w:val="30"/>
        </w:rPr>
        <w:t>и</w:t>
      </w:r>
      <w:r w:rsidR="00A8178E">
        <w:rPr>
          <w:rFonts w:ascii="Arial" w:hAnsi="Arial" w:cs="Arial"/>
          <w:bCs/>
          <w:sz w:val="30"/>
          <w:szCs w:val="30"/>
        </w:rPr>
        <w:t>.</w:t>
      </w:r>
      <w:r w:rsidR="00C5118B">
        <w:rPr>
          <w:rFonts w:ascii="Arial" w:hAnsi="Arial" w:cs="Arial"/>
          <w:bCs/>
          <w:sz w:val="30"/>
          <w:szCs w:val="30"/>
        </w:rPr>
        <w:t xml:space="preserve"> </w:t>
      </w:r>
    </w:p>
    <w:p w:rsidR="00B87C10" w:rsidRDefault="0020247E" w:rsidP="002E7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С учетом этого</w:t>
      </w:r>
      <w:r w:rsidR="0080100F">
        <w:rPr>
          <w:rFonts w:ascii="Arial" w:hAnsi="Arial" w:cs="Arial"/>
          <w:bCs/>
          <w:sz w:val="30"/>
          <w:szCs w:val="30"/>
        </w:rPr>
        <w:t>,</w:t>
      </w:r>
      <w:r>
        <w:rPr>
          <w:rFonts w:ascii="Arial" w:hAnsi="Arial" w:cs="Arial"/>
          <w:bCs/>
          <w:sz w:val="30"/>
          <w:szCs w:val="30"/>
        </w:rPr>
        <w:t xml:space="preserve"> </w:t>
      </w:r>
      <w:r w:rsidR="00CD4431">
        <w:rPr>
          <w:rFonts w:ascii="Arial" w:hAnsi="Arial" w:cs="Arial"/>
          <w:bCs/>
          <w:sz w:val="30"/>
          <w:szCs w:val="30"/>
        </w:rPr>
        <w:t xml:space="preserve">с момента введения Закона </w:t>
      </w:r>
      <w:r w:rsidR="00D36931">
        <w:rPr>
          <w:rFonts w:ascii="Arial" w:hAnsi="Arial" w:cs="Arial"/>
          <w:bCs/>
          <w:sz w:val="30"/>
          <w:szCs w:val="30"/>
        </w:rPr>
        <w:t xml:space="preserve">в </w:t>
      </w:r>
      <w:r w:rsidR="00CD4431">
        <w:rPr>
          <w:rFonts w:ascii="Arial" w:hAnsi="Arial" w:cs="Arial"/>
          <w:bCs/>
          <w:sz w:val="30"/>
          <w:szCs w:val="30"/>
        </w:rPr>
        <w:t xml:space="preserve">список кредиторов </w:t>
      </w:r>
      <w:r w:rsidR="00D36931">
        <w:rPr>
          <w:rFonts w:ascii="Arial" w:hAnsi="Arial" w:cs="Arial"/>
          <w:bCs/>
          <w:sz w:val="30"/>
          <w:szCs w:val="30"/>
        </w:rPr>
        <w:t>КГД дополнительн</w:t>
      </w:r>
      <w:r w:rsidR="00CD4431">
        <w:rPr>
          <w:rFonts w:ascii="Arial" w:hAnsi="Arial" w:cs="Arial"/>
          <w:bCs/>
          <w:sz w:val="30"/>
          <w:szCs w:val="30"/>
        </w:rPr>
        <w:t xml:space="preserve">о было внесено </w:t>
      </w:r>
      <w:r w:rsidR="00D36931" w:rsidRPr="00D36931">
        <w:rPr>
          <w:rFonts w:ascii="Arial" w:hAnsi="Arial" w:cs="Arial"/>
          <w:b/>
          <w:bCs/>
          <w:sz w:val="30"/>
          <w:szCs w:val="30"/>
        </w:rPr>
        <w:t>16</w:t>
      </w:r>
      <w:r w:rsidR="000B47A4">
        <w:rPr>
          <w:rFonts w:ascii="Arial" w:hAnsi="Arial" w:cs="Arial"/>
          <w:b/>
          <w:bCs/>
          <w:sz w:val="30"/>
          <w:szCs w:val="30"/>
        </w:rPr>
        <w:t>8</w:t>
      </w:r>
      <w:r w:rsidR="00D36931">
        <w:rPr>
          <w:rFonts w:ascii="Arial" w:hAnsi="Arial" w:cs="Arial"/>
          <w:bCs/>
          <w:sz w:val="30"/>
          <w:szCs w:val="30"/>
        </w:rPr>
        <w:t xml:space="preserve"> субъектов</w:t>
      </w:r>
      <w:r w:rsidR="00CD4431">
        <w:rPr>
          <w:rFonts w:ascii="Arial" w:hAnsi="Arial" w:cs="Arial"/>
          <w:bCs/>
          <w:sz w:val="30"/>
          <w:szCs w:val="30"/>
        </w:rPr>
        <w:t xml:space="preserve">, в итоге их число достигло </w:t>
      </w:r>
      <w:r w:rsidR="00CD4431" w:rsidRPr="00CD4431">
        <w:rPr>
          <w:rFonts w:ascii="Arial" w:hAnsi="Arial" w:cs="Arial"/>
          <w:b/>
          <w:bCs/>
          <w:sz w:val="30"/>
          <w:szCs w:val="30"/>
        </w:rPr>
        <w:t>1</w:t>
      </w:r>
      <w:r w:rsidR="00CD4431">
        <w:rPr>
          <w:rFonts w:ascii="Arial" w:hAnsi="Arial" w:cs="Arial"/>
          <w:b/>
          <w:bCs/>
          <w:sz w:val="30"/>
          <w:szCs w:val="30"/>
        </w:rPr>
        <w:t xml:space="preserve"> </w:t>
      </w:r>
      <w:r w:rsidR="007253DA">
        <w:rPr>
          <w:rFonts w:ascii="Arial" w:hAnsi="Arial" w:cs="Arial"/>
          <w:b/>
          <w:bCs/>
          <w:sz w:val="30"/>
          <w:szCs w:val="30"/>
        </w:rPr>
        <w:t>681</w:t>
      </w:r>
      <w:r w:rsidR="00D36931">
        <w:rPr>
          <w:rFonts w:ascii="Arial" w:hAnsi="Arial" w:cs="Arial"/>
          <w:bCs/>
          <w:sz w:val="30"/>
          <w:szCs w:val="30"/>
        </w:rPr>
        <w:t>.</w:t>
      </w:r>
    </w:p>
    <w:p w:rsidR="00026691" w:rsidRDefault="0080100F" w:rsidP="002E7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Для</w:t>
      </w:r>
      <w:r w:rsidR="00082CE8" w:rsidRPr="00082CE8">
        <w:rPr>
          <w:rFonts w:ascii="Arial" w:hAnsi="Arial" w:cs="Arial"/>
          <w:bCs/>
          <w:sz w:val="30"/>
          <w:szCs w:val="30"/>
        </w:rPr>
        <w:t xml:space="preserve"> </w:t>
      </w:r>
      <w:r w:rsidR="00CD4431">
        <w:rPr>
          <w:rFonts w:ascii="Arial" w:hAnsi="Arial" w:cs="Arial"/>
          <w:bCs/>
          <w:sz w:val="30"/>
          <w:szCs w:val="30"/>
        </w:rPr>
        <w:t xml:space="preserve">охвата всех </w:t>
      </w:r>
      <w:r>
        <w:rPr>
          <w:rFonts w:ascii="Arial" w:hAnsi="Arial" w:cs="Arial"/>
          <w:bCs/>
          <w:sz w:val="30"/>
          <w:szCs w:val="30"/>
        </w:rPr>
        <w:t>организаций</w:t>
      </w:r>
      <w:r w:rsidR="00CD4431">
        <w:rPr>
          <w:rFonts w:ascii="Arial" w:hAnsi="Arial" w:cs="Arial"/>
          <w:bCs/>
          <w:sz w:val="30"/>
          <w:szCs w:val="30"/>
        </w:rPr>
        <w:t xml:space="preserve">, сведения о </w:t>
      </w:r>
      <w:r>
        <w:rPr>
          <w:rFonts w:ascii="Arial" w:hAnsi="Arial" w:cs="Arial"/>
          <w:bCs/>
          <w:sz w:val="30"/>
          <w:szCs w:val="30"/>
        </w:rPr>
        <w:t xml:space="preserve">займах </w:t>
      </w:r>
      <w:r w:rsidR="00CD4431">
        <w:rPr>
          <w:rFonts w:ascii="Arial" w:hAnsi="Arial" w:cs="Arial"/>
          <w:bCs/>
          <w:sz w:val="30"/>
          <w:szCs w:val="30"/>
        </w:rPr>
        <w:t xml:space="preserve">которых имеются в кредитных бюро, </w:t>
      </w:r>
      <w:r w:rsidR="00C31D15" w:rsidRPr="00C31D15">
        <w:rPr>
          <w:rFonts w:ascii="Arial" w:hAnsi="Arial" w:cs="Arial"/>
          <w:bCs/>
          <w:sz w:val="30"/>
          <w:szCs w:val="30"/>
        </w:rPr>
        <w:t>целесообразн</w:t>
      </w:r>
      <w:r w:rsidR="00CD4431">
        <w:rPr>
          <w:rFonts w:ascii="Arial" w:hAnsi="Arial" w:cs="Arial"/>
          <w:bCs/>
          <w:sz w:val="30"/>
          <w:szCs w:val="30"/>
        </w:rPr>
        <w:t>о</w:t>
      </w:r>
      <w:r w:rsidR="00C31D15" w:rsidRPr="00C31D15">
        <w:rPr>
          <w:rFonts w:ascii="Arial" w:hAnsi="Arial" w:cs="Arial"/>
          <w:bCs/>
          <w:sz w:val="30"/>
          <w:szCs w:val="30"/>
        </w:rPr>
        <w:t xml:space="preserve"> расширить </w:t>
      </w:r>
      <w:r w:rsidR="0020247E" w:rsidRPr="00C31D15">
        <w:rPr>
          <w:rFonts w:ascii="Arial" w:hAnsi="Arial" w:cs="Arial"/>
          <w:bCs/>
          <w:sz w:val="30"/>
          <w:szCs w:val="30"/>
        </w:rPr>
        <w:t xml:space="preserve">в Законе </w:t>
      </w:r>
      <w:r w:rsidR="00C31D15" w:rsidRPr="00C31D15">
        <w:rPr>
          <w:rFonts w:ascii="Arial" w:hAnsi="Arial" w:cs="Arial"/>
          <w:bCs/>
          <w:sz w:val="30"/>
          <w:szCs w:val="30"/>
        </w:rPr>
        <w:t>перечень кредиторов</w:t>
      </w:r>
      <w:r w:rsidR="00F934A8">
        <w:rPr>
          <w:rFonts w:ascii="Arial" w:hAnsi="Arial" w:cs="Arial"/>
          <w:bCs/>
          <w:sz w:val="30"/>
          <w:szCs w:val="30"/>
        </w:rPr>
        <w:t xml:space="preserve">, участвующих во </w:t>
      </w:r>
      <w:r w:rsidR="00C31D15" w:rsidRPr="00C31D15">
        <w:rPr>
          <w:rFonts w:ascii="Arial" w:hAnsi="Arial" w:cs="Arial"/>
          <w:bCs/>
          <w:sz w:val="30"/>
          <w:szCs w:val="30"/>
        </w:rPr>
        <w:t>внесудебно</w:t>
      </w:r>
      <w:r w:rsidR="00F934A8">
        <w:rPr>
          <w:rFonts w:ascii="Arial" w:hAnsi="Arial" w:cs="Arial"/>
          <w:bCs/>
          <w:sz w:val="30"/>
          <w:szCs w:val="30"/>
        </w:rPr>
        <w:t>м</w:t>
      </w:r>
      <w:r w:rsidR="00C31D15" w:rsidRPr="00C31D15">
        <w:rPr>
          <w:rFonts w:ascii="Arial" w:hAnsi="Arial" w:cs="Arial"/>
          <w:bCs/>
          <w:sz w:val="30"/>
          <w:szCs w:val="30"/>
        </w:rPr>
        <w:t xml:space="preserve"> банкротств</w:t>
      </w:r>
      <w:r w:rsidR="00F934A8">
        <w:rPr>
          <w:rFonts w:ascii="Arial" w:hAnsi="Arial" w:cs="Arial"/>
          <w:bCs/>
          <w:sz w:val="30"/>
          <w:szCs w:val="30"/>
        </w:rPr>
        <w:t>е</w:t>
      </w:r>
      <w:r w:rsidR="0020247E">
        <w:rPr>
          <w:rFonts w:ascii="Arial" w:hAnsi="Arial" w:cs="Arial"/>
          <w:bCs/>
          <w:sz w:val="30"/>
          <w:szCs w:val="30"/>
        </w:rPr>
        <w:t>.</w:t>
      </w:r>
    </w:p>
    <w:p w:rsidR="0029444E" w:rsidRDefault="0020247E" w:rsidP="00390E5C">
      <w:pPr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20247E">
        <w:rPr>
          <w:rFonts w:ascii="Arial" w:hAnsi="Arial" w:cs="Arial"/>
          <w:b/>
          <w:bCs/>
          <w:sz w:val="30"/>
          <w:szCs w:val="30"/>
        </w:rPr>
        <w:t>2</w:t>
      </w:r>
      <w:r>
        <w:rPr>
          <w:rFonts w:ascii="Arial" w:hAnsi="Arial" w:cs="Arial"/>
          <w:bCs/>
          <w:sz w:val="30"/>
          <w:szCs w:val="30"/>
        </w:rPr>
        <w:t xml:space="preserve">. </w:t>
      </w:r>
      <w:r w:rsidR="0029444E">
        <w:rPr>
          <w:rFonts w:ascii="Arial" w:hAnsi="Arial" w:cs="Arial"/>
          <w:bCs/>
          <w:sz w:val="30"/>
          <w:szCs w:val="30"/>
        </w:rPr>
        <w:t xml:space="preserve">Другим проблемным вопросом является </w:t>
      </w:r>
      <w:r w:rsidR="0029444E" w:rsidRPr="005C7778">
        <w:rPr>
          <w:rFonts w:ascii="Arial" w:hAnsi="Arial" w:cs="Arial"/>
          <w:b/>
          <w:bCs/>
          <w:sz w:val="30"/>
          <w:szCs w:val="30"/>
        </w:rPr>
        <w:t>отсутствие у должников документов</w:t>
      </w:r>
      <w:r w:rsidR="0029444E">
        <w:rPr>
          <w:rFonts w:ascii="Arial" w:hAnsi="Arial" w:cs="Arial"/>
          <w:bCs/>
          <w:sz w:val="30"/>
          <w:szCs w:val="30"/>
        </w:rPr>
        <w:t xml:space="preserve">, подтверждающих </w:t>
      </w:r>
      <w:r w:rsidR="0066299C">
        <w:rPr>
          <w:rFonts w:ascii="Arial" w:hAnsi="Arial" w:cs="Arial"/>
          <w:bCs/>
          <w:sz w:val="30"/>
          <w:szCs w:val="30"/>
        </w:rPr>
        <w:t xml:space="preserve">факт </w:t>
      </w:r>
      <w:r w:rsidR="0029444E">
        <w:rPr>
          <w:rFonts w:ascii="Arial" w:hAnsi="Arial" w:cs="Arial"/>
          <w:bCs/>
          <w:sz w:val="30"/>
          <w:szCs w:val="30"/>
        </w:rPr>
        <w:t>урегулировани</w:t>
      </w:r>
      <w:r w:rsidR="0066299C">
        <w:rPr>
          <w:rFonts w:ascii="Arial" w:hAnsi="Arial" w:cs="Arial"/>
          <w:bCs/>
          <w:sz w:val="30"/>
          <w:szCs w:val="30"/>
        </w:rPr>
        <w:t>я проблемной задолженности по кредитам</w:t>
      </w:r>
      <w:r w:rsidR="007F5C64">
        <w:rPr>
          <w:rFonts w:ascii="Arial" w:hAnsi="Arial" w:cs="Arial"/>
          <w:bCs/>
          <w:sz w:val="30"/>
          <w:szCs w:val="30"/>
        </w:rPr>
        <w:t xml:space="preserve">, </w:t>
      </w:r>
      <w:r w:rsidR="000D637A">
        <w:rPr>
          <w:rFonts w:ascii="Arial" w:hAnsi="Arial" w:cs="Arial"/>
          <w:bCs/>
          <w:sz w:val="30"/>
          <w:szCs w:val="30"/>
        </w:rPr>
        <w:t xml:space="preserve">что </w:t>
      </w:r>
      <w:r w:rsidR="00E718B4">
        <w:rPr>
          <w:rFonts w:ascii="Arial" w:hAnsi="Arial" w:cs="Arial"/>
          <w:bCs/>
          <w:sz w:val="30"/>
          <w:szCs w:val="30"/>
        </w:rPr>
        <w:t>необходим</w:t>
      </w:r>
      <w:r w:rsidR="000D637A">
        <w:rPr>
          <w:rFonts w:ascii="Arial" w:hAnsi="Arial" w:cs="Arial"/>
          <w:bCs/>
          <w:sz w:val="30"/>
          <w:szCs w:val="30"/>
        </w:rPr>
        <w:t>о</w:t>
      </w:r>
      <w:r w:rsidR="00E718B4">
        <w:rPr>
          <w:rFonts w:ascii="Arial" w:hAnsi="Arial" w:cs="Arial"/>
          <w:bCs/>
          <w:sz w:val="30"/>
          <w:szCs w:val="30"/>
        </w:rPr>
        <w:t xml:space="preserve"> </w:t>
      </w:r>
      <w:r w:rsidR="007F5C64">
        <w:rPr>
          <w:rFonts w:ascii="Arial" w:hAnsi="Arial" w:cs="Arial"/>
          <w:bCs/>
          <w:sz w:val="30"/>
          <w:szCs w:val="30"/>
        </w:rPr>
        <w:t xml:space="preserve">для обращения </w:t>
      </w:r>
      <w:r w:rsidR="00E718B4">
        <w:rPr>
          <w:rFonts w:ascii="Arial" w:hAnsi="Arial" w:cs="Arial"/>
          <w:bCs/>
          <w:sz w:val="30"/>
          <w:szCs w:val="30"/>
        </w:rPr>
        <w:t>во</w:t>
      </w:r>
      <w:r w:rsidR="007F5C64">
        <w:rPr>
          <w:rFonts w:ascii="Arial" w:hAnsi="Arial" w:cs="Arial"/>
          <w:bCs/>
          <w:sz w:val="30"/>
          <w:szCs w:val="30"/>
        </w:rPr>
        <w:t xml:space="preserve"> внесудебно</w:t>
      </w:r>
      <w:r w:rsidR="00E718B4">
        <w:rPr>
          <w:rFonts w:ascii="Arial" w:hAnsi="Arial" w:cs="Arial"/>
          <w:bCs/>
          <w:sz w:val="30"/>
          <w:szCs w:val="30"/>
        </w:rPr>
        <w:t>е</w:t>
      </w:r>
      <w:r w:rsidR="007F5C64">
        <w:rPr>
          <w:rFonts w:ascii="Arial" w:hAnsi="Arial" w:cs="Arial"/>
          <w:bCs/>
          <w:sz w:val="30"/>
          <w:szCs w:val="30"/>
        </w:rPr>
        <w:t xml:space="preserve"> банкротств</w:t>
      </w:r>
      <w:r w:rsidR="00E718B4">
        <w:rPr>
          <w:rFonts w:ascii="Arial" w:hAnsi="Arial" w:cs="Arial"/>
          <w:bCs/>
          <w:sz w:val="30"/>
          <w:szCs w:val="30"/>
        </w:rPr>
        <w:t>о</w:t>
      </w:r>
      <w:r w:rsidR="007F5C64">
        <w:rPr>
          <w:rFonts w:ascii="Arial" w:hAnsi="Arial" w:cs="Arial"/>
          <w:bCs/>
          <w:sz w:val="30"/>
          <w:szCs w:val="30"/>
        </w:rPr>
        <w:t>.</w:t>
      </w:r>
    </w:p>
    <w:p w:rsidR="0029444E" w:rsidRPr="0020247E" w:rsidRDefault="00E718B4" w:rsidP="002E7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 xml:space="preserve">Сейчас </w:t>
      </w:r>
      <w:r w:rsidR="0090469C">
        <w:rPr>
          <w:rFonts w:ascii="Arial" w:hAnsi="Arial" w:cs="Arial"/>
          <w:bCs/>
          <w:sz w:val="30"/>
          <w:szCs w:val="30"/>
        </w:rPr>
        <w:t xml:space="preserve">в качестве </w:t>
      </w:r>
      <w:r>
        <w:rPr>
          <w:rFonts w:ascii="Arial" w:hAnsi="Arial" w:cs="Arial"/>
          <w:bCs/>
          <w:sz w:val="30"/>
          <w:szCs w:val="30"/>
        </w:rPr>
        <w:t>так</w:t>
      </w:r>
      <w:r w:rsidR="0090469C">
        <w:rPr>
          <w:rFonts w:ascii="Arial" w:hAnsi="Arial" w:cs="Arial"/>
          <w:bCs/>
          <w:sz w:val="30"/>
          <w:szCs w:val="30"/>
        </w:rPr>
        <w:t>ого</w:t>
      </w:r>
      <w:r>
        <w:rPr>
          <w:rFonts w:ascii="Arial" w:hAnsi="Arial" w:cs="Arial"/>
          <w:bCs/>
          <w:sz w:val="30"/>
          <w:szCs w:val="30"/>
        </w:rPr>
        <w:t xml:space="preserve"> документ</w:t>
      </w:r>
      <w:r w:rsidR="0090469C">
        <w:rPr>
          <w:rFonts w:ascii="Arial" w:hAnsi="Arial" w:cs="Arial"/>
          <w:bCs/>
          <w:sz w:val="30"/>
          <w:szCs w:val="30"/>
        </w:rPr>
        <w:t>а</w:t>
      </w:r>
      <w:r>
        <w:rPr>
          <w:rFonts w:ascii="Arial" w:hAnsi="Arial" w:cs="Arial"/>
          <w:bCs/>
          <w:sz w:val="30"/>
          <w:szCs w:val="30"/>
        </w:rPr>
        <w:t xml:space="preserve"> Законом признается </w:t>
      </w:r>
      <w:r w:rsidR="0029444E" w:rsidRPr="002521DA">
        <w:rPr>
          <w:rFonts w:ascii="Arial" w:hAnsi="Arial" w:cs="Arial"/>
          <w:b/>
          <w:bCs/>
          <w:sz w:val="30"/>
          <w:szCs w:val="30"/>
        </w:rPr>
        <w:t>ответ банка или МФО об отказе</w:t>
      </w:r>
      <w:r w:rsidR="0029444E" w:rsidRPr="0020247E">
        <w:rPr>
          <w:rFonts w:ascii="Arial" w:hAnsi="Arial" w:cs="Arial"/>
          <w:bCs/>
          <w:sz w:val="30"/>
          <w:szCs w:val="30"/>
        </w:rPr>
        <w:t xml:space="preserve"> в изменении условий договора займа.</w:t>
      </w:r>
    </w:p>
    <w:p w:rsidR="00E820DF" w:rsidRDefault="00E718B4" w:rsidP="002E7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На основе проведенных документальных проверок по обращениям граждан выявлено, что отсутствие отказ</w:t>
      </w:r>
      <w:r w:rsidR="0090469C">
        <w:rPr>
          <w:rFonts w:ascii="Arial" w:hAnsi="Arial" w:cs="Arial"/>
          <w:bCs/>
          <w:sz w:val="30"/>
          <w:szCs w:val="30"/>
        </w:rPr>
        <w:t>а</w:t>
      </w:r>
      <w:r>
        <w:rPr>
          <w:rFonts w:ascii="Arial" w:hAnsi="Arial" w:cs="Arial"/>
          <w:bCs/>
          <w:sz w:val="30"/>
          <w:szCs w:val="30"/>
        </w:rPr>
        <w:t xml:space="preserve"> в урегулировании долга обусловлено предоставлением </w:t>
      </w:r>
      <w:r w:rsidR="0090469C">
        <w:rPr>
          <w:rFonts w:ascii="Arial" w:hAnsi="Arial" w:cs="Arial"/>
          <w:bCs/>
          <w:sz w:val="30"/>
          <w:szCs w:val="30"/>
        </w:rPr>
        <w:t xml:space="preserve">банками и МФО </w:t>
      </w:r>
      <w:r>
        <w:rPr>
          <w:rFonts w:ascii="Arial" w:hAnsi="Arial" w:cs="Arial"/>
          <w:bCs/>
          <w:sz w:val="30"/>
          <w:szCs w:val="30"/>
        </w:rPr>
        <w:t>собственных вариантов реструктуризации долга</w:t>
      </w:r>
      <w:r w:rsidR="0029444E">
        <w:rPr>
          <w:rFonts w:ascii="Arial" w:hAnsi="Arial" w:cs="Arial"/>
          <w:bCs/>
          <w:sz w:val="30"/>
          <w:szCs w:val="30"/>
        </w:rPr>
        <w:t>.</w:t>
      </w:r>
      <w:r w:rsidR="0020247E" w:rsidRPr="0020247E">
        <w:rPr>
          <w:rFonts w:ascii="Arial" w:hAnsi="Arial" w:cs="Arial"/>
          <w:bCs/>
          <w:sz w:val="30"/>
          <w:szCs w:val="30"/>
        </w:rPr>
        <w:t xml:space="preserve"> </w:t>
      </w:r>
    </w:p>
    <w:p w:rsidR="0020247E" w:rsidRDefault="003D153B" w:rsidP="002E7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Д</w:t>
      </w:r>
      <w:r w:rsidR="0090469C">
        <w:rPr>
          <w:rFonts w:ascii="Arial" w:hAnsi="Arial" w:cs="Arial"/>
          <w:bCs/>
          <w:sz w:val="30"/>
          <w:szCs w:val="30"/>
        </w:rPr>
        <w:t xml:space="preserve">ля облегчения </w:t>
      </w:r>
      <w:r w:rsidR="0090469C" w:rsidRPr="002521DA">
        <w:rPr>
          <w:rFonts w:ascii="Arial" w:hAnsi="Arial" w:cs="Arial"/>
          <w:b/>
          <w:bCs/>
          <w:sz w:val="30"/>
          <w:szCs w:val="30"/>
        </w:rPr>
        <w:t>доступ</w:t>
      </w:r>
      <w:r w:rsidR="0090469C">
        <w:rPr>
          <w:rFonts w:ascii="Arial" w:hAnsi="Arial" w:cs="Arial"/>
          <w:b/>
          <w:bCs/>
          <w:sz w:val="30"/>
          <w:szCs w:val="30"/>
        </w:rPr>
        <w:t>а</w:t>
      </w:r>
      <w:r w:rsidR="0090469C" w:rsidRPr="002521DA">
        <w:rPr>
          <w:rFonts w:ascii="Arial" w:hAnsi="Arial" w:cs="Arial"/>
          <w:b/>
          <w:bCs/>
          <w:sz w:val="30"/>
          <w:szCs w:val="30"/>
        </w:rPr>
        <w:t xml:space="preserve"> </w:t>
      </w:r>
      <w:r w:rsidR="0090469C">
        <w:rPr>
          <w:rFonts w:ascii="Arial" w:hAnsi="Arial" w:cs="Arial"/>
          <w:b/>
          <w:bCs/>
          <w:sz w:val="30"/>
          <w:szCs w:val="30"/>
        </w:rPr>
        <w:t xml:space="preserve">неплатежеспособных </w:t>
      </w:r>
      <w:r w:rsidR="0090469C" w:rsidRPr="002521DA">
        <w:rPr>
          <w:rFonts w:ascii="Arial" w:hAnsi="Arial" w:cs="Arial"/>
          <w:b/>
          <w:bCs/>
          <w:sz w:val="30"/>
          <w:szCs w:val="30"/>
        </w:rPr>
        <w:t>заемщиков</w:t>
      </w:r>
      <w:r w:rsidR="0090469C" w:rsidRPr="0020247E">
        <w:rPr>
          <w:rFonts w:ascii="Arial" w:hAnsi="Arial" w:cs="Arial"/>
          <w:bCs/>
          <w:sz w:val="30"/>
          <w:szCs w:val="30"/>
        </w:rPr>
        <w:t xml:space="preserve"> к внесудебно</w:t>
      </w:r>
      <w:r>
        <w:rPr>
          <w:rFonts w:ascii="Arial" w:hAnsi="Arial" w:cs="Arial"/>
          <w:bCs/>
          <w:sz w:val="30"/>
          <w:szCs w:val="30"/>
        </w:rPr>
        <w:t>му</w:t>
      </w:r>
      <w:r w:rsidR="0090469C" w:rsidRPr="0020247E">
        <w:rPr>
          <w:rFonts w:ascii="Arial" w:hAnsi="Arial" w:cs="Arial"/>
          <w:bCs/>
          <w:sz w:val="30"/>
          <w:szCs w:val="30"/>
        </w:rPr>
        <w:t xml:space="preserve"> банкротств</w:t>
      </w:r>
      <w:r>
        <w:rPr>
          <w:rFonts w:ascii="Arial" w:hAnsi="Arial" w:cs="Arial"/>
          <w:bCs/>
          <w:sz w:val="30"/>
          <w:szCs w:val="30"/>
        </w:rPr>
        <w:t>у</w:t>
      </w:r>
      <w:r w:rsidR="0090469C" w:rsidRPr="0020247E">
        <w:rPr>
          <w:rFonts w:ascii="Arial" w:hAnsi="Arial" w:cs="Arial"/>
          <w:bCs/>
          <w:sz w:val="30"/>
          <w:szCs w:val="30"/>
        </w:rPr>
        <w:t xml:space="preserve"> </w:t>
      </w:r>
      <w:r w:rsidR="0020247E" w:rsidRPr="0020247E">
        <w:rPr>
          <w:rFonts w:ascii="Arial" w:hAnsi="Arial" w:cs="Arial"/>
          <w:bCs/>
          <w:sz w:val="30"/>
          <w:szCs w:val="30"/>
        </w:rPr>
        <w:t xml:space="preserve">предлагается в качестве подтверждения урегулирования </w:t>
      </w:r>
      <w:r w:rsidR="0068321E">
        <w:rPr>
          <w:rFonts w:ascii="Arial" w:hAnsi="Arial" w:cs="Arial"/>
          <w:bCs/>
          <w:sz w:val="30"/>
          <w:szCs w:val="30"/>
        </w:rPr>
        <w:t xml:space="preserve">долга </w:t>
      </w:r>
      <w:r w:rsidR="0020247E" w:rsidRPr="0020247E">
        <w:rPr>
          <w:rFonts w:ascii="Arial" w:hAnsi="Arial" w:cs="Arial"/>
          <w:bCs/>
          <w:sz w:val="30"/>
          <w:szCs w:val="30"/>
        </w:rPr>
        <w:t>рассм</w:t>
      </w:r>
      <w:r w:rsidR="0090469C">
        <w:rPr>
          <w:rFonts w:ascii="Arial" w:hAnsi="Arial" w:cs="Arial"/>
          <w:bCs/>
          <w:sz w:val="30"/>
          <w:szCs w:val="30"/>
        </w:rPr>
        <w:t>о</w:t>
      </w:r>
      <w:r w:rsidR="0020247E" w:rsidRPr="0020247E">
        <w:rPr>
          <w:rFonts w:ascii="Arial" w:hAnsi="Arial" w:cs="Arial"/>
          <w:bCs/>
          <w:sz w:val="30"/>
          <w:szCs w:val="30"/>
        </w:rPr>
        <w:t>тр</w:t>
      </w:r>
      <w:r w:rsidR="0090469C">
        <w:rPr>
          <w:rFonts w:ascii="Arial" w:hAnsi="Arial" w:cs="Arial"/>
          <w:bCs/>
          <w:sz w:val="30"/>
          <w:szCs w:val="30"/>
        </w:rPr>
        <w:t xml:space="preserve">еть </w:t>
      </w:r>
      <w:r w:rsidR="0020247E" w:rsidRPr="00EC53B5">
        <w:rPr>
          <w:rFonts w:ascii="Arial" w:hAnsi="Arial" w:cs="Arial"/>
          <w:b/>
          <w:bCs/>
          <w:sz w:val="30"/>
          <w:szCs w:val="30"/>
        </w:rPr>
        <w:t>наличие подписанного между кредитором и заемщиком дополнительного соглашения</w:t>
      </w:r>
      <w:r w:rsidR="0020247E" w:rsidRPr="0020247E">
        <w:rPr>
          <w:rFonts w:ascii="Arial" w:hAnsi="Arial" w:cs="Arial"/>
          <w:bCs/>
          <w:sz w:val="30"/>
          <w:szCs w:val="30"/>
        </w:rPr>
        <w:t xml:space="preserve"> </w:t>
      </w:r>
      <w:r w:rsidR="0090469C">
        <w:rPr>
          <w:rFonts w:ascii="Arial" w:hAnsi="Arial" w:cs="Arial"/>
          <w:bCs/>
          <w:sz w:val="30"/>
          <w:szCs w:val="30"/>
        </w:rPr>
        <w:t xml:space="preserve">по </w:t>
      </w:r>
      <w:r w:rsidR="0020247E" w:rsidRPr="0020247E">
        <w:rPr>
          <w:rFonts w:ascii="Arial" w:hAnsi="Arial" w:cs="Arial"/>
          <w:bCs/>
          <w:sz w:val="30"/>
          <w:szCs w:val="30"/>
        </w:rPr>
        <w:t>условия</w:t>
      </w:r>
      <w:r w:rsidR="0090469C">
        <w:rPr>
          <w:rFonts w:ascii="Arial" w:hAnsi="Arial" w:cs="Arial"/>
          <w:bCs/>
          <w:sz w:val="30"/>
          <w:szCs w:val="30"/>
        </w:rPr>
        <w:t>м</w:t>
      </w:r>
      <w:r w:rsidR="0020247E" w:rsidRPr="0020247E">
        <w:rPr>
          <w:rFonts w:ascii="Arial" w:hAnsi="Arial" w:cs="Arial"/>
          <w:bCs/>
          <w:sz w:val="30"/>
          <w:szCs w:val="30"/>
        </w:rPr>
        <w:t xml:space="preserve"> реструктуризации задолженности. Все иные случаи следует рассматривать как отсутствие факта урегулирования задолженности.</w:t>
      </w:r>
    </w:p>
    <w:p w:rsidR="005C7778" w:rsidRDefault="00E820DF" w:rsidP="00390E5C">
      <w:pPr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E820DF">
        <w:rPr>
          <w:rFonts w:ascii="Arial" w:hAnsi="Arial" w:cs="Arial"/>
          <w:b/>
          <w:bCs/>
          <w:sz w:val="30"/>
          <w:szCs w:val="30"/>
        </w:rPr>
        <w:t>3</w:t>
      </w:r>
      <w:r>
        <w:rPr>
          <w:rFonts w:ascii="Arial" w:hAnsi="Arial" w:cs="Arial"/>
          <w:bCs/>
          <w:sz w:val="30"/>
          <w:szCs w:val="30"/>
        </w:rPr>
        <w:t xml:space="preserve">. </w:t>
      </w:r>
      <w:r w:rsidR="005C7778">
        <w:rPr>
          <w:rFonts w:ascii="Arial" w:hAnsi="Arial" w:cs="Arial"/>
          <w:bCs/>
          <w:sz w:val="30"/>
          <w:szCs w:val="30"/>
        </w:rPr>
        <w:t xml:space="preserve">Третьим проблемным вопросом является </w:t>
      </w:r>
      <w:r w:rsidR="005C7778" w:rsidRPr="005C7778">
        <w:rPr>
          <w:rFonts w:ascii="Arial" w:hAnsi="Arial" w:cs="Arial"/>
          <w:bCs/>
          <w:sz w:val="30"/>
          <w:szCs w:val="30"/>
        </w:rPr>
        <w:t>предоставлени</w:t>
      </w:r>
      <w:r w:rsidR="003D153B">
        <w:rPr>
          <w:rFonts w:ascii="Arial" w:hAnsi="Arial" w:cs="Arial"/>
          <w:bCs/>
          <w:sz w:val="30"/>
          <w:szCs w:val="30"/>
        </w:rPr>
        <w:t>е</w:t>
      </w:r>
      <w:r w:rsidR="005C7778" w:rsidRPr="005C7778">
        <w:rPr>
          <w:rFonts w:ascii="Arial" w:hAnsi="Arial" w:cs="Arial"/>
          <w:bCs/>
          <w:sz w:val="30"/>
          <w:szCs w:val="30"/>
        </w:rPr>
        <w:t xml:space="preserve"> </w:t>
      </w:r>
      <w:r w:rsidR="005C7778" w:rsidRPr="005C7778">
        <w:rPr>
          <w:rFonts w:ascii="Arial" w:hAnsi="Arial" w:cs="Arial"/>
          <w:b/>
          <w:bCs/>
          <w:sz w:val="30"/>
          <w:szCs w:val="30"/>
        </w:rPr>
        <w:t>неполных данных о просроченной задолженности</w:t>
      </w:r>
      <w:r w:rsidR="005C7778">
        <w:rPr>
          <w:rFonts w:ascii="Arial" w:hAnsi="Arial" w:cs="Arial"/>
          <w:bCs/>
          <w:sz w:val="30"/>
          <w:szCs w:val="30"/>
        </w:rPr>
        <w:t>.</w:t>
      </w:r>
    </w:p>
    <w:p w:rsidR="003D153B" w:rsidRDefault="00E820DF" w:rsidP="002E7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E820DF">
        <w:rPr>
          <w:rFonts w:ascii="Arial" w:hAnsi="Arial" w:cs="Arial"/>
          <w:bCs/>
          <w:sz w:val="30"/>
          <w:szCs w:val="30"/>
        </w:rPr>
        <w:t xml:space="preserve">Агентством </w:t>
      </w:r>
      <w:r w:rsidR="00544588">
        <w:rPr>
          <w:rFonts w:ascii="Arial" w:hAnsi="Arial" w:cs="Arial"/>
          <w:bCs/>
          <w:sz w:val="30"/>
          <w:szCs w:val="30"/>
        </w:rPr>
        <w:t>выявлен</w:t>
      </w:r>
      <w:r w:rsidR="0021447A">
        <w:rPr>
          <w:rFonts w:ascii="Arial" w:hAnsi="Arial" w:cs="Arial"/>
          <w:bCs/>
          <w:sz w:val="30"/>
          <w:szCs w:val="30"/>
        </w:rPr>
        <w:t>а</w:t>
      </w:r>
      <w:r w:rsidR="00544588">
        <w:rPr>
          <w:rFonts w:ascii="Arial" w:hAnsi="Arial" w:cs="Arial"/>
          <w:bCs/>
          <w:sz w:val="30"/>
          <w:szCs w:val="30"/>
        </w:rPr>
        <w:t xml:space="preserve"> </w:t>
      </w:r>
      <w:r w:rsidR="00544588" w:rsidRPr="005C7778">
        <w:rPr>
          <w:rFonts w:ascii="Arial" w:hAnsi="Arial" w:cs="Arial"/>
          <w:bCs/>
          <w:sz w:val="30"/>
          <w:szCs w:val="30"/>
        </w:rPr>
        <w:t>переда</w:t>
      </w:r>
      <w:r w:rsidR="00544588">
        <w:rPr>
          <w:rFonts w:ascii="Arial" w:hAnsi="Arial" w:cs="Arial"/>
          <w:bCs/>
          <w:sz w:val="30"/>
          <w:szCs w:val="30"/>
        </w:rPr>
        <w:t>ч</w:t>
      </w:r>
      <w:r w:rsidR="0021447A">
        <w:rPr>
          <w:rFonts w:ascii="Arial" w:hAnsi="Arial" w:cs="Arial"/>
          <w:bCs/>
          <w:sz w:val="30"/>
          <w:szCs w:val="30"/>
        </w:rPr>
        <w:t>а</w:t>
      </w:r>
      <w:r w:rsidR="00544588">
        <w:rPr>
          <w:rFonts w:ascii="Arial" w:hAnsi="Arial" w:cs="Arial"/>
          <w:bCs/>
          <w:sz w:val="30"/>
          <w:szCs w:val="30"/>
        </w:rPr>
        <w:t xml:space="preserve"> </w:t>
      </w:r>
      <w:r w:rsidR="00544588" w:rsidRPr="005C7778">
        <w:rPr>
          <w:rFonts w:ascii="Arial" w:hAnsi="Arial" w:cs="Arial"/>
          <w:bCs/>
          <w:sz w:val="30"/>
          <w:szCs w:val="30"/>
        </w:rPr>
        <w:t>коллекторскими агентствами</w:t>
      </w:r>
      <w:r w:rsidR="00544588" w:rsidRPr="00E820DF">
        <w:rPr>
          <w:rFonts w:ascii="Arial" w:hAnsi="Arial" w:cs="Arial"/>
          <w:bCs/>
          <w:sz w:val="30"/>
          <w:szCs w:val="30"/>
        </w:rPr>
        <w:t xml:space="preserve"> </w:t>
      </w:r>
      <w:r w:rsidR="00544588">
        <w:rPr>
          <w:rFonts w:ascii="Arial" w:hAnsi="Arial" w:cs="Arial"/>
          <w:bCs/>
          <w:sz w:val="30"/>
          <w:szCs w:val="30"/>
        </w:rPr>
        <w:t xml:space="preserve">в кредитные бюро некачественной информации по кредитам граждан. </w:t>
      </w:r>
    </w:p>
    <w:p w:rsidR="000D637A" w:rsidRDefault="00AB71E4" w:rsidP="002E7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У</w:t>
      </w:r>
      <w:r w:rsidR="00E820DF" w:rsidRPr="00E820DF">
        <w:rPr>
          <w:rFonts w:ascii="Arial" w:hAnsi="Arial" w:cs="Arial"/>
          <w:bCs/>
          <w:sz w:val="30"/>
          <w:szCs w:val="30"/>
        </w:rPr>
        <w:t xml:space="preserve">становлено, что из </w:t>
      </w:r>
      <w:r w:rsidR="00E820DF" w:rsidRPr="005C7778">
        <w:rPr>
          <w:rFonts w:ascii="Arial" w:hAnsi="Arial" w:cs="Arial"/>
          <w:b/>
          <w:bCs/>
          <w:sz w:val="30"/>
          <w:szCs w:val="30"/>
        </w:rPr>
        <w:t xml:space="preserve">183 </w:t>
      </w:r>
      <w:r w:rsidR="00E820DF" w:rsidRPr="00E820DF">
        <w:rPr>
          <w:rFonts w:ascii="Arial" w:hAnsi="Arial" w:cs="Arial"/>
          <w:bCs/>
          <w:sz w:val="30"/>
          <w:szCs w:val="30"/>
        </w:rPr>
        <w:t>коллекторских агентств в</w:t>
      </w:r>
      <w:r w:rsidR="005C7778">
        <w:rPr>
          <w:rFonts w:ascii="Arial" w:hAnsi="Arial" w:cs="Arial"/>
          <w:bCs/>
          <w:sz w:val="30"/>
          <w:szCs w:val="30"/>
        </w:rPr>
        <w:t xml:space="preserve"> кредитные бюро </w:t>
      </w:r>
      <w:r w:rsidR="00E820DF" w:rsidRPr="00E820DF">
        <w:rPr>
          <w:rFonts w:ascii="Arial" w:hAnsi="Arial" w:cs="Arial"/>
          <w:bCs/>
          <w:sz w:val="30"/>
          <w:szCs w:val="30"/>
        </w:rPr>
        <w:t xml:space="preserve">некорректно предоставлены сведения о кредитной задолженности со стороны </w:t>
      </w:r>
      <w:r w:rsidR="00E820DF" w:rsidRPr="005C7778">
        <w:rPr>
          <w:rFonts w:ascii="Arial" w:hAnsi="Arial" w:cs="Arial"/>
          <w:b/>
          <w:bCs/>
          <w:sz w:val="30"/>
          <w:szCs w:val="30"/>
        </w:rPr>
        <w:t>5</w:t>
      </w:r>
      <w:r w:rsidR="005C7778">
        <w:rPr>
          <w:rFonts w:ascii="Arial" w:hAnsi="Arial" w:cs="Arial"/>
          <w:b/>
          <w:bCs/>
          <w:sz w:val="30"/>
          <w:szCs w:val="30"/>
        </w:rPr>
        <w:t>9</w:t>
      </w:r>
      <w:r w:rsidR="00E820DF" w:rsidRPr="00E820DF">
        <w:rPr>
          <w:rFonts w:ascii="Arial" w:hAnsi="Arial" w:cs="Arial"/>
          <w:bCs/>
          <w:sz w:val="30"/>
          <w:szCs w:val="30"/>
        </w:rPr>
        <w:t xml:space="preserve"> </w:t>
      </w:r>
      <w:r>
        <w:rPr>
          <w:rFonts w:ascii="Arial" w:hAnsi="Arial" w:cs="Arial"/>
          <w:bCs/>
          <w:sz w:val="30"/>
          <w:szCs w:val="30"/>
        </w:rPr>
        <w:t>коллекторов</w:t>
      </w:r>
      <w:r w:rsidR="00E820DF" w:rsidRPr="00E820DF">
        <w:rPr>
          <w:rFonts w:ascii="Arial" w:hAnsi="Arial" w:cs="Arial"/>
          <w:bCs/>
          <w:sz w:val="30"/>
          <w:szCs w:val="30"/>
        </w:rPr>
        <w:t>.</w:t>
      </w:r>
      <w:r w:rsidR="003D153B">
        <w:rPr>
          <w:rFonts w:ascii="Arial" w:hAnsi="Arial" w:cs="Arial"/>
          <w:bCs/>
          <w:sz w:val="30"/>
          <w:szCs w:val="30"/>
        </w:rPr>
        <w:t xml:space="preserve"> </w:t>
      </w:r>
    </w:p>
    <w:p w:rsidR="00E820DF" w:rsidRPr="00E820DF" w:rsidRDefault="0021447A" w:rsidP="002E7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lastRenderedPageBreak/>
        <w:t xml:space="preserve">Коллекторами </w:t>
      </w:r>
      <w:r w:rsidR="00E820DF" w:rsidRPr="00E820DF">
        <w:rPr>
          <w:rFonts w:ascii="Arial" w:hAnsi="Arial" w:cs="Arial"/>
          <w:bCs/>
          <w:sz w:val="30"/>
          <w:szCs w:val="30"/>
        </w:rPr>
        <w:t>неверн</w:t>
      </w:r>
      <w:r>
        <w:rPr>
          <w:rFonts w:ascii="Arial" w:hAnsi="Arial" w:cs="Arial"/>
          <w:bCs/>
          <w:sz w:val="30"/>
          <w:szCs w:val="30"/>
        </w:rPr>
        <w:t>о</w:t>
      </w:r>
      <w:r w:rsidR="00E820DF" w:rsidRPr="00E820DF">
        <w:rPr>
          <w:rFonts w:ascii="Arial" w:hAnsi="Arial" w:cs="Arial"/>
          <w:bCs/>
          <w:sz w:val="30"/>
          <w:szCs w:val="30"/>
        </w:rPr>
        <w:t xml:space="preserve"> исчисл</w:t>
      </w:r>
      <w:r>
        <w:rPr>
          <w:rFonts w:ascii="Arial" w:hAnsi="Arial" w:cs="Arial"/>
          <w:bCs/>
          <w:sz w:val="30"/>
          <w:szCs w:val="30"/>
        </w:rPr>
        <w:t xml:space="preserve">ялись </w:t>
      </w:r>
      <w:r w:rsidR="00C611C3">
        <w:rPr>
          <w:rFonts w:ascii="Arial" w:hAnsi="Arial" w:cs="Arial"/>
          <w:bCs/>
          <w:sz w:val="30"/>
          <w:szCs w:val="30"/>
        </w:rPr>
        <w:t xml:space="preserve">первоначальная </w:t>
      </w:r>
      <w:r>
        <w:rPr>
          <w:rFonts w:ascii="Arial" w:hAnsi="Arial" w:cs="Arial"/>
          <w:bCs/>
          <w:sz w:val="30"/>
          <w:szCs w:val="30"/>
        </w:rPr>
        <w:t xml:space="preserve">дата </w:t>
      </w:r>
      <w:r w:rsidR="00E820DF" w:rsidRPr="00E820DF">
        <w:rPr>
          <w:rFonts w:ascii="Arial" w:hAnsi="Arial" w:cs="Arial"/>
          <w:bCs/>
          <w:sz w:val="30"/>
          <w:szCs w:val="30"/>
        </w:rPr>
        <w:t xml:space="preserve">отсутствия платежей по кредиту </w:t>
      </w:r>
      <w:r>
        <w:rPr>
          <w:rFonts w:ascii="Arial" w:hAnsi="Arial" w:cs="Arial"/>
          <w:bCs/>
          <w:sz w:val="30"/>
          <w:szCs w:val="30"/>
        </w:rPr>
        <w:t>и соответственно срок просрочки</w:t>
      </w:r>
      <w:r w:rsidR="00E820DF" w:rsidRPr="00E820DF">
        <w:rPr>
          <w:rFonts w:ascii="Arial" w:hAnsi="Arial" w:cs="Arial"/>
          <w:bCs/>
          <w:sz w:val="30"/>
          <w:szCs w:val="30"/>
        </w:rPr>
        <w:t>.</w:t>
      </w:r>
    </w:p>
    <w:p w:rsidR="00E820DF" w:rsidRDefault="00E820DF" w:rsidP="002E7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E820DF">
        <w:rPr>
          <w:rFonts w:ascii="Arial" w:hAnsi="Arial" w:cs="Arial"/>
          <w:bCs/>
          <w:sz w:val="30"/>
          <w:szCs w:val="30"/>
        </w:rPr>
        <w:t xml:space="preserve">На сегодня из </w:t>
      </w:r>
      <w:r w:rsidRPr="00AB71E4">
        <w:rPr>
          <w:rFonts w:ascii="Arial" w:hAnsi="Arial" w:cs="Arial"/>
          <w:b/>
          <w:bCs/>
          <w:sz w:val="30"/>
          <w:szCs w:val="30"/>
        </w:rPr>
        <w:t>59</w:t>
      </w:r>
      <w:r w:rsidRPr="00E820DF">
        <w:rPr>
          <w:rFonts w:ascii="Arial" w:hAnsi="Arial" w:cs="Arial"/>
          <w:bCs/>
          <w:sz w:val="30"/>
          <w:szCs w:val="30"/>
        </w:rPr>
        <w:t xml:space="preserve"> </w:t>
      </w:r>
      <w:r w:rsidR="0021447A" w:rsidRPr="00561968">
        <w:rPr>
          <w:rFonts w:ascii="Arial" w:hAnsi="Arial" w:cs="Arial"/>
          <w:bCs/>
          <w:sz w:val="30"/>
          <w:szCs w:val="30"/>
        </w:rPr>
        <w:t>зарегистрированных</w:t>
      </w:r>
      <w:r w:rsidR="0021447A">
        <w:rPr>
          <w:rFonts w:ascii="Arial" w:hAnsi="Arial" w:cs="Arial"/>
          <w:bCs/>
          <w:sz w:val="30"/>
          <w:szCs w:val="30"/>
        </w:rPr>
        <w:t xml:space="preserve"> </w:t>
      </w:r>
      <w:r w:rsidRPr="00E820DF">
        <w:rPr>
          <w:rFonts w:ascii="Arial" w:hAnsi="Arial" w:cs="Arial"/>
          <w:bCs/>
          <w:sz w:val="30"/>
          <w:szCs w:val="30"/>
        </w:rPr>
        <w:t xml:space="preserve">коллекторских агентств </w:t>
      </w:r>
      <w:r w:rsidRPr="00AB71E4">
        <w:rPr>
          <w:rFonts w:ascii="Arial" w:hAnsi="Arial" w:cs="Arial"/>
          <w:b/>
          <w:bCs/>
          <w:sz w:val="30"/>
          <w:szCs w:val="30"/>
        </w:rPr>
        <w:t>54</w:t>
      </w:r>
      <w:r w:rsidRPr="00E820DF">
        <w:rPr>
          <w:rFonts w:ascii="Arial" w:hAnsi="Arial" w:cs="Arial"/>
          <w:bCs/>
          <w:sz w:val="30"/>
          <w:szCs w:val="30"/>
        </w:rPr>
        <w:t xml:space="preserve"> организации обновили информацию в кредитных бюро, оста</w:t>
      </w:r>
      <w:r w:rsidR="0021447A">
        <w:rPr>
          <w:rFonts w:ascii="Arial" w:hAnsi="Arial" w:cs="Arial"/>
          <w:bCs/>
          <w:sz w:val="30"/>
          <w:szCs w:val="30"/>
        </w:rPr>
        <w:t xml:space="preserve">вшиеся </w:t>
      </w:r>
      <w:r w:rsidRPr="00AB71E4">
        <w:rPr>
          <w:rFonts w:ascii="Arial" w:hAnsi="Arial" w:cs="Arial"/>
          <w:b/>
          <w:bCs/>
          <w:sz w:val="30"/>
          <w:szCs w:val="30"/>
        </w:rPr>
        <w:t>5</w:t>
      </w:r>
      <w:r w:rsidRPr="00E820DF">
        <w:rPr>
          <w:rFonts w:ascii="Arial" w:hAnsi="Arial" w:cs="Arial"/>
          <w:bCs/>
          <w:sz w:val="30"/>
          <w:szCs w:val="30"/>
        </w:rPr>
        <w:t xml:space="preserve"> </w:t>
      </w:r>
      <w:r w:rsidR="007253DA" w:rsidRPr="00E820DF">
        <w:rPr>
          <w:rFonts w:ascii="Arial" w:hAnsi="Arial" w:cs="Arial"/>
          <w:bCs/>
          <w:sz w:val="30"/>
          <w:szCs w:val="30"/>
        </w:rPr>
        <w:t>субъект</w:t>
      </w:r>
      <w:r w:rsidR="007253DA">
        <w:rPr>
          <w:rFonts w:ascii="Arial" w:hAnsi="Arial" w:cs="Arial"/>
          <w:bCs/>
          <w:sz w:val="30"/>
          <w:szCs w:val="30"/>
        </w:rPr>
        <w:t>ов,</w:t>
      </w:r>
      <w:r w:rsidRPr="00E820DF">
        <w:rPr>
          <w:rFonts w:ascii="Arial" w:hAnsi="Arial" w:cs="Arial"/>
          <w:bCs/>
          <w:sz w:val="30"/>
          <w:szCs w:val="30"/>
        </w:rPr>
        <w:t xml:space="preserve"> </w:t>
      </w:r>
      <w:r w:rsidR="0021447A">
        <w:rPr>
          <w:rFonts w:ascii="Arial" w:hAnsi="Arial" w:cs="Arial"/>
          <w:bCs/>
          <w:sz w:val="30"/>
          <w:szCs w:val="30"/>
        </w:rPr>
        <w:t xml:space="preserve">завершат процедуру в </w:t>
      </w:r>
      <w:r w:rsidR="00AB71E4">
        <w:rPr>
          <w:rFonts w:ascii="Arial" w:hAnsi="Arial" w:cs="Arial"/>
          <w:bCs/>
          <w:sz w:val="30"/>
          <w:szCs w:val="30"/>
        </w:rPr>
        <w:t>ближайшее время.</w:t>
      </w:r>
    </w:p>
    <w:p w:rsidR="00167074" w:rsidRDefault="00C611C3" w:rsidP="002E7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 xml:space="preserve">В качестве системного решения корректного отражения срока просрочки по </w:t>
      </w:r>
      <w:r w:rsidR="00DA0AF1" w:rsidRPr="00766D42">
        <w:rPr>
          <w:rFonts w:ascii="Arial" w:hAnsi="Arial" w:cs="Arial"/>
          <w:bCs/>
          <w:sz w:val="30"/>
          <w:szCs w:val="30"/>
        </w:rPr>
        <w:t>займ</w:t>
      </w:r>
      <w:r>
        <w:rPr>
          <w:rFonts w:ascii="Arial" w:hAnsi="Arial" w:cs="Arial"/>
          <w:bCs/>
          <w:sz w:val="30"/>
          <w:szCs w:val="30"/>
        </w:rPr>
        <w:t>ам</w:t>
      </w:r>
      <w:r w:rsidR="00766D42" w:rsidRPr="00766D42">
        <w:rPr>
          <w:rFonts w:ascii="Arial" w:hAnsi="Arial" w:cs="Arial"/>
          <w:bCs/>
          <w:sz w:val="30"/>
          <w:szCs w:val="30"/>
        </w:rPr>
        <w:t xml:space="preserve">, </w:t>
      </w:r>
      <w:r w:rsidR="00766D42">
        <w:rPr>
          <w:rFonts w:ascii="Arial" w:hAnsi="Arial" w:cs="Arial"/>
          <w:bCs/>
          <w:sz w:val="30"/>
          <w:szCs w:val="30"/>
        </w:rPr>
        <w:t>уступленны</w:t>
      </w:r>
      <w:r>
        <w:rPr>
          <w:rFonts w:ascii="Arial" w:hAnsi="Arial" w:cs="Arial"/>
          <w:bCs/>
          <w:sz w:val="30"/>
          <w:szCs w:val="30"/>
        </w:rPr>
        <w:t>м</w:t>
      </w:r>
      <w:r w:rsidR="00766D42">
        <w:rPr>
          <w:rFonts w:ascii="Arial" w:hAnsi="Arial" w:cs="Arial"/>
          <w:bCs/>
          <w:sz w:val="30"/>
          <w:szCs w:val="30"/>
        </w:rPr>
        <w:t xml:space="preserve"> </w:t>
      </w:r>
      <w:r w:rsidR="00766D42" w:rsidRPr="00766D42">
        <w:rPr>
          <w:rFonts w:ascii="Arial" w:hAnsi="Arial" w:cs="Arial"/>
          <w:bCs/>
          <w:sz w:val="30"/>
          <w:szCs w:val="30"/>
        </w:rPr>
        <w:t>коллекторским агентствам</w:t>
      </w:r>
      <w:r w:rsidR="00B13303">
        <w:rPr>
          <w:rFonts w:ascii="Arial" w:hAnsi="Arial" w:cs="Arial"/>
          <w:bCs/>
          <w:sz w:val="30"/>
          <w:szCs w:val="30"/>
        </w:rPr>
        <w:t xml:space="preserve">, </w:t>
      </w:r>
      <w:r>
        <w:rPr>
          <w:rFonts w:ascii="Arial" w:hAnsi="Arial" w:cs="Arial"/>
          <w:bCs/>
          <w:sz w:val="30"/>
          <w:szCs w:val="30"/>
        </w:rPr>
        <w:t xml:space="preserve">прорабатывается вариант признания в качестве даты начала неплатежей </w:t>
      </w:r>
      <w:r w:rsidR="000F2CB3">
        <w:rPr>
          <w:rFonts w:ascii="Arial" w:hAnsi="Arial" w:cs="Arial"/>
          <w:bCs/>
          <w:sz w:val="30"/>
          <w:szCs w:val="30"/>
        </w:rPr>
        <w:t>срок</w:t>
      </w:r>
      <w:r w:rsidR="0051448C">
        <w:rPr>
          <w:rFonts w:ascii="Arial" w:hAnsi="Arial" w:cs="Arial"/>
          <w:bCs/>
          <w:sz w:val="30"/>
          <w:szCs w:val="30"/>
        </w:rPr>
        <w:t xml:space="preserve">, </w:t>
      </w:r>
      <w:r w:rsidR="0051448C" w:rsidRPr="00B13303">
        <w:rPr>
          <w:rFonts w:ascii="Arial" w:hAnsi="Arial" w:cs="Arial"/>
          <w:b/>
          <w:bCs/>
          <w:sz w:val="30"/>
          <w:szCs w:val="30"/>
        </w:rPr>
        <w:t>указываемый заемщиком</w:t>
      </w:r>
      <w:r w:rsidR="0051448C">
        <w:rPr>
          <w:rFonts w:ascii="Arial" w:hAnsi="Arial" w:cs="Arial"/>
          <w:bCs/>
          <w:sz w:val="30"/>
          <w:szCs w:val="30"/>
        </w:rPr>
        <w:t>, если коллектор</w:t>
      </w:r>
      <w:r w:rsidR="000F2CB3">
        <w:rPr>
          <w:rFonts w:ascii="Arial" w:hAnsi="Arial" w:cs="Arial"/>
          <w:bCs/>
          <w:sz w:val="30"/>
          <w:szCs w:val="30"/>
        </w:rPr>
        <w:t>ом</w:t>
      </w:r>
      <w:r w:rsidR="0051448C">
        <w:rPr>
          <w:rFonts w:ascii="Arial" w:hAnsi="Arial" w:cs="Arial"/>
          <w:bCs/>
          <w:sz w:val="30"/>
          <w:szCs w:val="30"/>
        </w:rPr>
        <w:t xml:space="preserve"> не будет </w:t>
      </w:r>
      <w:r w:rsidR="000F2CB3">
        <w:rPr>
          <w:rFonts w:ascii="Arial" w:hAnsi="Arial" w:cs="Arial"/>
          <w:bCs/>
          <w:sz w:val="30"/>
          <w:szCs w:val="30"/>
        </w:rPr>
        <w:t xml:space="preserve">подтверждена </w:t>
      </w:r>
      <w:r w:rsidR="0051448C">
        <w:rPr>
          <w:rFonts w:ascii="Arial" w:hAnsi="Arial" w:cs="Arial"/>
          <w:bCs/>
          <w:sz w:val="30"/>
          <w:szCs w:val="30"/>
        </w:rPr>
        <w:t xml:space="preserve">иная </w:t>
      </w:r>
      <w:r w:rsidR="000F2CB3">
        <w:rPr>
          <w:rFonts w:ascii="Arial" w:hAnsi="Arial" w:cs="Arial"/>
          <w:bCs/>
          <w:sz w:val="30"/>
          <w:szCs w:val="30"/>
        </w:rPr>
        <w:t>дата</w:t>
      </w:r>
      <w:r w:rsidR="0051448C">
        <w:rPr>
          <w:rFonts w:ascii="Arial" w:hAnsi="Arial" w:cs="Arial"/>
          <w:bCs/>
          <w:sz w:val="30"/>
          <w:szCs w:val="30"/>
        </w:rPr>
        <w:t>.</w:t>
      </w:r>
    </w:p>
    <w:p w:rsidR="007712A8" w:rsidRDefault="000841C2" w:rsidP="007712A8">
      <w:pPr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Важно отметить</w:t>
      </w:r>
      <w:r w:rsidR="00AB007E" w:rsidRPr="00AB007E">
        <w:rPr>
          <w:rFonts w:ascii="Arial" w:hAnsi="Arial" w:cs="Arial"/>
          <w:bCs/>
          <w:sz w:val="30"/>
          <w:szCs w:val="30"/>
        </w:rPr>
        <w:t xml:space="preserve">, </w:t>
      </w:r>
      <w:r>
        <w:rPr>
          <w:rFonts w:ascii="Arial" w:hAnsi="Arial" w:cs="Arial"/>
          <w:bCs/>
          <w:sz w:val="30"/>
          <w:szCs w:val="30"/>
        </w:rPr>
        <w:t xml:space="preserve">что </w:t>
      </w:r>
      <w:r w:rsidR="00AB007E" w:rsidRPr="00AB007E">
        <w:rPr>
          <w:rFonts w:ascii="Arial" w:hAnsi="Arial" w:cs="Arial"/>
          <w:bCs/>
          <w:sz w:val="30"/>
          <w:szCs w:val="30"/>
        </w:rPr>
        <w:t xml:space="preserve">Агентством </w:t>
      </w:r>
      <w:r w:rsidR="00256106">
        <w:rPr>
          <w:rFonts w:ascii="Arial" w:hAnsi="Arial" w:cs="Arial"/>
          <w:bCs/>
          <w:sz w:val="30"/>
          <w:szCs w:val="30"/>
        </w:rPr>
        <w:t xml:space="preserve">проводится </w:t>
      </w:r>
      <w:r w:rsidR="00256106" w:rsidRPr="0023419B">
        <w:rPr>
          <w:rFonts w:ascii="Arial" w:hAnsi="Arial" w:cs="Arial"/>
          <w:b/>
          <w:bCs/>
          <w:sz w:val="30"/>
          <w:szCs w:val="30"/>
        </w:rPr>
        <w:t xml:space="preserve">системная работа по </w:t>
      </w:r>
      <w:r w:rsidR="00FF2F68" w:rsidRPr="0023419B">
        <w:rPr>
          <w:rFonts w:ascii="Arial" w:hAnsi="Arial" w:cs="Arial"/>
          <w:b/>
          <w:bCs/>
          <w:sz w:val="30"/>
          <w:szCs w:val="30"/>
        </w:rPr>
        <w:t xml:space="preserve">расширению условий для </w:t>
      </w:r>
      <w:r w:rsidR="00256106" w:rsidRPr="0023419B">
        <w:rPr>
          <w:rFonts w:ascii="Arial" w:hAnsi="Arial" w:cs="Arial"/>
          <w:b/>
          <w:bCs/>
          <w:sz w:val="30"/>
          <w:szCs w:val="30"/>
        </w:rPr>
        <w:t>заемщиков</w:t>
      </w:r>
      <w:r w:rsidR="00FF2F68" w:rsidRPr="0023419B">
        <w:rPr>
          <w:rFonts w:ascii="Arial" w:hAnsi="Arial" w:cs="Arial"/>
          <w:b/>
          <w:bCs/>
          <w:sz w:val="30"/>
          <w:szCs w:val="30"/>
        </w:rPr>
        <w:t xml:space="preserve"> на досудебное урегулировани</w:t>
      </w:r>
      <w:r w:rsidR="003D153B" w:rsidRPr="0023419B">
        <w:rPr>
          <w:rFonts w:ascii="Arial" w:hAnsi="Arial" w:cs="Arial"/>
          <w:b/>
          <w:bCs/>
          <w:sz w:val="30"/>
          <w:szCs w:val="30"/>
        </w:rPr>
        <w:t>е</w:t>
      </w:r>
      <w:r w:rsidR="00FF2F68" w:rsidRPr="0023419B">
        <w:rPr>
          <w:rFonts w:ascii="Arial" w:hAnsi="Arial" w:cs="Arial"/>
          <w:b/>
          <w:bCs/>
          <w:sz w:val="30"/>
          <w:szCs w:val="30"/>
        </w:rPr>
        <w:t xml:space="preserve"> проблемных кредитов</w:t>
      </w:r>
      <w:r w:rsidR="00256106" w:rsidRPr="00FF2F68">
        <w:rPr>
          <w:rFonts w:ascii="Arial" w:hAnsi="Arial" w:cs="Arial"/>
          <w:bCs/>
          <w:sz w:val="30"/>
          <w:szCs w:val="30"/>
        </w:rPr>
        <w:t xml:space="preserve">. </w:t>
      </w:r>
    </w:p>
    <w:p w:rsidR="00A63518" w:rsidRPr="007712A8" w:rsidRDefault="007712A8" w:rsidP="00020A39">
      <w:pPr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7712A8">
        <w:rPr>
          <w:rFonts w:ascii="Arial" w:hAnsi="Arial" w:cs="Arial"/>
          <w:b/>
          <w:bCs/>
          <w:sz w:val="30"/>
          <w:szCs w:val="30"/>
        </w:rPr>
        <w:t>1</w:t>
      </w:r>
      <w:r w:rsidR="00020A39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bCs/>
          <w:sz w:val="30"/>
          <w:szCs w:val="30"/>
        </w:rPr>
        <w:t xml:space="preserve"> </w:t>
      </w:r>
      <w:r w:rsidR="00A63518" w:rsidRPr="007712A8">
        <w:rPr>
          <w:rFonts w:ascii="Arial" w:hAnsi="Arial" w:cs="Arial"/>
          <w:bCs/>
          <w:sz w:val="30"/>
          <w:szCs w:val="30"/>
        </w:rPr>
        <w:t xml:space="preserve">В реализацию Указа Главы государства от 10 марта 2023 года № 140 «О мерах по расширению кредитования реального сектора экономики и снижению закредитованности населения» 12 мая 2023 года </w:t>
      </w:r>
      <w:r w:rsidR="00FF2F68" w:rsidRPr="007712A8">
        <w:rPr>
          <w:rFonts w:ascii="Arial" w:hAnsi="Arial" w:cs="Arial"/>
          <w:bCs/>
          <w:sz w:val="30"/>
          <w:szCs w:val="30"/>
        </w:rPr>
        <w:t>принят Приказ Председателя Агентства</w:t>
      </w:r>
      <w:r w:rsidR="003D398D" w:rsidRPr="007712A8">
        <w:rPr>
          <w:rFonts w:ascii="Arial" w:hAnsi="Arial" w:cs="Arial"/>
          <w:bCs/>
          <w:sz w:val="30"/>
          <w:szCs w:val="30"/>
        </w:rPr>
        <w:t>. Согласно приказ</w:t>
      </w:r>
      <w:r w:rsidR="007253DA" w:rsidRPr="007712A8">
        <w:rPr>
          <w:rFonts w:ascii="Arial" w:hAnsi="Arial" w:cs="Arial"/>
          <w:bCs/>
          <w:sz w:val="30"/>
          <w:szCs w:val="30"/>
        </w:rPr>
        <w:t>у</w:t>
      </w:r>
      <w:r w:rsidR="00FF2F68" w:rsidRPr="007712A8">
        <w:rPr>
          <w:rFonts w:ascii="Arial" w:hAnsi="Arial" w:cs="Arial"/>
          <w:bCs/>
          <w:sz w:val="30"/>
          <w:szCs w:val="30"/>
        </w:rPr>
        <w:t xml:space="preserve"> от банков, МФО и коллекторов затребованы </w:t>
      </w:r>
      <w:r w:rsidR="00A63518" w:rsidRPr="000D637A">
        <w:rPr>
          <w:rFonts w:ascii="Arial" w:hAnsi="Arial" w:cs="Arial"/>
          <w:b/>
          <w:bCs/>
          <w:sz w:val="30"/>
          <w:szCs w:val="30"/>
        </w:rPr>
        <w:t>индивидуальны</w:t>
      </w:r>
      <w:r w:rsidR="00FF2F68" w:rsidRPr="000D637A">
        <w:rPr>
          <w:rFonts w:ascii="Arial" w:hAnsi="Arial" w:cs="Arial"/>
          <w:b/>
          <w:bCs/>
          <w:sz w:val="30"/>
          <w:szCs w:val="30"/>
        </w:rPr>
        <w:t>е</w:t>
      </w:r>
      <w:r w:rsidR="00A63518" w:rsidRPr="000D637A">
        <w:rPr>
          <w:rFonts w:ascii="Arial" w:hAnsi="Arial" w:cs="Arial"/>
          <w:b/>
          <w:bCs/>
          <w:sz w:val="30"/>
          <w:szCs w:val="30"/>
        </w:rPr>
        <w:t xml:space="preserve"> план</w:t>
      </w:r>
      <w:r w:rsidR="00FF2F68" w:rsidRPr="000D637A">
        <w:rPr>
          <w:rFonts w:ascii="Arial" w:hAnsi="Arial" w:cs="Arial"/>
          <w:b/>
          <w:bCs/>
          <w:sz w:val="30"/>
          <w:szCs w:val="30"/>
        </w:rPr>
        <w:t>ы</w:t>
      </w:r>
      <w:r w:rsidR="00A63518" w:rsidRPr="007712A8">
        <w:rPr>
          <w:rFonts w:ascii="Arial" w:hAnsi="Arial" w:cs="Arial"/>
          <w:bCs/>
          <w:sz w:val="30"/>
          <w:szCs w:val="30"/>
        </w:rPr>
        <w:t xml:space="preserve"> по урегулированию проблемных кредитов населения.</w:t>
      </w:r>
    </w:p>
    <w:p w:rsidR="00A63518" w:rsidRPr="00A63518" w:rsidRDefault="00A63518" w:rsidP="002E7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A63518">
        <w:rPr>
          <w:rFonts w:ascii="Arial" w:hAnsi="Arial" w:cs="Arial"/>
          <w:bCs/>
          <w:sz w:val="30"/>
          <w:szCs w:val="30"/>
        </w:rPr>
        <w:t xml:space="preserve">На сегодня </w:t>
      </w:r>
      <w:r w:rsidRPr="003D398D">
        <w:rPr>
          <w:rFonts w:ascii="Arial" w:hAnsi="Arial" w:cs="Arial"/>
          <w:b/>
          <w:bCs/>
          <w:sz w:val="30"/>
          <w:szCs w:val="30"/>
        </w:rPr>
        <w:t>банками</w:t>
      </w:r>
      <w:r w:rsidRPr="00A63518">
        <w:rPr>
          <w:rFonts w:ascii="Arial" w:hAnsi="Arial" w:cs="Arial"/>
          <w:bCs/>
          <w:sz w:val="30"/>
          <w:szCs w:val="30"/>
        </w:rPr>
        <w:t xml:space="preserve"> представлены индивидуальные планы по урегулированию проблемной задолженности </w:t>
      </w:r>
      <w:r w:rsidRPr="00A63518">
        <w:rPr>
          <w:rFonts w:ascii="Arial" w:hAnsi="Arial" w:cs="Arial"/>
          <w:b/>
          <w:bCs/>
          <w:sz w:val="30"/>
          <w:szCs w:val="30"/>
        </w:rPr>
        <w:t>364 тыс</w:t>
      </w:r>
      <w:r w:rsidRPr="00A63518">
        <w:rPr>
          <w:rFonts w:ascii="Arial" w:hAnsi="Arial" w:cs="Arial"/>
          <w:bCs/>
          <w:sz w:val="30"/>
          <w:szCs w:val="30"/>
        </w:rPr>
        <w:t xml:space="preserve">. заемщиков на </w:t>
      </w:r>
      <w:r w:rsidRPr="00A63518">
        <w:rPr>
          <w:rFonts w:ascii="Arial" w:hAnsi="Arial" w:cs="Arial"/>
          <w:b/>
          <w:bCs/>
          <w:sz w:val="30"/>
          <w:szCs w:val="30"/>
        </w:rPr>
        <w:t>328 млрд</w:t>
      </w:r>
      <w:r w:rsidRPr="00A63518">
        <w:rPr>
          <w:rFonts w:ascii="Arial" w:hAnsi="Arial" w:cs="Arial"/>
          <w:bCs/>
          <w:sz w:val="30"/>
          <w:szCs w:val="30"/>
        </w:rPr>
        <w:t xml:space="preserve"> тенге.</w:t>
      </w:r>
    </w:p>
    <w:p w:rsidR="00A63518" w:rsidRPr="00A63518" w:rsidRDefault="00A63518" w:rsidP="002E7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3D398D">
        <w:rPr>
          <w:rFonts w:ascii="Arial" w:hAnsi="Arial" w:cs="Arial"/>
          <w:b/>
          <w:bCs/>
          <w:sz w:val="30"/>
          <w:szCs w:val="30"/>
        </w:rPr>
        <w:t>МФО</w:t>
      </w:r>
      <w:r>
        <w:rPr>
          <w:rFonts w:ascii="Arial" w:hAnsi="Arial" w:cs="Arial"/>
          <w:bCs/>
          <w:sz w:val="30"/>
          <w:szCs w:val="30"/>
        </w:rPr>
        <w:t xml:space="preserve"> </w:t>
      </w:r>
      <w:r w:rsidR="000D637A">
        <w:rPr>
          <w:rFonts w:ascii="Arial" w:hAnsi="Arial" w:cs="Arial"/>
          <w:bCs/>
          <w:sz w:val="30"/>
          <w:szCs w:val="30"/>
        </w:rPr>
        <w:t>планируется</w:t>
      </w:r>
      <w:r w:rsidRPr="00A63518">
        <w:rPr>
          <w:rFonts w:ascii="Arial" w:hAnsi="Arial" w:cs="Arial"/>
          <w:bCs/>
          <w:sz w:val="30"/>
          <w:szCs w:val="30"/>
        </w:rPr>
        <w:t xml:space="preserve"> снижени</w:t>
      </w:r>
      <w:r w:rsidR="000D637A">
        <w:rPr>
          <w:rFonts w:ascii="Arial" w:hAnsi="Arial" w:cs="Arial"/>
          <w:bCs/>
          <w:sz w:val="30"/>
          <w:szCs w:val="30"/>
        </w:rPr>
        <w:t>е</w:t>
      </w:r>
      <w:r w:rsidRPr="00A63518">
        <w:rPr>
          <w:rFonts w:ascii="Arial" w:hAnsi="Arial" w:cs="Arial"/>
          <w:bCs/>
          <w:sz w:val="30"/>
          <w:szCs w:val="30"/>
        </w:rPr>
        <w:t xml:space="preserve"> уровня проблемн</w:t>
      </w:r>
      <w:r w:rsidR="000D637A">
        <w:rPr>
          <w:rFonts w:ascii="Arial" w:hAnsi="Arial" w:cs="Arial"/>
          <w:bCs/>
          <w:sz w:val="30"/>
          <w:szCs w:val="30"/>
        </w:rPr>
        <w:t>ых</w:t>
      </w:r>
      <w:r w:rsidRPr="00A63518">
        <w:rPr>
          <w:rFonts w:ascii="Arial" w:hAnsi="Arial" w:cs="Arial"/>
          <w:bCs/>
          <w:sz w:val="30"/>
          <w:szCs w:val="30"/>
        </w:rPr>
        <w:t xml:space="preserve"> </w:t>
      </w:r>
      <w:r w:rsidR="003D398D">
        <w:rPr>
          <w:rFonts w:ascii="Arial" w:hAnsi="Arial" w:cs="Arial"/>
          <w:bCs/>
          <w:sz w:val="30"/>
          <w:szCs w:val="30"/>
        </w:rPr>
        <w:t xml:space="preserve">кредитов </w:t>
      </w:r>
      <w:r w:rsidRPr="00A63518">
        <w:rPr>
          <w:rFonts w:ascii="Arial" w:hAnsi="Arial" w:cs="Arial"/>
          <w:b/>
          <w:bCs/>
          <w:sz w:val="30"/>
          <w:szCs w:val="30"/>
        </w:rPr>
        <w:t>205</w:t>
      </w:r>
      <w:r w:rsidR="000D637A">
        <w:rPr>
          <w:rFonts w:ascii="Arial" w:hAnsi="Arial" w:cs="Arial"/>
          <w:b/>
          <w:bCs/>
          <w:sz w:val="30"/>
          <w:szCs w:val="30"/>
        </w:rPr>
        <w:t> </w:t>
      </w:r>
      <w:r w:rsidRPr="00A63518">
        <w:rPr>
          <w:rFonts w:ascii="Arial" w:hAnsi="Arial" w:cs="Arial"/>
          <w:b/>
          <w:bCs/>
          <w:sz w:val="30"/>
          <w:szCs w:val="30"/>
        </w:rPr>
        <w:t>тыс</w:t>
      </w:r>
      <w:r w:rsidRPr="00A63518">
        <w:rPr>
          <w:rFonts w:ascii="Arial" w:hAnsi="Arial" w:cs="Arial"/>
          <w:bCs/>
          <w:sz w:val="30"/>
          <w:szCs w:val="30"/>
        </w:rPr>
        <w:t xml:space="preserve">. заемщиков на </w:t>
      </w:r>
      <w:r w:rsidRPr="00A63518">
        <w:rPr>
          <w:rFonts w:ascii="Arial" w:hAnsi="Arial" w:cs="Arial"/>
          <w:b/>
          <w:bCs/>
          <w:sz w:val="30"/>
          <w:szCs w:val="30"/>
        </w:rPr>
        <w:t>3</w:t>
      </w:r>
      <w:r>
        <w:rPr>
          <w:rFonts w:ascii="Arial" w:hAnsi="Arial" w:cs="Arial"/>
          <w:b/>
          <w:bCs/>
          <w:sz w:val="30"/>
          <w:szCs w:val="30"/>
        </w:rPr>
        <w:t>8</w:t>
      </w:r>
      <w:r w:rsidRPr="00A63518">
        <w:rPr>
          <w:rFonts w:ascii="Arial" w:hAnsi="Arial" w:cs="Arial"/>
          <w:b/>
          <w:bCs/>
          <w:sz w:val="30"/>
          <w:szCs w:val="30"/>
        </w:rPr>
        <w:t xml:space="preserve"> млрд</w:t>
      </w:r>
      <w:r w:rsidRPr="00A63518">
        <w:rPr>
          <w:rFonts w:ascii="Arial" w:hAnsi="Arial" w:cs="Arial"/>
          <w:bCs/>
          <w:sz w:val="30"/>
          <w:szCs w:val="30"/>
        </w:rPr>
        <w:t xml:space="preserve"> тенге.</w:t>
      </w:r>
    </w:p>
    <w:p w:rsidR="00A63518" w:rsidRPr="00A63518" w:rsidRDefault="00A63518" w:rsidP="002E7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3D398D">
        <w:rPr>
          <w:rFonts w:ascii="Arial" w:hAnsi="Arial" w:cs="Arial"/>
          <w:b/>
          <w:bCs/>
          <w:sz w:val="30"/>
          <w:szCs w:val="30"/>
        </w:rPr>
        <w:t>Коллекторскими агентствами</w:t>
      </w:r>
      <w:r w:rsidRPr="00A63518">
        <w:rPr>
          <w:rFonts w:ascii="Arial" w:hAnsi="Arial" w:cs="Arial"/>
          <w:bCs/>
          <w:sz w:val="30"/>
          <w:szCs w:val="30"/>
        </w:rPr>
        <w:t xml:space="preserve"> </w:t>
      </w:r>
      <w:r>
        <w:rPr>
          <w:rFonts w:ascii="Arial" w:hAnsi="Arial" w:cs="Arial"/>
          <w:bCs/>
          <w:sz w:val="30"/>
          <w:szCs w:val="30"/>
        </w:rPr>
        <w:t xml:space="preserve">планируется </w:t>
      </w:r>
      <w:r w:rsidRPr="00A63518">
        <w:rPr>
          <w:rFonts w:ascii="Arial" w:hAnsi="Arial" w:cs="Arial"/>
          <w:bCs/>
          <w:sz w:val="30"/>
          <w:szCs w:val="30"/>
        </w:rPr>
        <w:t>реструктуризаци</w:t>
      </w:r>
      <w:r>
        <w:rPr>
          <w:rFonts w:ascii="Arial" w:hAnsi="Arial" w:cs="Arial"/>
          <w:bCs/>
          <w:sz w:val="30"/>
          <w:szCs w:val="30"/>
        </w:rPr>
        <w:t>я</w:t>
      </w:r>
      <w:r w:rsidRPr="00A63518">
        <w:rPr>
          <w:rFonts w:ascii="Arial" w:hAnsi="Arial" w:cs="Arial"/>
          <w:bCs/>
          <w:sz w:val="30"/>
          <w:szCs w:val="30"/>
        </w:rPr>
        <w:t xml:space="preserve"> кредитов </w:t>
      </w:r>
      <w:r w:rsidRPr="00A63518">
        <w:rPr>
          <w:rFonts w:ascii="Arial" w:hAnsi="Arial" w:cs="Arial"/>
          <w:b/>
          <w:bCs/>
          <w:sz w:val="30"/>
          <w:szCs w:val="30"/>
        </w:rPr>
        <w:t>141 тыс</w:t>
      </w:r>
      <w:r w:rsidRPr="00A63518">
        <w:rPr>
          <w:rFonts w:ascii="Arial" w:hAnsi="Arial" w:cs="Arial"/>
          <w:bCs/>
          <w:sz w:val="30"/>
          <w:szCs w:val="30"/>
        </w:rPr>
        <w:t>. заемщик</w:t>
      </w:r>
      <w:r w:rsidR="000D637A">
        <w:rPr>
          <w:rFonts w:ascii="Arial" w:hAnsi="Arial" w:cs="Arial"/>
          <w:bCs/>
          <w:sz w:val="30"/>
          <w:szCs w:val="30"/>
        </w:rPr>
        <w:t>ов</w:t>
      </w:r>
      <w:r w:rsidRPr="00A63518">
        <w:rPr>
          <w:rFonts w:ascii="Arial" w:hAnsi="Arial" w:cs="Arial"/>
          <w:bCs/>
          <w:sz w:val="30"/>
          <w:szCs w:val="30"/>
        </w:rPr>
        <w:t xml:space="preserve"> на сумму </w:t>
      </w:r>
      <w:r w:rsidRPr="00A63518">
        <w:rPr>
          <w:rFonts w:ascii="Arial" w:hAnsi="Arial" w:cs="Arial"/>
          <w:b/>
          <w:bCs/>
          <w:sz w:val="30"/>
          <w:szCs w:val="30"/>
        </w:rPr>
        <w:t>58 млрд</w:t>
      </w:r>
      <w:r w:rsidRPr="00A63518">
        <w:rPr>
          <w:rFonts w:ascii="Arial" w:hAnsi="Arial" w:cs="Arial"/>
          <w:bCs/>
          <w:sz w:val="30"/>
          <w:szCs w:val="30"/>
        </w:rPr>
        <w:t xml:space="preserve"> тенге.</w:t>
      </w:r>
    </w:p>
    <w:p w:rsidR="003D398D" w:rsidRDefault="003D398D" w:rsidP="002E7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A63518">
        <w:rPr>
          <w:rFonts w:ascii="Arial" w:hAnsi="Arial" w:cs="Arial"/>
          <w:bCs/>
          <w:sz w:val="30"/>
          <w:szCs w:val="30"/>
        </w:rPr>
        <w:t xml:space="preserve">В результате, будет охвачена проблемная задолженность </w:t>
      </w:r>
      <w:r w:rsidRPr="00E71A14">
        <w:rPr>
          <w:rFonts w:ascii="Arial" w:hAnsi="Arial" w:cs="Arial"/>
          <w:b/>
          <w:bCs/>
          <w:sz w:val="30"/>
          <w:szCs w:val="30"/>
        </w:rPr>
        <w:t>526</w:t>
      </w:r>
      <w:r w:rsidR="003D153B">
        <w:rPr>
          <w:rFonts w:ascii="Arial" w:hAnsi="Arial" w:cs="Arial"/>
          <w:b/>
          <w:bCs/>
          <w:sz w:val="30"/>
          <w:szCs w:val="30"/>
        </w:rPr>
        <w:t> </w:t>
      </w:r>
      <w:r w:rsidRPr="00E71A14">
        <w:rPr>
          <w:rFonts w:ascii="Arial" w:hAnsi="Arial" w:cs="Arial"/>
          <w:b/>
          <w:bCs/>
          <w:sz w:val="30"/>
          <w:szCs w:val="30"/>
        </w:rPr>
        <w:t>тыс</w:t>
      </w:r>
      <w:r w:rsidRPr="00A63518">
        <w:rPr>
          <w:rFonts w:ascii="Arial" w:hAnsi="Arial" w:cs="Arial"/>
          <w:bCs/>
          <w:sz w:val="30"/>
          <w:szCs w:val="30"/>
        </w:rPr>
        <w:t xml:space="preserve">. уникальных заемщиков на сумму </w:t>
      </w:r>
      <w:r w:rsidRPr="00E71A14">
        <w:rPr>
          <w:rFonts w:ascii="Arial" w:hAnsi="Arial" w:cs="Arial"/>
          <w:b/>
          <w:bCs/>
          <w:sz w:val="30"/>
          <w:szCs w:val="30"/>
        </w:rPr>
        <w:t>423 млрд</w:t>
      </w:r>
      <w:r w:rsidRPr="00A63518">
        <w:rPr>
          <w:rFonts w:ascii="Arial" w:hAnsi="Arial" w:cs="Arial"/>
          <w:bCs/>
          <w:sz w:val="30"/>
          <w:szCs w:val="30"/>
        </w:rPr>
        <w:t xml:space="preserve"> тенге.</w:t>
      </w:r>
    </w:p>
    <w:p w:rsidR="00A63518" w:rsidRPr="00A63518" w:rsidRDefault="00A63518" w:rsidP="002E7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A63518">
        <w:rPr>
          <w:rFonts w:ascii="Arial" w:hAnsi="Arial" w:cs="Arial"/>
          <w:bCs/>
          <w:sz w:val="30"/>
          <w:szCs w:val="30"/>
        </w:rPr>
        <w:t xml:space="preserve">На период реализации мер по урегулированию просроченной задолженности, организации не осуществляют уступку </w:t>
      </w:r>
      <w:r w:rsidR="000E207F" w:rsidRPr="00A63518">
        <w:rPr>
          <w:rFonts w:ascii="Arial" w:hAnsi="Arial" w:cs="Arial"/>
          <w:bCs/>
          <w:sz w:val="30"/>
          <w:szCs w:val="30"/>
        </w:rPr>
        <w:t>коллекторам</w:t>
      </w:r>
      <w:r w:rsidR="000E207F">
        <w:rPr>
          <w:rFonts w:ascii="Arial" w:hAnsi="Arial" w:cs="Arial"/>
          <w:bCs/>
          <w:sz w:val="30"/>
          <w:szCs w:val="30"/>
        </w:rPr>
        <w:t xml:space="preserve"> кредитов</w:t>
      </w:r>
      <w:r w:rsidRPr="00A63518">
        <w:rPr>
          <w:rFonts w:ascii="Arial" w:hAnsi="Arial" w:cs="Arial"/>
          <w:bCs/>
          <w:sz w:val="30"/>
          <w:szCs w:val="30"/>
        </w:rPr>
        <w:t xml:space="preserve">, по которым не проведены процедуры урегулирования, а также приостанавливают претензионно-исковую работу по </w:t>
      </w:r>
      <w:r w:rsidR="000E207F">
        <w:rPr>
          <w:rFonts w:ascii="Arial" w:hAnsi="Arial" w:cs="Arial"/>
          <w:bCs/>
          <w:sz w:val="30"/>
          <w:szCs w:val="30"/>
        </w:rPr>
        <w:t>займу</w:t>
      </w:r>
      <w:r w:rsidRPr="00A63518">
        <w:rPr>
          <w:rFonts w:ascii="Arial" w:hAnsi="Arial" w:cs="Arial"/>
          <w:bCs/>
          <w:sz w:val="30"/>
          <w:szCs w:val="30"/>
        </w:rPr>
        <w:t>.</w:t>
      </w:r>
    </w:p>
    <w:p w:rsidR="00A703F3" w:rsidRDefault="003D398D" w:rsidP="00020A39">
      <w:pPr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7712A8">
        <w:rPr>
          <w:rFonts w:ascii="Arial" w:hAnsi="Arial" w:cs="Arial"/>
          <w:b/>
          <w:bCs/>
          <w:sz w:val="30"/>
          <w:szCs w:val="30"/>
        </w:rPr>
        <w:lastRenderedPageBreak/>
        <w:t>2</w:t>
      </w:r>
      <w:r w:rsidR="00020A39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bCs/>
          <w:sz w:val="30"/>
          <w:szCs w:val="30"/>
        </w:rPr>
        <w:t xml:space="preserve"> </w:t>
      </w:r>
      <w:r w:rsidR="007712A8">
        <w:rPr>
          <w:rFonts w:ascii="Arial" w:hAnsi="Arial" w:cs="Arial"/>
          <w:bCs/>
          <w:sz w:val="30"/>
          <w:szCs w:val="30"/>
        </w:rPr>
        <w:t>Для</w:t>
      </w:r>
      <w:r w:rsidR="002B3B6D">
        <w:rPr>
          <w:rFonts w:ascii="Arial" w:hAnsi="Arial" w:cs="Arial"/>
          <w:bCs/>
          <w:sz w:val="30"/>
          <w:szCs w:val="30"/>
        </w:rPr>
        <w:t xml:space="preserve"> </w:t>
      </w:r>
      <w:r w:rsidR="00C42F46" w:rsidRPr="002B3B6D">
        <w:rPr>
          <w:rFonts w:ascii="Arial" w:hAnsi="Arial" w:cs="Arial"/>
          <w:b/>
          <w:bCs/>
          <w:sz w:val="30"/>
          <w:szCs w:val="30"/>
        </w:rPr>
        <w:t>усилени</w:t>
      </w:r>
      <w:r w:rsidR="00C42F46">
        <w:rPr>
          <w:rFonts w:ascii="Arial" w:hAnsi="Arial" w:cs="Arial"/>
          <w:b/>
          <w:bCs/>
          <w:sz w:val="30"/>
          <w:szCs w:val="30"/>
        </w:rPr>
        <w:t>я</w:t>
      </w:r>
      <w:r w:rsidR="00C42F46" w:rsidRPr="002B3B6D">
        <w:rPr>
          <w:rFonts w:ascii="Arial" w:hAnsi="Arial" w:cs="Arial"/>
          <w:b/>
          <w:bCs/>
          <w:sz w:val="30"/>
          <w:szCs w:val="30"/>
        </w:rPr>
        <w:t xml:space="preserve"> контроля</w:t>
      </w:r>
      <w:r w:rsidR="00C42F46" w:rsidRPr="002B3B6D">
        <w:rPr>
          <w:rFonts w:ascii="Arial" w:hAnsi="Arial" w:cs="Arial"/>
          <w:bCs/>
          <w:sz w:val="30"/>
          <w:szCs w:val="30"/>
        </w:rPr>
        <w:t xml:space="preserve"> по досудебному урегулированию </w:t>
      </w:r>
      <w:r w:rsidR="000E207F">
        <w:rPr>
          <w:rFonts w:ascii="Arial" w:hAnsi="Arial" w:cs="Arial"/>
          <w:bCs/>
          <w:sz w:val="30"/>
          <w:szCs w:val="30"/>
        </w:rPr>
        <w:t>долга</w:t>
      </w:r>
      <w:r w:rsidR="00C42F46">
        <w:rPr>
          <w:rFonts w:ascii="Arial" w:hAnsi="Arial" w:cs="Arial"/>
          <w:bCs/>
          <w:sz w:val="30"/>
          <w:szCs w:val="30"/>
        </w:rPr>
        <w:t xml:space="preserve"> </w:t>
      </w:r>
      <w:r w:rsidR="002B3B6D" w:rsidRPr="002B3B6D">
        <w:rPr>
          <w:rFonts w:ascii="Arial" w:hAnsi="Arial" w:cs="Arial"/>
          <w:bCs/>
          <w:sz w:val="30"/>
          <w:szCs w:val="30"/>
        </w:rPr>
        <w:t xml:space="preserve">Агентством разработаны поправки в </w:t>
      </w:r>
      <w:r w:rsidR="000E207F">
        <w:rPr>
          <w:rFonts w:ascii="Arial" w:hAnsi="Arial" w:cs="Arial"/>
          <w:bCs/>
          <w:sz w:val="30"/>
          <w:szCs w:val="30"/>
        </w:rPr>
        <w:t>подзаконные</w:t>
      </w:r>
      <w:r w:rsidR="002B3B6D" w:rsidRPr="002B3B6D">
        <w:rPr>
          <w:rFonts w:ascii="Arial" w:hAnsi="Arial" w:cs="Arial"/>
          <w:bCs/>
          <w:sz w:val="30"/>
          <w:szCs w:val="30"/>
        </w:rPr>
        <w:t xml:space="preserve"> акты</w:t>
      </w:r>
      <w:r w:rsidR="00A703F3">
        <w:rPr>
          <w:rFonts w:ascii="Arial" w:hAnsi="Arial" w:cs="Arial"/>
          <w:bCs/>
          <w:sz w:val="30"/>
          <w:szCs w:val="30"/>
        </w:rPr>
        <w:t>:</w:t>
      </w:r>
    </w:p>
    <w:p w:rsidR="003D398D" w:rsidRDefault="000D637A" w:rsidP="002E755A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 w:val="0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б</w:t>
      </w:r>
      <w:r w:rsidR="003D398D" w:rsidRPr="003D398D">
        <w:rPr>
          <w:rFonts w:ascii="Arial" w:hAnsi="Arial" w:cs="Arial"/>
          <w:bCs/>
          <w:sz w:val="30"/>
          <w:szCs w:val="30"/>
        </w:rPr>
        <w:t xml:space="preserve">удет обеспечена возможность </w:t>
      </w:r>
      <w:r w:rsidR="003D398D" w:rsidRPr="003D398D">
        <w:rPr>
          <w:rFonts w:ascii="Arial" w:hAnsi="Arial" w:cs="Arial"/>
          <w:b/>
          <w:bCs/>
          <w:sz w:val="30"/>
          <w:szCs w:val="30"/>
        </w:rPr>
        <w:t>дистанционной</w:t>
      </w:r>
      <w:r w:rsidR="003D398D" w:rsidRPr="003D398D">
        <w:rPr>
          <w:rFonts w:ascii="Arial" w:hAnsi="Arial" w:cs="Arial"/>
          <w:bCs/>
          <w:sz w:val="30"/>
          <w:szCs w:val="30"/>
        </w:rPr>
        <w:t xml:space="preserve"> подачи заемщиком заявления на урегулирование. </w:t>
      </w:r>
    </w:p>
    <w:p w:rsidR="001D1407" w:rsidRPr="003D398D" w:rsidRDefault="000D637A" w:rsidP="002E755A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 w:val="0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к</w:t>
      </w:r>
      <w:r w:rsidR="00C42F46" w:rsidRPr="003D398D">
        <w:rPr>
          <w:rFonts w:ascii="Arial" w:hAnsi="Arial" w:cs="Arial"/>
          <w:bCs/>
          <w:sz w:val="30"/>
          <w:szCs w:val="30"/>
        </w:rPr>
        <w:t>редитор</w:t>
      </w:r>
      <w:r w:rsidR="007712A8">
        <w:rPr>
          <w:rFonts w:ascii="Arial" w:hAnsi="Arial" w:cs="Arial"/>
          <w:bCs/>
          <w:sz w:val="30"/>
          <w:szCs w:val="30"/>
        </w:rPr>
        <w:t xml:space="preserve"> будет </w:t>
      </w:r>
      <w:r w:rsidR="007712A8" w:rsidRPr="007712A8">
        <w:rPr>
          <w:rFonts w:ascii="Arial" w:hAnsi="Arial" w:cs="Arial"/>
          <w:b/>
          <w:bCs/>
          <w:sz w:val="30"/>
          <w:szCs w:val="30"/>
        </w:rPr>
        <w:t>согласовывать</w:t>
      </w:r>
      <w:r w:rsidR="002B3B6D" w:rsidRPr="003D398D">
        <w:rPr>
          <w:rFonts w:ascii="Arial" w:hAnsi="Arial" w:cs="Arial"/>
          <w:bCs/>
          <w:sz w:val="30"/>
          <w:szCs w:val="30"/>
        </w:rPr>
        <w:t xml:space="preserve"> услови</w:t>
      </w:r>
      <w:r w:rsidR="007712A8">
        <w:rPr>
          <w:rFonts w:ascii="Arial" w:hAnsi="Arial" w:cs="Arial"/>
          <w:bCs/>
          <w:sz w:val="30"/>
          <w:szCs w:val="30"/>
        </w:rPr>
        <w:t>я</w:t>
      </w:r>
      <w:r w:rsidR="002B3B6D" w:rsidRPr="003D398D">
        <w:rPr>
          <w:rFonts w:ascii="Arial" w:hAnsi="Arial" w:cs="Arial"/>
          <w:bCs/>
          <w:sz w:val="30"/>
          <w:szCs w:val="30"/>
        </w:rPr>
        <w:t xml:space="preserve"> реструктуризации долга с заемщиком путем подписания соответствующего соглашения</w:t>
      </w:r>
      <w:r w:rsidR="00C42F46" w:rsidRPr="003D398D">
        <w:rPr>
          <w:rFonts w:ascii="Arial" w:hAnsi="Arial" w:cs="Arial"/>
          <w:bCs/>
          <w:sz w:val="30"/>
          <w:szCs w:val="30"/>
        </w:rPr>
        <w:t>.</w:t>
      </w:r>
      <w:r w:rsidR="002B3B6D" w:rsidRPr="003D398D">
        <w:rPr>
          <w:rFonts w:ascii="Arial" w:hAnsi="Arial" w:cs="Arial"/>
          <w:bCs/>
          <w:sz w:val="30"/>
          <w:szCs w:val="30"/>
        </w:rPr>
        <w:t xml:space="preserve"> </w:t>
      </w:r>
    </w:p>
    <w:p w:rsidR="002B3B6D" w:rsidRPr="00AC11A6" w:rsidRDefault="0079136B" w:rsidP="009674AF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 w:val="0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кредиторами будет</w:t>
      </w:r>
      <w:r w:rsidR="00BE12D3" w:rsidRPr="00AC11A6">
        <w:rPr>
          <w:rFonts w:ascii="Arial" w:hAnsi="Arial" w:cs="Arial"/>
          <w:bCs/>
          <w:sz w:val="30"/>
          <w:szCs w:val="30"/>
        </w:rPr>
        <w:t xml:space="preserve"> </w:t>
      </w:r>
      <w:r>
        <w:rPr>
          <w:rFonts w:ascii="Arial" w:hAnsi="Arial" w:cs="Arial"/>
          <w:bCs/>
          <w:sz w:val="30"/>
          <w:szCs w:val="30"/>
        </w:rPr>
        <w:t xml:space="preserve">формироваться </w:t>
      </w:r>
      <w:r w:rsidRPr="00020A39">
        <w:rPr>
          <w:rFonts w:ascii="Arial" w:hAnsi="Arial" w:cs="Arial"/>
          <w:b/>
          <w:bCs/>
          <w:sz w:val="30"/>
          <w:szCs w:val="30"/>
        </w:rPr>
        <w:t>реестр обращений</w:t>
      </w:r>
      <w:r w:rsidRPr="00AC11A6">
        <w:rPr>
          <w:rFonts w:ascii="Arial" w:hAnsi="Arial" w:cs="Arial"/>
          <w:bCs/>
          <w:sz w:val="30"/>
          <w:szCs w:val="30"/>
        </w:rPr>
        <w:t xml:space="preserve"> </w:t>
      </w:r>
      <w:r>
        <w:rPr>
          <w:rFonts w:ascii="Arial" w:hAnsi="Arial" w:cs="Arial"/>
          <w:bCs/>
          <w:sz w:val="30"/>
          <w:szCs w:val="30"/>
        </w:rPr>
        <w:t xml:space="preserve">заемщиков, и информация о результатах рассмотрения будет передаваться в </w:t>
      </w:r>
      <w:r w:rsidRPr="0079136B">
        <w:rPr>
          <w:rFonts w:ascii="Arial" w:hAnsi="Arial" w:cs="Arial"/>
          <w:b/>
          <w:bCs/>
          <w:sz w:val="30"/>
          <w:szCs w:val="30"/>
        </w:rPr>
        <w:t>кредитные бюро</w:t>
      </w:r>
      <w:r w:rsidR="00AC11A6">
        <w:rPr>
          <w:rFonts w:ascii="Arial" w:hAnsi="Arial" w:cs="Arial"/>
          <w:bCs/>
          <w:sz w:val="30"/>
          <w:szCs w:val="30"/>
        </w:rPr>
        <w:t>.</w:t>
      </w:r>
      <w:r w:rsidR="002B3B6D" w:rsidRPr="00AC11A6">
        <w:rPr>
          <w:rFonts w:ascii="Arial" w:hAnsi="Arial" w:cs="Arial"/>
          <w:bCs/>
          <w:sz w:val="30"/>
          <w:szCs w:val="30"/>
        </w:rPr>
        <w:t xml:space="preserve"> </w:t>
      </w:r>
      <w:r w:rsidR="00AC11A6">
        <w:rPr>
          <w:rFonts w:ascii="Arial" w:hAnsi="Arial" w:cs="Arial"/>
          <w:bCs/>
          <w:sz w:val="30"/>
          <w:szCs w:val="30"/>
        </w:rPr>
        <w:t>Э</w:t>
      </w:r>
      <w:r w:rsidR="00A703F3" w:rsidRPr="00AC11A6">
        <w:rPr>
          <w:rFonts w:ascii="Arial" w:hAnsi="Arial" w:cs="Arial"/>
          <w:bCs/>
          <w:sz w:val="30"/>
          <w:szCs w:val="30"/>
        </w:rPr>
        <w:t>то</w:t>
      </w:r>
      <w:r w:rsidR="002B3B6D" w:rsidRPr="00AC11A6">
        <w:rPr>
          <w:rFonts w:ascii="Arial" w:hAnsi="Arial" w:cs="Arial"/>
          <w:bCs/>
          <w:sz w:val="30"/>
          <w:szCs w:val="30"/>
        </w:rPr>
        <w:t xml:space="preserve"> </w:t>
      </w:r>
      <w:r w:rsidR="00A52009" w:rsidRPr="00AC11A6">
        <w:rPr>
          <w:rFonts w:ascii="Arial" w:hAnsi="Arial" w:cs="Arial"/>
          <w:bCs/>
          <w:sz w:val="30"/>
          <w:szCs w:val="30"/>
        </w:rPr>
        <w:t>позволит</w:t>
      </w:r>
      <w:r w:rsidR="002B3B6D" w:rsidRPr="00AC11A6">
        <w:rPr>
          <w:rFonts w:ascii="Arial" w:hAnsi="Arial" w:cs="Arial"/>
          <w:bCs/>
          <w:sz w:val="30"/>
          <w:szCs w:val="30"/>
        </w:rPr>
        <w:t xml:space="preserve"> </w:t>
      </w:r>
      <w:r w:rsidR="00BE12D3" w:rsidRPr="00AC11A6">
        <w:rPr>
          <w:rFonts w:ascii="Arial" w:hAnsi="Arial" w:cs="Arial"/>
          <w:bCs/>
          <w:sz w:val="30"/>
          <w:szCs w:val="30"/>
        </w:rPr>
        <w:t xml:space="preserve">усилить мониторинг </w:t>
      </w:r>
      <w:r>
        <w:rPr>
          <w:rFonts w:ascii="Arial" w:hAnsi="Arial" w:cs="Arial"/>
          <w:bCs/>
          <w:sz w:val="30"/>
          <w:szCs w:val="30"/>
        </w:rPr>
        <w:t>Агентства</w:t>
      </w:r>
      <w:r w:rsidR="00BE12D3" w:rsidRPr="00AC11A6">
        <w:rPr>
          <w:rFonts w:ascii="Arial" w:hAnsi="Arial" w:cs="Arial"/>
          <w:bCs/>
          <w:sz w:val="30"/>
          <w:szCs w:val="30"/>
        </w:rPr>
        <w:t xml:space="preserve"> </w:t>
      </w:r>
      <w:r>
        <w:rPr>
          <w:rFonts w:ascii="Arial" w:hAnsi="Arial" w:cs="Arial"/>
          <w:bCs/>
          <w:sz w:val="30"/>
          <w:szCs w:val="30"/>
        </w:rPr>
        <w:t>за</w:t>
      </w:r>
      <w:r w:rsidR="00BE12D3" w:rsidRPr="00AC11A6">
        <w:rPr>
          <w:rFonts w:ascii="Arial" w:hAnsi="Arial" w:cs="Arial"/>
          <w:bCs/>
          <w:sz w:val="30"/>
          <w:szCs w:val="30"/>
        </w:rPr>
        <w:t xml:space="preserve"> соблюдени</w:t>
      </w:r>
      <w:r>
        <w:rPr>
          <w:rFonts w:ascii="Arial" w:hAnsi="Arial" w:cs="Arial"/>
          <w:bCs/>
          <w:sz w:val="30"/>
          <w:szCs w:val="30"/>
        </w:rPr>
        <w:t>ем</w:t>
      </w:r>
      <w:r w:rsidR="00BE12D3" w:rsidRPr="00AC11A6">
        <w:rPr>
          <w:rFonts w:ascii="Arial" w:hAnsi="Arial" w:cs="Arial"/>
          <w:bCs/>
          <w:sz w:val="30"/>
          <w:szCs w:val="30"/>
        </w:rPr>
        <w:t xml:space="preserve"> прав заемщиков</w:t>
      </w:r>
      <w:r w:rsidR="002B3B6D" w:rsidRPr="00AC11A6">
        <w:rPr>
          <w:rFonts w:ascii="Arial" w:hAnsi="Arial" w:cs="Arial"/>
          <w:bCs/>
          <w:sz w:val="30"/>
          <w:szCs w:val="30"/>
        </w:rPr>
        <w:t>.</w:t>
      </w:r>
    </w:p>
    <w:p w:rsidR="00201B4F" w:rsidRDefault="00BE12D3" w:rsidP="002E7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 xml:space="preserve">Для </w:t>
      </w:r>
      <w:r w:rsidR="001C3B7D">
        <w:rPr>
          <w:rFonts w:ascii="Arial" w:hAnsi="Arial" w:cs="Arial"/>
          <w:bCs/>
          <w:sz w:val="30"/>
          <w:szCs w:val="30"/>
        </w:rPr>
        <w:t xml:space="preserve">дополнительной защиты прав заемщиков в рамках урегулирования просроченной задолженности </w:t>
      </w:r>
      <w:r w:rsidR="00201B4F">
        <w:rPr>
          <w:rFonts w:ascii="Arial" w:hAnsi="Arial" w:cs="Arial"/>
          <w:bCs/>
          <w:sz w:val="30"/>
          <w:szCs w:val="30"/>
        </w:rPr>
        <w:t>целесообразн</w:t>
      </w:r>
      <w:r w:rsidR="00AC11A6">
        <w:rPr>
          <w:rFonts w:ascii="Arial" w:hAnsi="Arial" w:cs="Arial"/>
          <w:bCs/>
          <w:sz w:val="30"/>
          <w:szCs w:val="30"/>
        </w:rPr>
        <w:t>а</w:t>
      </w:r>
      <w:r w:rsidR="00201B4F">
        <w:rPr>
          <w:rFonts w:ascii="Arial" w:hAnsi="Arial" w:cs="Arial"/>
          <w:bCs/>
          <w:sz w:val="30"/>
          <w:szCs w:val="30"/>
        </w:rPr>
        <w:t xml:space="preserve"> реализация </w:t>
      </w:r>
      <w:r w:rsidR="001C3B7D" w:rsidRPr="00020A39">
        <w:rPr>
          <w:rFonts w:ascii="Arial" w:hAnsi="Arial" w:cs="Arial"/>
          <w:b/>
          <w:bCs/>
          <w:sz w:val="30"/>
          <w:szCs w:val="30"/>
        </w:rPr>
        <w:t xml:space="preserve">блока </w:t>
      </w:r>
      <w:r w:rsidR="00AC11A6" w:rsidRPr="00020A39">
        <w:rPr>
          <w:rFonts w:ascii="Arial" w:hAnsi="Arial" w:cs="Arial"/>
          <w:b/>
          <w:bCs/>
          <w:sz w:val="30"/>
          <w:szCs w:val="30"/>
        </w:rPr>
        <w:t xml:space="preserve">законодательных </w:t>
      </w:r>
      <w:r w:rsidR="001C3B7D" w:rsidRPr="00020A39">
        <w:rPr>
          <w:rFonts w:ascii="Arial" w:hAnsi="Arial" w:cs="Arial"/>
          <w:b/>
          <w:bCs/>
          <w:sz w:val="30"/>
          <w:szCs w:val="30"/>
        </w:rPr>
        <w:t>поправок</w:t>
      </w:r>
      <w:r w:rsidR="00201B4F">
        <w:rPr>
          <w:rFonts w:ascii="Arial" w:hAnsi="Arial" w:cs="Arial"/>
          <w:bCs/>
          <w:sz w:val="30"/>
          <w:szCs w:val="30"/>
        </w:rPr>
        <w:t>,</w:t>
      </w:r>
      <w:r w:rsidR="001C3B7D">
        <w:rPr>
          <w:rFonts w:ascii="Arial" w:hAnsi="Arial" w:cs="Arial"/>
          <w:bCs/>
          <w:sz w:val="30"/>
          <w:szCs w:val="30"/>
        </w:rPr>
        <w:t xml:space="preserve"> </w:t>
      </w:r>
      <w:r w:rsidR="00201B4F">
        <w:rPr>
          <w:rFonts w:ascii="Arial" w:hAnsi="Arial" w:cs="Arial"/>
          <w:bCs/>
          <w:sz w:val="30"/>
          <w:szCs w:val="30"/>
        </w:rPr>
        <w:t>направленных на:</w:t>
      </w:r>
    </w:p>
    <w:p w:rsidR="00B90471" w:rsidRDefault="00201B4F" w:rsidP="00020A3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 w:val="0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 xml:space="preserve">введение </w:t>
      </w:r>
      <w:r w:rsidR="00AA1B89" w:rsidRPr="00B90471">
        <w:rPr>
          <w:rFonts w:ascii="Arial" w:hAnsi="Arial" w:cs="Arial"/>
          <w:b/>
          <w:bCs/>
          <w:sz w:val="30"/>
          <w:szCs w:val="30"/>
        </w:rPr>
        <w:t>обязанност</w:t>
      </w:r>
      <w:r>
        <w:rPr>
          <w:rFonts w:ascii="Arial" w:hAnsi="Arial" w:cs="Arial"/>
          <w:b/>
          <w:bCs/>
          <w:sz w:val="30"/>
          <w:szCs w:val="30"/>
        </w:rPr>
        <w:t>и</w:t>
      </w:r>
      <w:r w:rsidR="00AA1B89" w:rsidRPr="00B90471">
        <w:rPr>
          <w:rFonts w:ascii="Arial" w:hAnsi="Arial" w:cs="Arial"/>
          <w:b/>
          <w:bCs/>
          <w:sz w:val="30"/>
          <w:szCs w:val="30"/>
        </w:rPr>
        <w:t xml:space="preserve"> коллекторских агентств по проведению процедур урегулирования</w:t>
      </w:r>
      <w:r w:rsidR="00AA1B89" w:rsidRPr="00AA1B89">
        <w:rPr>
          <w:rFonts w:ascii="Arial" w:hAnsi="Arial" w:cs="Arial"/>
          <w:bCs/>
          <w:sz w:val="30"/>
          <w:szCs w:val="30"/>
        </w:rPr>
        <w:t xml:space="preserve"> проблемной задолженности по кредитам</w:t>
      </w:r>
      <w:r>
        <w:rPr>
          <w:rFonts w:ascii="Arial" w:hAnsi="Arial" w:cs="Arial"/>
          <w:bCs/>
          <w:sz w:val="30"/>
          <w:szCs w:val="30"/>
        </w:rPr>
        <w:t>;</w:t>
      </w:r>
      <w:r w:rsidR="00AA1B89" w:rsidRPr="00AA1B89">
        <w:rPr>
          <w:rFonts w:ascii="Arial" w:hAnsi="Arial" w:cs="Arial"/>
          <w:bCs/>
          <w:sz w:val="30"/>
          <w:szCs w:val="30"/>
        </w:rPr>
        <w:t xml:space="preserve"> </w:t>
      </w:r>
    </w:p>
    <w:p w:rsidR="00AA1B89" w:rsidRPr="00AA1B89" w:rsidRDefault="00AC11A6" w:rsidP="00020A3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 w:val="0"/>
        <w:jc w:val="both"/>
        <w:rPr>
          <w:rFonts w:ascii="Arial" w:hAnsi="Arial" w:cs="Arial"/>
          <w:bCs/>
          <w:sz w:val="30"/>
          <w:szCs w:val="30"/>
        </w:rPr>
      </w:pPr>
      <w:r w:rsidRPr="00AC11A6">
        <w:rPr>
          <w:rFonts w:ascii="Arial" w:hAnsi="Arial" w:cs="Arial"/>
          <w:bCs/>
          <w:sz w:val="30"/>
          <w:szCs w:val="30"/>
        </w:rPr>
        <w:t>введение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AA1B89" w:rsidRPr="00B90471">
        <w:rPr>
          <w:rFonts w:ascii="Arial" w:hAnsi="Arial" w:cs="Arial"/>
          <w:b/>
          <w:bCs/>
          <w:sz w:val="30"/>
          <w:szCs w:val="30"/>
        </w:rPr>
        <w:t>запрет</w:t>
      </w:r>
      <w:r>
        <w:rPr>
          <w:rFonts w:ascii="Arial" w:hAnsi="Arial" w:cs="Arial"/>
          <w:b/>
          <w:bCs/>
          <w:sz w:val="30"/>
          <w:szCs w:val="30"/>
        </w:rPr>
        <w:t>а</w:t>
      </w:r>
      <w:r w:rsidR="00AA1B89" w:rsidRPr="00B90471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на </w:t>
      </w:r>
      <w:r w:rsidR="00AA1B89" w:rsidRPr="00B90471">
        <w:rPr>
          <w:rFonts w:ascii="Arial" w:hAnsi="Arial" w:cs="Arial"/>
          <w:b/>
          <w:bCs/>
          <w:sz w:val="30"/>
          <w:szCs w:val="30"/>
        </w:rPr>
        <w:t>продажу розничных кредитов коллекторам</w:t>
      </w:r>
      <w:r w:rsidR="00AA1B89" w:rsidRPr="00AA1B89">
        <w:rPr>
          <w:rFonts w:ascii="Arial" w:hAnsi="Arial" w:cs="Arial"/>
          <w:bCs/>
          <w:sz w:val="30"/>
          <w:szCs w:val="30"/>
        </w:rPr>
        <w:t xml:space="preserve">, по которым банками и МФО не осуществлены процедуры урегулирования проблемной задолженности </w:t>
      </w:r>
      <w:r w:rsidR="00D03E3F">
        <w:rPr>
          <w:rFonts w:ascii="Arial" w:hAnsi="Arial" w:cs="Arial"/>
          <w:bCs/>
          <w:sz w:val="30"/>
          <w:szCs w:val="30"/>
        </w:rPr>
        <w:t xml:space="preserve">в течение </w:t>
      </w:r>
      <w:r w:rsidR="00AA1B89" w:rsidRPr="00B90471">
        <w:rPr>
          <w:rFonts w:ascii="Arial" w:hAnsi="Arial" w:cs="Arial"/>
          <w:b/>
          <w:bCs/>
          <w:sz w:val="30"/>
          <w:szCs w:val="30"/>
        </w:rPr>
        <w:t xml:space="preserve">18 </w:t>
      </w:r>
      <w:r w:rsidR="00AA1B89" w:rsidRPr="00AA1B89">
        <w:rPr>
          <w:rFonts w:ascii="Arial" w:hAnsi="Arial" w:cs="Arial"/>
          <w:bCs/>
          <w:sz w:val="30"/>
          <w:szCs w:val="30"/>
        </w:rPr>
        <w:t>месяцев</w:t>
      </w:r>
      <w:r w:rsidR="00D03E3F">
        <w:rPr>
          <w:rFonts w:ascii="Arial" w:hAnsi="Arial" w:cs="Arial"/>
          <w:bCs/>
          <w:sz w:val="30"/>
          <w:szCs w:val="30"/>
        </w:rPr>
        <w:t xml:space="preserve"> с момента выхода на просрочку</w:t>
      </w:r>
      <w:r w:rsidR="00201B4F">
        <w:rPr>
          <w:rFonts w:ascii="Arial" w:hAnsi="Arial" w:cs="Arial"/>
          <w:bCs/>
          <w:sz w:val="30"/>
          <w:szCs w:val="30"/>
        </w:rPr>
        <w:t>;</w:t>
      </w:r>
    </w:p>
    <w:p w:rsidR="00B13303" w:rsidRPr="00B90471" w:rsidRDefault="00AC11A6" w:rsidP="00020A3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 w:val="0"/>
        <w:jc w:val="both"/>
        <w:rPr>
          <w:rFonts w:ascii="Arial" w:hAnsi="Arial" w:cs="Arial"/>
          <w:bCs/>
          <w:sz w:val="30"/>
          <w:szCs w:val="30"/>
        </w:rPr>
      </w:pPr>
      <w:r w:rsidRPr="00AC11A6">
        <w:rPr>
          <w:rFonts w:ascii="Arial" w:hAnsi="Arial" w:cs="Arial"/>
          <w:bCs/>
          <w:sz w:val="30"/>
          <w:szCs w:val="30"/>
        </w:rPr>
        <w:t>введение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B90471">
        <w:rPr>
          <w:rFonts w:ascii="Arial" w:hAnsi="Arial" w:cs="Arial"/>
          <w:b/>
          <w:bCs/>
          <w:sz w:val="30"/>
          <w:szCs w:val="30"/>
        </w:rPr>
        <w:t>запрет</w:t>
      </w:r>
      <w:r>
        <w:rPr>
          <w:rFonts w:ascii="Arial" w:hAnsi="Arial" w:cs="Arial"/>
          <w:b/>
          <w:bCs/>
          <w:sz w:val="30"/>
          <w:szCs w:val="30"/>
        </w:rPr>
        <w:t>а</w:t>
      </w:r>
      <w:r w:rsidRPr="00B90471">
        <w:rPr>
          <w:rFonts w:ascii="Arial" w:hAnsi="Arial" w:cs="Arial"/>
          <w:b/>
          <w:bCs/>
          <w:sz w:val="30"/>
          <w:szCs w:val="30"/>
        </w:rPr>
        <w:t xml:space="preserve"> </w:t>
      </w:r>
      <w:r w:rsidR="00AA1B89" w:rsidRPr="00B90471">
        <w:rPr>
          <w:rFonts w:ascii="Arial" w:hAnsi="Arial" w:cs="Arial"/>
          <w:b/>
          <w:bCs/>
          <w:sz w:val="30"/>
          <w:szCs w:val="30"/>
        </w:rPr>
        <w:t>на выдачу банками и МФО займов</w:t>
      </w:r>
      <w:r w:rsidR="00AA1B89" w:rsidRPr="009A601B">
        <w:rPr>
          <w:rFonts w:ascii="Arial" w:hAnsi="Arial" w:cs="Arial"/>
          <w:bCs/>
          <w:sz w:val="30"/>
          <w:szCs w:val="30"/>
        </w:rPr>
        <w:t xml:space="preserve"> </w:t>
      </w:r>
      <w:r w:rsidR="009A601B" w:rsidRPr="009A601B">
        <w:rPr>
          <w:rFonts w:ascii="Arial" w:hAnsi="Arial" w:cs="Arial"/>
          <w:b/>
          <w:bCs/>
          <w:sz w:val="30"/>
          <w:szCs w:val="30"/>
        </w:rPr>
        <w:t>физически</w:t>
      </w:r>
      <w:r>
        <w:rPr>
          <w:rFonts w:ascii="Arial" w:hAnsi="Arial" w:cs="Arial"/>
          <w:b/>
          <w:bCs/>
          <w:sz w:val="30"/>
          <w:szCs w:val="30"/>
        </w:rPr>
        <w:t>м</w:t>
      </w:r>
      <w:r w:rsidR="009A601B" w:rsidRPr="009A601B">
        <w:rPr>
          <w:rFonts w:ascii="Arial" w:hAnsi="Arial" w:cs="Arial"/>
          <w:b/>
          <w:bCs/>
          <w:sz w:val="30"/>
          <w:szCs w:val="30"/>
        </w:rPr>
        <w:t xml:space="preserve"> лиц</w:t>
      </w:r>
      <w:r>
        <w:rPr>
          <w:rFonts w:ascii="Arial" w:hAnsi="Arial" w:cs="Arial"/>
          <w:b/>
          <w:bCs/>
          <w:sz w:val="30"/>
          <w:szCs w:val="30"/>
        </w:rPr>
        <w:t>ам</w:t>
      </w:r>
      <w:r w:rsidR="009A601B">
        <w:rPr>
          <w:rFonts w:ascii="Arial" w:hAnsi="Arial" w:cs="Arial"/>
          <w:bCs/>
          <w:sz w:val="30"/>
          <w:szCs w:val="30"/>
        </w:rPr>
        <w:t xml:space="preserve"> </w:t>
      </w:r>
      <w:r w:rsidR="009A601B" w:rsidRPr="009A601B">
        <w:rPr>
          <w:rFonts w:ascii="Arial" w:hAnsi="Arial" w:cs="Arial"/>
          <w:bCs/>
          <w:sz w:val="30"/>
          <w:szCs w:val="30"/>
        </w:rPr>
        <w:t>при наличии</w:t>
      </w:r>
      <w:r w:rsidR="00AA1B89" w:rsidRPr="009A601B">
        <w:rPr>
          <w:rFonts w:ascii="Arial" w:hAnsi="Arial" w:cs="Arial"/>
          <w:bCs/>
          <w:sz w:val="30"/>
          <w:szCs w:val="30"/>
        </w:rPr>
        <w:t xml:space="preserve"> </w:t>
      </w:r>
      <w:r w:rsidR="00AA1B89" w:rsidRPr="00B90471">
        <w:rPr>
          <w:rFonts w:ascii="Arial" w:hAnsi="Arial" w:cs="Arial"/>
          <w:bCs/>
          <w:sz w:val="30"/>
          <w:szCs w:val="30"/>
        </w:rPr>
        <w:t>просрочк</w:t>
      </w:r>
      <w:r w:rsidR="009A601B">
        <w:rPr>
          <w:rFonts w:ascii="Arial" w:hAnsi="Arial" w:cs="Arial"/>
          <w:bCs/>
          <w:sz w:val="30"/>
          <w:szCs w:val="30"/>
        </w:rPr>
        <w:t xml:space="preserve">и </w:t>
      </w:r>
      <w:r w:rsidR="00AA1B89" w:rsidRPr="00B90471">
        <w:rPr>
          <w:rFonts w:ascii="Arial" w:hAnsi="Arial" w:cs="Arial"/>
          <w:bCs/>
          <w:sz w:val="30"/>
          <w:szCs w:val="30"/>
        </w:rPr>
        <w:t xml:space="preserve">свыше </w:t>
      </w:r>
      <w:r w:rsidR="00AA1B89" w:rsidRPr="00B90471">
        <w:rPr>
          <w:rFonts w:ascii="Arial" w:hAnsi="Arial" w:cs="Arial"/>
          <w:b/>
          <w:bCs/>
          <w:sz w:val="30"/>
          <w:szCs w:val="30"/>
        </w:rPr>
        <w:t>90</w:t>
      </w:r>
      <w:r w:rsidR="00AA1B89" w:rsidRPr="00B90471">
        <w:rPr>
          <w:rFonts w:ascii="Arial" w:hAnsi="Arial" w:cs="Arial"/>
          <w:bCs/>
          <w:sz w:val="30"/>
          <w:szCs w:val="30"/>
        </w:rPr>
        <w:t xml:space="preserve"> дней.</w:t>
      </w:r>
    </w:p>
    <w:p w:rsidR="00886087" w:rsidRPr="00886087" w:rsidRDefault="00201B4F" w:rsidP="00020A39">
      <w:pPr>
        <w:tabs>
          <w:tab w:val="left" w:pos="993"/>
        </w:tabs>
        <w:spacing w:before="120"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020A39">
        <w:rPr>
          <w:rFonts w:ascii="Arial" w:hAnsi="Arial" w:cs="Arial"/>
          <w:b/>
          <w:bCs/>
          <w:sz w:val="30"/>
          <w:szCs w:val="30"/>
        </w:rPr>
        <w:t>3</w:t>
      </w:r>
      <w:r w:rsidR="00020A39">
        <w:rPr>
          <w:rFonts w:ascii="Arial" w:hAnsi="Arial" w:cs="Arial"/>
          <w:b/>
          <w:bCs/>
          <w:sz w:val="30"/>
          <w:szCs w:val="30"/>
        </w:rPr>
        <w:t>.</w:t>
      </w:r>
      <w:r w:rsidR="00886087">
        <w:rPr>
          <w:rFonts w:ascii="Arial" w:hAnsi="Arial" w:cs="Arial"/>
          <w:bCs/>
          <w:sz w:val="30"/>
          <w:szCs w:val="30"/>
        </w:rPr>
        <w:t xml:space="preserve"> </w:t>
      </w:r>
      <w:r w:rsidR="00BC39C3">
        <w:rPr>
          <w:rFonts w:ascii="Arial" w:hAnsi="Arial" w:cs="Arial"/>
          <w:bCs/>
          <w:sz w:val="30"/>
          <w:szCs w:val="30"/>
        </w:rPr>
        <w:t>Агентством прово</w:t>
      </w:r>
      <w:r w:rsidR="00557EB5">
        <w:rPr>
          <w:rFonts w:ascii="Arial" w:hAnsi="Arial" w:cs="Arial"/>
          <w:bCs/>
          <w:sz w:val="30"/>
          <w:szCs w:val="30"/>
        </w:rPr>
        <w:t>дится</w:t>
      </w:r>
      <w:r w:rsidR="00886087">
        <w:rPr>
          <w:rFonts w:ascii="Arial" w:hAnsi="Arial" w:cs="Arial"/>
          <w:bCs/>
          <w:sz w:val="30"/>
          <w:szCs w:val="30"/>
        </w:rPr>
        <w:t xml:space="preserve"> </w:t>
      </w:r>
      <w:r>
        <w:rPr>
          <w:rFonts w:ascii="Arial" w:hAnsi="Arial" w:cs="Arial"/>
          <w:bCs/>
          <w:sz w:val="30"/>
          <w:szCs w:val="30"/>
        </w:rPr>
        <w:t xml:space="preserve">работа по </w:t>
      </w:r>
      <w:r w:rsidR="00886087" w:rsidRPr="00886087">
        <w:rPr>
          <w:rFonts w:ascii="Arial" w:hAnsi="Arial" w:cs="Arial"/>
          <w:b/>
          <w:bCs/>
          <w:sz w:val="30"/>
          <w:szCs w:val="30"/>
        </w:rPr>
        <w:t>информировани</w:t>
      </w:r>
      <w:r>
        <w:rPr>
          <w:rFonts w:ascii="Arial" w:hAnsi="Arial" w:cs="Arial"/>
          <w:b/>
          <w:bCs/>
          <w:sz w:val="30"/>
          <w:szCs w:val="30"/>
        </w:rPr>
        <w:t>ю</w:t>
      </w:r>
      <w:r w:rsidR="00886087" w:rsidRPr="00886087">
        <w:rPr>
          <w:rFonts w:ascii="Arial" w:hAnsi="Arial" w:cs="Arial"/>
          <w:b/>
          <w:bCs/>
          <w:sz w:val="30"/>
          <w:szCs w:val="30"/>
        </w:rPr>
        <w:t xml:space="preserve"> населения о механизмах урегулирования просроченной задолженности</w:t>
      </w:r>
      <w:r w:rsidR="00886087" w:rsidRPr="00886087">
        <w:rPr>
          <w:rFonts w:ascii="Arial" w:hAnsi="Arial" w:cs="Arial"/>
          <w:bCs/>
          <w:sz w:val="30"/>
          <w:szCs w:val="30"/>
        </w:rPr>
        <w:t xml:space="preserve"> и процедурах банкротства</w:t>
      </w:r>
      <w:r w:rsidR="00886087">
        <w:rPr>
          <w:rFonts w:ascii="Arial" w:hAnsi="Arial" w:cs="Arial"/>
          <w:bCs/>
          <w:sz w:val="30"/>
          <w:szCs w:val="30"/>
        </w:rPr>
        <w:t>.</w:t>
      </w:r>
    </w:p>
    <w:p w:rsidR="00886087" w:rsidRPr="00886087" w:rsidRDefault="00886087" w:rsidP="002E755A">
      <w:pPr>
        <w:tabs>
          <w:tab w:val="left" w:pos="993"/>
        </w:tabs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7D0850">
        <w:rPr>
          <w:rFonts w:ascii="Arial" w:hAnsi="Arial" w:cs="Arial"/>
          <w:b/>
          <w:bCs/>
          <w:sz w:val="30"/>
          <w:szCs w:val="30"/>
        </w:rPr>
        <w:t>1)</w:t>
      </w:r>
      <w:r w:rsidRPr="00886087">
        <w:rPr>
          <w:rFonts w:ascii="Arial" w:hAnsi="Arial" w:cs="Arial"/>
          <w:bCs/>
          <w:sz w:val="30"/>
          <w:szCs w:val="30"/>
        </w:rPr>
        <w:t xml:space="preserve"> </w:t>
      </w:r>
      <w:r w:rsidR="00201B4F">
        <w:rPr>
          <w:rFonts w:ascii="Arial" w:hAnsi="Arial" w:cs="Arial"/>
          <w:bCs/>
          <w:sz w:val="30"/>
          <w:szCs w:val="30"/>
        </w:rPr>
        <w:t>С</w:t>
      </w:r>
      <w:r w:rsidRPr="00886087">
        <w:rPr>
          <w:rFonts w:ascii="Arial" w:hAnsi="Arial" w:cs="Arial"/>
          <w:bCs/>
          <w:sz w:val="30"/>
          <w:szCs w:val="30"/>
        </w:rPr>
        <w:t>овместно с Ассоциаци</w:t>
      </w:r>
      <w:r w:rsidR="00B7009A">
        <w:rPr>
          <w:rFonts w:ascii="Arial" w:hAnsi="Arial" w:cs="Arial"/>
          <w:bCs/>
          <w:sz w:val="30"/>
          <w:szCs w:val="30"/>
        </w:rPr>
        <w:t>ей</w:t>
      </w:r>
      <w:r w:rsidRPr="00886087">
        <w:rPr>
          <w:rFonts w:ascii="Arial" w:hAnsi="Arial" w:cs="Arial"/>
          <w:bCs/>
          <w:sz w:val="30"/>
          <w:szCs w:val="30"/>
        </w:rPr>
        <w:t xml:space="preserve"> финансистов Казахстана, </w:t>
      </w:r>
      <w:r w:rsidR="006A7693">
        <w:rPr>
          <w:rFonts w:ascii="Arial" w:hAnsi="Arial" w:cs="Arial"/>
          <w:bCs/>
          <w:sz w:val="30"/>
          <w:szCs w:val="30"/>
        </w:rPr>
        <w:t xml:space="preserve">заинтересованными </w:t>
      </w:r>
      <w:r w:rsidRPr="00886087">
        <w:rPr>
          <w:rFonts w:ascii="Arial" w:hAnsi="Arial" w:cs="Arial"/>
          <w:bCs/>
          <w:sz w:val="30"/>
          <w:szCs w:val="30"/>
        </w:rPr>
        <w:t>государственными органами и общественными организациями реализуется «</w:t>
      </w:r>
      <w:r w:rsidRPr="006A7693">
        <w:rPr>
          <w:rFonts w:ascii="Arial" w:hAnsi="Arial" w:cs="Arial"/>
          <w:b/>
          <w:bCs/>
          <w:sz w:val="30"/>
          <w:szCs w:val="30"/>
        </w:rPr>
        <w:t>Единый план проведения обучающих мероприятий по финансовой грамотности на период 2022 – 2024 годы</w:t>
      </w:r>
      <w:r w:rsidRPr="00886087">
        <w:rPr>
          <w:rFonts w:ascii="Arial" w:hAnsi="Arial" w:cs="Arial"/>
          <w:bCs/>
          <w:sz w:val="30"/>
          <w:szCs w:val="30"/>
        </w:rPr>
        <w:t xml:space="preserve">». </w:t>
      </w:r>
    </w:p>
    <w:p w:rsidR="00886087" w:rsidRDefault="007D0850" w:rsidP="002E755A">
      <w:pPr>
        <w:tabs>
          <w:tab w:val="left" w:pos="993"/>
        </w:tabs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lastRenderedPageBreak/>
        <w:t>В</w:t>
      </w:r>
      <w:r w:rsidR="00886087" w:rsidRPr="00886087">
        <w:rPr>
          <w:rFonts w:ascii="Arial" w:hAnsi="Arial" w:cs="Arial"/>
          <w:bCs/>
          <w:sz w:val="30"/>
          <w:szCs w:val="30"/>
        </w:rPr>
        <w:t xml:space="preserve"> рамках плана в регионах проведено </w:t>
      </w:r>
      <w:r w:rsidR="00886087" w:rsidRPr="007D0850">
        <w:rPr>
          <w:rFonts w:ascii="Arial" w:hAnsi="Arial" w:cs="Arial"/>
          <w:b/>
          <w:bCs/>
          <w:sz w:val="30"/>
          <w:szCs w:val="30"/>
        </w:rPr>
        <w:t>255</w:t>
      </w:r>
      <w:r w:rsidR="00886087" w:rsidRPr="00886087">
        <w:rPr>
          <w:rFonts w:ascii="Arial" w:hAnsi="Arial" w:cs="Arial"/>
          <w:bCs/>
          <w:sz w:val="30"/>
          <w:szCs w:val="30"/>
        </w:rPr>
        <w:t xml:space="preserve"> обучающих мероприяти</w:t>
      </w:r>
      <w:r w:rsidR="00FD6A43">
        <w:rPr>
          <w:rFonts w:ascii="Arial" w:hAnsi="Arial" w:cs="Arial"/>
          <w:bCs/>
          <w:sz w:val="30"/>
          <w:szCs w:val="30"/>
        </w:rPr>
        <w:t>й</w:t>
      </w:r>
      <w:r w:rsidR="00886087" w:rsidRPr="00886087">
        <w:rPr>
          <w:rFonts w:ascii="Arial" w:hAnsi="Arial" w:cs="Arial"/>
          <w:bCs/>
          <w:sz w:val="30"/>
          <w:szCs w:val="30"/>
        </w:rPr>
        <w:t xml:space="preserve"> для </w:t>
      </w:r>
      <w:r w:rsidR="00886087" w:rsidRPr="007D0850">
        <w:rPr>
          <w:rFonts w:ascii="Arial" w:hAnsi="Arial" w:cs="Arial"/>
          <w:b/>
          <w:bCs/>
          <w:sz w:val="30"/>
          <w:szCs w:val="30"/>
        </w:rPr>
        <w:t>15 тыс</w:t>
      </w:r>
      <w:r w:rsidR="00886087" w:rsidRPr="00886087">
        <w:rPr>
          <w:rFonts w:ascii="Arial" w:hAnsi="Arial" w:cs="Arial"/>
          <w:bCs/>
          <w:sz w:val="30"/>
          <w:szCs w:val="30"/>
        </w:rPr>
        <w:t xml:space="preserve">. слушателей всех целевых групп. До конца года планируется охватить обучением порядка </w:t>
      </w:r>
      <w:r w:rsidR="00886087" w:rsidRPr="007D0850">
        <w:rPr>
          <w:rFonts w:ascii="Arial" w:hAnsi="Arial" w:cs="Arial"/>
          <w:b/>
          <w:bCs/>
          <w:sz w:val="30"/>
          <w:szCs w:val="30"/>
        </w:rPr>
        <w:t>10 тыс</w:t>
      </w:r>
      <w:r w:rsidR="00886087" w:rsidRPr="00886087">
        <w:rPr>
          <w:rFonts w:ascii="Arial" w:hAnsi="Arial" w:cs="Arial"/>
          <w:bCs/>
          <w:sz w:val="30"/>
          <w:szCs w:val="30"/>
        </w:rPr>
        <w:t>. слушателей.</w:t>
      </w:r>
    </w:p>
    <w:p w:rsidR="00582D56" w:rsidRDefault="000B155C" w:rsidP="002E755A">
      <w:pPr>
        <w:tabs>
          <w:tab w:val="left" w:pos="993"/>
        </w:tabs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 xml:space="preserve">В </w:t>
      </w:r>
      <w:r w:rsidR="004310FD" w:rsidRPr="004310FD">
        <w:rPr>
          <w:rFonts w:ascii="Arial" w:hAnsi="Arial" w:cs="Arial"/>
          <w:bCs/>
          <w:sz w:val="30"/>
          <w:szCs w:val="30"/>
        </w:rPr>
        <w:t>март</w:t>
      </w:r>
      <w:r>
        <w:rPr>
          <w:rFonts w:ascii="Arial" w:hAnsi="Arial" w:cs="Arial"/>
          <w:bCs/>
          <w:sz w:val="30"/>
          <w:szCs w:val="30"/>
        </w:rPr>
        <w:t>е</w:t>
      </w:r>
      <w:r w:rsidR="004310FD" w:rsidRPr="004310FD">
        <w:rPr>
          <w:rFonts w:ascii="Arial" w:hAnsi="Arial" w:cs="Arial"/>
          <w:bCs/>
          <w:sz w:val="30"/>
          <w:szCs w:val="30"/>
        </w:rPr>
        <w:t xml:space="preserve"> </w:t>
      </w:r>
      <w:proofErr w:type="spellStart"/>
      <w:r w:rsidR="004310FD">
        <w:rPr>
          <w:rFonts w:ascii="Arial" w:hAnsi="Arial" w:cs="Arial"/>
          <w:bCs/>
          <w:sz w:val="30"/>
          <w:szCs w:val="30"/>
        </w:rPr>
        <w:t>т.г</w:t>
      </w:r>
      <w:proofErr w:type="spellEnd"/>
      <w:r w:rsidR="004310FD">
        <w:rPr>
          <w:rFonts w:ascii="Arial" w:hAnsi="Arial" w:cs="Arial"/>
          <w:bCs/>
          <w:sz w:val="30"/>
          <w:szCs w:val="30"/>
        </w:rPr>
        <w:t>.</w:t>
      </w:r>
      <w:r w:rsidR="004310FD" w:rsidRPr="004310FD">
        <w:rPr>
          <w:rFonts w:ascii="Arial" w:hAnsi="Arial" w:cs="Arial"/>
          <w:bCs/>
          <w:sz w:val="30"/>
          <w:szCs w:val="30"/>
        </w:rPr>
        <w:t xml:space="preserve"> Агентством совместно с </w:t>
      </w:r>
      <w:r w:rsidR="00791204">
        <w:rPr>
          <w:rFonts w:ascii="Arial" w:hAnsi="Arial" w:cs="Arial"/>
          <w:bCs/>
          <w:sz w:val="30"/>
          <w:szCs w:val="30"/>
        </w:rPr>
        <w:t>КГД</w:t>
      </w:r>
      <w:r w:rsidR="004310FD" w:rsidRPr="004310FD">
        <w:rPr>
          <w:rFonts w:ascii="Arial" w:hAnsi="Arial" w:cs="Arial"/>
          <w:bCs/>
          <w:sz w:val="30"/>
          <w:szCs w:val="30"/>
        </w:rPr>
        <w:t xml:space="preserve"> и Министерством информации и общественного развития подписан </w:t>
      </w:r>
      <w:r w:rsidR="004310FD" w:rsidRPr="004310FD">
        <w:rPr>
          <w:rFonts w:ascii="Arial" w:hAnsi="Arial" w:cs="Arial"/>
          <w:b/>
          <w:bCs/>
          <w:sz w:val="30"/>
          <w:szCs w:val="30"/>
        </w:rPr>
        <w:t>Медиаплан</w:t>
      </w:r>
      <w:r w:rsidR="004310FD" w:rsidRPr="004310FD">
        <w:rPr>
          <w:rFonts w:ascii="Arial" w:hAnsi="Arial" w:cs="Arial"/>
          <w:bCs/>
          <w:sz w:val="30"/>
          <w:szCs w:val="30"/>
        </w:rPr>
        <w:t xml:space="preserve"> по информированию механизма урегулирования просроченной задолженности заемщиков в рамках банкротств</w:t>
      </w:r>
      <w:r>
        <w:rPr>
          <w:rFonts w:ascii="Arial" w:hAnsi="Arial" w:cs="Arial"/>
          <w:bCs/>
          <w:sz w:val="30"/>
          <w:szCs w:val="30"/>
        </w:rPr>
        <w:t>а</w:t>
      </w:r>
      <w:r w:rsidR="004310FD" w:rsidRPr="004310FD">
        <w:rPr>
          <w:rFonts w:ascii="Arial" w:hAnsi="Arial" w:cs="Arial"/>
          <w:bCs/>
          <w:sz w:val="30"/>
          <w:szCs w:val="30"/>
        </w:rPr>
        <w:t>.</w:t>
      </w:r>
      <w:r w:rsidR="00582D56">
        <w:rPr>
          <w:rFonts w:ascii="Arial" w:hAnsi="Arial" w:cs="Arial"/>
          <w:bCs/>
          <w:sz w:val="30"/>
          <w:szCs w:val="30"/>
        </w:rPr>
        <w:t xml:space="preserve"> </w:t>
      </w:r>
    </w:p>
    <w:p w:rsidR="004310FD" w:rsidRDefault="000B155C" w:rsidP="002E755A">
      <w:pPr>
        <w:tabs>
          <w:tab w:val="left" w:pos="993"/>
        </w:tabs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В</w:t>
      </w:r>
      <w:r w:rsidR="004310FD">
        <w:rPr>
          <w:rFonts w:ascii="Arial" w:hAnsi="Arial" w:cs="Arial"/>
          <w:bCs/>
          <w:sz w:val="30"/>
          <w:szCs w:val="30"/>
        </w:rPr>
        <w:t xml:space="preserve"> </w:t>
      </w:r>
      <w:r w:rsidR="004310FD" w:rsidRPr="004310FD">
        <w:rPr>
          <w:rFonts w:ascii="Arial" w:hAnsi="Arial" w:cs="Arial"/>
          <w:bCs/>
          <w:sz w:val="30"/>
          <w:szCs w:val="30"/>
        </w:rPr>
        <w:t xml:space="preserve">рамках </w:t>
      </w:r>
      <w:proofErr w:type="spellStart"/>
      <w:r w:rsidR="004310FD" w:rsidRPr="004310FD">
        <w:rPr>
          <w:rFonts w:ascii="Arial" w:hAnsi="Arial" w:cs="Arial"/>
          <w:bCs/>
          <w:sz w:val="30"/>
          <w:szCs w:val="30"/>
        </w:rPr>
        <w:t>Медиаплана</w:t>
      </w:r>
      <w:proofErr w:type="spellEnd"/>
      <w:r w:rsidR="004310FD" w:rsidRPr="004310FD">
        <w:rPr>
          <w:rFonts w:ascii="Arial" w:hAnsi="Arial" w:cs="Arial"/>
          <w:bCs/>
          <w:sz w:val="30"/>
          <w:szCs w:val="30"/>
        </w:rPr>
        <w:t xml:space="preserve"> </w:t>
      </w:r>
      <w:r w:rsidR="004310FD">
        <w:rPr>
          <w:rFonts w:ascii="Arial" w:hAnsi="Arial" w:cs="Arial"/>
          <w:bCs/>
          <w:sz w:val="30"/>
          <w:szCs w:val="30"/>
        </w:rPr>
        <w:t>проводятся семинары,</w:t>
      </w:r>
      <w:r w:rsidR="004310FD" w:rsidRPr="004310FD">
        <w:rPr>
          <w:rFonts w:ascii="Arial" w:hAnsi="Arial" w:cs="Arial"/>
          <w:bCs/>
          <w:sz w:val="30"/>
          <w:szCs w:val="30"/>
        </w:rPr>
        <w:t xml:space="preserve"> круглы</w:t>
      </w:r>
      <w:r w:rsidR="004310FD">
        <w:rPr>
          <w:rFonts w:ascii="Arial" w:hAnsi="Arial" w:cs="Arial"/>
          <w:bCs/>
          <w:sz w:val="30"/>
          <w:szCs w:val="30"/>
        </w:rPr>
        <w:t>е</w:t>
      </w:r>
      <w:r w:rsidR="004310FD" w:rsidRPr="004310FD">
        <w:rPr>
          <w:rFonts w:ascii="Arial" w:hAnsi="Arial" w:cs="Arial"/>
          <w:bCs/>
          <w:sz w:val="30"/>
          <w:szCs w:val="30"/>
        </w:rPr>
        <w:t xml:space="preserve"> сто</w:t>
      </w:r>
      <w:r w:rsidR="004310FD">
        <w:rPr>
          <w:rFonts w:ascii="Arial" w:hAnsi="Arial" w:cs="Arial"/>
          <w:bCs/>
          <w:sz w:val="30"/>
          <w:szCs w:val="30"/>
        </w:rPr>
        <w:t xml:space="preserve">лы, осуществляется публикация информационных материалов </w:t>
      </w:r>
      <w:r w:rsidR="00582D56">
        <w:rPr>
          <w:rFonts w:ascii="Arial" w:hAnsi="Arial" w:cs="Arial"/>
          <w:bCs/>
          <w:sz w:val="30"/>
          <w:szCs w:val="30"/>
        </w:rPr>
        <w:t>в СМИ.</w:t>
      </w:r>
    </w:p>
    <w:p w:rsidR="000B155C" w:rsidRPr="0079136B" w:rsidRDefault="000B155C" w:rsidP="002E755A">
      <w:pPr>
        <w:tabs>
          <w:tab w:val="left" w:pos="993"/>
        </w:tabs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 xml:space="preserve">Кроме </w:t>
      </w:r>
      <w:r w:rsidRPr="0079136B">
        <w:rPr>
          <w:rFonts w:ascii="Arial" w:hAnsi="Arial" w:cs="Arial"/>
          <w:bCs/>
          <w:sz w:val="30"/>
          <w:szCs w:val="30"/>
        </w:rPr>
        <w:t xml:space="preserve">этого, Агентством с Ассоциацией по защите прав должников (Antidolg.kz) заключен </w:t>
      </w:r>
      <w:r w:rsidRPr="0079136B">
        <w:rPr>
          <w:rFonts w:ascii="Arial" w:hAnsi="Arial" w:cs="Arial"/>
          <w:b/>
          <w:bCs/>
          <w:sz w:val="30"/>
          <w:szCs w:val="30"/>
        </w:rPr>
        <w:t>Меморандум</w:t>
      </w:r>
      <w:r w:rsidRPr="0079136B">
        <w:rPr>
          <w:rFonts w:ascii="Arial" w:hAnsi="Arial" w:cs="Arial"/>
          <w:bCs/>
          <w:sz w:val="30"/>
          <w:szCs w:val="30"/>
        </w:rPr>
        <w:t xml:space="preserve"> и подписан План мероприятий по повышению финансовой грамотности студентов, преподавателей колледжей и вузов Казахстана. Разработаны методические материалы для студентов и преподавателей вузов. Пров</w:t>
      </w:r>
      <w:r w:rsidR="0079136B">
        <w:rPr>
          <w:rFonts w:ascii="Arial" w:hAnsi="Arial" w:cs="Arial"/>
          <w:bCs/>
          <w:sz w:val="30"/>
          <w:szCs w:val="30"/>
        </w:rPr>
        <w:t>одятся</w:t>
      </w:r>
      <w:r w:rsidRPr="0079136B">
        <w:rPr>
          <w:rFonts w:ascii="Arial" w:hAnsi="Arial" w:cs="Arial"/>
          <w:bCs/>
          <w:sz w:val="30"/>
          <w:szCs w:val="30"/>
        </w:rPr>
        <w:t xml:space="preserve"> выездные семинары и лекции.</w:t>
      </w:r>
    </w:p>
    <w:p w:rsidR="007D0850" w:rsidRPr="0079136B" w:rsidRDefault="007D0850" w:rsidP="002E755A">
      <w:pPr>
        <w:tabs>
          <w:tab w:val="left" w:pos="993"/>
        </w:tabs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79136B">
        <w:rPr>
          <w:rFonts w:ascii="Arial" w:hAnsi="Arial" w:cs="Arial"/>
          <w:b/>
          <w:bCs/>
          <w:sz w:val="30"/>
          <w:szCs w:val="30"/>
        </w:rPr>
        <w:t>2</w:t>
      </w:r>
      <w:r w:rsidRPr="0079136B">
        <w:rPr>
          <w:rFonts w:ascii="Arial" w:hAnsi="Arial" w:cs="Arial"/>
          <w:bCs/>
          <w:sz w:val="30"/>
          <w:szCs w:val="30"/>
        </w:rPr>
        <w:t xml:space="preserve">) </w:t>
      </w:r>
      <w:r w:rsidR="007253DA" w:rsidRPr="0079136B">
        <w:rPr>
          <w:rFonts w:ascii="Arial" w:hAnsi="Arial" w:cs="Arial"/>
          <w:bCs/>
          <w:sz w:val="30"/>
          <w:szCs w:val="30"/>
        </w:rPr>
        <w:t>Для</w:t>
      </w:r>
      <w:r w:rsidRPr="0079136B">
        <w:rPr>
          <w:rFonts w:ascii="Arial" w:hAnsi="Arial" w:cs="Arial"/>
          <w:bCs/>
          <w:sz w:val="30"/>
          <w:szCs w:val="30"/>
        </w:rPr>
        <w:t xml:space="preserve"> </w:t>
      </w:r>
      <w:r w:rsidR="00FD66EB" w:rsidRPr="0079136B">
        <w:rPr>
          <w:rFonts w:ascii="Arial" w:hAnsi="Arial" w:cs="Arial"/>
          <w:bCs/>
          <w:sz w:val="30"/>
          <w:szCs w:val="30"/>
        </w:rPr>
        <w:t xml:space="preserve">усиления образовательной работы </w:t>
      </w:r>
      <w:r w:rsidR="007253DA" w:rsidRPr="0079136B">
        <w:rPr>
          <w:rFonts w:ascii="Arial" w:hAnsi="Arial" w:cs="Arial"/>
          <w:bCs/>
          <w:sz w:val="30"/>
          <w:szCs w:val="30"/>
        </w:rPr>
        <w:t xml:space="preserve">среди </w:t>
      </w:r>
      <w:r w:rsidR="00FD66EB" w:rsidRPr="0079136B">
        <w:rPr>
          <w:rFonts w:ascii="Arial" w:hAnsi="Arial" w:cs="Arial"/>
          <w:bCs/>
          <w:sz w:val="30"/>
          <w:szCs w:val="30"/>
        </w:rPr>
        <w:t xml:space="preserve">целевых групп </w:t>
      </w:r>
      <w:r w:rsidR="007253DA" w:rsidRPr="0079136B">
        <w:rPr>
          <w:rFonts w:ascii="Arial" w:hAnsi="Arial" w:cs="Arial"/>
          <w:bCs/>
          <w:sz w:val="30"/>
          <w:szCs w:val="30"/>
        </w:rPr>
        <w:t xml:space="preserve">населения </w:t>
      </w:r>
      <w:r w:rsidRPr="0079136B">
        <w:rPr>
          <w:rFonts w:ascii="Arial" w:hAnsi="Arial" w:cs="Arial"/>
          <w:bCs/>
          <w:sz w:val="30"/>
          <w:szCs w:val="30"/>
        </w:rPr>
        <w:t>сформирован</w:t>
      </w:r>
      <w:r w:rsidR="00FD66EB" w:rsidRPr="0079136B">
        <w:rPr>
          <w:rFonts w:ascii="Arial" w:hAnsi="Arial" w:cs="Arial"/>
          <w:bCs/>
          <w:sz w:val="30"/>
          <w:szCs w:val="30"/>
        </w:rPr>
        <w:t xml:space="preserve"> </w:t>
      </w:r>
      <w:r w:rsidRPr="0079136B">
        <w:rPr>
          <w:rFonts w:ascii="Arial" w:hAnsi="Arial" w:cs="Arial"/>
          <w:b/>
          <w:bCs/>
          <w:sz w:val="30"/>
          <w:szCs w:val="30"/>
        </w:rPr>
        <w:t>социальный портрет заемщика</w:t>
      </w:r>
      <w:r w:rsidR="0085069B" w:rsidRPr="0079136B">
        <w:rPr>
          <w:rFonts w:ascii="Arial" w:hAnsi="Arial" w:cs="Arial"/>
          <w:b/>
          <w:bCs/>
          <w:sz w:val="30"/>
          <w:szCs w:val="30"/>
        </w:rPr>
        <w:t>, имеющего просрочку по кредитам</w:t>
      </w:r>
      <w:r w:rsidRPr="0079136B">
        <w:rPr>
          <w:rFonts w:ascii="Arial" w:hAnsi="Arial" w:cs="Arial"/>
          <w:bCs/>
          <w:sz w:val="30"/>
          <w:szCs w:val="30"/>
        </w:rPr>
        <w:t>.</w:t>
      </w:r>
    </w:p>
    <w:p w:rsidR="007D0850" w:rsidRPr="0079136B" w:rsidRDefault="00FD6A43" w:rsidP="002E755A">
      <w:pPr>
        <w:tabs>
          <w:tab w:val="left" w:pos="993"/>
        </w:tabs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79136B">
        <w:rPr>
          <w:rFonts w:ascii="Arial" w:hAnsi="Arial" w:cs="Arial"/>
          <w:bCs/>
          <w:sz w:val="30"/>
          <w:szCs w:val="30"/>
        </w:rPr>
        <w:t>Как правило, это ж</w:t>
      </w:r>
      <w:r w:rsidR="007D0850" w:rsidRPr="0079136B">
        <w:rPr>
          <w:rFonts w:ascii="Arial" w:hAnsi="Arial" w:cs="Arial"/>
          <w:bCs/>
          <w:sz w:val="30"/>
          <w:szCs w:val="30"/>
        </w:rPr>
        <w:t xml:space="preserve">енщины в возрасте от 30 до </w:t>
      </w:r>
      <w:r w:rsidR="00557EB5" w:rsidRPr="0079136B">
        <w:rPr>
          <w:rFonts w:ascii="Arial" w:hAnsi="Arial" w:cs="Arial"/>
          <w:bCs/>
          <w:sz w:val="30"/>
          <w:szCs w:val="30"/>
        </w:rPr>
        <w:t>45</w:t>
      </w:r>
      <w:r w:rsidR="007D0850" w:rsidRPr="0079136B">
        <w:rPr>
          <w:rFonts w:ascii="Arial" w:hAnsi="Arial" w:cs="Arial"/>
          <w:bCs/>
          <w:sz w:val="30"/>
          <w:szCs w:val="30"/>
        </w:rPr>
        <w:t xml:space="preserve"> лет</w:t>
      </w:r>
      <w:r w:rsidRPr="0079136B">
        <w:rPr>
          <w:rFonts w:ascii="Arial" w:hAnsi="Arial" w:cs="Arial"/>
          <w:bCs/>
          <w:sz w:val="30"/>
          <w:szCs w:val="30"/>
        </w:rPr>
        <w:t>, не имеющие стабильн</w:t>
      </w:r>
      <w:r w:rsidR="00E50ECF" w:rsidRPr="0079136B">
        <w:rPr>
          <w:rFonts w:ascii="Arial" w:hAnsi="Arial" w:cs="Arial"/>
          <w:bCs/>
          <w:sz w:val="30"/>
          <w:szCs w:val="30"/>
        </w:rPr>
        <w:t>ого</w:t>
      </w:r>
      <w:r w:rsidRPr="0079136B">
        <w:rPr>
          <w:rFonts w:ascii="Arial" w:hAnsi="Arial" w:cs="Arial"/>
          <w:bCs/>
          <w:sz w:val="30"/>
          <w:szCs w:val="30"/>
        </w:rPr>
        <w:t xml:space="preserve"> доход</w:t>
      </w:r>
      <w:r w:rsidR="00E50ECF" w:rsidRPr="0079136B">
        <w:rPr>
          <w:rFonts w:ascii="Arial" w:hAnsi="Arial" w:cs="Arial"/>
          <w:bCs/>
          <w:sz w:val="30"/>
          <w:szCs w:val="30"/>
        </w:rPr>
        <w:t>а</w:t>
      </w:r>
      <w:r w:rsidRPr="0079136B">
        <w:rPr>
          <w:rFonts w:ascii="Arial" w:hAnsi="Arial" w:cs="Arial"/>
          <w:bCs/>
          <w:sz w:val="30"/>
          <w:szCs w:val="30"/>
        </w:rPr>
        <w:t xml:space="preserve"> и официальн</w:t>
      </w:r>
      <w:r w:rsidR="00E50ECF" w:rsidRPr="0079136B">
        <w:rPr>
          <w:rFonts w:ascii="Arial" w:hAnsi="Arial" w:cs="Arial"/>
          <w:bCs/>
          <w:sz w:val="30"/>
          <w:szCs w:val="30"/>
        </w:rPr>
        <w:t>ого</w:t>
      </w:r>
      <w:r w:rsidRPr="0079136B">
        <w:rPr>
          <w:rFonts w:ascii="Arial" w:hAnsi="Arial" w:cs="Arial"/>
          <w:bCs/>
          <w:sz w:val="30"/>
          <w:szCs w:val="30"/>
        </w:rPr>
        <w:t xml:space="preserve"> трудоустройств</w:t>
      </w:r>
      <w:r w:rsidR="00E50ECF" w:rsidRPr="0079136B">
        <w:rPr>
          <w:rFonts w:ascii="Arial" w:hAnsi="Arial" w:cs="Arial"/>
          <w:bCs/>
          <w:sz w:val="30"/>
          <w:szCs w:val="30"/>
        </w:rPr>
        <w:t>а</w:t>
      </w:r>
      <w:r w:rsidRPr="0079136B">
        <w:rPr>
          <w:rFonts w:ascii="Arial" w:hAnsi="Arial" w:cs="Arial"/>
          <w:bCs/>
          <w:sz w:val="30"/>
          <w:szCs w:val="30"/>
        </w:rPr>
        <w:t xml:space="preserve">, а также самозанятые лица и социально-уязвимые группы населения. </w:t>
      </w:r>
    </w:p>
    <w:p w:rsidR="000B3EAC" w:rsidRPr="0079136B" w:rsidRDefault="000B3EAC" w:rsidP="002E755A">
      <w:pPr>
        <w:tabs>
          <w:tab w:val="left" w:pos="993"/>
        </w:tabs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79136B">
        <w:rPr>
          <w:rFonts w:ascii="Arial" w:hAnsi="Arial" w:cs="Arial"/>
          <w:bCs/>
          <w:sz w:val="30"/>
          <w:szCs w:val="30"/>
        </w:rPr>
        <w:t xml:space="preserve">Практика показывает, что наиболее эффективным способом обучения </w:t>
      </w:r>
      <w:r w:rsidR="002A0532" w:rsidRPr="0079136B">
        <w:rPr>
          <w:rFonts w:ascii="Arial" w:hAnsi="Arial" w:cs="Arial"/>
          <w:bCs/>
          <w:sz w:val="30"/>
          <w:szCs w:val="30"/>
        </w:rPr>
        <w:t xml:space="preserve">данной целевой группы </w:t>
      </w:r>
      <w:r w:rsidRPr="0079136B">
        <w:rPr>
          <w:rFonts w:ascii="Arial" w:hAnsi="Arial" w:cs="Arial"/>
          <w:bCs/>
          <w:sz w:val="30"/>
          <w:szCs w:val="30"/>
        </w:rPr>
        <w:t>граждан является</w:t>
      </w:r>
      <w:r w:rsidR="002A0532" w:rsidRPr="0079136B">
        <w:rPr>
          <w:rFonts w:ascii="Arial" w:hAnsi="Arial" w:cs="Arial"/>
          <w:bCs/>
          <w:sz w:val="30"/>
          <w:szCs w:val="30"/>
        </w:rPr>
        <w:t xml:space="preserve"> </w:t>
      </w:r>
      <w:r w:rsidRPr="0079136B">
        <w:rPr>
          <w:rFonts w:ascii="Arial" w:hAnsi="Arial" w:cs="Arial"/>
          <w:b/>
          <w:bCs/>
          <w:sz w:val="30"/>
          <w:szCs w:val="30"/>
        </w:rPr>
        <w:t>оффлайн</w:t>
      </w:r>
      <w:r w:rsidRPr="0079136B">
        <w:rPr>
          <w:rFonts w:ascii="Arial" w:hAnsi="Arial" w:cs="Arial"/>
          <w:bCs/>
          <w:sz w:val="30"/>
          <w:szCs w:val="30"/>
        </w:rPr>
        <w:t xml:space="preserve">-формат, предусматривающий </w:t>
      </w:r>
      <w:r w:rsidR="002A0532" w:rsidRPr="0079136B">
        <w:rPr>
          <w:rFonts w:ascii="Arial" w:hAnsi="Arial" w:cs="Arial"/>
          <w:bCs/>
          <w:sz w:val="30"/>
          <w:szCs w:val="30"/>
        </w:rPr>
        <w:t>личн</w:t>
      </w:r>
      <w:r w:rsidRPr="0079136B">
        <w:rPr>
          <w:rFonts w:ascii="Arial" w:hAnsi="Arial" w:cs="Arial"/>
          <w:bCs/>
          <w:sz w:val="30"/>
          <w:szCs w:val="30"/>
        </w:rPr>
        <w:t>ое общение и возможность задавать вопросы спикерам.</w:t>
      </w:r>
      <w:r w:rsidR="002A0532" w:rsidRPr="0079136B">
        <w:rPr>
          <w:rFonts w:ascii="Arial" w:hAnsi="Arial" w:cs="Arial"/>
          <w:bCs/>
          <w:sz w:val="30"/>
          <w:szCs w:val="30"/>
        </w:rPr>
        <w:t xml:space="preserve"> Это требует наличия помещений </w:t>
      </w:r>
      <w:r w:rsidR="00680E83" w:rsidRPr="0079136B">
        <w:rPr>
          <w:rFonts w:ascii="Arial" w:hAnsi="Arial" w:cs="Arial"/>
          <w:bCs/>
          <w:sz w:val="30"/>
          <w:szCs w:val="30"/>
        </w:rPr>
        <w:t>и реализации иных организационно-технических мероприятий.</w:t>
      </w:r>
    </w:p>
    <w:p w:rsidR="000B3EAC" w:rsidRPr="0079136B" w:rsidRDefault="001866C2" w:rsidP="002E755A">
      <w:pPr>
        <w:tabs>
          <w:tab w:val="left" w:pos="993"/>
        </w:tabs>
        <w:spacing w:after="0" w:line="312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С учетом этого</w:t>
      </w:r>
      <w:r w:rsidR="002A0532" w:rsidRPr="0079136B">
        <w:rPr>
          <w:rFonts w:ascii="Arial" w:hAnsi="Arial" w:cs="Arial"/>
          <w:bCs/>
          <w:sz w:val="30"/>
          <w:szCs w:val="30"/>
        </w:rPr>
        <w:t>, Агентством совместно с К</w:t>
      </w:r>
      <w:r w:rsidR="00791204" w:rsidRPr="0079136B">
        <w:rPr>
          <w:rFonts w:ascii="Arial" w:hAnsi="Arial" w:cs="Arial"/>
          <w:bCs/>
          <w:sz w:val="30"/>
          <w:szCs w:val="30"/>
        </w:rPr>
        <w:t>ГД</w:t>
      </w:r>
      <w:r w:rsidR="002A0532" w:rsidRPr="0079136B">
        <w:rPr>
          <w:rFonts w:ascii="Arial" w:hAnsi="Arial" w:cs="Arial"/>
          <w:bCs/>
          <w:sz w:val="30"/>
          <w:szCs w:val="30"/>
        </w:rPr>
        <w:t xml:space="preserve"> прорабатываются механизмы взаимодействия с местными исполнительными органами для организации </w:t>
      </w:r>
      <w:r>
        <w:rPr>
          <w:rFonts w:ascii="Arial" w:hAnsi="Arial" w:cs="Arial"/>
          <w:bCs/>
          <w:sz w:val="30"/>
          <w:szCs w:val="30"/>
        </w:rPr>
        <w:t>обучения</w:t>
      </w:r>
      <w:r w:rsidR="002A0532" w:rsidRPr="0079136B">
        <w:rPr>
          <w:rFonts w:ascii="Arial" w:hAnsi="Arial" w:cs="Arial"/>
          <w:bCs/>
          <w:sz w:val="30"/>
          <w:szCs w:val="30"/>
        </w:rPr>
        <w:t xml:space="preserve"> населени</w:t>
      </w:r>
      <w:r>
        <w:rPr>
          <w:rFonts w:ascii="Arial" w:hAnsi="Arial" w:cs="Arial"/>
          <w:bCs/>
          <w:sz w:val="30"/>
          <w:szCs w:val="30"/>
        </w:rPr>
        <w:t>я</w:t>
      </w:r>
      <w:r w:rsidR="002A0532" w:rsidRPr="0079136B">
        <w:rPr>
          <w:rFonts w:ascii="Arial" w:hAnsi="Arial" w:cs="Arial"/>
          <w:bCs/>
          <w:sz w:val="30"/>
          <w:szCs w:val="30"/>
        </w:rPr>
        <w:t xml:space="preserve"> на местах. </w:t>
      </w:r>
    </w:p>
    <w:bookmarkEnd w:id="0"/>
    <w:p w:rsidR="00680E83" w:rsidRPr="0079136B" w:rsidRDefault="00680E83" w:rsidP="002E755A">
      <w:pPr>
        <w:pStyle w:val="a7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C94EB0" w:rsidRPr="00610263" w:rsidRDefault="00FB3B15" w:rsidP="002E755A">
      <w:pPr>
        <w:pStyle w:val="a7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79136B">
        <w:rPr>
          <w:rFonts w:ascii="Arial" w:hAnsi="Arial" w:cs="Arial"/>
          <w:b/>
          <w:sz w:val="30"/>
          <w:szCs w:val="30"/>
        </w:rPr>
        <w:t>Благодарю за внимание!</w:t>
      </w:r>
    </w:p>
    <w:sectPr w:rsidR="00C94EB0" w:rsidRPr="00610263" w:rsidSect="0062209E">
      <w:headerReference w:type="default" r:id="rId8"/>
      <w:pgSz w:w="11906" w:h="16838"/>
      <w:pgMar w:top="709" w:right="851" w:bottom="993" w:left="1276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9FD" w:rsidRDefault="00A819FD" w:rsidP="00BE205F">
      <w:pPr>
        <w:spacing w:after="0" w:line="240" w:lineRule="auto"/>
      </w:pPr>
      <w:r>
        <w:separator/>
      </w:r>
    </w:p>
  </w:endnote>
  <w:endnote w:type="continuationSeparator" w:id="0">
    <w:p w:rsidR="00A819FD" w:rsidRDefault="00A819FD" w:rsidP="00BE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9FD" w:rsidRDefault="00A819FD" w:rsidP="00BE205F">
      <w:pPr>
        <w:spacing w:after="0" w:line="240" w:lineRule="auto"/>
      </w:pPr>
      <w:r>
        <w:separator/>
      </w:r>
    </w:p>
  </w:footnote>
  <w:footnote w:type="continuationSeparator" w:id="0">
    <w:p w:rsidR="00A819FD" w:rsidRDefault="00A819FD" w:rsidP="00BE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566496"/>
      <w:docPartObj>
        <w:docPartGallery w:val="Page Numbers (Top of Page)"/>
        <w:docPartUnique/>
      </w:docPartObj>
    </w:sdtPr>
    <w:sdtEndPr/>
    <w:sdtContent>
      <w:p w:rsidR="00FF72B9" w:rsidRDefault="00FF72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F72B9" w:rsidRDefault="00FF72B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C46"/>
    <w:multiLevelType w:val="hybridMultilevel"/>
    <w:tmpl w:val="0332EA42"/>
    <w:lvl w:ilvl="0" w:tplc="F2D22878">
      <w:start w:val="2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924E4"/>
    <w:multiLevelType w:val="hybridMultilevel"/>
    <w:tmpl w:val="E6BEBD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486C43"/>
    <w:multiLevelType w:val="hybridMultilevel"/>
    <w:tmpl w:val="6B562524"/>
    <w:lvl w:ilvl="0" w:tplc="85D01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9C406E"/>
    <w:multiLevelType w:val="hybridMultilevel"/>
    <w:tmpl w:val="A768BCC6"/>
    <w:lvl w:ilvl="0" w:tplc="C31A415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3F765E"/>
    <w:multiLevelType w:val="hybridMultilevel"/>
    <w:tmpl w:val="A29EF6D4"/>
    <w:lvl w:ilvl="0" w:tplc="E0BE86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4E1BB0"/>
    <w:multiLevelType w:val="hybridMultilevel"/>
    <w:tmpl w:val="CF56CC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9A65BB9"/>
    <w:multiLevelType w:val="hybridMultilevel"/>
    <w:tmpl w:val="92C07446"/>
    <w:lvl w:ilvl="0" w:tplc="60D08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262A81"/>
    <w:multiLevelType w:val="hybridMultilevel"/>
    <w:tmpl w:val="C1600A6E"/>
    <w:lvl w:ilvl="0" w:tplc="92540C88">
      <w:start w:val="1"/>
      <w:numFmt w:val="decimal"/>
      <w:lvlText w:val="%1)"/>
      <w:lvlJc w:val="left"/>
      <w:pPr>
        <w:ind w:left="1189" w:hanging="480"/>
      </w:pPr>
      <w:rPr>
        <w:rFonts w:ascii="Arial" w:eastAsiaTheme="minorHAnsi" w:hAnsi="Arial" w:cs="Arial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3F21B3"/>
    <w:multiLevelType w:val="hybridMultilevel"/>
    <w:tmpl w:val="29A8880A"/>
    <w:lvl w:ilvl="0" w:tplc="E0BE86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B248BE"/>
    <w:multiLevelType w:val="hybridMultilevel"/>
    <w:tmpl w:val="343A1CA8"/>
    <w:lvl w:ilvl="0" w:tplc="82823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245C48"/>
    <w:multiLevelType w:val="hybridMultilevel"/>
    <w:tmpl w:val="EB8038FE"/>
    <w:lvl w:ilvl="0" w:tplc="15360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330940"/>
    <w:multiLevelType w:val="hybridMultilevel"/>
    <w:tmpl w:val="2D429A66"/>
    <w:lvl w:ilvl="0" w:tplc="D5EAE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1A3169"/>
    <w:multiLevelType w:val="hybridMultilevel"/>
    <w:tmpl w:val="0246932C"/>
    <w:lvl w:ilvl="0" w:tplc="982A2F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C10B6E"/>
    <w:multiLevelType w:val="hybridMultilevel"/>
    <w:tmpl w:val="6F9AC2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37"/>
    <w:rsid w:val="00000CA8"/>
    <w:rsid w:val="00002E18"/>
    <w:rsid w:val="0001088A"/>
    <w:rsid w:val="000112A8"/>
    <w:rsid w:val="00012A25"/>
    <w:rsid w:val="00012BAD"/>
    <w:rsid w:val="00014F5D"/>
    <w:rsid w:val="00020A39"/>
    <w:rsid w:val="00026691"/>
    <w:rsid w:val="00033D23"/>
    <w:rsid w:val="00034CBD"/>
    <w:rsid w:val="00041D03"/>
    <w:rsid w:val="00041F88"/>
    <w:rsid w:val="0004207D"/>
    <w:rsid w:val="00054007"/>
    <w:rsid w:val="00057D9C"/>
    <w:rsid w:val="00060DF1"/>
    <w:rsid w:val="000775CC"/>
    <w:rsid w:val="00077950"/>
    <w:rsid w:val="00082CE8"/>
    <w:rsid w:val="000841C2"/>
    <w:rsid w:val="00084D87"/>
    <w:rsid w:val="000961B6"/>
    <w:rsid w:val="000A08BF"/>
    <w:rsid w:val="000A6B60"/>
    <w:rsid w:val="000A7DBD"/>
    <w:rsid w:val="000A7EBC"/>
    <w:rsid w:val="000B155C"/>
    <w:rsid w:val="000B1916"/>
    <w:rsid w:val="000B3EAC"/>
    <w:rsid w:val="000B47A4"/>
    <w:rsid w:val="000C5CE0"/>
    <w:rsid w:val="000D08DE"/>
    <w:rsid w:val="000D11EB"/>
    <w:rsid w:val="000D3D8F"/>
    <w:rsid w:val="000D4623"/>
    <w:rsid w:val="000D637A"/>
    <w:rsid w:val="000E207F"/>
    <w:rsid w:val="000E6B34"/>
    <w:rsid w:val="000F2CB3"/>
    <w:rsid w:val="000F42B1"/>
    <w:rsid w:val="000F7100"/>
    <w:rsid w:val="00104615"/>
    <w:rsid w:val="0010567B"/>
    <w:rsid w:val="001117D6"/>
    <w:rsid w:val="00112972"/>
    <w:rsid w:val="00112B05"/>
    <w:rsid w:val="001159B0"/>
    <w:rsid w:val="001202EC"/>
    <w:rsid w:val="00122C1A"/>
    <w:rsid w:val="0012377D"/>
    <w:rsid w:val="00125C97"/>
    <w:rsid w:val="0012789D"/>
    <w:rsid w:val="001308DD"/>
    <w:rsid w:val="00135795"/>
    <w:rsid w:val="001369EE"/>
    <w:rsid w:val="00137CBA"/>
    <w:rsid w:val="00142A62"/>
    <w:rsid w:val="00147341"/>
    <w:rsid w:val="00150CFD"/>
    <w:rsid w:val="00156916"/>
    <w:rsid w:val="00156C98"/>
    <w:rsid w:val="00162AA9"/>
    <w:rsid w:val="0016444E"/>
    <w:rsid w:val="0016498D"/>
    <w:rsid w:val="00164CCD"/>
    <w:rsid w:val="00165246"/>
    <w:rsid w:val="00167074"/>
    <w:rsid w:val="00170E1F"/>
    <w:rsid w:val="00170F6D"/>
    <w:rsid w:val="001822FF"/>
    <w:rsid w:val="001866C2"/>
    <w:rsid w:val="001909B6"/>
    <w:rsid w:val="001941FE"/>
    <w:rsid w:val="001A07C7"/>
    <w:rsid w:val="001A7FDA"/>
    <w:rsid w:val="001B0C19"/>
    <w:rsid w:val="001B5F5B"/>
    <w:rsid w:val="001B6ACE"/>
    <w:rsid w:val="001C0D84"/>
    <w:rsid w:val="001C3B7D"/>
    <w:rsid w:val="001C7089"/>
    <w:rsid w:val="001D1407"/>
    <w:rsid w:val="001D573B"/>
    <w:rsid w:val="001E30F2"/>
    <w:rsid w:val="001E33E3"/>
    <w:rsid w:val="001E7511"/>
    <w:rsid w:val="001F2869"/>
    <w:rsid w:val="001F74C9"/>
    <w:rsid w:val="001F76D4"/>
    <w:rsid w:val="00201B4F"/>
    <w:rsid w:val="0020247E"/>
    <w:rsid w:val="00212665"/>
    <w:rsid w:val="0021447A"/>
    <w:rsid w:val="00216436"/>
    <w:rsid w:val="00217A02"/>
    <w:rsid w:val="00220A14"/>
    <w:rsid w:val="0022603C"/>
    <w:rsid w:val="002273FB"/>
    <w:rsid w:val="002327CC"/>
    <w:rsid w:val="0023419B"/>
    <w:rsid w:val="002403FA"/>
    <w:rsid w:val="002428F3"/>
    <w:rsid w:val="002521DA"/>
    <w:rsid w:val="00254453"/>
    <w:rsid w:val="00256106"/>
    <w:rsid w:val="002572D4"/>
    <w:rsid w:val="00263230"/>
    <w:rsid w:val="00263305"/>
    <w:rsid w:val="00271036"/>
    <w:rsid w:val="00274FB3"/>
    <w:rsid w:val="00280EDA"/>
    <w:rsid w:val="0029444E"/>
    <w:rsid w:val="002A0532"/>
    <w:rsid w:val="002B0321"/>
    <w:rsid w:val="002B3B6D"/>
    <w:rsid w:val="002B53F5"/>
    <w:rsid w:val="002D0BF7"/>
    <w:rsid w:val="002D0F69"/>
    <w:rsid w:val="002D2B35"/>
    <w:rsid w:val="002D6A9E"/>
    <w:rsid w:val="002D7DA9"/>
    <w:rsid w:val="002D7EF8"/>
    <w:rsid w:val="002E0263"/>
    <w:rsid w:val="002E70E1"/>
    <w:rsid w:val="002E755A"/>
    <w:rsid w:val="002F0320"/>
    <w:rsid w:val="002F03AD"/>
    <w:rsid w:val="002F5A2A"/>
    <w:rsid w:val="00302C4D"/>
    <w:rsid w:val="00312F5E"/>
    <w:rsid w:val="003132BF"/>
    <w:rsid w:val="00321146"/>
    <w:rsid w:val="003223C7"/>
    <w:rsid w:val="0033158D"/>
    <w:rsid w:val="003362E6"/>
    <w:rsid w:val="003367E4"/>
    <w:rsid w:val="00336D51"/>
    <w:rsid w:val="00341904"/>
    <w:rsid w:val="00342027"/>
    <w:rsid w:val="00354C13"/>
    <w:rsid w:val="00367653"/>
    <w:rsid w:val="00382B40"/>
    <w:rsid w:val="003901E4"/>
    <w:rsid w:val="00390E5C"/>
    <w:rsid w:val="00393F90"/>
    <w:rsid w:val="00396AB0"/>
    <w:rsid w:val="003B0343"/>
    <w:rsid w:val="003B395C"/>
    <w:rsid w:val="003B4751"/>
    <w:rsid w:val="003C0573"/>
    <w:rsid w:val="003C1596"/>
    <w:rsid w:val="003C7EAC"/>
    <w:rsid w:val="003D153B"/>
    <w:rsid w:val="003D2054"/>
    <w:rsid w:val="003D398D"/>
    <w:rsid w:val="003D3D34"/>
    <w:rsid w:val="003D4908"/>
    <w:rsid w:val="003E787E"/>
    <w:rsid w:val="003F12EB"/>
    <w:rsid w:val="003F7A74"/>
    <w:rsid w:val="00414EDB"/>
    <w:rsid w:val="00415B54"/>
    <w:rsid w:val="00417DF6"/>
    <w:rsid w:val="004310FD"/>
    <w:rsid w:val="0043143A"/>
    <w:rsid w:val="00432BDA"/>
    <w:rsid w:val="0043667A"/>
    <w:rsid w:val="0044301C"/>
    <w:rsid w:val="00445EB2"/>
    <w:rsid w:val="00446968"/>
    <w:rsid w:val="00447F4E"/>
    <w:rsid w:val="00450041"/>
    <w:rsid w:val="004500D1"/>
    <w:rsid w:val="0045473B"/>
    <w:rsid w:val="0046095A"/>
    <w:rsid w:val="00465323"/>
    <w:rsid w:val="00470097"/>
    <w:rsid w:val="00470636"/>
    <w:rsid w:val="00471A74"/>
    <w:rsid w:val="0048163D"/>
    <w:rsid w:val="00483437"/>
    <w:rsid w:val="00485660"/>
    <w:rsid w:val="00486947"/>
    <w:rsid w:val="004939C8"/>
    <w:rsid w:val="004965B8"/>
    <w:rsid w:val="004978AC"/>
    <w:rsid w:val="004A1BDB"/>
    <w:rsid w:val="004C05F7"/>
    <w:rsid w:val="004C33F0"/>
    <w:rsid w:val="004C4DDC"/>
    <w:rsid w:val="004D7C6E"/>
    <w:rsid w:val="004E257F"/>
    <w:rsid w:val="004F2999"/>
    <w:rsid w:val="004F6A68"/>
    <w:rsid w:val="005000F8"/>
    <w:rsid w:val="00500996"/>
    <w:rsid w:val="00504C33"/>
    <w:rsid w:val="0051448C"/>
    <w:rsid w:val="0052445F"/>
    <w:rsid w:val="005356D6"/>
    <w:rsid w:val="00541AB8"/>
    <w:rsid w:val="00544588"/>
    <w:rsid w:val="00551B25"/>
    <w:rsid w:val="00556164"/>
    <w:rsid w:val="00557EB5"/>
    <w:rsid w:val="00561237"/>
    <w:rsid w:val="00561968"/>
    <w:rsid w:val="0056779E"/>
    <w:rsid w:val="00571EA1"/>
    <w:rsid w:val="00572164"/>
    <w:rsid w:val="00572910"/>
    <w:rsid w:val="00582D56"/>
    <w:rsid w:val="00597E84"/>
    <w:rsid w:val="005A209B"/>
    <w:rsid w:val="005A25A2"/>
    <w:rsid w:val="005A4351"/>
    <w:rsid w:val="005C1588"/>
    <w:rsid w:val="005C5EA8"/>
    <w:rsid w:val="005C6B50"/>
    <w:rsid w:val="005C7778"/>
    <w:rsid w:val="005C7C17"/>
    <w:rsid w:val="005D136C"/>
    <w:rsid w:val="005D53F3"/>
    <w:rsid w:val="005E589E"/>
    <w:rsid w:val="005E6B9C"/>
    <w:rsid w:val="005F5C09"/>
    <w:rsid w:val="00607735"/>
    <w:rsid w:val="00607F39"/>
    <w:rsid w:val="00610263"/>
    <w:rsid w:val="0062019F"/>
    <w:rsid w:val="00621D2B"/>
    <w:rsid w:val="00621DBA"/>
    <w:rsid w:val="0062209E"/>
    <w:rsid w:val="0063009C"/>
    <w:rsid w:val="00630C37"/>
    <w:rsid w:val="00632D37"/>
    <w:rsid w:val="00637B5F"/>
    <w:rsid w:val="00642B37"/>
    <w:rsid w:val="0064582A"/>
    <w:rsid w:val="00646A2A"/>
    <w:rsid w:val="00646AEA"/>
    <w:rsid w:val="006606BE"/>
    <w:rsid w:val="0066218A"/>
    <w:rsid w:val="0066299C"/>
    <w:rsid w:val="00672EEF"/>
    <w:rsid w:val="00680E83"/>
    <w:rsid w:val="0068321E"/>
    <w:rsid w:val="0068348C"/>
    <w:rsid w:val="0068573A"/>
    <w:rsid w:val="006962B1"/>
    <w:rsid w:val="00696858"/>
    <w:rsid w:val="006A24FD"/>
    <w:rsid w:val="006A39F4"/>
    <w:rsid w:val="006A7693"/>
    <w:rsid w:val="006B07BD"/>
    <w:rsid w:val="006B2826"/>
    <w:rsid w:val="006C0FE1"/>
    <w:rsid w:val="006C2158"/>
    <w:rsid w:val="006C2DC5"/>
    <w:rsid w:val="006D206B"/>
    <w:rsid w:val="006D2F2D"/>
    <w:rsid w:val="006F4F83"/>
    <w:rsid w:val="006F53D8"/>
    <w:rsid w:val="006F5D9B"/>
    <w:rsid w:val="007025F8"/>
    <w:rsid w:val="00704357"/>
    <w:rsid w:val="0070780D"/>
    <w:rsid w:val="00711C1C"/>
    <w:rsid w:val="00712FB7"/>
    <w:rsid w:val="007151C4"/>
    <w:rsid w:val="007164E2"/>
    <w:rsid w:val="007237CF"/>
    <w:rsid w:val="007253DA"/>
    <w:rsid w:val="00727D7B"/>
    <w:rsid w:val="00727F58"/>
    <w:rsid w:val="00730850"/>
    <w:rsid w:val="00732E96"/>
    <w:rsid w:val="00740185"/>
    <w:rsid w:val="00741299"/>
    <w:rsid w:val="00744ABB"/>
    <w:rsid w:val="00750CF9"/>
    <w:rsid w:val="00750F3D"/>
    <w:rsid w:val="00750F55"/>
    <w:rsid w:val="0075321E"/>
    <w:rsid w:val="007615EB"/>
    <w:rsid w:val="00764DB6"/>
    <w:rsid w:val="00766D42"/>
    <w:rsid w:val="007712A8"/>
    <w:rsid w:val="00773AC2"/>
    <w:rsid w:val="007812B7"/>
    <w:rsid w:val="0078546C"/>
    <w:rsid w:val="00791204"/>
    <w:rsid w:val="0079136B"/>
    <w:rsid w:val="00794F9B"/>
    <w:rsid w:val="0079556B"/>
    <w:rsid w:val="00796D24"/>
    <w:rsid w:val="007B6586"/>
    <w:rsid w:val="007C2D3C"/>
    <w:rsid w:val="007C60B1"/>
    <w:rsid w:val="007C729C"/>
    <w:rsid w:val="007D0850"/>
    <w:rsid w:val="007D0F54"/>
    <w:rsid w:val="007D465C"/>
    <w:rsid w:val="007D49D0"/>
    <w:rsid w:val="007D5003"/>
    <w:rsid w:val="007D5B8A"/>
    <w:rsid w:val="007F2C3F"/>
    <w:rsid w:val="007F55DD"/>
    <w:rsid w:val="007F5C64"/>
    <w:rsid w:val="007F7E22"/>
    <w:rsid w:val="00800131"/>
    <w:rsid w:val="0080100F"/>
    <w:rsid w:val="00804A06"/>
    <w:rsid w:val="008054B9"/>
    <w:rsid w:val="008100FD"/>
    <w:rsid w:val="0081205D"/>
    <w:rsid w:val="00814A33"/>
    <w:rsid w:val="00814D76"/>
    <w:rsid w:val="00816F03"/>
    <w:rsid w:val="00826F50"/>
    <w:rsid w:val="00831E7B"/>
    <w:rsid w:val="0083323F"/>
    <w:rsid w:val="00834059"/>
    <w:rsid w:val="008402B0"/>
    <w:rsid w:val="00841098"/>
    <w:rsid w:val="00841B47"/>
    <w:rsid w:val="008421F7"/>
    <w:rsid w:val="00845F85"/>
    <w:rsid w:val="0085069B"/>
    <w:rsid w:val="008557FC"/>
    <w:rsid w:val="0085729E"/>
    <w:rsid w:val="00860DC8"/>
    <w:rsid w:val="00862982"/>
    <w:rsid w:val="0086474F"/>
    <w:rsid w:val="0086683A"/>
    <w:rsid w:val="00867114"/>
    <w:rsid w:val="00886087"/>
    <w:rsid w:val="00896B78"/>
    <w:rsid w:val="008A1A65"/>
    <w:rsid w:val="008A27B3"/>
    <w:rsid w:val="008A2CED"/>
    <w:rsid w:val="008A42F9"/>
    <w:rsid w:val="008A4CEA"/>
    <w:rsid w:val="008A7F78"/>
    <w:rsid w:val="008B7108"/>
    <w:rsid w:val="008C22D3"/>
    <w:rsid w:val="008C3CD0"/>
    <w:rsid w:val="008C4594"/>
    <w:rsid w:val="008D44EB"/>
    <w:rsid w:val="008D7C90"/>
    <w:rsid w:val="008D7D17"/>
    <w:rsid w:val="008E0673"/>
    <w:rsid w:val="008E2BD2"/>
    <w:rsid w:val="008E34B4"/>
    <w:rsid w:val="008E7E7F"/>
    <w:rsid w:val="008F00B3"/>
    <w:rsid w:val="008F5F69"/>
    <w:rsid w:val="00901259"/>
    <w:rsid w:val="00901C5A"/>
    <w:rsid w:val="0090469C"/>
    <w:rsid w:val="00907EB5"/>
    <w:rsid w:val="00910035"/>
    <w:rsid w:val="00920772"/>
    <w:rsid w:val="0092581D"/>
    <w:rsid w:val="009262AD"/>
    <w:rsid w:val="00927DDF"/>
    <w:rsid w:val="0093150C"/>
    <w:rsid w:val="00931DE6"/>
    <w:rsid w:val="00931FF5"/>
    <w:rsid w:val="00934864"/>
    <w:rsid w:val="00937626"/>
    <w:rsid w:val="00947091"/>
    <w:rsid w:val="00950AEA"/>
    <w:rsid w:val="00950D75"/>
    <w:rsid w:val="00953CA2"/>
    <w:rsid w:val="009603A8"/>
    <w:rsid w:val="009672D3"/>
    <w:rsid w:val="0097265E"/>
    <w:rsid w:val="00974193"/>
    <w:rsid w:val="00974242"/>
    <w:rsid w:val="009751B1"/>
    <w:rsid w:val="00980B69"/>
    <w:rsid w:val="00981557"/>
    <w:rsid w:val="0098344C"/>
    <w:rsid w:val="0098577B"/>
    <w:rsid w:val="00993572"/>
    <w:rsid w:val="00995445"/>
    <w:rsid w:val="009A11C5"/>
    <w:rsid w:val="009A2723"/>
    <w:rsid w:val="009A601B"/>
    <w:rsid w:val="009B073D"/>
    <w:rsid w:val="009B210C"/>
    <w:rsid w:val="009C1CD3"/>
    <w:rsid w:val="009C4FA8"/>
    <w:rsid w:val="009D00E1"/>
    <w:rsid w:val="009D047B"/>
    <w:rsid w:val="009D0A21"/>
    <w:rsid w:val="009D6349"/>
    <w:rsid w:val="009D66F8"/>
    <w:rsid w:val="009E62A8"/>
    <w:rsid w:val="009E7E90"/>
    <w:rsid w:val="009F0692"/>
    <w:rsid w:val="009F1E13"/>
    <w:rsid w:val="00A038F8"/>
    <w:rsid w:val="00A0636A"/>
    <w:rsid w:val="00A13622"/>
    <w:rsid w:val="00A33277"/>
    <w:rsid w:val="00A35F55"/>
    <w:rsid w:val="00A36551"/>
    <w:rsid w:val="00A3698F"/>
    <w:rsid w:val="00A40CD6"/>
    <w:rsid w:val="00A44D59"/>
    <w:rsid w:val="00A45A3F"/>
    <w:rsid w:val="00A50ADF"/>
    <w:rsid w:val="00A52009"/>
    <w:rsid w:val="00A60600"/>
    <w:rsid w:val="00A60B20"/>
    <w:rsid w:val="00A619DF"/>
    <w:rsid w:val="00A6201E"/>
    <w:rsid w:val="00A63518"/>
    <w:rsid w:val="00A66516"/>
    <w:rsid w:val="00A703F3"/>
    <w:rsid w:val="00A70969"/>
    <w:rsid w:val="00A72933"/>
    <w:rsid w:val="00A773BE"/>
    <w:rsid w:val="00A80CAA"/>
    <w:rsid w:val="00A8178E"/>
    <w:rsid w:val="00A819FD"/>
    <w:rsid w:val="00A8237B"/>
    <w:rsid w:val="00A84843"/>
    <w:rsid w:val="00A87BAF"/>
    <w:rsid w:val="00A93AFC"/>
    <w:rsid w:val="00AA015B"/>
    <w:rsid w:val="00AA1B89"/>
    <w:rsid w:val="00AB007E"/>
    <w:rsid w:val="00AB0A68"/>
    <w:rsid w:val="00AB3D5E"/>
    <w:rsid w:val="00AB71E4"/>
    <w:rsid w:val="00AC11A6"/>
    <w:rsid w:val="00AC3EAE"/>
    <w:rsid w:val="00AC78F0"/>
    <w:rsid w:val="00AD46C4"/>
    <w:rsid w:val="00AE1191"/>
    <w:rsid w:val="00AE32C0"/>
    <w:rsid w:val="00AE72BD"/>
    <w:rsid w:val="00AE7C27"/>
    <w:rsid w:val="00AE7FB5"/>
    <w:rsid w:val="00AF0ED0"/>
    <w:rsid w:val="00AF2419"/>
    <w:rsid w:val="00AF3157"/>
    <w:rsid w:val="00AF6DE5"/>
    <w:rsid w:val="00B00281"/>
    <w:rsid w:val="00B01A0D"/>
    <w:rsid w:val="00B108F1"/>
    <w:rsid w:val="00B13303"/>
    <w:rsid w:val="00B13464"/>
    <w:rsid w:val="00B149B0"/>
    <w:rsid w:val="00B17068"/>
    <w:rsid w:val="00B26AA4"/>
    <w:rsid w:val="00B342E0"/>
    <w:rsid w:val="00B36A72"/>
    <w:rsid w:val="00B37ED3"/>
    <w:rsid w:val="00B40459"/>
    <w:rsid w:val="00B433D2"/>
    <w:rsid w:val="00B44F14"/>
    <w:rsid w:val="00B510B6"/>
    <w:rsid w:val="00B55060"/>
    <w:rsid w:val="00B552EB"/>
    <w:rsid w:val="00B57D72"/>
    <w:rsid w:val="00B643D3"/>
    <w:rsid w:val="00B653E0"/>
    <w:rsid w:val="00B7009A"/>
    <w:rsid w:val="00B73F1C"/>
    <w:rsid w:val="00B84DA5"/>
    <w:rsid w:val="00B87C10"/>
    <w:rsid w:val="00B90471"/>
    <w:rsid w:val="00B95E5A"/>
    <w:rsid w:val="00BA3059"/>
    <w:rsid w:val="00BA50B9"/>
    <w:rsid w:val="00BC00D6"/>
    <w:rsid w:val="00BC39C3"/>
    <w:rsid w:val="00BC4DFA"/>
    <w:rsid w:val="00BC668A"/>
    <w:rsid w:val="00BD1C42"/>
    <w:rsid w:val="00BE0579"/>
    <w:rsid w:val="00BE12D3"/>
    <w:rsid w:val="00BE1E88"/>
    <w:rsid w:val="00BE1EA8"/>
    <w:rsid w:val="00BE205F"/>
    <w:rsid w:val="00BF3665"/>
    <w:rsid w:val="00BF467E"/>
    <w:rsid w:val="00BF47E4"/>
    <w:rsid w:val="00C035EF"/>
    <w:rsid w:val="00C04894"/>
    <w:rsid w:val="00C057EA"/>
    <w:rsid w:val="00C106C3"/>
    <w:rsid w:val="00C10B69"/>
    <w:rsid w:val="00C137DF"/>
    <w:rsid w:val="00C16AB2"/>
    <w:rsid w:val="00C27F8D"/>
    <w:rsid w:val="00C31D15"/>
    <w:rsid w:val="00C406DC"/>
    <w:rsid w:val="00C42F46"/>
    <w:rsid w:val="00C43C9D"/>
    <w:rsid w:val="00C44307"/>
    <w:rsid w:val="00C455A3"/>
    <w:rsid w:val="00C458F8"/>
    <w:rsid w:val="00C5118B"/>
    <w:rsid w:val="00C529C2"/>
    <w:rsid w:val="00C536FE"/>
    <w:rsid w:val="00C60675"/>
    <w:rsid w:val="00C611C3"/>
    <w:rsid w:val="00C6245C"/>
    <w:rsid w:val="00C6435F"/>
    <w:rsid w:val="00C6546C"/>
    <w:rsid w:val="00C66E1D"/>
    <w:rsid w:val="00C70DD7"/>
    <w:rsid w:val="00C719F4"/>
    <w:rsid w:val="00C75A8D"/>
    <w:rsid w:val="00C834EA"/>
    <w:rsid w:val="00C85B2C"/>
    <w:rsid w:val="00C9471E"/>
    <w:rsid w:val="00C94EB0"/>
    <w:rsid w:val="00C9525D"/>
    <w:rsid w:val="00C95831"/>
    <w:rsid w:val="00C960DE"/>
    <w:rsid w:val="00CA0803"/>
    <w:rsid w:val="00CA275C"/>
    <w:rsid w:val="00CA7165"/>
    <w:rsid w:val="00CB565C"/>
    <w:rsid w:val="00CB68F2"/>
    <w:rsid w:val="00CC0DDB"/>
    <w:rsid w:val="00CC1046"/>
    <w:rsid w:val="00CC38A8"/>
    <w:rsid w:val="00CC68B4"/>
    <w:rsid w:val="00CD045F"/>
    <w:rsid w:val="00CD4431"/>
    <w:rsid w:val="00CE071B"/>
    <w:rsid w:val="00CE3ED1"/>
    <w:rsid w:val="00CF18B1"/>
    <w:rsid w:val="00CF342E"/>
    <w:rsid w:val="00D03E3F"/>
    <w:rsid w:val="00D0468C"/>
    <w:rsid w:val="00D11F1A"/>
    <w:rsid w:val="00D12785"/>
    <w:rsid w:val="00D16B19"/>
    <w:rsid w:val="00D2404B"/>
    <w:rsid w:val="00D26A33"/>
    <w:rsid w:val="00D36931"/>
    <w:rsid w:val="00D4277F"/>
    <w:rsid w:val="00D47B1B"/>
    <w:rsid w:val="00D56EE3"/>
    <w:rsid w:val="00D57424"/>
    <w:rsid w:val="00D605D7"/>
    <w:rsid w:val="00D63937"/>
    <w:rsid w:val="00D66FAC"/>
    <w:rsid w:val="00D671D0"/>
    <w:rsid w:val="00D752CE"/>
    <w:rsid w:val="00D83FBD"/>
    <w:rsid w:val="00D8508E"/>
    <w:rsid w:val="00D865C9"/>
    <w:rsid w:val="00D86654"/>
    <w:rsid w:val="00D93DB4"/>
    <w:rsid w:val="00D957EE"/>
    <w:rsid w:val="00D978EB"/>
    <w:rsid w:val="00DA0AF1"/>
    <w:rsid w:val="00DA3D71"/>
    <w:rsid w:val="00DA690F"/>
    <w:rsid w:val="00DB1657"/>
    <w:rsid w:val="00DB28A8"/>
    <w:rsid w:val="00DC30A1"/>
    <w:rsid w:val="00DD4CE9"/>
    <w:rsid w:val="00DE14EC"/>
    <w:rsid w:val="00DE4769"/>
    <w:rsid w:val="00DE4850"/>
    <w:rsid w:val="00DE4C93"/>
    <w:rsid w:val="00DE52AE"/>
    <w:rsid w:val="00DF2118"/>
    <w:rsid w:val="00DF45F9"/>
    <w:rsid w:val="00DF5F31"/>
    <w:rsid w:val="00E1398B"/>
    <w:rsid w:val="00E14EC7"/>
    <w:rsid w:val="00E17984"/>
    <w:rsid w:val="00E21FBE"/>
    <w:rsid w:val="00E23905"/>
    <w:rsid w:val="00E257E1"/>
    <w:rsid w:val="00E26215"/>
    <w:rsid w:val="00E270A2"/>
    <w:rsid w:val="00E27100"/>
    <w:rsid w:val="00E31012"/>
    <w:rsid w:val="00E3137E"/>
    <w:rsid w:val="00E34232"/>
    <w:rsid w:val="00E402E6"/>
    <w:rsid w:val="00E4253E"/>
    <w:rsid w:val="00E43BE7"/>
    <w:rsid w:val="00E463F9"/>
    <w:rsid w:val="00E50093"/>
    <w:rsid w:val="00E50ECF"/>
    <w:rsid w:val="00E5585D"/>
    <w:rsid w:val="00E71596"/>
    <w:rsid w:val="00E718B4"/>
    <w:rsid w:val="00E71A14"/>
    <w:rsid w:val="00E72010"/>
    <w:rsid w:val="00E80DA6"/>
    <w:rsid w:val="00E820DF"/>
    <w:rsid w:val="00E847F1"/>
    <w:rsid w:val="00E900A2"/>
    <w:rsid w:val="00E90847"/>
    <w:rsid w:val="00E94537"/>
    <w:rsid w:val="00E95A29"/>
    <w:rsid w:val="00EA08DC"/>
    <w:rsid w:val="00EA4FA7"/>
    <w:rsid w:val="00EA6A42"/>
    <w:rsid w:val="00EA7366"/>
    <w:rsid w:val="00EB4B9E"/>
    <w:rsid w:val="00EC28B0"/>
    <w:rsid w:val="00EC2FB8"/>
    <w:rsid w:val="00EC53B5"/>
    <w:rsid w:val="00EC5535"/>
    <w:rsid w:val="00EC6781"/>
    <w:rsid w:val="00ED0998"/>
    <w:rsid w:val="00EE04A3"/>
    <w:rsid w:val="00EE24CE"/>
    <w:rsid w:val="00EE6510"/>
    <w:rsid w:val="00EE73EB"/>
    <w:rsid w:val="00EF79B3"/>
    <w:rsid w:val="00F01822"/>
    <w:rsid w:val="00F12401"/>
    <w:rsid w:val="00F21E9B"/>
    <w:rsid w:val="00F22D56"/>
    <w:rsid w:val="00F27FF8"/>
    <w:rsid w:val="00F41586"/>
    <w:rsid w:val="00F4328B"/>
    <w:rsid w:val="00F44923"/>
    <w:rsid w:val="00F4734F"/>
    <w:rsid w:val="00F47FA9"/>
    <w:rsid w:val="00F52CCC"/>
    <w:rsid w:val="00F6031A"/>
    <w:rsid w:val="00F663B1"/>
    <w:rsid w:val="00F70986"/>
    <w:rsid w:val="00F71F41"/>
    <w:rsid w:val="00F745BE"/>
    <w:rsid w:val="00F84FD8"/>
    <w:rsid w:val="00F868B9"/>
    <w:rsid w:val="00F900FE"/>
    <w:rsid w:val="00F91541"/>
    <w:rsid w:val="00F934A8"/>
    <w:rsid w:val="00F93EAF"/>
    <w:rsid w:val="00F9481B"/>
    <w:rsid w:val="00FA0AEB"/>
    <w:rsid w:val="00FA3668"/>
    <w:rsid w:val="00FB073D"/>
    <w:rsid w:val="00FB1DF5"/>
    <w:rsid w:val="00FB3B15"/>
    <w:rsid w:val="00FC396E"/>
    <w:rsid w:val="00FC5F53"/>
    <w:rsid w:val="00FC6629"/>
    <w:rsid w:val="00FD2A76"/>
    <w:rsid w:val="00FD2F6A"/>
    <w:rsid w:val="00FD66EB"/>
    <w:rsid w:val="00FD6A43"/>
    <w:rsid w:val="00FD70A1"/>
    <w:rsid w:val="00FD7294"/>
    <w:rsid w:val="00FE40CF"/>
    <w:rsid w:val="00FE5334"/>
    <w:rsid w:val="00FE5BEA"/>
    <w:rsid w:val="00FE7309"/>
    <w:rsid w:val="00FF2C17"/>
    <w:rsid w:val="00FF2EBC"/>
    <w:rsid w:val="00FF2F68"/>
    <w:rsid w:val="00FF6503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7BCFE-6D42-468D-8FA4-34F19BB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C37"/>
  </w:style>
  <w:style w:type="paragraph" w:styleId="2">
    <w:name w:val="heading 2"/>
    <w:basedOn w:val="a"/>
    <w:link w:val="20"/>
    <w:uiPriority w:val="9"/>
    <w:qFormat/>
    <w:rsid w:val="00165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маркированный,Heading1,Colorful List - Accent 11,Маркировка,Bullets,List Paragraph (numbered (a)),NUMBERED PARAGRAPH,List Paragraph 1,List_Paragraph,Multilevel para_II,Akapit z listą BS,IBL List Paragraph,List Paragraph nowy,Bullet1"/>
    <w:basedOn w:val="a"/>
    <w:link w:val="a4"/>
    <w:uiPriority w:val="34"/>
    <w:qFormat/>
    <w:rsid w:val="00630C37"/>
    <w:pPr>
      <w:ind w:left="720"/>
      <w:contextualSpacing/>
    </w:pPr>
  </w:style>
  <w:style w:type="character" w:customStyle="1" w:styleId="a4">
    <w:name w:val="Абзац списка Знак"/>
    <w:aliases w:val="Абзац Знак,маркированный Знак,Heading1 Знак,Colorful List - Accent 11 Знак,Маркировка Знак,Bullets Знак,List Paragraph (numbered (a)) Знак,NUMBERED PARAGRAPH Знак,List Paragraph 1 Знак,List_Paragraph Знак,Multilevel para_II Знак"/>
    <w:link w:val="a3"/>
    <w:uiPriority w:val="34"/>
    <w:locked/>
    <w:rsid w:val="00630C37"/>
  </w:style>
  <w:style w:type="paragraph" w:styleId="a5">
    <w:name w:val="Balloon Text"/>
    <w:basedOn w:val="a"/>
    <w:link w:val="a6"/>
    <w:uiPriority w:val="99"/>
    <w:semiHidden/>
    <w:unhideWhenUsed/>
    <w:rsid w:val="00D4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7B1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D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E205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205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205F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1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205D"/>
  </w:style>
  <w:style w:type="paragraph" w:styleId="ad">
    <w:name w:val="footer"/>
    <w:basedOn w:val="a"/>
    <w:link w:val="ae"/>
    <w:uiPriority w:val="99"/>
    <w:unhideWhenUsed/>
    <w:rsid w:val="0081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205D"/>
  </w:style>
  <w:style w:type="character" w:styleId="af">
    <w:name w:val="annotation reference"/>
    <w:basedOn w:val="a0"/>
    <w:uiPriority w:val="99"/>
    <w:semiHidden/>
    <w:unhideWhenUsed/>
    <w:rsid w:val="00B37ED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37ED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37ED3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65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B0141-6BAF-47AE-ADC7-D4985F5D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ARRFR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 Абдрахманов</dc:creator>
  <cp:keywords/>
  <dc:description/>
  <cp:lastModifiedBy>Ержан Шермаханбетов</cp:lastModifiedBy>
  <cp:revision>2</cp:revision>
  <cp:lastPrinted>2023-05-31T14:09:00Z</cp:lastPrinted>
  <dcterms:created xsi:type="dcterms:W3CDTF">2023-06-01T08:39:00Z</dcterms:created>
  <dcterms:modified xsi:type="dcterms:W3CDTF">2023-06-01T08:39:00Z</dcterms:modified>
</cp:coreProperties>
</file>