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625" w:rsidRPr="00C51625" w:rsidRDefault="00C51625" w:rsidP="00A407E9">
      <w:pPr>
        <w:pStyle w:val="a7"/>
        <w:widowControl w:val="0"/>
        <w:spacing w:before="120" w:beforeAutospacing="0" w:after="120" w:afterAutospacing="0"/>
        <w:ind w:left="3969"/>
        <w:rPr>
          <w:rFonts w:ascii="Arial" w:hAnsi="Arial" w:cs="Arial"/>
          <w:color w:val="2B2B2B"/>
          <w:sz w:val="28"/>
          <w:szCs w:val="30"/>
          <w:lang w:val="kk-KZ"/>
        </w:rPr>
      </w:pPr>
      <w:bookmarkStart w:id="0" w:name="_Hlk120810582"/>
      <w:r w:rsidRPr="00C51625">
        <w:rPr>
          <w:rFonts w:ascii="Arial" w:hAnsi="Arial" w:cs="Arial"/>
          <w:color w:val="2B2B2B"/>
          <w:sz w:val="28"/>
          <w:szCs w:val="30"/>
          <w:lang w:val="kk-KZ"/>
        </w:rPr>
        <w:t>Қаржы нарығын реттеу және дамыту агенттігі Төрағасының бірінші орынбасары Н.А. Әбдірахмановтың</w:t>
      </w:r>
    </w:p>
    <w:p w:rsidR="00C51625" w:rsidRPr="00C51625" w:rsidRDefault="00C51625" w:rsidP="00A407E9">
      <w:pPr>
        <w:pStyle w:val="a7"/>
        <w:widowControl w:val="0"/>
        <w:spacing w:before="120" w:beforeAutospacing="0" w:after="120" w:afterAutospacing="0"/>
        <w:ind w:left="3969"/>
        <w:rPr>
          <w:rFonts w:ascii="Arial" w:hAnsi="Arial" w:cs="Arial"/>
          <w:color w:val="2B2B2B"/>
          <w:sz w:val="28"/>
          <w:szCs w:val="30"/>
          <w:lang w:val="kk-KZ"/>
        </w:rPr>
      </w:pPr>
      <w:r w:rsidRPr="00C51625">
        <w:rPr>
          <w:rFonts w:ascii="Arial" w:hAnsi="Arial" w:cs="Arial"/>
          <w:color w:val="2B2B2B"/>
          <w:sz w:val="28"/>
          <w:szCs w:val="30"/>
          <w:lang w:val="kk-KZ"/>
        </w:rPr>
        <w:t>«Соттан тыс банкроттықтың проблемалық мәселелері» атты баяндамасы</w:t>
      </w:r>
    </w:p>
    <w:p w:rsidR="00C51625" w:rsidRDefault="00C51625" w:rsidP="00A407E9">
      <w:pPr>
        <w:pStyle w:val="a7"/>
        <w:widowControl w:val="0"/>
        <w:spacing w:before="120" w:beforeAutospacing="0" w:after="120" w:afterAutospacing="0"/>
        <w:ind w:left="3969"/>
        <w:rPr>
          <w:rFonts w:ascii="Arial" w:hAnsi="Arial" w:cs="Arial"/>
          <w:color w:val="2B2B2B"/>
          <w:sz w:val="28"/>
          <w:szCs w:val="30"/>
          <w:highlight w:val="yellow"/>
          <w:lang w:val="kk-KZ"/>
        </w:rPr>
      </w:pPr>
    </w:p>
    <w:p w:rsidR="00000CA8" w:rsidRPr="001D7149" w:rsidRDefault="00C51625" w:rsidP="00A407E9">
      <w:pPr>
        <w:pStyle w:val="a7"/>
        <w:widowControl w:val="0"/>
        <w:spacing w:before="0" w:beforeAutospacing="0" w:after="0" w:afterAutospacing="0" w:line="360" w:lineRule="auto"/>
        <w:jc w:val="center"/>
        <w:rPr>
          <w:rFonts w:ascii="Arial" w:hAnsi="Arial" w:cs="Arial"/>
          <w:b/>
          <w:color w:val="2B2B2B"/>
          <w:sz w:val="30"/>
          <w:szCs w:val="30"/>
          <w:lang w:val="kk-KZ"/>
        </w:rPr>
      </w:pPr>
      <w:r>
        <w:rPr>
          <w:rFonts w:ascii="Arial" w:hAnsi="Arial" w:cs="Arial"/>
          <w:b/>
          <w:color w:val="2B2B2B"/>
          <w:sz w:val="30"/>
          <w:szCs w:val="30"/>
          <w:lang w:val="kk-KZ"/>
        </w:rPr>
        <w:t xml:space="preserve">Құрметті </w:t>
      </w:r>
      <w:r w:rsidR="00D56EE3" w:rsidRPr="001D7149">
        <w:rPr>
          <w:rFonts w:ascii="Arial" w:hAnsi="Arial" w:cs="Arial"/>
          <w:b/>
          <w:color w:val="2B2B2B"/>
          <w:sz w:val="30"/>
          <w:szCs w:val="30"/>
          <w:lang w:val="kk-KZ"/>
        </w:rPr>
        <w:t>М</w:t>
      </w:r>
      <w:r>
        <w:rPr>
          <w:rFonts w:ascii="Arial" w:hAnsi="Arial" w:cs="Arial"/>
          <w:b/>
          <w:color w:val="2B2B2B"/>
          <w:sz w:val="30"/>
          <w:szCs w:val="30"/>
          <w:lang w:val="kk-KZ"/>
        </w:rPr>
        <w:t>ә</w:t>
      </w:r>
      <w:r w:rsidR="00D56EE3" w:rsidRPr="001D7149">
        <w:rPr>
          <w:rFonts w:ascii="Arial" w:hAnsi="Arial" w:cs="Arial"/>
          <w:b/>
          <w:color w:val="2B2B2B"/>
          <w:sz w:val="30"/>
          <w:szCs w:val="30"/>
          <w:lang w:val="kk-KZ"/>
        </w:rPr>
        <w:t xml:space="preserve">ди </w:t>
      </w:r>
      <w:proofErr w:type="spellStart"/>
      <w:r w:rsidR="00D56EE3" w:rsidRPr="001D7149">
        <w:rPr>
          <w:rFonts w:ascii="Arial" w:hAnsi="Arial" w:cs="Arial"/>
          <w:b/>
          <w:color w:val="2B2B2B"/>
          <w:sz w:val="30"/>
          <w:szCs w:val="30"/>
          <w:lang w:val="kk-KZ"/>
        </w:rPr>
        <w:t>Т</w:t>
      </w:r>
      <w:r>
        <w:rPr>
          <w:rFonts w:ascii="Arial" w:hAnsi="Arial" w:cs="Arial"/>
          <w:b/>
          <w:color w:val="2B2B2B"/>
          <w:sz w:val="30"/>
          <w:szCs w:val="30"/>
          <w:lang w:val="kk-KZ"/>
        </w:rPr>
        <w:t>ө</w:t>
      </w:r>
      <w:r w:rsidR="00D56EE3" w:rsidRPr="001D7149">
        <w:rPr>
          <w:rFonts w:ascii="Arial" w:hAnsi="Arial" w:cs="Arial"/>
          <w:b/>
          <w:color w:val="2B2B2B"/>
          <w:sz w:val="30"/>
          <w:szCs w:val="30"/>
          <w:lang w:val="kk-KZ"/>
        </w:rPr>
        <w:t>кеш</w:t>
      </w:r>
      <w:r>
        <w:rPr>
          <w:rFonts w:ascii="Arial" w:hAnsi="Arial" w:cs="Arial"/>
          <w:b/>
          <w:color w:val="2B2B2B"/>
          <w:sz w:val="30"/>
          <w:szCs w:val="30"/>
          <w:lang w:val="kk-KZ"/>
        </w:rPr>
        <w:t>ұлы</w:t>
      </w:r>
      <w:proofErr w:type="spellEnd"/>
      <w:r w:rsidR="00000CA8" w:rsidRPr="001D7149">
        <w:rPr>
          <w:rFonts w:ascii="Arial" w:hAnsi="Arial" w:cs="Arial"/>
          <w:b/>
          <w:color w:val="2B2B2B"/>
          <w:sz w:val="30"/>
          <w:szCs w:val="30"/>
          <w:lang w:val="kk-KZ"/>
        </w:rPr>
        <w:t>!</w:t>
      </w:r>
    </w:p>
    <w:p w:rsidR="00000CA8" w:rsidRPr="001D7149" w:rsidRDefault="00C51625" w:rsidP="00A407E9">
      <w:pPr>
        <w:pStyle w:val="a7"/>
        <w:widowControl w:val="0"/>
        <w:spacing w:before="0" w:beforeAutospacing="0" w:after="0" w:afterAutospacing="0" w:line="360" w:lineRule="auto"/>
        <w:jc w:val="center"/>
        <w:rPr>
          <w:rFonts w:ascii="Arial" w:hAnsi="Arial" w:cs="Arial"/>
          <w:b/>
          <w:color w:val="2B2B2B"/>
          <w:sz w:val="30"/>
          <w:szCs w:val="30"/>
          <w:lang w:val="kk-KZ"/>
        </w:rPr>
      </w:pPr>
      <w:r>
        <w:rPr>
          <w:rFonts w:ascii="Arial" w:hAnsi="Arial" w:cs="Arial"/>
          <w:b/>
          <w:color w:val="2B2B2B"/>
          <w:sz w:val="30"/>
          <w:szCs w:val="30"/>
          <w:lang w:val="kk-KZ"/>
        </w:rPr>
        <w:t>Құрметті қатысушылар</w:t>
      </w:r>
      <w:r w:rsidR="00000CA8" w:rsidRPr="001D7149">
        <w:rPr>
          <w:rFonts w:ascii="Arial" w:hAnsi="Arial" w:cs="Arial"/>
          <w:b/>
          <w:color w:val="2B2B2B"/>
          <w:sz w:val="30"/>
          <w:szCs w:val="30"/>
          <w:lang w:val="kk-KZ"/>
        </w:rPr>
        <w:t>!</w:t>
      </w:r>
    </w:p>
    <w:p w:rsidR="009262AD" w:rsidRPr="001D7149" w:rsidRDefault="009262AD" w:rsidP="00A407E9">
      <w:pPr>
        <w:pStyle w:val="a7"/>
        <w:widowControl w:val="0"/>
        <w:spacing w:before="0" w:beforeAutospacing="0" w:after="0" w:afterAutospacing="0" w:line="360" w:lineRule="auto"/>
        <w:ind w:firstLine="709"/>
        <w:jc w:val="both"/>
        <w:rPr>
          <w:rFonts w:ascii="Arial" w:eastAsia="Calibri" w:hAnsi="Arial" w:cs="Arial"/>
          <w:sz w:val="22"/>
          <w:szCs w:val="30"/>
          <w:lang w:val="kk-KZ" w:eastAsia="en-US"/>
        </w:rPr>
      </w:pPr>
    </w:p>
    <w:p w:rsidR="00C51625" w:rsidRPr="001D7149" w:rsidRDefault="00C51625"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1D7149">
        <w:rPr>
          <w:rFonts w:ascii="Arial" w:hAnsi="Arial" w:cs="Arial"/>
          <w:bCs/>
          <w:sz w:val="30"/>
          <w:szCs w:val="30"/>
          <w:lang w:val="kk-KZ"/>
        </w:rPr>
        <w:t xml:space="preserve">Азаматтардың банкроттығы туралы </w:t>
      </w:r>
      <w:r>
        <w:rPr>
          <w:rFonts w:ascii="Arial" w:hAnsi="Arial" w:cs="Arial"/>
          <w:bCs/>
          <w:sz w:val="30"/>
          <w:szCs w:val="30"/>
          <w:lang w:val="kk-KZ"/>
        </w:rPr>
        <w:t>з</w:t>
      </w:r>
      <w:r w:rsidRPr="001D7149">
        <w:rPr>
          <w:rFonts w:ascii="Arial" w:hAnsi="Arial" w:cs="Arial"/>
          <w:bCs/>
          <w:sz w:val="30"/>
          <w:szCs w:val="30"/>
          <w:lang w:val="kk-KZ"/>
        </w:rPr>
        <w:t>аң қолданысқа енгізілген сәттен бастап Агенттік МКК-мен бірлесіп, Заңды іске асыру шеңберінде қаржы ұйымдарының өз функцияларын орындауына мониторинг жүргізу бойынша ведомствоаралық өзара іс-қимылды қамтамасыз етті. Мониторинг барысында бірқатар проблемалық мәселелер анықталды және олардың көпшілігі бойынша жедел шешімдер қабылданды, бірақ кейбір</w:t>
      </w:r>
      <w:r>
        <w:rPr>
          <w:rFonts w:ascii="Arial" w:hAnsi="Arial" w:cs="Arial"/>
          <w:bCs/>
          <w:sz w:val="30"/>
          <w:szCs w:val="30"/>
          <w:lang w:val="kk-KZ"/>
        </w:rPr>
        <w:t xml:space="preserve"> шешімдер </w:t>
      </w:r>
      <w:r w:rsidRPr="001D7149">
        <w:rPr>
          <w:rFonts w:ascii="Arial" w:hAnsi="Arial" w:cs="Arial"/>
          <w:bCs/>
          <w:sz w:val="30"/>
          <w:szCs w:val="30"/>
          <w:lang w:val="kk-KZ"/>
        </w:rPr>
        <w:t xml:space="preserve">бойынша оларды заңнамалық реттеу </w:t>
      </w:r>
      <w:r>
        <w:rPr>
          <w:rFonts w:ascii="Arial" w:hAnsi="Arial" w:cs="Arial"/>
          <w:bCs/>
          <w:sz w:val="30"/>
          <w:szCs w:val="30"/>
          <w:lang w:val="kk-KZ"/>
        </w:rPr>
        <w:t>талап етілуі</w:t>
      </w:r>
      <w:r w:rsidRPr="001D7149">
        <w:rPr>
          <w:rFonts w:ascii="Arial" w:hAnsi="Arial" w:cs="Arial"/>
          <w:bCs/>
          <w:sz w:val="30"/>
          <w:szCs w:val="30"/>
          <w:lang w:val="kk-KZ"/>
        </w:rPr>
        <w:t xml:space="preserve"> мүмкін.</w:t>
      </w:r>
    </w:p>
    <w:p w:rsidR="00C51625" w:rsidRPr="001D7149" w:rsidRDefault="00C51625"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1D7149">
        <w:rPr>
          <w:rFonts w:ascii="Arial" w:hAnsi="Arial" w:cs="Arial"/>
          <w:b/>
          <w:bCs/>
          <w:sz w:val="30"/>
          <w:szCs w:val="30"/>
          <w:lang w:val="kk-KZ"/>
        </w:rPr>
        <w:t>1</w:t>
      </w:r>
      <w:r w:rsidRPr="001D7149">
        <w:rPr>
          <w:rFonts w:ascii="Arial" w:hAnsi="Arial" w:cs="Arial"/>
          <w:bCs/>
          <w:sz w:val="30"/>
          <w:szCs w:val="30"/>
          <w:lang w:val="kk-KZ"/>
        </w:rPr>
        <w:t xml:space="preserve">. Бүгінгі </w:t>
      </w:r>
      <w:r>
        <w:rPr>
          <w:rFonts w:ascii="Arial" w:hAnsi="Arial" w:cs="Arial"/>
          <w:bCs/>
          <w:sz w:val="30"/>
          <w:szCs w:val="30"/>
          <w:lang w:val="kk-KZ"/>
        </w:rPr>
        <w:t xml:space="preserve">күні </w:t>
      </w:r>
      <w:r w:rsidRPr="001D7149">
        <w:rPr>
          <w:rFonts w:ascii="Arial" w:hAnsi="Arial" w:cs="Arial"/>
          <w:bCs/>
          <w:sz w:val="30"/>
          <w:szCs w:val="30"/>
          <w:lang w:val="kk-KZ"/>
        </w:rPr>
        <w:t>банкроттықтың негізгі талап етілетін тетігі соттан тыс рәсім болып табылады (</w:t>
      </w:r>
      <w:r w:rsidRPr="001D7149">
        <w:rPr>
          <w:rFonts w:ascii="Arial" w:hAnsi="Arial" w:cs="Arial"/>
          <w:bCs/>
          <w:i/>
          <w:sz w:val="28"/>
          <w:szCs w:val="28"/>
          <w:lang w:val="kk-KZ"/>
        </w:rPr>
        <w:t>үлесі 1600 АЕК-ке дейін, барлығы 90+).</w:t>
      </w:r>
      <w:r w:rsidRPr="001D7149">
        <w:rPr>
          <w:rFonts w:ascii="Arial" w:hAnsi="Arial" w:cs="Arial"/>
          <w:bCs/>
          <w:sz w:val="30"/>
          <w:szCs w:val="30"/>
          <w:lang w:val="kk-KZ"/>
        </w:rPr>
        <w:t xml:space="preserve"> Банкроттықтың соттан тыс рәсімін іске асыру үшін қарыз алушының кредиторы </w:t>
      </w:r>
      <w:r w:rsidRPr="001D7149">
        <w:rPr>
          <w:rFonts w:ascii="Arial" w:hAnsi="Arial" w:cs="Arial"/>
          <w:b/>
          <w:bCs/>
          <w:sz w:val="30"/>
          <w:szCs w:val="30"/>
          <w:lang w:val="kk-KZ"/>
        </w:rPr>
        <w:t>банктердің, банк операцияларының жекелеген түрлерін жүзеге асыратын ұйымдардың, микроқаржы</w:t>
      </w:r>
      <w:r w:rsidR="003875E3" w:rsidRPr="003875E3">
        <w:rPr>
          <w:rFonts w:ascii="Arial" w:hAnsi="Arial" w:cs="Arial"/>
          <w:b/>
          <w:bCs/>
          <w:sz w:val="30"/>
          <w:szCs w:val="30"/>
          <w:lang w:val="kk-KZ"/>
        </w:rPr>
        <w:t xml:space="preserve">лық қызметті </w:t>
      </w:r>
      <w:r w:rsidRPr="001D7149">
        <w:rPr>
          <w:rFonts w:ascii="Arial" w:hAnsi="Arial" w:cs="Arial"/>
          <w:b/>
          <w:bCs/>
          <w:sz w:val="30"/>
          <w:szCs w:val="30"/>
          <w:lang w:val="kk-KZ"/>
        </w:rPr>
        <w:t xml:space="preserve">жүзеге асыратын ұйымдардың, сондай-ақ коллекторлық агенттіктердің тізімінде </w:t>
      </w:r>
      <w:r w:rsidRPr="001D7149">
        <w:rPr>
          <w:rFonts w:ascii="Arial" w:hAnsi="Arial" w:cs="Arial"/>
          <w:bCs/>
          <w:sz w:val="30"/>
          <w:szCs w:val="30"/>
          <w:lang w:val="kk-KZ"/>
        </w:rPr>
        <w:t xml:space="preserve">болуы қажет. Ол үшін Агенттік </w:t>
      </w:r>
      <w:r w:rsidR="003875E3">
        <w:rPr>
          <w:rFonts w:ascii="Arial" w:hAnsi="Arial" w:cs="Arial"/>
          <w:bCs/>
          <w:sz w:val="30"/>
          <w:szCs w:val="30"/>
          <w:lang w:val="kk-KZ"/>
        </w:rPr>
        <w:t xml:space="preserve">рұқсат етілген </w:t>
      </w:r>
      <w:r w:rsidRPr="001D7149">
        <w:rPr>
          <w:rFonts w:ascii="Arial" w:hAnsi="Arial" w:cs="Arial"/>
          <w:bCs/>
          <w:sz w:val="30"/>
          <w:szCs w:val="30"/>
          <w:lang w:val="kk-KZ"/>
        </w:rPr>
        <w:t xml:space="preserve">кредиторлар тізімін </w:t>
      </w:r>
      <w:r w:rsidR="003875E3">
        <w:rPr>
          <w:rFonts w:ascii="Arial" w:hAnsi="Arial" w:cs="Arial"/>
          <w:bCs/>
          <w:sz w:val="30"/>
          <w:szCs w:val="30"/>
          <w:lang w:val="kk-KZ"/>
        </w:rPr>
        <w:t xml:space="preserve">тұрақты түрде </w:t>
      </w:r>
      <w:r w:rsidRPr="001D7149">
        <w:rPr>
          <w:rFonts w:ascii="Arial" w:hAnsi="Arial" w:cs="Arial"/>
          <w:bCs/>
          <w:sz w:val="30"/>
          <w:szCs w:val="30"/>
          <w:lang w:val="kk-KZ"/>
        </w:rPr>
        <w:t xml:space="preserve">жаңартып отырды. </w:t>
      </w:r>
      <w:r w:rsidR="003875E3">
        <w:rPr>
          <w:rFonts w:ascii="Arial" w:hAnsi="Arial" w:cs="Arial"/>
          <w:bCs/>
          <w:sz w:val="30"/>
          <w:szCs w:val="30"/>
          <w:lang w:val="kk-KZ"/>
        </w:rPr>
        <w:t xml:space="preserve">Мәселен, </w:t>
      </w:r>
      <w:r w:rsidRPr="001D7149">
        <w:rPr>
          <w:rFonts w:ascii="Arial" w:hAnsi="Arial" w:cs="Arial"/>
          <w:bCs/>
          <w:sz w:val="30"/>
          <w:szCs w:val="30"/>
          <w:lang w:val="kk-KZ"/>
        </w:rPr>
        <w:t xml:space="preserve">Заңның ережелеріне сәйкес, бастапқыда рұқсат етілген </w:t>
      </w:r>
      <w:r w:rsidR="003875E3">
        <w:rPr>
          <w:rFonts w:ascii="Arial" w:hAnsi="Arial" w:cs="Arial"/>
          <w:bCs/>
          <w:sz w:val="30"/>
          <w:szCs w:val="30"/>
          <w:lang w:val="kk-KZ"/>
        </w:rPr>
        <w:t>кредиторлардың</w:t>
      </w:r>
      <w:r w:rsidRPr="001D7149">
        <w:rPr>
          <w:rFonts w:ascii="Arial" w:hAnsi="Arial" w:cs="Arial"/>
          <w:bCs/>
          <w:sz w:val="30"/>
          <w:szCs w:val="30"/>
          <w:lang w:val="kk-KZ"/>
        </w:rPr>
        <w:t xml:space="preserve"> тізіміне </w:t>
      </w:r>
      <w:r w:rsidRPr="001D7149">
        <w:rPr>
          <w:rFonts w:ascii="Arial" w:hAnsi="Arial" w:cs="Arial"/>
          <w:b/>
          <w:bCs/>
          <w:sz w:val="30"/>
          <w:szCs w:val="30"/>
          <w:lang w:val="kk-KZ"/>
        </w:rPr>
        <w:t>1</w:t>
      </w:r>
      <w:r w:rsidR="003875E3" w:rsidRPr="003875E3">
        <w:rPr>
          <w:rFonts w:ascii="Arial" w:hAnsi="Arial" w:cs="Arial"/>
          <w:b/>
          <w:bCs/>
          <w:sz w:val="30"/>
          <w:szCs w:val="30"/>
          <w:lang w:val="kk-KZ"/>
        </w:rPr>
        <w:t xml:space="preserve"> </w:t>
      </w:r>
      <w:r w:rsidRPr="001D7149">
        <w:rPr>
          <w:rFonts w:ascii="Arial" w:hAnsi="Arial" w:cs="Arial"/>
          <w:b/>
          <w:bCs/>
          <w:sz w:val="30"/>
          <w:szCs w:val="30"/>
          <w:lang w:val="kk-KZ"/>
        </w:rPr>
        <w:t>513</w:t>
      </w:r>
      <w:r w:rsidRPr="001D7149">
        <w:rPr>
          <w:rFonts w:ascii="Arial" w:hAnsi="Arial" w:cs="Arial"/>
          <w:bCs/>
          <w:sz w:val="30"/>
          <w:szCs w:val="30"/>
          <w:lang w:val="kk-KZ"/>
        </w:rPr>
        <w:t xml:space="preserve"> субъект кірді.</w:t>
      </w:r>
    </w:p>
    <w:p w:rsidR="00C51625" w:rsidRPr="001D7149" w:rsidRDefault="008C3CD0"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1D7149">
        <w:rPr>
          <w:rFonts w:ascii="Arial" w:hAnsi="Arial" w:cs="Arial"/>
          <w:bCs/>
          <w:sz w:val="30"/>
          <w:szCs w:val="30"/>
          <w:lang w:val="kk-KZ"/>
        </w:rPr>
        <w:t xml:space="preserve"> </w:t>
      </w:r>
      <w:r w:rsidR="00C51625" w:rsidRPr="001D7149">
        <w:rPr>
          <w:rFonts w:ascii="Arial" w:hAnsi="Arial" w:cs="Arial"/>
          <w:bCs/>
          <w:sz w:val="30"/>
          <w:szCs w:val="30"/>
          <w:lang w:val="kk-KZ"/>
        </w:rPr>
        <w:t xml:space="preserve">Азаматтардың өтініштерін талдау барысында кредиттік бюроларда жоғарыда көрсетілген тізімге кірмейтін өзге кредиторлардың қарыздары туралы мәліметтердің болуы анықталды. Бұл бұрын МҚҰ, ломбардтар және КА болған, бірақ бизнесті қайта ұйымдастыруға немесе қайта бағдарлауға байланысты </w:t>
      </w:r>
      <w:r w:rsidR="003875E3">
        <w:rPr>
          <w:rFonts w:ascii="Arial" w:hAnsi="Arial" w:cs="Arial"/>
          <w:bCs/>
          <w:sz w:val="30"/>
          <w:szCs w:val="30"/>
          <w:lang w:val="kk-KZ"/>
        </w:rPr>
        <w:t>А</w:t>
      </w:r>
      <w:r w:rsidR="00C51625" w:rsidRPr="001D7149">
        <w:rPr>
          <w:rFonts w:ascii="Arial" w:hAnsi="Arial" w:cs="Arial"/>
          <w:bCs/>
          <w:sz w:val="30"/>
          <w:szCs w:val="30"/>
          <w:lang w:val="kk-KZ"/>
        </w:rPr>
        <w:t>генттік лицензиясын алмаған субъектілер.</w:t>
      </w:r>
    </w:p>
    <w:p w:rsidR="00C51625" w:rsidRPr="001D7149" w:rsidRDefault="00C51625"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1D7149">
        <w:rPr>
          <w:rFonts w:ascii="Arial" w:hAnsi="Arial" w:cs="Arial"/>
          <w:bCs/>
          <w:sz w:val="30"/>
          <w:szCs w:val="30"/>
          <w:lang w:val="kk-KZ"/>
        </w:rPr>
        <w:t xml:space="preserve">Бұдан басқа, Азаматтық кодекс шеңберінде халыққа қарыз </w:t>
      </w:r>
      <w:r w:rsidRPr="001D7149">
        <w:rPr>
          <w:rFonts w:ascii="Arial" w:hAnsi="Arial" w:cs="Arial"/>
          <w:bCs/>
          <w:sz w:val="30"/>
          <w:szCs w:val="30"/>
          <w:lang w:val="kk-KZ"/>
        </w:rPr>
        <w:lastRenderedPageBreak/>
        <w:t xml:space="preserve">берген және қызметінің тоқтатылуына байланысты қаржылық қадағалау </w:t>
      </w:r>
      <w:r w:rsidR="003875E3">
        <w:rPr>
          <w:rFonts w:ascii="Arial" w:hAnsi="Arial" w:cs="Arial"/>
          <w:bCs/>
          <w:sz w:val="30"/>
          <w:szCs w:val="30"/>
          <w:lang w:val="kk-KZ"/>
        </w:rPr>
        <w:t xml:space="preserve">аясына </w:t>
      </w:r>
      <w:r w:rsidRPr="001D7149">
        <w:rPr>
          <w:rFonts w:ascii="Arial" w:hAnsi="Arial" w:cs="Arial"/>
          <w:bCs/>
          <w:sz w:val="30"/>
          <w:szCs w:val="30"/>
          <w:lang w:val="kk-KZ"/>
        </w:rPr>
        <w:t>кірмеген заңды тұлғалар бар.</w:t>
      </w:r>
    </w:p>
    <w:p w:rsidR="00C51625" w:rsidRPr="001D7149" w:rsidRDefault="00C51625"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1D7149">
        <w:rPr>
          <w:rFonts w:ascii="Arial" w:hAnsi="Arial" w:cs="Arial"/>
          <w:bCs/>
          <w:sz w:val="30"/>
          <w:szCs w:val="30"/>
          <w:lang w:val="kk-KZ"/>
        </w:rPr>
        <w:t xml:space="preserve">Осыны ескере отырып, </w:t>
      </w:r>
      <w:r w:rsidR="003875E3">
        <w:rPr>
          <w:rFonts w:ascii="Arial" w:hAnsi="Arial" w:cs="Arial"/>
          <w:bCs/>
          <w:sz w:val="30"/>
          <w:szCs w:val="30"/>
          <w:lang w:val="kk-KZ"/>
        </w:rPr>
        <w:t>З</w:t>
      </w:r>
      <w:r w:rsidRPr="001D7149">
        <w:rPr>
          <w:rFonts w:ascii="Arial" w:hAnsi="Arial" w:cs="Arial"/>
          <w:bCs/>
          <w:sz w:val="30"/>
          <w:szCs w:val="30"/>
          <w:lang w:val="kk-KZ"/>
        </w:rPr>
        <w:t xml:space="preserve">аң енгізілген сәттен бастап МКК кредиторларының тізіміне қосымша </w:t>
      </w:r>
      <w:r w:rsidRPr="001D7149">
        <w:rPr>
          <w:rFonts w:ascii="Arial" w:hAnsi="Arial" w:cs="Arial"/>
          <w:b/>
          <w:bCs/>
          <w:sz w:val="30"/>
          <w:szCs w:val="30"/>
          <w:lang w:val="kk-KZ"/>
        </w:rPr>
        <w:t>168</w:t>
      </w:r>
      <w:r w:rsidRPr="001D7149">
        <w:rPr>
          <w:rFonts w:ascii="Arial" w:hAnsi="Arial" w:cs="Arial"/>
          <w:bCs/>
          <w:sz w:val="30"/>
          <w:szCs w:val="30"/>
          <w:lang w:val="kk-KZ"/>
        </w:rPr>
        <w:t xml:space="preserve"> субъект енгізілді, нәтижесінде олардың саны </w:t>
      </w:r>
      <w:r w:rsidRPr="001D7149">
        <w:rPr>
          <w:rFonts w:ascii="Arial" w:hAnsi="Arial" w:cs="Arial"/>
          <w:b/>
          <w:bCs/>
          <w:sz w:val="30"/>
          <w:szCs w:val="30"/>
          <w:lang w:val="kk-KZ"/>
        </w:rPr>
        <w:t>1 681-ге</w:t>
      </w:r>
      <w:r w:rsidRPr="001D7149">
        <w:rPr>
          <w:rFonts w:ascii="Arial" w:hAnsi="Arial" w:cs="Arial"/>
          <w:bCs/>
          <w:sz w:val="30"/>
          <w:szCs w:val="30"/>
          <w:lang w:val="kk-KZ"/>
        </w:rPr>
        <w:t xml:space="preserve"> жетті.</w:t>
      </w:r>
    </w:p>
    <w:p w:rsidR="001D7149" w:rsidRPr="00DB64B0" w:rsidRDefault="001D7149"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DB64B0">
        <w:rPr>
          <w:rFonts w:ascii="Arial" w:hAnsi="Arial" w:cs="Arial"/>
          <w:bCs/>
          <w:sz w:val="30"/>
          <w:szCs w:val="30"/>
          <w:lang w:val="kk-KZ"/>
        </w:rPr>
        <w:t>Қарыздары туралы мәліметтер кредиттік бюроларда бар барлық ұйымды қамту үшін Заңда соттан тыс банкроттыққа қатысатын кредиторлардың тізбесін кеңейткен дұрыс.</w:t>
      </w:r>
    </w:p>
    <w:p w:rsidR="001D7149" w:rsidRPr="00DB64B0" w:rsidRDefault="001D7149" w:rsidP="00A407E9">
      <w:pPr>
        <w:widowControl w:val="0"/>
        <w:autoSpaceDE w:val="0"/>
        <w:autoSpaceDN w:val="0"/>
        <w:adjustRightInd w:val="0"/>
        <w:spacing w:before="120" w:after="0" w:line="312" w:lineRule="auto"/>
        <w:ind w:firstLine="709"/>
        <w:jc w:val="both"/>
        <w:rPr>
          <w:rFonts w:ascii="Arial" w:hAnsi="Arial" w:cs="Arial"/>
          <w:bCs/>
          <w:sz w:val="30"/>
          <w:szCs w:val="30"/>
          <w:lang w:val="kk-KZ"/>
        </w:rPr>
      </w:pPr>
      <w:r w:rsidRPr="00DB64B0">
        <w:rPr>
          <w:rFonts w:ascii="Arial" w:hAnsi="Arial" w:cs="Arial"/>
          <w:b/>
          <w:bCs/>
          <w:sz w:val="30"/>
          <w:szCs w:val="30"/>
          <w:lang w:val="kk-KZ"/>
        </w:rPr>
        <w:t>2</w:t>
      </w:r>
      <w:r w:rsidRPr="00DB64B0">
        <w:rPr>
          <w:rFonts w:ascii="Arial" w:hAnsi="Arial" w:cs="Arial"/>
          <w:bCs/>
          <w:sz w:val="30"/>
          <w:szCs w:val="30"/>
          <w:lang w:val="kk-KZ"/>
        </w:rPr>
        <w:t xml:space="preserve">. </w:t>
      </w:r>
      <w:r w:rsidRPr="00DB64B0">
        <w:rPr>
          <w:rFonts w:ascii="Arial" w:hAnsi="Arial" w:cs="Arial"/>
          <w:b/>
          <w:bCs/>
          <w:sz w:val="30"/>
          <w:szCs w:val="30"/>
          <w:lang w:val="kk-KZ"/>
        </w:rPr>
        <w:t>Борышкерлерде</w:t>
      </w:r>
      <w:r w:rsidRPr="00DB64B0">
        <w:rPr>
          <w:rFonts w:ascii="Arial" w:hAnsi="Arial" w:cs="Arial"/>
          <w:bCs/>
          <w:sz w:val="30"/>
          <w:szCs w:val="30"/>
          <w:lang w:val="kk-KZ"/>
        </w:rPr>
        <w:t xml:space="preserve"> кредиттер бойынша проблемалық берешекті реттеу фактісін растайтын </w:t>
      </w:r>
      <w:r w:rsidRPr="00DB64B0">
        <w:rPr>
          <w:rFonts w:ascii="Arial" w:hAnsi="Arial" w:cs="Arial"/>
          <w:b/>
          <w:bCs/>
          <w:sz w:val="30"/>
          <w:szCs w:val="30"/>
          <w:lang w:val="kk-KZ"/>
        </w:rPr>
        <w:t>құжаттардың болмауы</w:t>
      </w:r>
      <w:r w:rsidRPr="00DB64B0">
        <w:rPr>
          <w:rFonts w:ascii="Arial" w:hAnsi="Arial" w:cs="Arial"/>
          <w:bCs/>
          <w:sz w:val="30"/>
          <w:szCs w:val="30"/>
          <w:lang w:val="kk-KZ"/>
        </w:rPr>
        <w:t xml:space="preserve"> тағы бір проблемалық мәселе болып табылады, бұл соттан тыс банкроттыққа жүгіну үшін қажет.</w:t>
      </w:r>
    </w:p>
    <w:p w:rsidR="001D7149" w:rsidRPr="00DB64B0" w:rsidRDefault="001D7149"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DB64B0">
        <w:rPr>
          <w:rFonts w:ascii="Arial" w:hAnsi="Arial" w:cs="Arial"/>
          <w:bCs/>
          <w:sz w:val="30"/>
          <w:szCs w:val="30"/>
          <w:lang w:val="kk-KZ"/>
        </w:rPr>
        <w:t xml:space="preserve">Қазір кезде Заңмен </w:t>
      </w:r>
      <w:r w:rsidRPr="00DB64B0">
        <w:rPr>
          <w:rFonts w:ascii="Arial" w:hAnsi="Arial" w:cs="Arial"/>
          <w:b/>
          <w:bCs/>
          <w:sz w:val="30"/>
          <w:szCs w:val="30"/>
          <w:lang w:val="kk-KZ"/>
        </w:rPr>
        <w:t>банктің немесе МҚҰ-ның</w:t>
      </w:r>
      <w:r w:rsidRPr="00DB64B0">
        <w:rPr>
          <w:rFonts w:ascii="Arial" w:hAnsi="Arial" w:cs="Arial"/>
          <w:bCs/>
          <w:sz w:val="30"/>
          <w:szCs w:val="30"/>
          <w:lang w:val="kk-KZ"/>
        </w:rPr>
        <w:t xml:space="preserve"> қарыз шартының талаптарын өзгертуден </w:t>
      </w:r>
      <w:r w:rsidRPr="00DB64B0">
        <w:rPr>
          <w:rFonts w:ascii="Arial" w:hAnsi="Arial" w:cs="Arial"/>
          <w:b/>
          <w:bCs/>
          <w:sz w:val="30"/>
          <w:szCs w:val="30"/>
          <w:lang w:val="kk-KZ"/>
        </w:rPr>
        <w:t>бас тарту туралы жауабы</w:t>
      </w:r>
      <w:r w:rsidRPr="00DB64B0">
        <w:rPr>
          <w:rFonts w:ascii="Arial" w:hAnsi="Arial" w:cs="Arial"/>
          <w:bCs/>
          <w:sz w:val="30"/>
          <w:szCs w:val="30"/>
          <w:lang w:val="kk-KZ"/>
        </w:rPr>
        <w:t xml:space="preserve"> осындай құжат ретінде танылады.</w:t>
      </w:r>
    </w:p>
    <w:p w:rsidR="001D7149" w:rsidRPr="00DB64B0" w:rsidRDefault="001D7149"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DB64B0">
        <w:rPr>
          <w:rFonts w:ascii="Arial" w:hAnsi="Arial" w:cs="Arial"/>
          <w:bCs/>
          <w:sz w:val="30"/>
          <w:szCs w:val="30"/>
          <w:lang w:val="kk-KZ"/>
        </w:rPr>
        <w:t>Азаматтардың өтініштері бойынша жүргізілген құжаттамалық тексерулер негізінде борышты реттеуден бас тартудың болмауы банктер мен МҚҰ-ның борышты қайта құрылымдауда өз нұсқаларын беруіне байланысты екені анықталды.</w:t>
      </w:r>
    </w:p>
    <w:p w:rsidR="001D7149" w:rsidRPr="00DB64B0" w:rsidRDefault="001D7149"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DB64B0">
        <w:rPr>
          <w:rFonts w:ascii="Arial" w:hAnsi="Arial" w:cs="Arial"/>
          <w:b/>
          <w:bCs/>
          <w:sz w:val="30"/>
          <w:szCs w:val="30"/>
          <w:lang w:val="kk-KZ"/>
        </w:rPr>
        <w:t>Төлемге қабілетсіз қарыз алушылардың</w:t>
      </w:r>
      <w:r w:rsidRPr="00DB64B0">
        <w:rPr>
          <w:rFonts w:ascii="Arial" w:hAnsi="Arial" w:cs="Arial"/>
          <w:bCs/>
          <w:sz w:val="30"/>
          <w:szCs w:val="30"/>
          <w:lang w:val="kk-KZ"/>
        </w:rPr>
        <w:t xml:space="preserve"> соттан тыс банкроттыққа </w:t>
      </w:r>
      <w:r w:rsidRPr="00DB64B0">
        <w:rPr>
          <w:rFonts w:ascii="Arial" w:hAnsi="Arial" w:cs="Arial"/>
          <w:b/>
          <w:bCs/>
          <w:sz w:val="30"/>
          <w:szCs w:val="30"/>
          <w:lang w:val="kk-KZ"/>
        </w:rPr>
        <w:t xml:space="preserve">қол жеткізуін </w:t>
      </w:r>
      <w:r w:rsidRPr="00DB64B0">
        <w:rPr>
          <w:rFonts w:ascii="Arial" w:hAnsi="Arial" w:cs="Arial"/>
          <w:bCs/>
          <w:sz w:val="30"/>
          <w:szCs w:val="30"/>
          <w:lang w:val="kk-KZ"/>
        </w:rPr>
        <w:t>жеңілдету үшін қарызды реттеуді растау ретінде берешекті қайта құрылымдау шарттары бойынша</w:t>
      </w:r>
      <w:r w:rsidRPr="00DB64B0">
        <w:rPr>
          <w:rFonts w:ascii="Arial" w:hAnsi="Arial" w:cs="Arial"/>
          <w:b/>
          <w:bCs/>
          <w:sz w:val="30"/>
          <w:szCs w:val="30"/>
          <w:lang w:val="kk-KZ"/>
        </w:rPr>
        <w:t xml:space="preserve"> кредитор мен қарыз алушы арасында</w:t>
      </w:r>
      <w:r w:rsidRPr="00DB64B0">
        <w:rPr>
          <w:rFonts w:ascii="Arial" w:hAnsi="Arial" w:cs="Arial"/>
          <w:bCs/>
          <w:sz w:val="30"/>
          <w:szCs w:val="30"/>
          <w:lang w:val="kk-KZ"/>
        </w:rPr>
        <w:t xml:space="preserve"> </w:t>
      </w:r>
      <w:r w:rsidRPr="00DB64B0">
        <w:rPr>
          <w:rFonts w:ascii="Arial" w:hAnsi="Arial" w:cs="Arial"/>
          <w:b/>
          <w:bCs/>
          <w:sz w:val="30"/>
          <w:szCs w:val="30"/>
          <w:lang w:val="kk-KZ"/>
        </w:rPr>
        <w:t>қол қойылған қосымша келісімнің</w:t>
      </w:r>
      <w:r w:rsidRPr="00DB64B0">
        <w:rPr>
          <w:rFonts w:ascii="Arial" w:hAnsi="Arial" w:cs="Arial"/>
          <w:bCs/>
          <w:sz w:val="30"/>
          <w:szCs w:val="30"/>
          <w:lang w:val="kk-KZ"/>
        </w:rPr>
        <w:t xml:space="preserve"> болуын қарастыру ұсынылады. Барлық басқа жағдайларды берешекті реттеу фактісінің болмауы ретінде қарастыру керек.</w:t>
      </w:r>
    </w:p>
    <w:p w:rsidR="001D7149" w:rsidRPr="00DB64B0" w:rsidRDefault="001D7149" w:rsidP="00A407E9">
      <w:pPr>
        <w:widowControl w:val="0"/>
        <w:autoSpaceDE w:val="0"/>
        <w:autoSpaceDN w:val="0"/>
        <w:adjustRightInd w:val="0"/>
        <w:spacing w:before="120" w:after="0" w:line="312" w:lineRule="auto"/>
        <w:ind w:firstLine="709"/>
        <w:jc w:val="both"/>
        <w:rPr>
          <w:rFonts w:ascii="Arial" w:hAnsi="Arial" w:cs="Arial"/>
          <w:bCs/>
          <w:sz w:val="30"/>
          <w:szCs w:val="30"/>
          <w:lang w:val="kk-KZ"/>
        </w:rPr>
      </w:pPr>
      <w:r w:rsidRPr="00DB64B0">
        <w:rPr>
          <w:rFonts w:ascii="Arial" w:hAnsi="Arial" w:cs="Arial"/>
          <w:b/>
          <w:bCs/>
          <w:sz w:val="30"/>
          <w:szCs w:val="30"/>
          <w:lang w:val="kk-KZ"/>
        </w:rPr>
        <w:t>3</w:t>
      </w:r>
      <w:r w:rsidRPr="00DB64B0">
        <w:rPr>
          <w:rFonts w:ascii="Arial" w:hAnsi="Arial" w:cs="Arial"/>
          <w:bCs/>
          <w:sz w:val="30"/>
          <w:szCs w:val="30"/>
          <w:lang w:val="kk-KZ"/>
        </w:rPr>
        <w:t>. М</w:t>
      </w:r>
      <w:r w:rsidRPr="00DB64B0">
        <w:rPr>
          <w:rFonts w:ascii="Arial" w:hAnsi="Arial" w:cs="Arial"/>
          <w:b/>
          <w:bCs/>
          <w:sz w:val="30"/>
          <w:szCs w:val="30"/>
          <w:lang w:val="kk-KZ"/>
        </w:rPr>
        <w:t>ерзімі өткен берешек туралы толық емес</w:t>
      </w:r>
      <w:r w:rsidRPr="00DB64B0">
        <w:rPr>
          <w:rFonts w:ascii="Arial" w:hAnsi="Arial" w:cs="Arial"/>
          <w:bCs/>
          <w:sz w:val="30"/>
          <w:szCs w:val="30"/>
          <w:lang w:val="kk-KZ"/>
        </w:rPr>
        <w:t xml:space="preserve"> </w:t>
      </w:r>
      <w:r w:rsidRPr="00DB64B0">
        <w:rPr>
          <w:rFonts w:ascii="Arial" w:hAnsi="Arial" w:cs="Arial"/>
          <w:b/>
          <w:bCs/>
          <w:sz w:val="30"/>
          <w:szCs w:val="30"/>
          <w:lang w:val="kk-KZ"/>
        </w:rPr>
        <w:t>деректер</w:t>
      </w:r>
      <w:r w:rsidRPr="00DB64B0">
        <w:rPr>
          <w:rFonts w:ascii="Arial" w:hAnsi="Arial" w:cs="Arial"/>
          <w:bCs/>
          <w:sz w:val="30"/>
          <w:szCs w:val="30"/>
          <w:lang w:val="kk-KZ"/>
        </w:rPr>
        <w:t xml:space="preserve"> ұсыну үшінші проблемалық мәселе болып табылады.</w:t>
      </w:r>
    </w:p>
    <w:p w:rsidR="001D7149" w:rsidRPr="00DB64B0" w:rsidRDefault="001D7149"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DB64B0">
        <w:rPr>
          <w:rFonts w:ascii="Arial" w:hAnsi="Arial" w:cs="Arial"/>
          <w:bCs/>
          <w:sz w:val="30"/>
          <w:szCs w:val="30"/>
          <w:lang w:val="kk-KZ"/>
        </w:rPr>
        <w:t>Агенттік коллекторлық агенттіктердің кредиттік бюроларға азаматтардың кредиттері бойынша сапасыз ақпаратты беруін анықтады.</w:t>
      </w:r>
    </w:p>
    <w:p w:rsidR="001D7149" w:rsidRPr="00DB64B0" w:rsidRDefault="001D7149"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DB64B0">
        <w:rPr>
          <w:rFonts w:ascii="Arial" w:hAnsi="Arial" w:cs="Arial"/>
          <w:b/>
          <w:bCs/>
          <w:sz w:val="30"/>
          <w:szCs w:val="30"/>
          <w:lang w:val="kk-KZ"/>
        </w:rPr>
        <w:t>183</w:t>
      </w:r>
      <w:r w:rsidRPr="00DB64B0">
        <w:rPr>
          <w:rFonts w:ascii="Arial" w:hAnsi="Arial" w:cs="Arial"/>
          <w:bCs/>
          <w:sz w:val="30"/>
          <w:szCs w:val="30"/>
          <w:lang w:val="kk-KZ"/>
        </w:rPr>
        <w:t xml:space="preserve"> коллекторлық агенттіктің ішінен </w:t>
      </w:r>
      <w:r w:rsidRPr="00DB64B0">
        <w:rPr>
          <w:rFonts w:ascii="Arial" w:hAnsi="Arial" w:cs="Arial"/>
          <w:b/>
          <w:bCs/>
          <w:sz w:val="30"/>
          <w:szCs w:val="30"/>
          <w:lang w:val="kk-KZ"/>
        </w:rPr>
        <w:t>59</w:t>
      </w:r>
      <w:r w:rsidRPr="00DB64B0">
        <w:rPr>
          <w:rFonts w:ascii="Arial" w:hAnsi="Arial" w:cs="Arial"/>
          <w:bCs/>
          <w:sz w:val="30"/>
          <w:szCs w:val="30"/>
          <w:lang w:val="kk-KZ"/>
        </w:rPr>
        <w:t xml:space="preserve"> коллектор тарапынан кредиттік бюроларға кредиттік берешек туралы мәліметтер дұрыс </w:t>
      </w:r>
      <w:r w:rsidRPr="00DB64B0">
        <w:rPr>
          <w:rFonts w:ascii="Arial" w:hAnsi="Arial" w:cs="Arial"/>
          <w:bCs/>
          <w:sz w:val="30"/>
          <w:szCs w:val="30"/>
          <w:lang w:val="kk-KZ"/>
        </w:rPr>
        <w:lastRenderedPageBreak/>
        <w:t xml:space="preserve">берілмегені анықталды. </w:t>
      </w:r>
    </w:p>
    <w:p w:rsidR="0048034C" w:rsidRPr="00687FF6" w:rsidRDefault="0048034C"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687FF6">
        <w:rPr>
          <w:rFonts w:ascii="Arial" w:hAnsi="Arial" w:cs="Arial"/>
          <w:bCs/>
          <w:sz w:val="30"/>
          <w:szCs w:val="30"/>
          <w:lang w:val="kk-KZ"/>
        </w:rPr>
        <w:t>Коллекторлар кредит бойынша төлемдердің болмауының бастапқы күнін және сәйкесінше кешіктіру мерзімін қате есептеген.</w:t>
      </w:r>
    </w:p>
    <w:p w:rsidR="0048034C" w:rsidRPr="00687FF6" w:rsidRDefault="0048034C"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687FF6">
        <w:rPr>
          <w:rFonts w:ascii="Arial" w:hAnsi="Arial" w:cs="Arial"/>
          <w:bCs/>
          <w:sz w:val="30"/>
          <w:szCs w:val="30"/>
          <w:lang w:val="kk-KZ"/>
        </w:rPr>
        <w:t xml:space="preserve">Бүгінгі күні тіркелген </w:t>
      </w:r>
      <w:r w:rsidRPr="00687FF6">
        <w:rPr>
          <w:rFonts w:ascii="Arial" w:hAnsi="Arial" w:cs="Arial"/>
          <w:b/>
          <w:bCs/>
          <w:sz w:val="30"/>
          <w:szCs w:val="30"/>
          <w:lang w:val="kk-KZ"/>
        </w:rPr>
        <w:t>59</w:t>
      </w:r>
      <w:r w:rsidRPr="00687FF6">
        <w:rPr>
          <w:rFonts w:ascii="Arial" w:hAnsi="Arial" w:cs="Arial"/>
          <w:bCs/>
          <w:sz w:val="30"/>
          <w:szCs w:val="30"/>
          <w:lang w:val="kk-KZ"/>
        </w:rPr>
        <w:t xml:space="preserve"> коллекторлық агенттіктің </w:t>
      </w:r>
      <w:r w:rsidRPr="00FF72F0">
        <w:rPr>
          <w:rFonts w:ascii="Arial" w:hAnsi="Arial" w:cs="Arial"/>
          <w:b/>
          <w:bCs/>
          <w:sz w:val="30"/>
          <w:szCs w:val="30"/>
          <w:lang w:val="kk-KZ"/>
        </w:rPr>
        <w:t>54</w:t>
      </w:r>
      <w:r w:rsidRPr="00687FF6">
        <w:rPr>
          <w:rFonts w:ascii="Arial" w:hAnsi="Arial" w:cs="Arial"/>
          <w:bCs/>
          <w:sz w:val="30"/>
          <w:szCs w:val="30"/>
          <w:lang w:val="kk-KZ"/>
        </w:rPr>
        <w:t xml:space="preserve"> ұйымы кредиттік </w:t>
      </w:r>
      <w:proofErr w:type="spellStart"/>
      <w:r w:rsidRPr="00687FF6">
        <w:rPr>
          <w:rFonts w:ascii="Arial" w:hAnsi="Arial" w:cs="Arial"/>
          <w:bCs/>
          <w:sz w:val="30"/>
          <w:szCs w:val="30"/>
          <w:lang w:val="kk-KZ"/>
        </w:rPr>
        <w:t>бюролардағы</w:t>
      </w:r>
      <w:proofErr w:type="spellEnd"/>
      <w:r w:rsidRPr="00687FF6">
        <w:rPr>
          <w:rFonts w:ascii="Arial" w:hAnsi="Arial" w:cs="Arial"/>
          <w:bCs/>
          <w:sz w:val="30"/>
          <w:szCs w:val="30"/>
          <w:lang w:val="kk-KZ"/>
        </w:rPr>
        <w:t xml:space="preserve"> ақпаратты жаңартты, қалған </w:t>
      </w:r>
      <w:r w:rsidRPr="00687FF6">
        <w:rPr>
          <w:rFonts w:ascii="Arial" w:hAnsi="Arial" w:cs="Arial"/>
          <w:b/>
          <w:bCs/>
          <w:sz w:val="30"/>
          <w:szCs w:val="30"/>
          <w:lang w:val="kk-KZ"/>
        </w:rPr>
        <w:t>5</w:t>
      </w:r>
      <w:r w:rsidRPr="00687FF6">
        <w:rPr>
          <w:rFonts w:ascii="Arial" w:hAnsi="Arial" w:cs="Arial"/>
          <w:bCs/>
          <w:sz w:val="30"/>
          <w:szCs w:val="30"/>
          <w:lang w:val="kk-KZ"/>
        </w:rPr>
        <w:t xml:space="preserve"> субъект рәсімді жақын арада аяқтайды.</w:t>
      </w:r>
    </w:p>
    <w:p w:rsidR="0048034C" w:rsidRPr="00687FF6" w:rsidRDefault="0048034C"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687FF6">
        <w:rPr>
          <w:rFonts w:ascii="Arial" w:hAnsi="Arial" w:cs="Arial"/>
          <w:bCs/>
          <w:sz w:val="30"/>
          <w:szCs w:val="30"/>
          <w:lang w:val="kk-KZ"/>
        </w:rPr>
        <w:t xml:space="preserve">Коллекторлық агенттіктерге берілген қарыздар бойынша төлем мерзімін кешіктіруді дұрыс көрсетудің жүйелі шешімі ретінде, егер коллектор өзге күнді растамаса, </w:t>
      </w:r>
      <w:r w:rsidRPr="00687FF6">
        <w:rPr>
          <w:rFonts w:ascii="Arial" w:hAnsi="Arial" w:cs="Arial"/>
          <w:b/>
          <w:bCs/>
          <w:sz w:val="30"/>
          <w:szCs w:val="30"/>
          <w:lang w:val="kk-KZ"/>
        </w:rPr>
        <w:t>қарыз алушы көрсететін</w:t>
      </w:r>
      <w:r w:rsidRPr="00687FF6">
        <w:rPr>
          <w:rFonts w:ascii="Arial" w:hAnsi="Arial" w:cs="Arial"/>
          <w:bCs/>
          <w:sz w:val="30"/>
          <w:szCs w:val="30"/>
          <w:lang w:val="kk-KZ"/>
        </w:rPr>
        <w:t xml:space="preserve"> мерзімді төлем мерзімін кешіктіру басталған күн ретінде тану нұсқасы пысықталуда.  </w:t>
      </w:r>
    </w:p>
    <w:p w:rsidR="0048034C" w:rsidRPr="00687FF6" w:rsidRDefault="0048034C" w:rsidP="00A407E9">
      <w:pPr>
        <w:widowControl w:val="0"/>
        <w:autoSpaceDE w:val="0"/>
        <w:autoSpaceDN w:val="0"/>
        <w:adjustRightInd w:val="0"/>
        <w:spacing w:before="120" w:after="0" w:line="312" w:lineRule="auto"/>
        <w:ind w:firstLine="709"/>
        <w:jc w:val="both"/>
        <w:rPr>
          <w:rFonts w:ascii="Arial" w:hAnsi="Arial" w:cs="Arial"/>
          <w:bCs/>
          <w:sz w:val="30"/>
          <w:szCs w:val="30"/>
          <w:lang w:val="kk-KZ"/>
        </w:rPr>
      </w:pPr>
      <w:r w:rsidRPr="00687FF6">
        <w:rPr>
          <w:rFonts w:ascii="Arial" w:hAnsi="Arial" w:cs="Arial"/>
          <w:bCs/>
          <w:sz w:val="30"/>
          <w:szCs w:val="30"/>
          <w:lang w:val="kk-KZ"/>
        </w:rPr>
        <w:t>Агенттіктің</w:t>
      </w:r>
      <w:r w:rsidRPr="00687FF6">
        <w:rPr>
          <w:rFonts w:ascii="Arial" w:hAnsi="Arial" w:cs="Arial"/>
          <w:b/>
          <w:bCs/>
          <w:sz w:val="30"/>
          <w:szCs w:val="30"/>
          <w:lang w:val="kk-KZ"/>
        </w:rPr>
        <w:t xml:space="preserve"> қарыз алушылар үшін проблемалық кредиттерді сотқа дейін реттеу талаптарын кеңейту бойынша жүйелі жұмыс</w:t>
      </w:r>
      <w:r w:rsidRPr="00687FF6">
        <w:rPr>
          <w:rFonts w:ascii="Arial" w:hAnsi="Arial" w:cs="Arial"/>
          <w:bCs/>
          <w:sz w:val="30"/>
          <w:szCs w:val="30"/>
          <w:lang w:val="kk-KZ"/>
        </w:rPr>
        <w:t xml:space="preserve"> жүргізіп жатқанын атап өту маңызды. </w:t>
      </w:r>
    </w:p>
    <w:p w:rsidR="0048034C" w:rsidRPr="00687FF6" w:rsidRDefault="0048034C" w:rsidP="00A407E9">
      <w:pPr>
        <w:widowControl w:val="0"/>
        <w:autoSpaceDE w:val="0"/>
        <w:autoSpaceDN w:val="0"/>
        <w:adjustRightInd w:val="0"/>
        <w:spacing w:before="120" w:after="0" w:line="312" w:lineRule="auto"/>
        <w:ind w:firstLine="709"/>
        <w:jc w:val="both"/>
        <w:rPr>
          <w:rFonts w:ascii="Arial" w:hAnsi="Arial" w:cs="Arial"/>
          <w:bCs/>
          <w:sz w:val="30"/>
          <w:szCs w:val="30"/>
          <w:lang w:val="kk-KZ"/>
        </w:rPr>
      </w:pPr>
      <w:r w:rsidRPr="00687FF6">
        <w:rPr>
          <w:rFonts w:ascii="Arial" w:hAnsi="Arial" w:cs="Arial"/>
          <w:b/>
          <w:bCs/>
          <w:sz w:val="30"/>
          <w:szCs w:val="30"/>
          <w:lang w:val="kk-KZ"/>
        </w:rPr>
        <w:t>1.</w:t>
      </w:r>
      <w:r w:rsidRPr="00687FF6">
        <w:rPr>
          <w:rFonts w:ascii="Arial" w:hAnsi="Arial" w:cs="Arial"/>
          <w:bCs/>
          <w:sz w:val="30"/>
          <w:szCs w:val="30"/>
          <w:lang w:val="kk-KZ"/>
        </w:rPr>
        <w:t xml:space="preserve"> «Экономиканың нақты секторына кредит беруді кеңейту және халықтың шамадан тыс кредит алуын азайту жөніндегі шаралар туралы» Мемлекет басшысының 2023 жылғы 10 наурыздағы № 140 Жарлығын іске асыру үшін 2023 жылғы 12 мамырда Агенттік Төрағасының бұйрығы қабылданды. </w:t>
      </w:r>
      <w:r w:rsidR="00FF72F0">
        <w:rPr>
          <w:rFonts w:ascii="Arial" w:hAnsi="Arial" w:cs="Arial"/>
          <w:bCs/>
          <w:sz w:val="30"/>
          <w:szCs w:val="30"/>
          <w:lang w:val="kk-KZ"/>
        </w:rPr>
        <w:t>Бұйрыққа сәйкес б</w:t>
      </w:r>
      <w:r w:rsidRPr="00687FF6">
        <w:rPr>
          <w:rFonts w:ascii="Arial" w:hAnsi="Arial" w:cs="Arial"/>
          <w:bCs/>
          <w:sz w:val="30"/>
          <w:szCs w:val="30"/>
          <w:lang w:val="kk-KZ"/>
        </w:rPr>
        <w:t>анктерд</w:t>
      </w:r>
      <w:r w:rsidR="00FF72F0">
        <w:rPr>
          <w:rFonts w:ascii="Arial" w:hAnsi="Arial" w:cs="Arial"/>
          <w:bCs/>
          <w:sz w:val="30"/>
          <w:szCs w:val="30"/>
          <w:lang w:val="kk-KZ"/>
        </w:rPr>
        <w:t>ен</w:t>
      </w:r>
      <w:r w:rsidRPr="00687FF6">
        <w:rPr>
          <w:rFonts w:ascii="Arial" w:hAnsi="Arial" w:cs="Arial"/>
          <w:bCs/>
          <w:sz w:val="30"/>
          <w:szCs w:val="30"/>
          <w:lang w:val="kk-KZ"/>
        </w:rPr>
        <w:t>, МҚҰ мен коллекторлард</w:t>
      </w:r>
      <w:r w:rsidR="00FF72F0">
        <w:rPr>
          <w:rFonts w:ascii="Arial" w:hAnsi="Arial" w:cs="Arial"/>
          <w:bCs/>
          <w:sz w:val="30"/>
          <w:szCs w:val="30"/>
          <w:lang w:val="kk-KZ"/>
        </w:rPr>
        <w:t>ан</w:t>
      </w:r>
      <w:r w:rsidRPr="00687FF6">
        <w:rPr>
          <w:rFonts w:ascii="Arial" w:hAnsi="Arial" w:cs="Arial"/>
          <w:bCs/>
          <w:sz w:val="30"/>
          <w:szCs w:val="30"/>
          <w:lang w:val="kk-KZ"/>
        </w:rPr>
        <w:t xml:space="preserve"> халықтың проблемалық кредиттерін реттеу бойынша </w:t>
      </w:r>
      <w:r w:rsidRPr="00687FF6">
        <w:rPr>
          <w:rFonts w:ascii="Arial" w:hAnsi="Arial" w:cs="Arial"/>
          <w:b/>
          <w:bCs/>
          <w:sz w:val="30"/>
          <w:szCs w:val="30"/>
          <w:lang w:val="kk-KZ"/>
        </w:rPr>
        <w:t>жеке жоспарлар</w:t>
      </w:r>
      <w:r w:rsidRPr="00687FF6">
        <w:rPr>
          <w:rFonts w:ascii="Arial" w:hAnsi="Arial" w:cs="Arial"/>
          <w:bCs/>
          <w:sz w:val="30"/>
          <w:szCs w:val="30"/>
          <w:lang w:val="kk-KZ"/>
        </w:rPr>
        <w:t xml:space="preserve"> талап етілді.</w:t>
      </w:r>
    </w:p>
    <w:p w:rsidR="0048034C" w:rsidRPr="00687FF6" w:rsidRDefault="0048034C"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687FF6">
        <w:rPr>
          <w:rFonts w:ascii="Arial" w:hAnsi="Arial" w:cs="Arial"/>
          <w:bCs/>
          <w:sz w:val="30"/>
          <w:szCs w:val="30"/>
          <w:lang w:val="kk-KZ"/>
        </w:rPr>
        <w:t xml:space="preserve">Бүгінгі күні </w:t>
      </w:r>
      <w:r w:rsidRPr="00687FF6">
        <w:rPr>
          <w:rFonts w:ascii="Arial" w:hAnsi="Arial" w:cs="Arial"/>
          <w:b/>
          <w:bCs/>
          <w:sz w:val="30"/>
          <w:szCs w:val="30"/>
          <w:lang w:val="kk-KZ"/>
        </w:rPr>
        <w:t>банктер 328 млрд</w:t>
      </w:r>
      <w:r w:rsidRPr="00687FF6">
        <w:rPr>
          <w:rFonts w:ascii="Arial" w:hAnsi="Arial" w:cs="Arial"/>
          <w:bCs/>
          <w:sz w:val="30"/>
          <w:szCs w:val="30"/>
          <w:lang w:val="kk-KZ"/>
        </w:rPr>
        <w:t xml:space="preserve"> теңгеге </w:t>
      </w:r>
      <w:r w:rsidRPr="00687FF6">
        <w:rPr>
          <w:rFonts w:ascii="Arial" w:hAnsi="Arial" w:cs="Arial"/>
          <w:b/>
          <w:bCs/>
          <w:sz w:val="30"/>
          <w:szCs w:val="30"/>
          <w:lang w:val="kk-KZ"/>
        </w:rPr>
        <w:t>364 мың</w:t>
      </w:r>
      <w:r w:rsidRPr="00687FF6">
        <w:rPr>
          <w:rFonts w:ascii="Arial" w:hAnsi="Arial" w:cs="Arial"/>
          <w:bCs/>
          <w:sz w:val="30"/>
          <w:szCs w:val="30"/>
          <w:lang w:val="kk-KZ"/>
        </w:rPr>
        <w:t xml:space="preserve"> қарыз алушының проблемалық берешегін реттеу бойынша жеке жоспарлар ұсынды.</w:t>
      </w:r>
    </w:p>
    <w:p w:rsidR="0048034C" w:rsidRPr="0048034C" w:rsidRDefault="0048034C"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687FF6">
        <w:rPr>
          <w:rFonts w:ascii="Arial" w:hAnsi="Arial" w:cs="Arial"/>
          <w:b/>
          <w:bCs/>
          <w:sz w:val="30"/>
          <w:szCs w:val="30"/>
          <w:lang w:val="kk-KZ"/>
        </w:rPr>
        <w:t>МҚҰ 205 мың</w:t>
      </w:r>
      <w:r w:rsidRPr="00687FF6">
        <w:rPr>
          <w:rFonts w:ascii="Arial" w:hAnsi="Arial" w:cs="Arial"/>
          <w:bCs/>
          <w:sz w:val="30"/>
          <w:szCs w:val="30"/>
          <w:lang w:val="kk-KZ"/>
        </w:rPr>
        <w:t xml:space="preserve"> қарыз алушының проблемалық кредиттерінің деңгейін </w:t>
      </w:r>
      <w:r w:rsidRPr="00687FF6">
        <w:rPr>
          <w:rFonts w:ascii="Arial" w:hAnsi="Arial" w:cs="Arial"/>
          <w:b/>
          <w:bCs/>
          <w:sz w:val="30"/>
          <w:szCs w:val="30"/>
          <w:lang w:val="kk-KZ"/>
        </w:rPr>
        <w:t>38 млрд</w:t>
      </w:r>
      <w:r w:rsidRPr="00687FF6">
        <w:rPr>
          <w:rFonts w:ascii="Arial" w:hAnsi="Arial" w:cs="Arial"/>
          <w:bCs/>
          <w:sz w:val="30"/>
          <w:szCs w:val="30"/>
          <w:lang w:val="kk-KZ"/>
        </w:rPr>
        <w:t xml:space="preserve"> теңгеге азайтуды жоспарлап отыр. </w:t>
      </w:r>
    </w:p>
    <w:p w:rsidR="0048034C" w:rsidRPr="00687FF6" w:rsidRDefault="0048034C"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687FF6">
        <w:rPr>
          <w:rFonts w:ascii="Arial" w:hAnsi="Arial" w:cs="Arial"/>
          <w:b/>
          <w:bCs/>
          <w:sz w:val="30"/>
          <w:szCs w:val="30"/>
          <w:lang w:val="kk-KZ"/>
        </w:rPr>
        <w:t>Коллекторлық агенттіктер 141 мың</w:t>
      </w:r>
      <w:r w:rsidRPr="00687FF6">
        <w:rPr>
          <w:rFonts w:ascii="Arial" w:hAnsi="Arial" w:cs="Arial"/>
          <w:bCs/>
          <w:sz w:val="30"/>
          <w:szCs w:val="30"/>
          <w:lang w:val="kk-KZ"/>
        </w:rPr>
        <w:t xml:space="preserve"> қарыз алушының </w:t>
      </w:r>
      <w:r w:rsidRPr="00687FF6">
        <w:rPr>
          <w:rFonts w:ascii="Arial" w:hAnsi="Arial" w:cs="Arial"/>
          <w:b/>
          <w:bCs/>
          <w:sz w:val="30"/>
          <w:szCs w:val="30"/>
          <w:lang w:val="kk-KZ"/>
        </w:rPr>
        <w:t>58 млрд</w:t>
      </w:r>
      <w:r w:rsidRPr="00687FF6">
        <w:rPr>
          <w:rFonts w:ascii="Arial" w:hAnsi="Arial" w:cs="Arial"/>
          <w:bCs/>
          <w:sz w:val="30"/>
          <w:szCs w:val="30"/>
          <w:lang w:val="kk-KZ"/>
        </w:rPr>
        <w:t xml:space="preserve"> теңге сомаға кредиттерін қайта құрылымдауды жоспарлап отыр.</w:t>
      </w:r>
    </w:p>
    <w:p w:rsidR="0048034C" w:rsidRPr="00687FF6" w:rsidRDefault="0048034C"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687FF6">
        <w:rPr>
          <w:rFonts w:ascii="Arial" w:hAnsi="Arial" w:cs="Arial"/>
          <w:bCs/>
          <w:sz w:val="30"/>
          <w:szCs w:val="30"/>
          <w:lang w:val="kk-KZ"/>
        </w:rPr>
        <w:t xml:space="preserve">Нәтижесінде </w:t>
      </w:r>
      <w:r w:rsidRPr="00687FF6">
        <w:rPr>
          <w:rFonts w:ascii="Arial" w:hAnsi="Arial" w:cs="Arial"/>
          <w:b/>
          <w:bCs/>
          <w:sz w:val="30"/>
          <w:szCs w:val="30"/>
          <w:lang w:val="kk-KZ"/>
        </w:rPr>
        <w:t>423 млрд</w:t>
      </w:r>
      <w:r w:rsidRPr="00687FF6">
        <w:rPr>
          <w:rFonts w:ascii="Arial" w:hAnsi="Arial" w:cs="Arial"/>
          <w:bCs/>
          <w:sz w:val="30"/>
          <w:szCs w:val="30"/>
          <w:lang w:val="kk-KZ"/>
        </w:rPr>
        <w:t xml:space="preserve"> теңге сомаға </w:t>
      </w:r>
      <w:r w:rsidRPr="00687FF6">
        <w:rPr>
          <w:rFonts w:ascii="Arial" w:hAnsi="Arial" w:cs="Arial"/>
          <w:b/>
          <w:bCs/>
          <w:sz w:val="30"/>
          <w:szCs w:val="30"/>
          <w:lang w:val="kk-KZ"/>
        </w:rPr>
        <w:t>526 мың</w:t>
      </w:r>
      <w:r w:rsidRPr="00687FF6">
        <w:rPr>
          <w:rFonts w:ascii="Arial" w:hAnsi="Arial" w:cs="Arial"/>
          <w:bCs/>
          <w:sz w:val="30"/>
          <w:szCs w:val="30"/>
          <w:lang w:val="kk-KZ"/>
        </w:rPr>
        <w:t xml:space="preserve"> бірегей қарыз алушының проблемалық берешегі қамтылатын болады.</w:t>
      </w:r>
    </w:p>
    <w:p w:rsidR="0048034C" w:rsidRDefault="0048034C"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687FF6">
        <w:rPr>
          <w:rFonts w:ascii="Arial" w:hAnsi="Arial" w:cs="Arial"/>
          <w:bCs/>
          <w:sz w:val="30"/>
          <w:szCs w:val="30"/>
          <w:lang w:val="kk-KZ"/>
        </w:rPr>
        <w:t xml:space="preserve">Мерзімі өткен берешекті реттеу жөніндегі шараларды іске асыру кезеңінде ұйымдар реттеу рәсімдері жүргізілмеген кредиттерді коллекторларға беруді жүзеге асырмайды, сондай-ақ қарыз бойынша </w:t>
      </w:r>
      <w:r w:rsidRPr="00687FF6">
        <w:rPr>
          <w:rFonts w:ascii="Arial" w:hAnsi="Arial" w:cs="Arial"/>
          <w:bCs/>
          <w:sz w:val="30"/>
          <w:szCs w:val="30"/>
          <w:lang w:val="kk-KZ"/>
        </w:rPr>
        <w:lastRenderedPageBreak/>
        <w:t>шағым-талап жұмысын тоқтата тұрады.</w:t>
      </w:r>
    </w:p>
    <w:p w:rsidR="008129A5" w:rsidRPr="008129A5" w:rsidRDefault="008129A5" w:rsidP="00A407E9">
      <w:pPr>
        <w:widowControl w:val="0"/>
        <w:autoSpaceDE w:val="0"/>
        <w:autoSpaceDN w:val="0"/>
        <w:adjustRightInd w:val="0"/>
        <w:spacing w:before="120" w:after="0" w:line="312" w:lineRule="auto"/>
        <w:ind w:firstLine="709"/>
        <w:jc w:val="both"/>
        <w:rPr>
          <w:rFonts w:ascii="Arial" w:hAnsi="Arial" w:cs="Arial"/>
          <w:bCs/>
          <w:sz w:val="30"/>
          <w:szCs w:val="30"/>
          <w:lang w:val="kk-KZ"/>
        </w:rPr>
      </w:pPr>
      <w:r w:rsidRPr="008129A5">
        <w:rPr>
          <w:rFonts w:ascii="Arial" w:hAnsi="Arial" w:cs="Arial"/>
          <w:b/>
          <w:bCs/>
          <w:sz w:val="30"/>
          <w:szCs w:val="30"/>
          <w:lang w:val="kk-KZ"/>
        </w:rPr>
        <w:t>2.</w:t>
      </w:r>
      <w:r w:rsidRPr="008129A5">
        <w:rPr>
          <w:rFonts w:ascii="Arial" w:hAnsi="Arial" w:cs="Arial"/>
          <w:bCs/>
          <w:sz w:val="30"/>
          <w:szCs w:val="30"/>
          <w:lang w:val="kk-KZ"/>
        </w:rPr>
        <w:t xml:space="preserve"> Борышты сотқа дейін реттеу бойынша </w:t>
      </w:r>
      <w:r w:rsidRPr="008129A5">
        <w:rPr>
          <w:rFonts w:ascii="Arial" w:hAnsi="Arial" w:cs="Arial"/>
          <w:b/>
          <w:bCs/>
          <w:sz w:val="30"/>
          <w:szCs w:val="30"/>
          <w:lang w:val="kk-KZ"/>
        </w:rPr>
        <w:t>бақылауды күшейту</w:t>
      </w:r>
      <w:r w:rsidRPr="008129A5">
        <w:rPr>
          <w:rFonts w:ascii="Arial" w:hAnsi="Arial" w:cs="Arial"/>
          <w:bCs/>
          <w:sz w:val="30"/>
          <w:szCs w:val="30"/>
          <w:lang w:val="kk-KZ"/>
        </w:rPr>
        <w:t xml:space="preserve"> үшін Агенттік заңға тәуелді актілерге түзетулер әзірледі:</w:t>
      </w:r>
    </w:p>
    <w:p w:rsidR="008129A5" w:rsidRPr="008129A5" w:rsidRDefault="008129A5" w:rsidP="00A407E9">
      <w:pPr>
        <w:pStyle w:val="a3"/>
        <w:widowControl w:val="0"/>
        <w:numPr>
          <w:ilvl w:val="0"/>
          <w:numId w:val="13"/>
        </w:numPr>
        <w:tabs>
          <w:tab w:val="left" w:pos="1134"/>
        </w:tabs>
        <w:autoSpaceDE w:val="0"/>
        <w:autoSpaceDN w:val="0"/>
        <w:adjustRightInd w:val="0"/>
        <w:spacing w:after="0" w:line="312" w:lineRule="auto"/>
        <w:ind w:left="0" w:firstLine="709"/>
        <w:contextualSpacing w:val="0"/>
        <w:jc w:val="both"/>
        <w:rPr>
          <w:rFonts w:ascii="Arial" w:hAnsi="Arial" w:cs="Arial"/>
          <w:bCs/>
          <w:sz w:val="30"/>
          <w:szCs w:val="30"/>
          <w:lang w:val="kk-KZ"/>
        </w:rPr>
      </w:pPr>
      <w:r w:rsidRPr="008129A5">
        <w:rPr>
          <w:rFonts w:ascii="Arial" w:hAnsi="Arial" w:cs="Arial"/>
          <w:bCs/>
          <w:sz w:val="30"/>
          <w:szCs w:val="30"/>
          <w:lang w:val="kk-KZ"/>
        </w:rPr>
        <w:t xml:space="preserve">қарыз алушының реттеуге өтінішті </w:t>
      </w:r>
      <w:r w:rsidRPr="008129A5">
        <w:rPr>
          <w:rFonts w:ascii="Arial" w:hAnsi="Arial" w:cs="Arial"/>
          <w:b/>
          <w:bCs/>
          <w:sz w:val="30"/>
          <w:szCs w:val="30"/>
          <w:lang w:val="kk-KZ"/>
        </w:rPr>
        <w:t>қашықтан</w:t>
      </w:r>
      <w:r w:rsidRPr="008129A5">
        <w:rPr>
          <w:rFonts w:ascii="Arial" w:hAnsi="Arial" w:cs="Arial"/>
          <w:bCs/>
          <w:sz w:val="30"/>
          <w:szCs w:val="30"/>
          <w:lang w:val="kk-KZ"/>
        </w:rPr>
        <w:t xml:space="preserve"> беру мүмкіндігі қамтамасыз етіледі. </w:t>
      </w:r>
    </w:p>
    <w:p w:rsidR="008129A5" w:rsidRPr="008129A5" w:rsidRDefault="008129A5" w:rsidP="00A407E9">
      <w:pPr>
        <w:pStyle w:val="a3"/>
        <w:widowControl w:val="0"/>
        <w:numPr>
          <w:ilvl w:val="0"/>
          <w:numId w:val="13"/>
        </w:numPr>
        <w:tabs>
          <w:tab w:val="left" w:pos="1134"/>
        </w:tabs>
        <w:autoSpaceDE w:val="0"/>
        <w:autoSpaceDN w:val="0"/>
        <w:adjustRightInd w:val="0"/>
        <w:spacing w:after="0" w:line="312" w:lineRule="auto"/>
        <w:ind w:left="0" w:firstLine="709"/>
        <w:contextualSpacing w:val="0"/>
        <w:jc w:val="both"/>
        <w:rPr>
          <w:rFonts w:ascii="Arial" w:hAnsi="Arial" w:cs="Arial"/>
          <w:bCs/>
          <w:sz w:val="30"/>
          <w:szCs w:val="30"/>
          <w:lang w:val="kk-KZ"/>
        </w:rPr>
      </w:pPr>
      <w:r w:rsidRPr="008129A5">
        <w:rPr>
          <w:rFonts w:ascii="Arial" w:hAnsi="Arial" w:cs="Arial"/>
          <w:bCs/>
          <w:sz w:val="30"/>
          <w:szCs w:val="30"/>
          <w:lang w:val="kk-KZ"/>
        </w:rPr>
        <w:t xml:space="preserve">кредитор </w:t>
      </w:r>
      <w:r w:rsidRPr="00894204">
        <w:rPr>
          <w:rFonts w:ascii="Arial" w:hAnsi="Arial" w:cs="Arial"/>
          <w:bCs/>
          <w:sz w:val="30"/>
          <w:szCs w:val="30"/>
          <w:lang w:val="kk-KZ"/>
        </w:rPr>
        <w:t>борышты</w:t>
      </w:r>
      <w:r w:rsidRPr="008129A5">
        <w:rPr>
          <w:rFonts w:ascii="Arial" w:hAnsi="Arial" w:cs="Arial"/>
          <w:bCs/>
          <w:sz w:val="30"/>
          <w:szCs w:val="30"/>
          <w:lang w:val="kk-KZ"/>
        </w:rPr>
        <w:t xml:space="preserve"> қайта құрылымдау </w:t>
      </w:r>
      <w:r w:rsidRPr="00894204">
        <w:rPr>
          <w:rFonts w:ascii="Arial" w:hAnsi="Arial" w:cs="Arial"/>
          <w:bCs/>
          <w:sz w:val="30"/>
          <w:szCs w:val="30"/>
          <w:lang w:val="kk-KZ"/>
        </w:rPr>
        <w:t>талап</w:t>
      </w:r>
      <w:r w:rsidRPr="008129A5">
        <w:rPr>
          <w:rFonts w:ascii="Arial" w:hAnsi="Arial" w:cs="Arial"/>
          <w:bCs/>
          <w:sz w:val="30"/>
          <w:szCs w:val="30"/>
          <w:lang w:val="kk-KZ"/>
        </w:rPr>
        <w:t xml:space="preserve">тарын </w:t>
      </w:r>
      <w:r w:rsidRPr="00894204">
        <w:rPr>
          <w:rFonts w:ascii="Arial" w:hAnsi="Arial" w:cs="Arial"/>
          <w:bCs/>
          <w:sz w:val="30"/>
          <w:szCs w:val="30"/>
          <w:lang w:val="kk-KZ"/>
        </w:rPr>
        <w:t>қ</w:t>
      </w:r>
      <w:r w:rsidRPr="008129A5">
        <w:rPr>
          <w:rFonts w:ascii="Arial" w:hAnsi="Arial" w:cs="Arial"/>
          <w:bCs/>
          <w:sz w:val="30"/>
          <w:szCs w:val="30"/>
          <w:lang w:val="kk-KZ"/>
        </w:rPr>
        <w:t>арыз алушымен тиісті келісімге қол қою арқылы келісе</w:t>
      </w:r>
      <w:r w:rsidRPr="00894204">
        <w:rPr>
          <w:rFonts w:ascii="Arial" w:hAnsi="Arial" w:cs="Arial"/>
          <w:bCs/>
          <w:sz w:val="30"/>
          <w:szCs w:val="30"/>
          <w:lang w:val="kk-KZ"/>
        </w:rPr>
        <w:t>тін болады</w:t>
      </w:r>
      <w:r w:rsidRPr="008129A5">
        <w:rPr>
          <w:rFonts w:ascii="Arial" w:hAnsi="Arial" w:cs="Arial"/>
          <w:bCs/>
          <w:sz w:val="30"/>
          <w:szCs w:val="30"/>
          <w:lang w:val="kk-KZ"/>
        </w:rPr>
        <w:t xml:space="preserve">. </w:t>
      </w:r>
    </w:p>
    <w:p w:rsidR="008129A5" w:rsidRPr="008129A5" w:rsidRDefault="008129A5" w:rsidP="00A407E9">
      <w:pPr>
        <w:pStyle w:val="a3"/>
        <w:widowControl w:val="0"/>
        <w:numPr>
          <w:ilvl w:val="0"/>
          <w:numId w:val="13"/>
        </w:numPr>
        <w:tabs>
          <w:tab w:val="left" w:pos="1134"/>
        </w:tabs>
        <w:autoSpaceDE w:val="0"/>
        <w:autoSpaceDN w:val="0"/>
        <w:adjustRightInd w:val="0"/>
        <w:spacing w:after="0" w:line="312" w:lineRule="auto"/>
        <w:ind w:left="0" w:firstLine="709"/>
        <w:contextualSpacing w:val="0"/>
        <w:jc w:val="both"/>
        <w:rPr>
          <w:rFonts w:ascii="Arial" w:hAnsi="Arial" w:cs="Arial"/>
          <w:bCs/>
          <w:sz w:val="30"/>
          <w:szCs w:val="30"/>
          <w:lang w:val="kk-KZ"/>
        </w:rPr>
      </w:pPr>
      <w:r w:rsidRPr="008129A5">
        <w:rPr>
          <w:rFonts w:ascii="Arial" w:hAnsi="Arial" w:cs="Arial"/>
          <w:bCs/>
          <w:sz w:val="30"/>
          <w:szCs w:val="30"/>
          <w:lang w:val="kk-KZ"/>
        </w:rPr>
        <w:t xml:space="preserve">кредиторлар қарыз алушылардың </w:t>
      </w:r>
      <w:r w:rsidRPr="008129A5">
        <w:rPr>
          <w:rFonts w:ascii="Arial" w:hAnsi="Arial" w:cs="Arial"/>
          <w:b/>
          <w:bCs/>
          <w:sz w:val="30"/>
          <w:szCs w:val="30"/>
          <w:lang w:val="kk-KZ"/>
        </w:rPr>
        <w:t>өтініштерінің тізілімін</w:t>
      </w:r>
      <w:r w:rsidRPr="008129A5">
        <w:rPr>
          <w:rFonts w:ascii="Arial" w:hAnsi="Arial" w:cs="Arial"/>
          <w:bCs/>
          <w:sz w:val="30"/>
          <w:szCs w:val="30"/>
          <w:lang w:val="kk-KZ"/>
        </w:rPr>
        <w:t xml:space="preserve"> қалыптастырады және </w:t>
      </w:r>
      <w:r w:rsidRPr="00894204">
        <w:rPr>
          <w:rFonts w:ascii="Arial" w:hAnsi="Arial" w:cs="Arial"/>
          <w:bCs/>
          <w:sz w:val="30"/>
          <w:szCs w:val="30"/>
          <w:lang w:val="kk-KZ"/>
        </w:rPr>
        <w:t xml:space="preserve">оларды </w:t>
      </w:r>
      <w:r w:rsidRPr="008129A5">
        <w:rPr>
          <w:rFonts w:ascii="Arial" w:hAnsi="Arial" w:cs="Arial"/>
          <w:bCs/>
          <w:sz w:val="30"/>
          <w:szCs w:val="30"/>
          <w:lang w:val="kk-KZ"/>
        </w:rPr>
        <w:t xml:space="preserve">қарау нәтижелері </w:t>
      </w:r>
      <w:r w:rsidRPr="00894204">
        <w:rPr>
          <w:rFonts w:ascii="Arial" w:hAnsi="Arial" w:cs="Arial"/>
          <w:bCs/>
          <w:sz w:val="30"/>
          <w:szCs w:val="30"/>
          <w:lang w:val="kk-KZ"/>
        </w:rPr>
        <w:t xml:space="preserve">жөніндегі </w:t>
      </w:r>
      <w:r w:rsidRPr="008129A5">
        <w:rPr>
          <w:rFonts w:ascii="Arial" w:hAnsi="Arial" w:cs="Arial"/>
          <w:bCs/>
          <w:sz w:val="30"/>
          <w:szCs w:val="30"/>
          <w:lang w:val="kk-KZ"/>
        </w:rPr>
        <w:t xml:space="preserve">ақпарат </w:t>
      </w:r>
      <w:r w:rsidRPr="008129A5">
        <w:rPr>
          <w:rFonts w:ascii="Arial" w:hAnsi="Arial" w:cs="Arial"/>
          <w:b/>
          <w:bCs/>
          <w:sz w:val="30"/>
          <w:szCs w:val="30"/>
          <w:lang w:val="kk-KZ"/>
        </w:rPr>
        <w:t>кредиттік бюроларға</w:t>
      </w:r>
      <w:r w:rsidRPr="008129A5">
        <w:rPr>
          <w:rFonts w:ascii="Arial" w:hAnsi="Arial" w:cs="Arial"/>
          <w:bCs/>
          <w:sz w:val="30"/>
          <w:szCs w:val="30"/>
          <w:lang w:val="kk-KZ"/>
        </w:rPr>
        <w:t xml:space="preserve"> беріле</w:t>
      </w:r>
      <w:r w:rsidRPr="00894204">
        <w:rPr>
          <w:rFonts w:ascii="Arial" w:hAnsi="Arial" w:cs="Arial"/>
          <w:bCs/>
          <w:sz w:val="30"/>
          <w:szCs w:val="30"/>
          <w:lang w:val="kk-KZ"/>
        </w:rPr>
        <w:t>ді</w:t>
      </w:r>
      <w:r w:rsidRPr="008129A5">
        <w:rPr>
          <w:rFonts w:ascii="Arial" w:hAnsi="Arial" w:cs="Arial"/>
          <w:bCs/>
          <w:sz w:val="30"/>
          <w:szCs w:val="30"/>
          <w:lang w:val="kk-KZ"/>
        </w:rPr>
        <w:t xml:space="preserve">. Бұл </w:t>
      </w:r>
      <w:r w:rsidRPr="00894204">
        <w:rPr>
          <w:rFonts w:ascii="Arial" w:hAnsi="Arial" w:cs="Arial"/>
          <w:bCs/>
          <w:sz w:val="30"/>
          <w:szCs w:val="30"/>
          <w:lang w:val="kk-KZ"/>
        </w:rPr>
        <w:t>А</w:t>
      </w:r>
      <w:r w:rsidRPr="008129A5">
        <w:rPr>
          <w:rFonts w:ascii="Arial" w:hAnsi="Arial" w:cs="Arial"/>
          <w:bCs/>
          <w:sz w:val="30"/>
          <w:szCs w:val="30"/>
          <w:lang w:val="kk-KZ"/>
        </w:rPr>
        <w:t>генттіктің қарыз алушылардың құқықтарының сақталуына мониторинг</w:t>
      </w:r>
      <w:r w:rsidRPr="00894204">
        <w:rPr>
          <w:rFonts w:ascii="Arial" w:hAnsi="Arial" w:cs="Arial"/>
          <w:bCs/>
          <w:sz w:val="30"/>
          <w:szCs w:val="30"/>
          <w:lang w:val="kk-KZ"/>
        </w:rPr>
        <w:t>ті</w:t>
      </w:r>
      <w:r w:rsidRPr="008129A5">
        <w:rPr>
          <w:rFonts w:ascii="Arial" w:hAnsi="Arial" w:cs="Arial"/>
          <w:bCs/>
          <w:sz w:val="30"/>
          <w:szCs w:val="30"/>
          <w:lang w:val="kk-KZ"/>
        </w:rPr>
        <w:t xml:space="preserve"> күшейтуге мүмкіндік береді</w:t>
      </w:r>
      <w:r w:rsidRPr="00894204">
        <w:rPr>
          <w:rFonts w:ascii="Arial" w:hAnsi="Arial" w:cs="Arial"/>
          <w:bCs/>
          <w:sz w:val="30"/>
          <w:szCs w:val="30"/>
          <w:lang w:val="kk-KZ"/>
        </w:rPr>
        <w:t>.</w:t>
      </w:r>
    </w:p>
    <w:p w:rsidR="008129A5" w:rsidRPr="008129A5" w:rsidRDefault="008129A5" w:rsidP="00A407E9">
      <w:pPr>
        <w:widowControl w:val="0"/>
        <w:autoSpaceDE w:val="0"/>
        <w:autoSpaceDN w:val="0"/>
        <w:adjustRightInd w:val="0"/>
        <w:spacing w:after="0" w:line="312" w:lineRule="auto"/>
        <w:ind w:firstLine="709"/>
        <w:jc w:val="both"/>
        <w:rPr>
          <w:rFonts w:ascii="Arial" w:hAnsi="Arial" w:cs="Arial"/>
          <w:bCs/>
          <w:sz w:val="30"/>
          <w:szCs w:val="30"/>
          <w:lang w:val="kk-KZ"/>
        </w:rPr>
      </w:pPr>
      <w:r w:rsidRPr="008129A5">
        <w:rPr>
          <w:rFonts w:ascii="Arial" w:hAnsi="Arial" w:cs="Arial"/>
          <w:bCs/>
          <w:sz w:val="30"/>
          <w:szCs w:val="30"/>
          <w:lang w:val="kk-KZ"/>
        </w:rPr>
        <w:t xml:space="preserve">Мерзімі өткен берешекті реттеу шеңберінде қарыз алушылардың құқықтарын қосымша қорғау үшін мыналарға бағытталған </w:t>
      </w:r>
      <w:r w:rsidRPr="008129A5">
        <w:rPr>
          <w:rFonts w:ascii="Arial" w:hAnsi="Arial" w:cs="Arial"/>
          <w:b/>
          <w:bCs/>
          <w:sz w:val="30"/>
          <w:szCs w:val="30"/>
          <w:lang w:val="kk-KZ"/>
        </w:rPr>
        <w:t>заңнамалық түзетулер блогын</w:t>
      </w:r>
      <w:r w:rsidRPr="008129A5">
        <w:rPr>
          <w:rFonts w:ascii="Arial" w:hAnsi="Arial" w:cs="Arial"/>
          <w:bCs/>
          <w:sz w:val="30"/>
          <w:szCs w:val="30"/>
          <w:lang w:val="kk-KZ"/>
        </w:rPr>
        <w:t xml:space="preserve"> іске асыру орынды:</w:t>
      </w:r>
    </w:p>
    <w:p w:rsidR="008129A5" w:rsidRPr="008129A5" w:rsidRDefault="008129A5" w:rsidP="00A407E9">
      <w:pPr>
        <w:pStyle w:val="a3"/>
        <w:widowControl w:val="0"/>
        <w:numPr>
          <w:ilvl w:val="0"/>
          <w:numId w:val="13"/>
        </w:numPr>
        <w:tabs>
          <w:tab w:val="left" w:pos="1134"/>
        </w:tabs>
        <w:autoSpaceDE w:val="0"/>
        <w:autoSpaceDN w:val="0"/>
        <w:adjustRightInd w:val="0"/>
        <w:spacing w:after="0" w:line="312" w:lineRule="auto"/>
        <w:ind w:left="0" w:firstLine="709"/>
        <w:contextualSpacing w:val="0"/>
        <w:jc w:val="both"/>
        <w:rPr>
          <w:rFonts w:ascii="Arial" w:hAnsi="Arial" w:cs="Arial"/>
          <w:bCs/>
          <w:sz w:val="30"/>
          <w:szCs w:val="30"/>
          <w:lang w:val="kk-KZ"/>
        </w:rPr>
      </w:pPr>
      <w:r w:rsidRPr="008129A5">
        <w:rPr>
          <w:rFonts w:ascii="Arial" w:hAnsi="Arial" w:cs="Arial"/>
          <w:bCs/>
          <w:sz w:val="30"/>
          <w:szCs w:val="30"/>
          <w:lang w:val="kk-KZ"/>
        </w:rPr>
        <w:t xml:space="preserve">кредиттер бойынша проблемалық берешекті реттеу рәсімдерін жүргізу жөнінде </w:t>
      </w:r>
      <w:r w:rsidRPr="008129A5">
        <w:rPr>
          <w:rFonts w:ascii="Arial" w:hAnsi="Arial" w:cs="Arial"/>
          <w:b/>
          <w:bCs/>
          <w:sz w:val="30"/>
          <w:szCs w:val="30"/>
          <w:lang w:val="kk-KZ"/>
        </w:rPr>
        <w:t>коллекторлық агенттіктердің міндеттерін</w:t>
      </w:r>
      <w:r w:rsidRPr="008129A5">
        <w:rPr>
          <w:rFonts w:ascii="Arial" w:hAnsi="Arial" w:cs="Arial"/>
          <w:bCs/>
          <w:sz w:val="30"/>
          <w:szCs w:val="30"/>
          <w:lang w:val="kk-KZ"/>
        </w:rPr>
        <w:t xml:space="preserve"> енгізу</w:t>
      </w:r>
      <w:r w:rsidRPr="00894204">
        <w:rPr>
          <w:rFonts w:ascii="Arial" w:hAnsi="Arial" w:cs="Arial"/>
          <w:bCs/>
          <w:sz w:val="30"/>
          <w:szCs w:val="30"/>
          <w:lang w:val="kk-KZ"/>
        </w:rPr>
        <w:t>;</w:t>
      </w:r>
    </w:p>
    <w:p w:rsidR="008129A5" w:rsidRPr="008129A5" w:rsidRDefault="008129A5" w:rsidP="00A407E9">
      <w:pPr>
        <w:pStyle w:val="a3"/>
        <w:widowControl w:val="0"/>
        <w:numPr>
          <w:ilvl w:val="0"/>
          <w:numId w:val="13"/>
        </w:numPr>
        <w:tabs>
          <w:tab w:val="left" w:pos="1134"/>
        </w:tabs>
        <w:autoSpaceDE w:val="0"/>
        <w:autoSpaceDN w:val="0"/>
        <w:adjustRightInd w:val="0"/>
        <w:spacing w:after="0" w:line="312" w:lineRule="auto"/>
        <w:ind w:left="0" w:firstLine="709"/>
        <w:contextualSpacing w:val="0"/>
        <w:jc w:val="both"/>
        <w:rPr>
          <w:rFonts w:ascii="Arial" w:hAnsi="Arial" w:cs="Arial"/>
          <w:bCs/>
          <w:sz w:val="30"/>
          <w:szCs w:val="30"/>
          <w:lang w:val="kk-KZ"/>
        </w:rPr>
      </w:pPr>
      <w:r w:rsidRPr="008129A5">
        <w:rPr>
          <w:rFonts w:ascii="Arial" w:hAnsi="Arial" w:cs="Arial"/>
          <w:b/>
          <w:bCs/>
          <w:sz w:val="30"/>
          <w:szCs w:val="30"/>
          <w:lang w:val="kk-KZ"/>
        </w:rPr>
        <w:t>коллекторларға</w:t>
      </w:r>
      <w:r w:rsidRPr="008129A5">
        <w:rPr>
          <w:rFonts w:ascii="Arial" w:hAnsi="Arial" w:cs="Arial"/>
          <w:bCs/>
          <w:sz w:val="30"/>
          <w:szCs w:val="30"/>
          <w:lang w:val="kk-KZ"/>
        </w:rPr>
        <w:t xml:space="preserve"> банктер және МҚҰ мерзімі өткен сәттен бастап 18 ай ішінде проблемалық берешекті реттеу рәсімдері</w:t>
      </w:r>
      <w:r w:rsidRPr="00894204">
        <w:rPr>
          <w:rFonts w:ascii="Arial" w:hAnsi="Arial" w:cs="Arial"/>
          <w:bCs/>
          <w:sz w:val="30"/>
          <w:szCs w:val="30"/>
          <w:lang w:val="kk-KZ"/>
        </w:rPr>
        <w:t>н</w:t>
      </w:r>
      <w:r w:rsidRPr="008129A5">
        <w:rPr>
          <w:rFonts w:ascii="Arial" w:hAnsi="Arial" w:cs="Arial"/>
          <w:bCs/>
          <w:sz w:val="30"/>
          <w:szCs w:val="30"/>
          <w:lang w:val="kk-KZ"/>
        </w:rPr>
        <w:t xml:space="preserve"> жүзеге асырмаған </w:t>
      </w:r>
      <w:r w:rsidRPr="008129A5">
        <w:rPr>
          <w:rFonts w:ascii="Arial" w:hAnsi="Arial" w:cs="Arial"/>
          <w:b/>
          <w:bCs/>
          <w:sz w:val="30"/>
          <w:szCs w:val="30"/>
          <w:lang w:val="kk-KZ"/>
        </w:rPr>
        <w:t>бөлшек кредиттерді сату</w:t>
      </w:r>
      <w:r w:rsidRPr="00894204">
        <w:rPr>
          <w:rFonts w:ascii="Arial" w:hAnsi="Arial" w:cs="Arial"/>
          <w:b/>
          <w:bCs/>
          <w:sz w:val="30"/>
          <w:szCs w:val="30"/>
          <w:lang w:val="kk-KZ"/>
        </w:rPr>
        <w:t xml:space="preserve">ына </w:t>
      </w:r>
      <w:r w:rsidRPr="008129A5">
        <w:rPr>
          <w:rFonts w:ascii="Arial" w:hAnsi="Arial" w:cs="Arial"/>
          <w:b/>
          <w:bCs/>
          <w:sz w:val="30"/>
          <w:szCs w:val="30"/>
          <w:lang w:val="kk-KZ"/>
        </w:rPr>
        <w:t>тыйым салу</w:t>
      </w:r>
      <w:r w:rsidR="00FF72F0">
        <w:rPr>
          <w:rFonts w:ascii="Arial" w:hAnsi="Arial" w:cs="Arial"/>
          <w:b/>
          <w:bCs/>
          <w:sz w:val="30"/>
          <w:szCs w:val="30"/>
          <w:lang w:val="kk-KZ"/>
        </w:rPr>
        <w:t>ды</w:t>
      </w:r>
      <w:r w:rsidRPr="00894204">
        <w:rPr>
          <w:rFonts w:ascii="Arial" w:hAnsi="Arial" w:cs="Arial"/>
          <w:bCs/>
          <w:sz w:val="30"/>
          <w:szCs w:val="30"/>
          <w:lang w:val="kk-KZ"/>
        </w:rPr>
        <w:t xml:space="preserve"> </w:t>
      </w:r>
      <w:r w:rsidRPr="008129A5">
        <w:rPr>
          <w:rFonts w:ascii="Arial" w:hAnsi="Arial" w:cs="Arial"/>
          <w:bCs/>
          <w:sz w:val="30"/>
          <w:szCs w:val="30"/>
          <w:lang w:val="kk-KZ"/>
        </w:rPr>
        <w:t>енгізу</w:t>
      </w:r>
      <w:r w:rsidRPr="00894204">
        <w:rPr>
          <w:rFonts w:ascii="Arial" w:hAnsi="Arial" w:cs="Arial"/>
          <w:bCs/>
          <w:sz w:val="30"/>
          <w:szCs w:val="30"/>
          <w:lang w:val="kk-KZ"/>
        </w:rPr>
        <w:t xml:space="preserve">; </w:t>
      </w:r>
    </w:p>
    <w:p w:rsidR="008129A5" w:rsidRPr="008129A5" w:rsidRDefault="008129A5" w:rsidP="00A407E9">
      <w:pPr>
        <w:pStyle w:val="a3"/>
        <w:widowControl w:val="0"/>
        <w:numPr>
          <w:ilvl w:val="0"/>
          <w:numId w:val="13"/>
        </w:numPr>
        <w:tabs>
          <w:tab w:val="left" w:pos="1134"/>
        </w:tabs>
        <w:autoSpaceDE w:val="0"/>
        <w:autoSpaceDN w:val="0"/>
        <w:adjustRightInd w:val="0"/>
        <w:spacing w:after="0" w:line="312" w:lineRule="auto"/>
        <w:ind w:left="0" w:firstLine="709"/>
        <w:contextualSpacing w:val="0"/>
        <w:jc w:val="both"/>
        <w:rPr>
          <w:rFonts w:ascii="Arial" w:hAnsi="Arial" w:cs="Arial"/>
          <w:bCs/>
          <w:sz w:val="30"/>
          <w:szCs w:val="30"/>
          <w:lang w:val="kk-KZ"/>
        </w:rPr>
      </w:pPr>
      <w:r w:rsidRPr="008129A5">
        <w:rPr>
          <w:rFonts w:ascii="Arial" w:hAnsi="Arial" w:cs="Arial"/>
          <w:b/>
          <w:bCs/>
          <w:sz w:val="30"/>
          <w:szCs w:val="30"/>
          <w:lang w:val="kk-KZ"/>
        </w:rPr>
        <w:t>банктер</w:t>
      </w:r>
      <w:r w:rsidRPr="00894204">
        <w:rPr>
          <w:rFonts w:ascii="Arial" w:hAnsi="Arial" w:cs="Arial"/>
          <w:b/>
          <w:bCs/>
          <w:sz w:val="30"/>
          <w:szCs w:val="30"/>
          <w:lang w:val="kk-KZ"/>
        </w:rPr>
        <w:t xml:space="preserve"> мен </w:t>
      </w:r>
      <w:r w:rsidRPr="008129A5">
        <w:rPr>
          <w:rFonts w:ascii="Arial" w:hAnsi="Arial" w:cs="Arial"/>
          <w:b/>
          <w:bCs/>
          <w:sz w:val="30"/>
          <w:szCs w:val="30"/>
          <w:lang w:val="kk-KZ"/>
        </w:rPr>
        <w:t>МҚҰ-</w:t>
      </w:r>
      <w:r w:rsidR="00FF72F0">
        <w:rPr>
          <w:rFonts w:ascii="Arial" w:hAnsi="Arial" w:cs="Arial"/>
          <w:b/>
          <w:bCs/>
          <w:sz w:val="30"/>
          <w:szCs w:val="30"/>
          <w:lang w:val="kk-KZ"/>
        </w:rPr>
        <w:t>ның 9</w:t>
      </w:r>
      <w:r w:rsidRPr="008129A5">
        <w:rPr>
          <w:rFonts w:ascii="Arial" w:hAnsi="Arial" w:cs="Arial"/>
          <w:b/>
          <w:bCs/>
          <w:sz w:val="30"/>
          <w:szCs w:val="30"/>
          <w:lang w:val="kk-KZ"/>
        </w:rPr>
        <w:t>0</w:t>
      </w:r>
      <w:r w:rsidRPr="008129A5">
        <w:rPr>
          <w:rFonts w:ascii="Arial" w:hAnsi="Arial" w:cs="Arial"/>
          <w:bCs/>
          <w:sz w:val="30"/>
          <w:szCs w:val="30"/>
          <w:lang w:val="kk-KZ"/>
        </w:rPr>
        <w:t xml:space="preserve"> күннен артық </w:t>
      </w:r>
      <w:r w:rsidRPr="00894204">
        <w:rPr>
          <w:rFonts w:ascii="Arial" w:hAnsi="Arial" w:cs="Arial"/>
          <w:bCs/>
          <w:sz w:val="30"/>
          <w:szCs w:val="30"/>
          <w:lang w:val="kk-KZ"/>
        </w:rPr>
        <w:t xml:space="preserve">төлем </w:t>
      </w:r>
      <w:r w:rsidRPr="008129A5">
        <w:rPr>
          <w:rFonts w:ascii="Arial" w:hAnsi="Arial" w:cs="Arial"/>
          <w:bCs/>
          <w:sz w:val="30"/>
          <w:szCs w:val="30"/>
          <w:lang w:val="kk-KZ"/>
        </w:rPr>
        <w:t xml:space="preserve">мерзімі өткен жағдайда </w:t>
      </w:r>
      <w:r w:rsidRPr="008129A5">
        <w:rPr>
          <w:rFonts w:ascii="Arial" w:hAnsi="Arial" w:cs="Arial"/>
          <w:b/>
          <w:bCs/>
          <w:sz w:val="30"/>
          <w:szCs w:val="30"/>
          <w:lang w:val="kk-KZ"/>
        </w:rPr>
        <w:t>жеке тұлғаларға қарыз</w:t>
      </w:r>
      <w:r w:rsidRPr="00894204">
        <w:rPr>
          <w:rFonts w:ascii="Arial" w:hAnsi="Arial" w:cs="Arial"/>
          <w:b/>
          <w:bCs/>
          <w:sz w:val="30"/>
          <w:szCs w:val="30"/>
          <w:lang w:val="kk-KZ"/>
        </w:rPr>
        <w:t>дар б</w:t>
      </w:r>
      <w:r w:rsidRPr="008129A5">
        <w:rPr>
          <w:rFonts w:ascii="Arial" w:hAnsi="Arial" w:cs="Arial"/>
          <w:b/>
          <w:bCs/>
          <w:sz w:val="30"/>
          <w:szCs w:val="30"/>
          <w:lang w:val="kk-KZ"/>
        </w:rPr>
        <w:t>еру</w:t>
      </w:r>
      <w:r w:rsidRPr="00894204">
        <w:rPr>
          <w:rFonts w:ascii="Arial" w:hAnsi="Arial" w:cs="Arial"/>
          <w:b/>
          <w:bCs/>
          <w:sz w:val="30"/>
          <w:szCs w:val="30"/>
          <w:lang w:val="kk-KZ"/>
        </w:rPr>
        <w:t xml:space="preserve">іне </w:t>
      </w:r>
      <w:r w:rsidRPr="008129A5">
        <w:rPr>
          <w:rFonts w:ascii="Arial" w:hAnsi="Arial" w:cs="Arial"/>
          <w:b/>
          <w:bCs/>
          <w:sz w:val="30"/>
          <w:szCs w:val="30"/>
          <w:lang w:val="kk-KZ"/>
        </w:rPr>
        <w:t>тыйым салу</w:t>
      </w:r>
      <w:r w:rsidR="00FF72F0">
        <w:rPr>
          <w:rFonts w:ascii="Arial" w:hAnsi="Arial" w:cs="Arial"/>
          <w:b/>
          <w:bCs/>
          <w:sz w:val="30"/>
          <w:szCs w:val="30"/>
          <w:lang w:val="kk-KZ"/>
        </w:rPr>
        <w:t>ды</w:t>
      </w:r>
      <w:r w:rsidRPr="008129A5">
        <w:rPr>
          <w:rFonts w:ascii="Arial" w:hAnsi="Arial" w:cs="Arial"/>
          <w:bCs/>
          <w:sz w:val="30"/>
          <w:szCs w:val="30"/>
          <w:lang w:val="kk-KZ"/>
        </w:rPr>
        <w:t xml:space="preserve"> енгізу.</w:t>
      </w:r>
    </w:p>
    <w:p w:rsidR="008129A5" w:rsidRPr="008129A5" w:rsidRDefault="008129A5" w:rsidP="00A407E9">
      <w:pPr>
        <w:widowControl w:val="0"/>
        <w:tabs>
          <w:tab w:val="left" w:pos="993"/>
        </w:tabs>
        <w:spacing w:before="120" w:after="0" w:line="312" w:lineRule="auto"/>
        <w:ind w:firstLine="709"/>
        <w:jc w:val="both"/>
        <w:rPr>
          <w:rFonts w:ascii="Arial" w:hAnsi="Arial" w:cs="Arial"/>
          <w:bCs/>
          <w:sz w:val="30"/>
          <w:szCs w:val="30"/>
          <w:lang w:val="kk-KZ"/>
        </w:rPr>
      </w:pPr>
      <w:r w:rsidRPr="008129A5">
        <w:rPr>
          <w:rFonts w:ascii="Arial" w:hAnsi="Arial" w:cs="Arial"/>
          <w:b/>
          <w:bCs/>
          <w:sz w:val="30"/>
          <w:szCs w:val="30"/>
          <w:lang w:val="kk-KZ"/>
        </w:rPr>
        <w:t>3.</w:t>
      </w:r>
      <w:r w:rsidRPr="008129A5">
        <w:rPr>
          <w:rFonts w:ascii="Arial" w:hAnsi="Arial" w:cs="Arial"/>
          <w:bCs/>
          <w:sz w:val="30"/>
          <w:szCs w:val="30"/>
          <w:lang w:val="kk-KZ"/>
        </w:rPr>
        <w:t xml:space="preserve"> Агенттік </w:t>
      </w:r>
      <w:r w:rsidRPr="008129A5">
        <w:rPr>
          <w:rFonts w:ascii="Arial" w:hAnsi="Arial" w:cs="Arial"/>
          <w:b/>
          <w:bCs/>
          <w:sz w:val="30"/>
          <w:szCs w:val="30"/>
          <w:lang w:val="kk-KZ"/>
        </w:rPr>
        <w:t>мерзімі өткен берешекті реттеу тетіктері</w:t>
      </w:r>
      <w:r w:rsidRPr="008129A5">
        <w:rPr>
          <w:rFonts w:ascii="Arial" w:hAnsi="Arial" w:cs="Arial"/>
          <w:bCs/>
          <w:sz w:val="30"/>
          <w:szCs w:val="30"/>
          <w:lang w:val="kk-KZ"/>
        </w:rPr>
        <w:t xml:space="preserve"> және банкроттық рәсімдері туралы </w:t>
      </w:r>
      <w:r w:rsidR="00FF72F0" w:rsidRPr="00302273">
        <w:rPr>
          <w:rFonts w:ascii="Arial" w:hAnsi="Arial" w:cs="Arial"/>
          <w:b/>
          <w:bCs/>
          <w:sz w:val="30"/>
          <w:szCs w:val="30"/>
          <w:lang w:val="kk-KZ"/>
        </w:rPr>
        <w:t>халықты</w:t>
      </w:r>
      <w:r w:rsidR="00FF72F0">
        <w:rPr>
          <w:rFonts w:ascii="Arial" w:hAnsi="Arial" w:cs="Arial"/>
          <w:bCs/>
          <w:sz w:val="30"/>
          <w:szCs w:val="30"/>
          <w:lang w:val="kk-KZ"/>
        </w:rPr>
        <w:t xml:space="preserve"> </w:t>
      </w:r>
      <w:r w:rsidRPr="008129A5">
        <w:rPr>
          <w:rFonts w:ascii="Arial" w:hAnsi="Arial" w:cs="Arial"/>
          <w:b/>
          <w:bCs/>
          <w:sz w:val="30"/>
          <w:szCs w:val="30"/>
          <w:lang w:val="kk-KZ"/>
        </w:rPr>
        <w:t>хабардар ету</w:t>
      </w:r>
      <w:r w:rsidRPr="008129A5">
        <w:rPr>
          <w:rFonts w:ascii="Arial" w:hAnsi="Arial" w:cs="Arial"/>
          <w:bCs/>
          <w:sz w:val="30"/>
          <w:szCs w:val="30"/>
          <w:lang w:val="kk-KZ"/>
        </w:rPr>
        <w:t xml:space="preserve"> бойынша жұмыс жүргізуде</w:t>
      </w:r>
      <w:r w:rsidRPr="00894204">
        <w:rPr>
          <w:rFonts w:ascii="Arial" w:hAnsi="Arial" w:cs="Arial"/>
          <w:bCs/>
          <w:sz w:val="30"/>
          <w:szCs w:val="30"/>
          <w:lang w:val="kk-KZ"/>
        </w:rPr>
        <w:t>.</w:t>
      </w:r>
      <w:r w:rsidRPr="008129A5">
        <w:rPr>
          <w:rFonts w:ascii="Arial" w:hAnsi="Arial" w:cs="Arial"/>
          <w:bCs/>
          <w:sz w:val="30"/>
          <w:szCs w:val="30"/>
          <w:lang w:val="kk-KZ"/>
        </w:rPr>
        <w:t xml:space="preserve"> </w:t>
      </w:r>
    </w:p>
    <w:p w:rsidR="008129A5" w:rsidRPr="008129A5" w:rsidRDefault="008129A5" w:rsidP="00A407E9">
      <w:pPr>
        <w:widowControl w:val="0"/>
        <w:tabs>
          <w:tab w:val="left" w:pos="993"/>
        </w:tabs>
        <w:spacing w:after="0" w:line="312" w:lineRule="auto"/>
        <w:ind w:firstLine="709"/>
        <w:jc w:val="both"/>
        <w:rPr>
          <w:rFonts w:ascii="Arial" w:hAnsi="Arial" w:cs="Arial"/>
          <w:bCs/>
          <w:sz w:val="30"/>
          <w:szCs w:val="30"/>
          <w:lang w:val="kk-KZ"/>
        </w:rPr>
      </w:pPr>
      <w:r w:rsidRPr="008129A5">
        <w:rPr>
          <w:rFonts w:ascii="Arial" w:hAnsi="Arial" w:cs="Arial"/>
          <w:b/>
          <w:bCs/>
          <w:sz w:val="30"/>
          <w:szCs w:val="30"/>
          <w:lang w:val="kk-KZ"/>
        </w:rPr>
        <w:t>1)</w:t>
      </w:r>
      <w:r w:rsidRPr="008129A5">
        <w:rPr>
          <w:rFonts w:ascii="Arial" w:hAnsi="Arial" w:cs="Arial"/>
          <w:bCs/>
          <w:sz w:val="30"/>
          <w:szCs w:val="30"/>
          <w:lang w:val="kk-KZ"/>
        </w:rPr>
        <w:t xml:space="preserve"> Қазақстан қаржыгерлер</w:t>
      </w:r>
      <w:r w:rsidR="00302273">
        <w:rPr>
          <w:rFonts w:ascii="Arial" w:hAnsi="Arial" w:cs="Arial"/>
          <w:bCs/>
          <w:sz w:val="30"/>
          <w:szCs w:val="30"/>
          <w:lang w:val="kk-KZ"/>
        </w:rPr>
        <w:t>інің</w:t>
      </w:r>
      <w:r w:rsidRPr="008129A5">
        <w:rPr>
          <w:rFonts w:ascii="Arial" w:hAnsi="Arial" w:cs="Arial"/>
          <w:bCs/>
          <w:sz w:val="30"/>
          <w:szCs w:val="30"/>
          <w:lang w:val="kk-KZ"/>
        </w:rPr>
        <w:t xml:space="preserve"> қауымдастығымен, мүдделі мемлекеттік органдармен және қоғамдық ұйымдармен бірлесіп</w:t>
      </w:r>
      <w:r w:rsidRPr="00894204">
        <w:rPr>
          <w:rFonts w:ascii="Arial" w:hAnsi="Arial" w:cs="Arial"/>
          <w:bCs/>
          <w:sz w:val="30"/>
          <w:szCs w:val="30"/>
          <w:lang w:val="kk-KZ"/>
        </w:rPr>
        <w:t>,</w:t>
      </w:r>
      <w:r w:rsidRPr="008129A5">
        <w:rPr>
          <w:rFonts w:ascii="Arial" w:hAnsi="Arial" w:cs="Arial"/>
          <w:bCs/>
          <w:sz w:val="30"/>
          <w:szCs w:val="30"/>
          <w:lang w:val="kk-KZ"/>
        </w:rPr>
        <w:t xml:space="preserve"> </w:t>
      </w:r>
      <w:r w:rsidRPr="00894204">
        <w:rPr>
          <w:rFonts w:ascii="Arial" w:hAnsi="Arial" w:cs="Arial"/>
          <w:b/>
          <w:bCs/>
          <w:sz w:val="30"/>
          <w:szCs w:val="30"/>
          <w:lang w:val="kk-KZ"/>
        </w:rPr>
        <w:t>«Қ</w:t>
      </w:r>
      <w:r w:rsidRPr="008129A5">
        <w:rPr>
          <w:rFonts w:ascii="Arial" w:hAnsi="Arial" w:cs="Arial"/>
          <w:b/>
          <w:bCs/>
          <w:sz w:val="30"/>
          <w:szCs w:val="30"/>
          <w:lang w:val="kk-KZ"/>
        </w:rPr>
        <w:t>аржылық сауаттылық бойынша 2022 – 2024 жылдарға арналған оқыту іс-шараларын өткізудің бірыңғай жоспары</w:t>
      </w:r>
      <w:r w:rsidRPr="00894204">
        <w:rPr>
          <w:rFonts w:ascii="Arial" w:hAnsi="Arial" w:cs="Arial"/>
          <w:b/>
          <w:bCs/>
          <w:sz w:val="30"/>
          <w:szCs w:val="30"/>
          <w:lang w:val="kk-KZ"/>
        </w:rPr>
        <w:t>»</w:t>
      </w:r>
      <w:r w:rsidRPr="00894204">
        <w:rPr>
          <w:rFonts w:ascii="Arial" w:hAnsi="Arial" w:cs="Arial"/>
          <w:bCs/>
          <w:sz w:val="30"/>
          <w:szCs w:val="30"/>
          <w:lang w:val="kk-KZ"/>
        </w:rPr>
        <w:t xml:space="preserve"> </w:t>
      </w:r>
      <w:r w:rsidRPr="008129A5">
        <w:rPr>
          <w:rFonts w:ascii="Arial" w:hAnsi="Arial" w:cs="Arial"/>
          <w:bCs/>
          <w:sz w:val="30"/>
          <w:szCs w:val="30"/>
          <w:lang w:val="kk-KZ"/>
        </w:rPr>
        <w:t>іске асырылуда.</w:t>
      </w:r>
      <w:r>
        <w:rPr>
          <w:rFonts w:ascii="Arial" w:hAnsi="Arial" w:cs="Arial"/>
          <w:bCs/>
          <w:sz w:val="30"/>
          <w:szCs w:val="30"/>
          <w:lang w:val="kk-KZ"/>
        </w:rPr>
        <w:t xml:space="preserve"> </w:t>
      </w:r>
    </w:p>
    <w:p w:rsidR="00E8643A" w:rsidRPr="001D7149" w:rsidRDefault="00E8643A" w:rsidP="00A407E9">
      <w:pPr>
        <w:widowControl w:val="0"/>
        <w:tabs>
          <w:tab w:val="left" w:pos="993"/>
        </w:tabs>
        <w:spacing w:after="0" w:line="312" w:lineRule="auto"/>
        <w:ind w:firstLine="709"/>
        <w:jc w:val="both"/>
        <w:rPr>
          <w:rFonts w:ascii="Arial" w:hAnsi="Arial" w:cs="Arial"/>
          <w:bCs/>
          <w:sz w:val="30"/>
          <w:szCs w:val="30"/>
          <w:lang w:val="kk-KZ"/>
        </w:rPr>
      </w:pPr>
      <w:r w:rsidRPr="001D7149">
        <w:rPr>
          <w:rFonts w:ascii="Arial" w:hAnsi="Arial" w:cs="Arial"/>
          <w:sz w:val="30"/>
          <w:szCs w:val="30"/>
          <w:lang w:val="kk-KZ"/>
        </w:rPr>
        <w:t xml:space="preserve">Жоспар шеңберінде өңірлерде барлық нысаналы топтардың </w:t>
      </w:r>
      <w:r w:rsidRPr="001D7149">
        <w:rPr>
          <w:rFonts w:ascii="Arial" w:hAnsi="Arial" w:cs="Arial"/>
          <w:b/>
          <w:sz w:val="30"/>
          <w:szCs w:val="30"/>
          <w:lang w:val="kk-KZ"/>
        </w:rPr>
        <w:t>15 мың</w:t>
      </w:r>
      <w:r w:rsidRPr="001D7149">
        <w:rPr>
          <w:rFonts w:ascii="Arial" w:hAnsi="Arial" w:cs="Arial"/>
          <w:sz w:val="30"/>
          <w:szCs w:val="30"/>
          <w:lang w:val="kk-KZ"/>
        </w:rPr>
        <w:t xml:space="preserve"> тыңдаушысы үшін </w:t>
      </w:r>
      <w:r w:rsidRPr="001D7149">
        <w:rPr>
          <w:rFonts w:ascii="Arial" w:hAnsi="Arial" w:cs="Arial"/>
          <w:b/>
          <w:sz w:val="30"/>
          <w:szCs w:val="30"/>
          <w:lang w:val="kk-KZ"/>
        </w:rPr>
        <w:t xml:space="preserve">255 </w:t>
      </w:r>
      <w:r w:rsidRPr="001D7149">
        <w:rPr>
          <w:rFonts w:ascii="Arial" w:hAnsi="Arial" w:cs="Arial"/>
          <w:sz w:val="30"/>
          <w:szCs w:val="30"/>
          <w:lang w:val="kk-KZ"/>
        </w:rPr>
        <w:t xml:space="preserve">оқыту іс-шарасы өткізілді. Жыл соңына </w:t>
      </w:r>
      <w:r w:rsidRPr="001D7149">
        <w:rPr>
          <w:rFonts w:ascii="Arial" w:hAnsi="Arial" w:cs="Arial"/>
          <w:sz w:val="30"/>
          <w:szCs w:val="30"/>
          <w:lang w:val="kk-KZ"/>
        </w:rPr>
        <w:lastRenderedPageBreak/>
        <w:t>дейін</w:t>
      </w:r>
      <w:r>
        <w:rPr>
          <w:rFonts w:ascii="Arial" w:hAnsi="Arial" w:cs="Arial"/>
          <w:sz w:val="30"/>
          <w:szCs w:val="30"/>
          <w:lang w:val="kk-KZ"/>
        </w:rPr>
        <w:t xml:space="preserve"> шамамен</w:t>
      </w:r>
      <w:r w:rsidRPr="001D7149">
        <w:rPr>
          <w:rFonts w:ascii="Arial" w:hAnsi="Arial" w:cs="Arial"/>
          <w:sz w:val="30"/>
          <w:szCs w:val="30"/>
          <w:lang w:val="kk-KZ"/>
        </w:rPr>
        <w:t xml:space="preserve"> </w:t>
      </w:r>
      <w:r w:rsidRPr="001D7149">
        <w:rPr>
          <w:rFonts w:ascii="Arial" w:hAnsi="Arial" w:cs="Arial"/>
          <w:b/>
          <w:sz w:val="30"/>
          <w:szCs w:val="30"/>
          <w:lang w:val="kk-KZ"/>
        </w:rPr>
        <w:t>10 мың</w:t>
      </w:r>
      <w:r w:rsidRPr="001D7149">
        <w:rPr>
          <w:rFonts w:ascii="Arial" w:hAnsi="Arial" w:cs="Arial"/>
          <w:sz w:val="30"/>
          <w:szCs w:val="30"/>
          <w:lang w:val="kk-KZ"/>
        </w:rPr>
        <w:t xml:space="preserve"> тыңдаушыны оқытумен қамту жоспарлануда</w:t>
      </w:r>
      <w:r>
        <w:rPr>
          <w:rFonts w:ascii="Arial" w:hAnsi="Arial" w:cs="Arial"/>
          <w:sz w:val="30"/>
          <w:szCs w:val="30"/>
          <w:lang w:val="kk-KZ"/>
        </w:rPr>
        <w:t>.</w:t>
      </w:r>
      <w:r w:rsidRPr="001D7149">
        <w:rPr>
          <w:rFonts w:ascii="Arial" w:hAnsi="Arial" w:cs="Arial"/>
          <w:bCs/>
          <w:sz w:val="30"/>
          <w:szCs w:val="30"/>
          <w:lang w:val="kk-KZ"/>
        </w:rPr>
        <w:t xml:space="preserve"> </w:t>
      </w:r>
    </w:p>
    <w:p w:rsidR="00E8643A" w:rsidRPr="001D7149" w:rsidRDefault="00E8643A" w:rsidP="00A407E9">
      <w:pPr>
        <w:widowControl w:val="0"/>
        <w:tabs>
          <w:tab w:val="left" w:pos="993"/>
        </w:tabs>
        <w:spacing w:after="0" w:line="312" w:lineRule="auto"/>
        <w:ind w:firstLine="709"/>
        <w:jc w:val="both"/>
        <w:rPr>
          <w:rFonts w:ascii="Arial" w:hAnsi="Arial" w:cs="Arial"/>
          <w:bCs/>
          <w:sz w:val="30"/>
          <w:szCs w:val="30"/>
          <w:lang w:val="kk-KZ"/>
        </w:rPr>
      </w:pPr>
      <w:r w:rsidRPr="001D7149">
        <w:rPr>
          <w:rFonts w:ascii="Arial" w:hAnsi="Arial" w:cs="Arial"/>
          <w:sz w:val="30"/>
          <w:szCs w:val="30"/>
          <w:lang w:val="kk-KZ"/>
        </w:rPr>
        <w:t>Ағымдағы жыл</w:t>
      </w:r>
      <w:r>
        <w:rPr>
          <w:rFonts w:ascii="Arial" w:hAnsi="Arial" w:cs="Arial"/>
          <w:sz w:val="30"/>
          <w:szCs w:val="30"/>
          <w:lang w:val="kk-KZ"/>
        </w:rPr>
        <w:t>ғ</w:t>
      </w:r>
      <w:r w:rsidRPr="001D7149">
        <w:rPr>
          <w:rFonts w:ascii="Arial" w:hAnsi="Arial" w:cs="Arial"/>
          <w:sz w:val="30"/>
          <w:szCs w:val="30"/>
          <w:lang w:val="kk-KZ"/>
        </w:rPr>
        <w:t>ы наурызда Агенттік МКК</w:t>
      </w:r>
      <w:r w:rsidR="00302273">
        <w:rPr>
          <w:rFonts w:ascii="Arial" w:hAnsi="Arial" w:cs="Arial"/>
          <w:sz w:val="30"/>
          <w:szCs w:val="30"/>
          <w:lang w:val="kk-KZ"/>
        </w:rPr>
        <w:t>-мен</w:t>
      </w:r>
      <w:r w:rsidRPr="001D7149">
        <w:rPr>
          <w:rFonts w:ascii="Arial" w:hAnsi="Arial" w:cs="Arial"/>
          <w:sz w:val="30"/>
          <w:szCs w:val="30"/>
          <w:lang w:val="kk-KZ"/>
        </w:rPr>
        <w:t xml:space="preserve"> және Ақпарат және қоғамдық даму министрлігімен бірлесіп Банкроттық шеңберінде қарыз алушылардың мерзімі өткен берешегін реттеу тетігін ақпараттандыру жөніндегі </w:t>
      </w:r>
      <w:proofErr w:type="spellStart"/>
      <w:r w:rsidRPr="00C241A6">
        <w:rPr>
          <w:rFonts w:ascii="Arial" w:hAnsi="Arial" w:cs="Arial"/>
          <w:b/>
          <w:sz w:val="30"/>
          <w:szCs w:val="30"/>
          <w:lang w:val="kk-KZ"/>
        </w:rPr>
        <w:t>м</w:t>
      </w:r>
      <w:r w:rsidRPr="001D7149">
        <w:rPr>
          <w:rFonts w:ascii="Arial" w:hAnsi="Arial" w:cs="Arial"/>
          <w:b/>
          <w:sz w:val="30"/>
          <w:szCs w:val="30"/>
          <w:lang w:val="kk-KZ"/>
        </w:rPr>
        <w:t>едиа</w:t>
      </w:r>
      <w:r w:rsidRPr="00C241A6">
        <w:rPr>
          <w:rFonts w:ascii="Arial" w:hAnsi="Arial" w:cs="Arial"/>
          <w:b/>
          <w:sz w:val="30"/>
          <w:szCs w:val="30"/>
          <w:lang w:val="kk-KZ"/>
        </w:rPr>
        <w:t>ж</w:t>
      </w:r>
      <w:r w:rsidRPr="001D7149">
        <w:rPr>
          <w:rFonts w:ascii="Arial" w:hAnsi="Arial" w:cs="Arial"/>
          <w:b/>
          <w:sz w:val="30"/>
          <w:szCs w:val="30"/>
          <w:lang w:val="kk-KZ"/>
        </w:rPr>
        <w:t>оспарға</w:t>
      </w:r>
      <w:proofErr w:type="spellEnd"/>
      <w:r w:rsidRPr="001D7149">
        <w:rPr>
          <w:rFonts w:ascii="Arial" w:hAnsi="Arial" w:cs="Arial"/>
          <w:sz w:val="30"/>
          <w:szCs w:val="30"/>
          <w:lang w:val="kk-KZ"/>
        </w:rPr>
        <w:t xml:space="preserve"> қол қойды</w:t>
      </w:r>
      <w:r w:rsidRPr="001D7149">
        <w:rPr>
          <w:rFonts w:ascii="Arial" w:hAnsi="Arial" w:cs="Arial"/>
          <w:bCs/>
          <w:sz w:val="30"/>
          <w:szCs w:val="30"/>
          <w:lang w:val="kk-KZ"/>
        </w:rPr>
        <w:t xml:space="preserve">. </w:t>
      </w:r>
    </w:p>
    <w:p w:rsidR="00E8643A" w:rsidRPr="001D7149" w:rsidRDefault="00E8643A" w:rsidP="00A407E9">
      <w:pPr>
        <w:widowControl w:val="0"/>
        <w:tabs>
          <w:tab w:val="left" w:pos="993"/>
        </w:tabs>
        <w:spacing w:after="0" w:line="312" w:lineRule="auto"/>
        <w:ind w:firstLine="709"/>
        <w:jc w:val="both"/>
        <w:rPr>
          <w:rFonts w:ascii="Arial" w:hAnsi="Arial" w:cs="Arial"/>
          <w:bCs/>
          <w:sz w:val="30"/>
          <w:szCs w:val="30"/>
          <w:lang w:val="kk-KZ"/>
        </w:rPr>
      </w:pPr>
      <w:proofErr w:type="spellStart"/>
      <w:r w:rsidRPr="001D7149">
        <w:rPr>
          <w:rFonts w:ascii="Arial" w:hAnsi="Arial" w:cs="Arial"/>
          <w:bCs/>
          <w:sz w:val="30"/>
          <w:szCs w:val="30"/>
          <w:lang w:val="kk-KZ"/>
        </w:rPr>
        <w:t>Медиа</w:t>
      </w:r>
      <w:r>
        <w:rPr>
          <w:rFonts w:ascii="Arial" w:hAnsi="Arial" w:cs="Arial"/>
          <w:bCs/>
          <w:sz w:val="30"/>
          <w:szCs w:val="30"/>
          <w:lang w:val="kk-KZ"/>
        </w:rPr>
        <w:t>жоспар</w:t>
      </w:r>
      <w:proofErr w:type="spellEnd"/>
      <w:r>
        <w:rPr>
          <w:rFonts w:ascii="Arial" w:hAnsi="Arial" w:cs="Arial"/>
          <w:bCs/>
          <w:sz w:val="30"/>
          <w:szCs w:val="30"/>
          <w:lang w:val="kk-KZ"/>
        </w:rPr>
        <w:t xml:space="preserve"> шеңберінде семинарлар, дөңгелек үстелдер өткізілуде, БАҚ-та ақпараттық материалдарды жариялау жүзеге асырылуда</w:t>
      </w:r>
      <w:r w:rsidRPr="001D7149">
        <w:rPr>
          <w:rFonts w:ascii="Arial" w:hAnsi="Arial" w:cs="Arial"/>
          <w:bCs/>
          <w:sz w:val="30"/>
          <w:szCs w:val="30"/>
          <w:lang w:val="kk-KZ"/>
        </w:rPr>
        <w:t>.</w:t>
      </w:r>
    </w:p>
    <w:p w:rsidR="00E8643A" w:rsidRPr="001D7149" w:rsidRDefault="00E8643A" w:rsidP="00A407E9">
      <w:pPr>
        <w:widowControl w:val="0"/>
        <w:tabs>
          <w:tab w:val="left" w:pos="993"/>
        </w:tabs>
        <w:spacing w:after="0" w:line="312" w:lineRule="auto"/>
        <w:ind w:firstLine="709"/>
        <w:jc w:val="both"/>
        <w:rPr>
          <w:rFonts w:ascii="Arial" w:hAnsi="Arial" w:cs="Arial"/>
          <w:bCs/>
          <w:sz w:val="30"/>
          <w:szCs w:val="30"/>
          <w:lang w:val="kk-KZ"/>
        </w:rPr>
      </w:pPr>
      <w:r w:rsidRPr="001D7149">
        <w:rPr>
          <w:rFonts w:ascii="Arial" w:hAnsi="Arial" w:cs="Arial"/>
          <w:sz w:val="30"/>
          <w:szCs w:val="30"/>
          <w:lang w:val="kk-KZ"/>
        </w:rPr>
        <w:t xml:space="preserve">Бұдан басқа, Агенттік борышкерлердің құқықтарын қорғау қауымдастығымен (Antidolg.kz) </w:t>
      </w:r>
      <w:r w:rsidRPr="001D7149">
        <w:rPr>
          <w:rFonts w:ascii="Arial" w:hAnsi="Arial" w:cs="Arial"/>
          <w:b/>
          <w:sz w:val="30"/>
          <w:szCs w:val="30"/>
          <w:lang w:val="kk-KZ"/>
        </w:rPr>
        <w:t>Меморандум</w:t>
      </w:r>
      <w:r w:rsidRPr="001D7149">
        <w:rPr>
          <w:rFonts w:ascii="Arial" w:hAnsi="Arial" w:cs="Arial"/>
          <w:sz w:val="30"/>
          <w:szCs w:val="30"/>
          <w:lang w:val="kk-KZ"/>
        </w:rPr>
        <w:t xml:space="preserve"> жасап, Қазақстанның колледждері мен ЖОО студенттерінің, оқытушыларының қаржылық сауаттылығын арттыру жөніндегі іс-шаралар жоспарына қол қойды. ЖОО студенттері мен оқытушылары үшін әдістемелік материалдар әзірленді. Көшпелі семинарлар мен дәрістер өткізіл</w:t>
      </w:r>
      <w:r w:rsidR="00302273">
        <w:rPr>
          <w:rFonts w:ascii="Arial" w:hAnsi="Arial" w:cs="Arial"/>
          <w:sz w:val="30"/>
          <w:szCs w:val="30"/>
          <w:lang w:val="kk-KZ"/>
        </w:rPr>
        <w:t>уде</w:t>
      </w:r>
      <w:r w:rsidRPr="001D7149">
        <w:rPr>
          <w:rFonts w:ascii="Arial" w:hAnsi="Arial" w:cs="Arial"/>
          <w:bCs/>
          <w:sz w:val="30"/>
          <w:szCs w:val="30"/>
          <w:lang w:val="kk-KZ"/>
        </w:rPr>
        <w:t>.</w:t>
      </w:r>
    </w:p>
    <w:p w:rsidR="00E8643A" w:rsidRPr="00434F23" w:rsidRDefault="00E8643A" w:rsidP="00A407E9">
      <w:pPr>
        <w:widowControl w:val="0"/>
        <w:tabs>
          <w:tab w:val="left" w:pos="993"/>
        </w:tabs>
        <w:spacing w:after="0" w:line="312" w:lineRule="auto"/>
        <w:ind w:firstLine="709"/>
        <w:jc w:val="both"/>
        <w:rPr>
          <w:rFonts w:ascii="Arial" w:hAnsi="Arial" w:cs="Arial"/>
          <w:bCs/>
          <w:noProof/>
          <w:sz w:val="30"/>
          <w:szCs w:val="30"/>
          <w:lang w:val="kk-KZ"/>
        </w:rPr>
      </w:pPr>
      <w:r w:rsidRPr="00434F23">
        <w:rPr>
          <w:rFonts w:ascii="Arial" w:hAnsi="Arial" w:cs="Arial"/>
          <w:b/>
          <w:bCs/>
          <w:noProof/>
          <w:sz w:val="30"/>
          <w:szCs w:val="30"/>
          <w:lang w:val="kk-KZ"/>
        </w:rPr>
        <w:t>2</w:t>
      </w:r>
      <w:r w:rsidRPr="00434F23">
        <w:rPr>
          <w:rFonts w:ascii="Arial" w:hAnsi="Arial" w:cs="Arial"/>
          <w:bCs/>
          <w:noProof/>
          <w:sz w:val="30"/>
          <w:szCs w:val="30"/>
          <w:lang w:val="kk-KZ"/>
        </w:rPr>
        <w:t xml:space="preserve">) Халықтың нысаналы топтары арасында білім беру жұмысын күшейту үшін </w:t>
      </w:r>
      <w:r w:rsidRPr="00434F23">
        <w:rPr>
          <w:rFonts w:ascii="Arial" w:hAnsi="Arial" w:cs="Arial"/>
          <w:b/>
          <w:bCs/>
          <w:noProof/>
          <w:sz w:val="30"/>
          <w:szCs w:val="30"/>
          <w:lang w:val="kk-KZ"/>
        </w:rPr>
        <w:t>кредиттер бойынша мерзімі өткен қарыз алушының әлеуметтік портреті</w:t>
      </w:r>
      <w:r w:rsidRPr="00434F23">
        <w:rPr>
          <w:rFonts w:ascii="Arial" w:hAnsi="Arial" w:cs="Arial"/>
          <w:bCs/>
          <w:noProof/>
          <w:sz w:val="30"/>
          <w:szCs w:val="30"/>
          <w:lang w:val="kk-KZ"/>
        </w:rPr>
        <w:t xml:space="preserve"> қалыптастырылды.</w:t>
      </w:r>
    </w:p>
    <w:p w:rsidR="00E8643A" w:rsidRPr="00434F23" w:rsidRDefault="00E8643A" w:rsidP="00A407E9">
      <w:pPr>
        <w:widowControl w:val="0"/>
        <w:tabs>
          <w:tab w:val="left" w:pos="993"/>
        </w:tabs>
        <w:spacing w:after="0" w:line="312" w:lineRule="auto"/>
        <w:ind w:firstLine="709"/>
        <w:jc w:val="both"/>
        <w:rPr>
          <w:rFonts w:ascii="Arial" w:hAnsi="Arial" w:cs="Arial"/>
          <w:bCs/>
          <w:noProof/>
          <w:sz w:val="30"/>
          <w:szCs w:val="30"/>
          <w:lang w:val="kk-KZ"/>
        </w:rPr>
      </w:pPr>
      <w:r w:rsidRPr="00434F23">
        <w:rPr>
          <w:rFonts w:ascii="Arial" w:hAnsi="Arial" w:cs="Arial"/>
          <w:bCs/>
          <w:noProof/>
          <w:sz w:val="30"/>
          <w:szCs w:val="30"/>
          <w:lang w:val="kk-KZ"/>
        </w:rPr>
        <w:t>Әдетте, бұл тұрақты кірісі  жоқ және ресми жұмыспен қамтылмаған 30</w:t>
      </w:r>
      <w:r w:rsidR="00302273">
        <w:rPr>
          <w:rFonts w:ascii="Arial" w:hAnsi="Arial" w:cs="Arial"/>
          <w:bCs/>
          <w:noProof/>
          <w:sz w:val="30"/>
          <w:szCs w:val="30"/>
          <w:lang w:val="kk-KZ"/>
        </w:rPr>
        <w:t xml:space="preserve"> – 45 </w:t>
      </w:r>
      <w:r w:rsidRPr="00434F23">
        <w:rPr>
          <w:rFonts w:ascii="Arial" w:hAnsi="Arial" w:cs="Arial"/>
          <w:bCs/>
          <w:noProof/>
          <w:sz w:val="30"/>
          <w:szCs w:val="30"/>
          <w:lang w:val="kk-KZ"/>
        </w:rPr>
        <w:t>жас аралығындағы әйелдер,  сондай-ақ өзін-өзі жұмыспен қамтыған адамдар мен халықтың әлеуметтік осал топтары.</w:t>
      </w:r>
    </w:p>
    <w:p w:rsidR="00E8643A" w:rsidRPr="00434F23" w:rsidRDefault="00302273" w:rsidP="00A407E9">
      <w:pPr>
        <w:widowControl w:val="0"/>
        <w:tabs>
          <w:tab w:val="left" w:pos="993"/>
        </w:tabs>
        <w:spacing w:after="0" w:line="312" w:lineRule="auto"/>
        <w:ind w:firstLine="709"/>
        <w:jc w:val="both"/>
        <w:rPr>
          <w:rFonts w:ascii="Arial" w:hAnsi="Arial" w:cs="Arial"/>
          <w:bCs/>
          <w:noProof/>
          <w:sz w:val="30"/>
          <w:szCs w:val="30"/>
          <w:lang w:val="kk-KZ"/>
        </w:rPr>
      </w:pPr>
      <w:r>
        <w:rPr>
          <w:rFonts w:ascii="Arial" w:hAnsi="Arial" w:cs="Arial"/>
          <w:bCs/>
          <w:noProof/>
          <w:sz w:val="30"/>
          <w:szCs w:val="30"/>
          <w:lang w:val="kk-KZ"/>
        </w:rPr>
        <w:t>А</w:t>
      </w:r>
      <w:r w:rsidR="00E8643A" w:rsidRPr="00434F23">
        <w:rPr>
          <w:rFonts w:ascii="Arial" w:hAnsi="Arial" w:cs="Arial"/>
          <w:bCs/>
          <w:noProof/>
          <w:sz w:val="30"/>
          <w:szCs w:val="30"/>
          <w:lang w:val="kk-KZ"/>
        </w:rPr>
        <w:t xml:space="preserve">заматтардың осы </w:t>
      </w:r>
      <w:r w:rsidR="004C00B7">
        <w:rPr>
          <w:rFonts w:ascii="Arial" w:hAnsi="Arial" w:cs="Arial"/>
          <w:bCs/>
          <w:noProof/>
          <w:sz w:val="30"/>
          <w:szCs w:val="30"/>
          <w:lang w:val="kk-KZ"/>
        </w:rPr>
        <w:t>нысаналы</w:t>
      </w:r>
      <w:r w:rsidR="00E8643A" w:rsidRPr="00434F23">
        <w:rPr>
          <w:rFonts w:ascii="Arial" w:hAnsi="Arial" w:cs="Arial"/>
          <w:bCs/>
          <w:noProof/>
          <w:sz w:val="30"/>
          <w:szCs w:val="30"/>
          <w:lang w:val="kk-KZ"/>
        </w:rPr>
        <w:t xml:space="preserve"> тобын оқытудың ең тиімді тәсілі, бұл жеке қарым-қатынасты және спикерлерге сұрақтар қою мүмкіндігін қарастыратын </w:t>
      </w:r>
      <w:r w:rsidR="00E8643A" w:rsidRPr="00434F23">
        <w:rPr>
          <w:rFonts w:ascii="Arial" w:hAnsi="Arial" w:cs="Arial"/>
          <w:b/>
          <w:bCs/>
          <w:noProof/>
          <w:sz w:val="30"/>
          <w:szCs w:val="30"/>
          <w:lang w:val="kk-KZ"/>
        </w:rPr>
        <w:t>оф</w:t>
      </w:r>
      <w:r>
        <w:rPr>
          <w:rFonts w:ascii="Arial" w:hAnsi="Arial" w:cs="Arial"/>
          <w:b/>
          <w:bCs/>
          <w:noProof/>
          <w:sz w:val="30"/>
          <w:szCs w:val="30"/>
          <w:lang w:val="kk-KZ"/>
        </w:rPr>
        <w:t>ф</w:t>
      </w:r>
      <w:r w:rsidR="00E8643A" w:rsidRPr="00434F23">
        <w:rPr>
          <w:rFonts w:ascii="Arial" w:hAnsi="Arial" w:cs="Arial"/>
          <w:b/>
          <w:bCs/>
          <w:noProof/>
          <w:sz w:val="30"/>
          <w:szCs w:val="30"/>
          <w:lang w:val="kk-KZ"/>
        </w:rPr>
        <w:t>лайн-</w:t>
      </w:r>
      <w:r w:rsidR="00E8643A" w:rsidRPr="00434F23">
        <w:rPr>
          <w:rFonts w:ascii="Arial" w:hAnsi="Arial" w:cs="Arial"/>
          <w:bCs/>
          <w:noProof/>
          <w:sz w:val="30"/>
          <w:szCs w:val="30"/>
          <w:lang w:val="kk-KZ"/>
        </w:rPr>
        <w:t>формат</w:t>
      </w:r>
      <w:r>
        <w:rPr>
          <w:rFonts w:ascii="Arial" w:hAnsi="Arial" w:cs="Arial"/>
          <w:bCs/>
          <w:noProof/>
          <w:sz w:val="30"/>
          <w:szCs w:val="30"/>
          <w:lang w:val="kk-KZ"/>
        </w:rPr>
        <w:t xml:space="preserve"> болып табылатынын практика көрсетіп отыр</w:t>
      </w:r>
      <w:r w:rsidR="00E8643A" w:rsidRPr="00434F23">
        <w:rPr>
          <w:rFonts w:ascii="Arial" w:hAnsi="Arial" w:cs="Arial"/>
          <w:bCs/>
          <w:noProof/>
          <w:sz w:val="30"/>
          <w:szCs w:val="30"/>
          <w:lang w:val="kk-KZ"/>
        </w:rPr>
        <w:t xml:space="preserve">. Бұл үй-жайлардың болуын және өзге де ұйымдастырушылық-техникалық іс-шараларды іске асыруды талап етеді. </w:t>
      </w:r>
    </w:p>
    <w:p w:rsidR="00E8643A" w:rsidRPr="00434F23" w:rsidRDefault="00E8643A" w:rsidP="00A407E9">
      <w:pPr>
        <w:widowControl w:val="0"/>
        <w:tabs>
          <w:tab w:val="left" w:pos="993"/>
        </w:tabs>
        <w:spacing w:after="0" w:line="312" w:lineRule="auto"/>
        <w:ind w:firstLine="709"/>
        <w:jc w:val="both"/>
        <w:rPr>
          <w:rFonts w:ascii="Arial" w:hAnsi="Arial" w:cs="Arial"/>
          <w:bCs/>
          <w:noProof/>
          <w:sz w:val="30"/>
          <w:szCs w:val="30"/>
          <w:lang w:val="kk-KZ"/>
        </w:rPr>
      </w:pPr>
      <w:r w:rsidRPr="00434F23">
        <w:rPr>
          <w:rFonts w:ascii="Arial" w:hAnsi="Arial" w:cs="Arial"/>
          <w:bCs/>
          <w:noProof/>
          <w:sz w:val="30"/>
          <w:szCs w:val="30"/>
          <w:lang w:val="kk-KZ"/>
        </w:rPr>
        <w:t>Осыны ескере отырып, Агенттік МК</w:t>
      </w:r>
      <w:r w:rsidR="00302273">
        <w:rPr>
          <w:rFonts w:ascii="Arial" w:hAnsi="Arial" w:cs="Arial"/>
          <w:bCs/>
          <w:noProof/>
          <w:sz w:val="30"/>
          <w:szCs w:val="30"/>
          <w:lang w:val="kk-KZ"/>
        </w:rPr>
        <w:t>К</w:t>
      </w:r>
      <w:r w:rsidRPr="00434F23">
        <w:rPr>
          <w:rFonts w:ascii="Arial" w:hAnsi="Arial" w:cs="Arial"/>
          <w:bCs/>
          <w:noProof/>
          <w:sz w:val="30"/>
          <w:szCs w:val="30"/>
          <w:lang w:val="kk-KZ"/>
        </w:rPr>
        <w:t>-мен бірлесіп жергілікті жерлерде халықты оқытуды ұйымдастыру үшін жергілікті атқарушы органдармен өзара іс-қимыл тетіктерін пысықтауда.</w:t>
      </w:r>
    </w:p>
    <w:p w:rsidR="00E8643A" w:rsidRPr="00434F23" w:rsidRDefault="00E8643A" w:rsidP="00A407E9">
      <w:pPr>
        <w:pStyle w:val="a7"/>
        <w:widowControl w:val="0"/>
        <w:spacing w:before="0" w:beforeAutospacing="0" w:after="0" w:afterAutospacing="0" w:line="312" w:lineRule="auto"/>
        <w:ind w:firstLine="709"/>
        <w:jc w:val="both"/>
        <w:rPr>
          <w:rFonts w:ascii="Arial" w:hAnsi="Arial" w:cs="Arial"/>
          <w:b/>
          <w:noProof/>
          <w:sz w:val="30"/>
          <w:szCs w:val="30"/>
          <w:lang w:val="kk-KZ"/>
        </w:rPr>
      </w:pPr>
    </w:p>
    <w:p w:rsidR="00E8643A" w:rsidRPr="00434F23" w:rsidRDefault="00E8643A" w:rsidP="00A407E9">
      <w:pPr>
        <w:pStyle w:val="a7"/>
        <w:widowControl w:val="0"/>
        <w:spacing w:before="0" w:beforeAutospacing="0" w:after="0" w:afterAutospacing="0" w:line="312" w:lineRule="auto"/>
        <w:ind w:firstLine="709"/>
        <w:jc w:val="both"/>
        <w:rPr>
          <w:rFonts w:ascii="Arial" w:hAnsi="Arial" w:cs="Arial"/>
          <w:b/>
          <w:noProof/>
          <w:sz w:val="30"/>
          <w:szCs w:val="30"/>
          <w:lang w:val="kk-KZ"/>
        </w:rPr>
      </w:pPr>
      <w:r w:rsidRPr="00434F23">
        <w:rPr>
          <w:rFonts w:ascii="Arial" w:hAnsi="Arial" w:cs="Arial"/>
          <w:b/>
          <w:noProof/>
          <w:sz w:val="30"/>
          <w:szCs w:val="30"/>
          <w:lang w:val="kk-KZ"/>
        </w:rPr>
        <w:t>Назарларыңызға рақмет!</w:t>
      </w:r>
      <w:bookmarkStart w:id="1" w:name="_GoBack"/>
      <w:bookmarkEnd w:id="0"/>
      <w:bookmarkEnd w:id="1"/>
    </w:p>
    <w:sectPr w:rsidR="00E8643A" w:rsidRPr="00434F23" w:rsidSect="0062209E">
      <w:headerReference w:type="default" r:id="rId8"/>
      <w:pgSz w:w="11906" w:h="16838"/>
      <w:pgMar w:top="709" w:right="851" w:bottom="993" w:left="1276"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DAD" w:rsidRDefault="00245DAD" w:rsidP="00BE205F">
      <w:pPr>
        <w:spacing w:after="0" w:line="240" w:lineRule="auto"/>
      </w:pPr>
      <w:r>
        <w:separator/>
      </w:r>
    </w:p>
  </w:endnote>
  <w:endnote w:type="continuationSeparator" w:id="0">
    <w:p w:rsidR="00245DAD" w:rsidRDefault="00245DAD" w:rsidP="00BE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DAD" w:rsidRDefault="00245DAD" w:rsidP="00BE205F">
      <w:pPr>
        <w:spacing w:after="0" w:line="240" w:lineRule="auto"/>
      </w:pPr>
      <w:r>
        <w:separator/>
      </w:r>
    </w:p>
  </w:footnote>
  <w:footnote w:type="continuationSeparator" w:id="0">
    <w:p w:rsidR="00245DAD" w:rsidRDefault="00245DAD" w:rsidP="00BE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566496"/>
      <w:docPartObj>
        <w:docPartGallery w:val="Page Numbers (Top of Page)"/>
        <w:docPartUnique/>
      </w:docPartObj>
    </w:sdtPr>
    <w:sdtEndPr/>
    <w:sdtContent>
      <w:p w:rsidR="00FF72B9" w:rsidRDefault="00FF72B9">
        <w:pPr>
          <w:pStyle w:val="ab"/>
          <w:jc w:val="center"/>
        </w:pPr>
        <w:r>
          <w:fldChar w:fldCharType="begin"/>
        </w:r>
        <w:r>
          <w:instrText>PAGE   \* MERGEFORMAT</w:instrText>
        </w:r>
        <w:r>
          <w:fldChar w:fldCharType="separate"/>
        </w:r>
        <w:r>
          <w:t>2</w:t>
        </w:r>
        <w:r>
          <w:fldChar w:fldCharType="end"/>
        </w:r>
      </w:p>
    </w:sdtContent>
  </w:sdt>
  <w:p w:rsidR="00FF72B9" w:rsidRDefault="00FF72B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7C46"/>
    <w:multiLevelType w:val="hybridMultilevel"/>
    <w:tmpl w:val="0332EA42"/>
    <w:lvl w:ilvl="0" w:tplc="F2D22878">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9924E4"/>
    <w:multiLevelType w:val="hybridMultilevel"/>
    <w:tmpl w:val="E6BEBD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1486C43"/>
    <w:multiLevelType w:val="hybridMultilevel"/>
    <w:tmpl w:val="6B562524"/>
    <w:lvl w:ilvl="0" w:tplc="85D01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9C406E"/>
    <w:multiLevelType w:val="hybridMultilevel"/>
    <w:tmpl w:val="A768BCC6"/>
    <w:lvl w:ilvl="0" w:tplc="C31A415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3F765E"/>
    <w:multiLevelType w:val="hybridMultilevel"/>
    <w:tmpl w:val="A29EF6D4"/>
    <w:lvl w:ilvl="0" w:tplc="E0BE86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94E1BB0"/>
    <w:multiLevelType w:val="hybridMultilevel"/>
    <w:tmpl w:val="CF56C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9A65BB9"/>
    <w:multiLevelType w:val="hybridMultilevel"/>
    <w:tmpl w:val="92C07446"/>
    <w:lvl w:ilvl="0" w:tplc="60D08F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262A81"/>
    <w:multiLevelType w:val="hybridMultilevel"/>
    <w:tmpl w:val="C1600A6E"/>
    <w:lvl w:ilvl="0" w:tplc="92540C88">
      <w:start w:val="1"/>
      <w:numFmt w:val="decimal"/>
      <w:lvlText w:val="%1)"/>
      <w:lvlJc w:val="left"/>
      <w:pPr>
        <w:ind w:left="1189" w:hanging="480"/>
      </w:pPr>
      <w:rPr>
        <w:rFonts w:ascii="Arial" w:eastAsiaTheme="minorHAnsi" w:hAnsi="Arial" w:cs="Arial"/>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593F21B3"/>
    <w:multiLevelType w:val="hybridMultilevel"/>
    <w:tmpl w:val="29A8880A"/>
    <w:lvl w:ilvl="0" w:tplc="E0BE86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DB248BE"/>
    <w:multiLevelType w:val="hybridMultilevel"/>
    <w:tmpl w:val="343A1CA8"/>
    <w:lvl w:ilvl="0" w:tplc="82823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1245C48"/>
    <w:multiLevelType w:val="hybridMultilevel"/>
    <w:tmpl w:val="EB8038FE"/>
    <w:lvl w:ilvl="0" w:tplc="153608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330940"/>
    <w:multiLevelType w:val="hybridMultilevel"/>
    <w:tmpl w:val="2D429A66"/>
    <w:lvl w:ilvl="0" w:tplc="D5EAE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51A3169"/>
    <w:multiLevelType w:val="hybridMultilevel"/>
    <w:tmpl w:val="0246932C"/>
    <w:lvl w:ilvl="0" w:tplc="982A2F2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C10B6E"/>
    <w:multiLevelType w:val="hybridMultilevel"/>
    <w:tmpl w:val="6F9AC2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3"/>
  </w:num>
  <w:num w:numId="3">
    <w:abstractNumId w:val="12"/>
  </w:num>
  <w:num w:numId="4">
    <w:abstractNumId w:val="2"/>
  </w:num>
  <w:num w:numId="5">
    <w:abstractNumId w:val="4"/>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6"/>
  </w:num>
  <w:num w:numId="11">
    <w:abstractNumId w:val="11"/>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37"/>
    <w:rsid w:val="00000CA8"/>
    <w:rsid w:val="00002E18"/>
    <w:rsid w:val="0001088A"/>
    <w:rsid w:val="000112A8"/>
    <w:rsid w:val="00012A25"/>
    <w:rsid w:val="00012BAD"/>
    <w:rsid w:val="00014F5D"/>
    <w:rsid w:val="00020A39"/>
    <w:rsid w:val="00026691"/>
    <w:rsid w:val="00033D23"/>
    <w:rsid w:val="00034CBD"/>
    <w:rsid w:val="00041D03"/>
    <w:rsid w:val="00041F88"/>
    <w:rsid w:val="0004207D"/>
    <w:rsid w:val="00054007"/>
    <w:rsid w:val="00057D9C"/>
    <w:rsid w:val="00060DF1"/>
    <w:rsid w:val="000775CC"/>
    <w:rsid w:val="00077950"/>
    <w:rsid w:val="00082CE8"/>
    <w:rsid w:val="000841C2"/>
    <w:rsid w:val="00084D87"/>
    <w:rsid w:val="000961B6"/>
    <w:rsid w:val="000A08BF"/>
    <w:rsid w:val="000A6B60"/>
    <w:rsid w:val="000A7DBD"/>
    <w:rsid w:val="000A7EBC"/>
    <w:rsid w:val="000B155C"/>
    <w:rsid w:val="000B1916"/>
    <w:rsid w:val="000B3EAC"/>
    <w:rsid w:val="000B47A4"/>
    <w:rsid w:val="000C5CE0"/>
    <w:rsid w:val="000D08DE"/>
    <w:rsid w:val="000D11EB"/>
    <w:rsid w:val="000D3D8F"/>
    <w:rsid w:val="000D4623"/>
    <w:rsid w:val="000D637A"/>
    <w:rsid w:val="000E207F"/>
    <w:rsid w:val="000E618A"/>
    <w:rsid w:val="000E6B34"/>
    <w:rsid w:val="000F2CB3"/>
    <w:rsid w:val="000F42B1"/>
    <w:rsid w:val="000F7100"/>
    <w:rsid w:val="00104615"/>
    <w:rsid w:val="0010567B"/>
    <w:rsid w:val="001117D6"/>
    <w:rsid w:val="00112972"/>
    <w:rsid w:val="00112B05"/>
    <w:rsid w:val="001159B0"/>
    <w:rsid w:val="001202EC"/>
    <w:rsid w:val="00122C1A"/>
    <w:rsid w:val="0012377D"/>
    <w:rsid w:val="00125C97"/>
    <w:rsid w:val="0012789D"/>
    <w:rsid w:val="001308DD"/>
    <w:rsid w:val="00135795"/>
    <w:rsid w:val="001369EE"/>
    <w:rsid w:val="00137CBA"/>
    <w:rsid w:val="00142A62"/>
    <w:rsid w:val="00147341"/>
    <w:rsid w:val="00150CFD"/>
    <w:rsid w:val="00156916"/>
    <w:rsid w:val="00156C98"/>
    <w:rsid w:val="00162AA9"/>
    <w:rsid w:val="0016444E"/>
    <w:rsid w:val="0016498D"/>
    <w:rsid w:val="00164CCD"/>
    <w:rsid w:val="00165246"/>
    <w:rsid w:val="00167074"/>
    <w:rsid w:val="00170E1F"/>
    <w:rsid w:val="00170F6D"/>
    <w:rsid w:val="00172A75"/>
    <w:rsid w:val="001822FF"/>
    <w:rsid w:val="001866C2"/>
    <w:rsid w:val="001909B6"/>
    <w:rsid w:val="00192A60"/>
    <w:rsid w:val="001941FE"/>
    <w:rsid w:val="001A07C7"/>
    <w:rsid w:val="001A7FDA"/>
    <w:rsid w:val="001B0C19"/>
    <w:rsid w:val="001B5F5B"/>
    <w:rsid w:val="001B6ACE"/>
    <w:rsid w:val="001C0D84"/>
    <w:rsid w:val="001C3B7D"/>
    <w:rsid w:val="001C7089"/>
    <w:rsid w:val="001D1407"/>
    <w:rsid w:val="001D573B"/>
    <w:rsid w:val="001D7149"/>
    <w:rsid w:val="001E30F2"/>
    <w:rsid w:val="001E33E3"/>
    <w:rsid w:val="001E7511"/>
    <w:rsid w:val="001F2869"/>
    <w:rsid w:val="001F74C9"/>
    <w:rsid w:val="001F76D4"/>
    <w:rsid w:val="00201B4F"/>
    <w:rsid w:val="0020247E"/>
    <w:rsid w:val="00212665"/>
    <w:rsid w:val="0021447A"/>
    <w:rsid w:val="00216436"/>
    <w:rsid w:val="00217A02"/>
    <w:rsid w:val="00220A14"/>
    <w:rsid w:val="0022603C"/>
    <w:rsid w:val="002273FB"/>
    <w:rsid w:val="002327CC"/>
    <w:rsid w:val="0023419B"/>
    <w:rsid w:val="00237224"/>
    <w:rsid w:val="002403FA"/>
    <w:rsid w:val="002428F3"/>
    <w:rsid w:val="00245DAD"/>
    <w:rsid w:val="002521DA"/>
    <w:rsid w:val="00254453"/>
    <w:rsid w:val="00256106"/>
    <w:rsid w:val="002572D4"/>
    <w:rsid w:val="00263230"/>
    <w:rsid w:val="00263305"/>
    <w:rsid w:val="00271036"/>
    <w:rsid w:val="00274FB3"/>
    <w:rsid w:val="00280EDA"/>
    <w:rsid w:val="0029444E"/>
    <w:rsid w:val="002A0532"/>
    <w:rsid w:val="002B0321"/>
    <w:rsid w:val="002B3B6D"/>
    <w:rsid w:val="002B53F5"/>
    <w:rsid w:val="002D0BF7"/>
    <w:rsid w:val="002D0F69"/>
    <w:rsid w:val="002D2B35"/>
    <w:rsid w:val="002D6A9E"/>
    <w:rsid w:val="002D7DA9"/>
    <w:rsid w:val="002D7EF8"/>
    <w:rsid w:val="002E0263"/>
    <w:rsid w:val="002E70E1"/>
    <w:rsid w:val="002E755A"/>
    <w:rsid w:val="002F0320"/>
    <w:rsid w:val="002F03AD"/>
    <w:rsid w:val="002F5A2A"/>
    <w:rsid w:val="00302273"/>
    <w:rsid w:val="00302C4D"/>
    <w:rsid w:val="00312F5E"/>
    <w:rsid w:val="003132BF"/>
    <w:rsid w:val="00321146"/>
    <w:rsid w:val="003223C7"/>
    <w:rsid w:val="003230C2"/>
    <w:rsid w:val="0033158D"/>
    <w:rsid w:val="003362E6"/>
    <w:rsid w:val="003367E4"/>
    <w:rsid w:val="00336D51"/>
    <w:rsid w:val="00341904"/>
    <w:rsid w:val="00342027"/>
    <w:rsid w:val="00354C13"/>
    <w:rsid w:val="00367653"/>
    <w:rsid w:val="00382B40"/>
    <w:rsid w:val="003875E3"/>
    <w:rsid w:val="003901E4"/>
    <w:rsid w:val="00390E5C"/>
    <w:rsid w:val="00393F90"/>
    <w:rsid w:val="00396AB0"/>
    <w:rsid w:val="003B0343"/>
    <w:rsid w:val="003B395C"/>
    <w:rsid w:val="003B4751"/>
    <w:rsid w:val="003C0573"/>
    <w:rsid w:val="003C1596"/>
    <w:rsid w:val="003C7EAC"/>
    <w:rsid w:val="003D153B"/>
    <w:rsid w:val="003D2054"/>
    <w:rsid w:val="003D398D"/>
    <w:rsid w:val="003D3D34"/>
    <w:rsid w:val="003D4908"/>
    <w:rsid w:val="003E787E"/>
    <w:rsid w:val="003F12EB"/>
    <w:rsid w:val="003F7A74"/>
    <w:rsid w:val="00402CDF"/>
    <w:rsid w:val="00414EDB"/>
    <w:rsid w:val="00415B54"/>
    <w:rsid w:val="00417DF6"/>
    <w:rsid w:val="004310FD"/>
    <w:rsid w:val="0043143A"/>
    <w:rsid w:val="00432BDA"/>
    <w:rsid w:val="0043667A"/>
    <w:rsid w:val="0044301C"/>
    <w:rsid w:val="00445EB2"/>
    <w:rsid w:val="00446968"/>
    <w:rsid w:val="00447F4E"/>
    <w:rsid w:val="00450041"/>
    <w:rsid w:val="004500D1"/>
    <w:rsid w:val="0045473B"/>
    <w:rsid w:val="0046095A"/>
    <w:rsid w:val="00465323"/>
    <w:rsid w:val="00470097"/>
    <w:rsid w:val="00470636"/>
    <w:rsid w:val="0048034C"/>
    <w:rsid w:val="0048163D"/>
    <w:rsid w:val="00483437"/>
    <w:rsid w:val="00485660"/>
    <w:rsid w:val="00486947"/>
    <w:rsid w:val="004939C8"/>
    <w:rsid w:val="004965B8"/>
    <w:rsid w:val="004978AC"/>
    <w:rsid w:val="004A1BDB"/>
    <w:rsid w:val="004C00B7"/>
    <w:rsid w:val="004C05F7"/>
    <w:rsid w:val="004C33F0"/>
    <w:rsid w:val="004C4DDC"/>
    <w:rsid w:val="004D7C6E"/>
    <w:rsid w:val="004E257F"/>
    <w:rsid w:val="004F2999"/>
    <w:rsid w:val="004F6A68"/>
    <w:rsid w:val="005000F8"/>
    <w:rsid w:val="00500996"/>
    <w:rsid w:val="00504C33"/>
    <w:rsid w:val="0051448C"/>
    <w:rsid w:val="0052445F"/>
    <w:rsid w:val="005356D6"/>
    <w:rsid w:val="00541AB8"/>
    <w:rsid w:val="00544588"/>
    <w:rsid w:val="00551B25"/>
    <w:rsid w:val="00556164"/>
    <w:rsid w:val="00557EB5"/>
    <w:rsid w:val="00561237"/>
    <w:rsid w:val="00561968"/>
    <w:rsid w:val="0056779E"/>
    <w:rsid w:val="00571EA1"/>
    <w:rsid w:val="00572164"/>
    <w:rsid w:val="00572910"/>
    <w:rsid w:val="00582D56"/>
    <w:rsid w:val="00597E84"/>
    <w:rsid w:val="005A209B"/>
    <w:rsid w:val="005A25A2"/>
    <w:rsid w:val="005A4351"/>
    <w:rsid w:val="005C1588"/>
    <w:rsid w:val="005C5EA8"/>
    <w:rsid w:val="005C6B50"/>
    <w:rsid w:val="005C7778"/>
    <w:rsid w:val="005C7C17"/>
    <w:rsid w:val="005D136C"/>
    <w:rsid w:val="005D53F3"/>
    <w:rsid w:val="005E589E"/>
    <w:rsid w:val="005E6B9C"/>
    <w:rsid w:val="005F5C09"/>
    <w:rsid w:val="00607735"/>
    <w:rsid w:val="00607F39"/>
    <w:rsid w:val="00610263"/>
    <w:rsid w:val="0062019F"/>
    <w:rsid w:val="00621D2B"/>
    <w:rsid w:val="00621DBA"/>
    <w:rsid w:val="0062209E"/>
    <w:rsid w:val="0063009C"/>
    <w:rsid w:val="00630C37"/>
    <w:rsid w:val="00632D37"/>
    <w:rsid w:val="00637B5F"/>
    <w:rsid w:val="00642B37"/>
    <w:rsid w:val="0064582A"/>
    <w:rsid w:val="00646A2A"/>
    <w:rsid w:val="00646AEA"/>
    <w:rsid w:val="006606BE"/>
    <w:rsid w:val="0066218A"/>
    <w:rsid w:val="0066299C"/>
    <w:rsid w:val="00672EEF"/>
    <w:rsid w:val="00680E83"/>
    <w:rsid w:val="0068321E"/>
    <w:rsid w:val="0068348C"/>
    <w:rsid w:val="0068573A"/>
    <w:rsid w:val="006962B1"/>
    <w:rsid w:val="00696858"/>
    <w:rsid w:val="006A24FD"/>
    <w:rsid w:val="006A39F4"/>
    <w:rsid w:val="006A7456"/>
    <w:rsid w:val="006A7693"/>
    <w:rsid w:val="006B07BD"/>
    <w:rsid w:val="006B2826"/>
    <w:rsid w:val="006C0FE1"/>
    <w:rsid w:val="006C2158"/>
    <w:rsid w:val="006C2DC5"/>
    <w:rsid w:val="006D206B"/>
    <w:rsid w:val="006D2F2D"/>
    <w:rsid w:val="006F4F83"/>
    <w:rsid w:val="006F53D8"/>
    <w:rsid w:val="006F5D9B"/>
    <w:rsid w:val="007025F8"/>
    <w:rsid w:val="00704357"/>
    <w:rsid w:val="0070780D"/>
    <w:rsid w:val="00711C1C"/>
    <w:rsid w:val="00712FB7"/>
    <w:rsid w:val="007151C4"/>
    <w:rsid w:val="007164E2"/>
    <w:rsid w:val="007237CF"/>
    <w:rsid w:val="007253DA"/>
    <w:rsid w:val="00727D7B"/>
    <w:rsid w:val="00727F58"/>
    <w:rsid w:val="00730850"/>
    <w:rsid w:val="00732E96"/>
    <w:rsid w:val="00740185"/>
    <w:rsid w:val="00741299"/>
    <w:rsid w:val="00744ABB"/>
    <w:rsid w:val="00750CF9"/>
    <w:rsid w:val="00750F3D"/>
    <w:rsid w:val="00750F55"/>
    <w:rsid w:val="0075321E"/>
    <w:rsid w:val="007615EB"/>
    <w:rsid w:val="00764DB6"/>
    <w:rsid w:val="00766D42"/>
    <w:rsid w:val="007712A8"/>
    <w:rsid w:val="00773AC2"/>
    <w:rsid w:val="007812B7"/>
    <w:rsid w:val="0078546C"/>
    <w:rsid w:val="00791204"/>
    <w:rsid w:val="0079136B"/>
    <w:rsid w:val="00794F9B"/>
    <w:rsid w:val="0079556B"/>
    <w:rsid w:val="00796D24"/>
    <w:rsid w:val="007B6586"/>
    <w:rsid w:val="007C2D3C"/>
    <w:rsid w:val="007C60B1"/>
    <w:rsid w:val="007C729C"/>
    <w:rsid w:val="007D0850"/>
    <w:rsid w:val="007D0F54"/>
    <w:rsid w:val="007D465C"/>
    <w:rsid w:val="007D49D0"/>
    <w:rsid w:val="007D5003"/>
    <w:rsid w:val="007D5B8A"/>
    <w:rsid w:val="007F2C3F"/>
    <w:rsid w:val="007F55DD"/>
    <w:rsid w:val="007F5C64"/>
    <w:rsid w:val="007F7E22"/>
    <w:rsid w:val="00800131"/>
    <w:rsid w:val="0080100F"/>
    <w:rsid w:val="00804A06"/>
    <w:rsid w:val="008054B9"/>
    <w:rsid w:val="008100FD"/>
    <w:rsid w:val="0081205D"/>
    <w:rsid w:val="008129A5"/>
    <w:rsid w:val="00814A33"/>
    <w:rsid w:val="00814D76"/>
    <w:rsid w:val="00816F03"/>
    <w:rsid w:val="00826F50"/>
    <w:rsid w:val="00831E7B"/>
    <w:rsid w:val="0083323F"/>
    <w:rsid w:val="00834059"/>
    <w:rsid w:val="008402B0"/>
    <w:rsid w:val="00841098"/>
    <w:rsid w:val="00841B47"/>
    <w:rsid w:val="008421F7"/>
    <w:rsid w:val="00845F85"/>
    <w:rsid w:val="0085069B"/>
    <w:rsid w:val="008557FC"/>
    <w:rsid w:val="0085729E"/>
    <w:rsid w:val="00860DC8"/>
    <w:rsid w:val="00862982"/>
    <w:rsid w:val="0086474F"/>
    <w:rsid w:val="0086683A"/>
    <w:rsid w:val="00867114"/>
    <w:rsid w:val="00886087"/>
    <w:rsid w:val="00896B78"/>
    <w:rsid w:val="008A1A65"/>
    <w:rsid w:val="008A27B3"/>
    <w:rsid w:val="008A2CED"/>
    <w:rsid w:val="008A42F9"/>
    <w:rsid w:val="008A4CEA"/>
    <w:rsid w:val="008A7F78"/>
    <w:rsid w:val="008B7108"/>
    <w:rsid w:val="008C22D3"/>
    <w:rsid w:val="008C3CD0"/>
    <w:rsid w:val="008C4594"/>
    <w:rsid w:val="008D44EB"/>
    <w:rsid w:val="008D7C90"/>
    <w:rsid w:val="008D7D17"/>
    <w:rsid w:val="008E0673"/>
    <w:rsid w:val="008E2BD2"/>
    <w:rsid w:val="008E34B4"/>
    <w:rsid w:val="008E7E7F"/>
    <w:rsid w:val="008F00B3"/>
    <w:rsid w:val="008F5F69"/>
    <w:rsid w:val="00901259"/>
    <w:rsid w:val="00901C5A"/>
    <w:rsid w:val="0090469C"/>
    <w:rsid w:val="00907EB5"/>
    <w:rsid w:val="00910035"/>
    <w:rsid w:val="00920772"/>
    <w:rsid w:val="0092581D"/>
    <w:rsid w:val="009262AD"/>
    <w:rsid w:val="00927DDF"/>
    <w:rsid w:val="0093150C"/>
    <w:rsid w:val="00931DE6"/>
    <w:rsid w:val="00931FF5"/>
    <w:rsid w:val="00934864"/>
    <w:rsid w:val="00937626"/>
    <w:rsid w:val="00947091"/>
    <w:rsid w:val="00950AEA"/>
    <w:rsid w:val="00950D75"/>
    <w:rsid w:val="00953CA2"/>
    <w:rsid w:val="009603A8"/>
    <w:rsid w:val="009672D3"/>
    <w:rsid w:val="0097265E"/>
    <w:rsid w:val="00974193"/>
    <w:rsid w:val="00974242"/>
    <w:rsid w:val="009751B1"/>
    <w:rsid w:val="00980B69"/>
    <w:rsid w:val="00981557"/>
    <w:rsid w:val="0098344C"/>
    <w:rsid w:val="0098378D"/>
    <w:rsid w:val="0098577B"/>
    <w:rsid w:val="00993572"/>
    <w:rsid w:val="00995445"/>
    <w:rsid w:val="009A11C5"/>
    <w:rsid w:val="009A2723"/>
    <w:rsid w:val="009A601B"/>
    <w:rsid w:val="009B073D"/>
    <w:rsid w:val="009B210C"/>
    <w:rsid w:val="009C1CD3"/>
    <w:rsid w:val="009C4FA8"/>
    <w:rsid w:val="009D00E1"/>
    <w:rsid w:val="009D047B"/>
    <w:rsid w:val="009D0A21"/>
    <w:rsid w:val="009D6349"/>
    <w:rsid w:val="009D66F8"/>
    <w:rsid w:val="009E62A8"/>
    <w:rsid w:val="009E7E90"/>
    <w:rsid w:val="009F0692"/>
    <w:rsid w:val="009F1E13"/>
    <w:rsid w:val="00A038F8"/>
    <w:rsid w:val="00A0636A"/>
    <w:rsid w:val="00A13622"/>
    <w:rsid w:val="00A33277"/>
    <w:rsid w:val="00A35F55"/>
    <w:rsid w:val="00A36551"/>
    <w:rsid w:val="00A3698F"/>
    <w:rsid w:val="00A407E9"/>
    <w:rsid w:val="00A40CD6"/>
    <w:rsid w:val="00A44D59"/>
    <w:rsid w:val="00A45A3F"/>
    <w:rsid w:val="00A50ADF"/>
    <w:rsid w:val="00A52009"/>
    <w:rsid w:val="00A60600"/>
    <w:rsid w:val="00A60B20"/>
    <w:rsid w:val="00A619DF"/>
    <w:rsid w:val="00A6201E"/>
    <w:rsid w:val="00A63518"/>
    <w:rsid w:val="00A66516"/>
    <w:rsid w:val="00A703F3"/>
    <w:rsid w:val="00A70969"/>
    <w:rsid w:val="00A72933"/>
    <w:rsid w:val="00A773BE"/>
    <w:rsid w:val="00A80CAA"/>
    <w:rsid w:val="00A8178E"/>
    <w:rsid w:val="00A8237B"/>
    <w:rsid w:val="00A84843"/>
    <w:rsid w:val="00A87BAF"/>
    <w:rsid w:val="00A93AFC"/>
    <w:rsid w:val="00AA015B"/>
    <w:rsid w:val="00AA1B89"/>
    <w:rsid w:val="00AB007E"/>
    <w:rsid w:val="00AB0A68"/>
    <w:rsid w:val="00AB3D5E"/>
    <w:rsid w:val="00AB71E4"/>
    <w:rsid w:val="00AC11A6"/>
    <w:rsid w:val="00AC3EAE"/>
    <w:rsid w:val="00AC78F0"/>
    <w:rsid w:val="00AD46C4"/>
    <w:rsid w:val="00AE1191"/>
    <w:rsid w:val="00AE32C0"/>
    <w:rsid w:val="00AE72BD"/>
    <w:rsid w:val="00AE7C27"/>
    <w:rsid w:val="00AE7FB5"/>
    <w:rsid w:val="00AF0ED0"/>
    <w:rsid w:val="00AF2419"/>
    <w:rsid w:val="00AF3157"/>
    <w:rsid w:val="00AF6DE5"/>
    <w:rsid w:val="00B00281"/>
    <w:rsid w:val="00B01A0D"/>
    <w:rsid w:val="00B108F1"/>
    <w:rsid w:val="00B13303"/>
    <w:rsid w:val="00B13464"/>
    <w:rsid w:val="00B149B0"/>
    <w:rsid w:val="00B17068"/>
    <w:rsid w:val="00B26AA4"/>
    <w:rsid w:val="00B342E0"/>
    <w:rsid w:val="00B36A72"/>
    <w:rsid w:val="00B37ED3"/>
    <w:rsid w:val="00B40459"/>
    <w:rsid w:val="00B433D2"/>
    <w:rsid w:val="00B44F14"/>
    <w:rsid w:val="00B510B6"/>
    <w:rsid w:val="00B55060"/>
    <w:rsid w:val="00B552EB"/>
    <w:rsid w:val="00B57D72"/>
    <w:rsid w:val="00B643D3"/>
    <w:rsid w:val="00B653E0"/>
    <w:rsid w:val="00B7009A"/>
    <w:rsid w:val="00B73F1C"/>
    <w:rsid w:val="00B84DA5"/>
    <w:rsid w:val="00B87C10"/>
    <w:rsid w:val="00B90471"/>
    <w:rsid w:val="00B95E5A"/>
    <w:rsid w:val="00BA3059"/>
    <w:rsid w:val="00BA50B9"/>
    <w:rsid w:val="00BC00D6"/>
    <w:rsid w:val="00BC39C3"/>
    <w:rsid w:val="00BC4DFA"/>
    <w:rsid w:val="00BC668A"/>
    <w:rsid w:val="00BD1C42"/>
    <w:rsid w:val="00BE0579"/>
    <w:rsid w:val="00BE12D3"/>
    <w:rsid w:val="00BE1E88"/>
    <w:rsid w:val="00BE1EA8"/>
    <w:rsid w:val="00BE205F"/>
    <w:rsid w:val="00BF3665"/>
    <w:rsid w:val="00BF467E"/>
    <w:rsid w:val="00BF47E4"/>
    <w:rsid w:val="00C035EF"/>
    <w:rsid w:val="00C04894"/>
    <w:rsid w:val="00C057EA"/>
    <w:rsid w:val="00C106C3"/>
    <w:rsid w:val="00C10B69"/>
    <w:rsid w:val="00C137DF"/>
    <w:rsid w:val="00C16AB2"/>
    <w:rsid w:val="00C27F8D"/>
    <w:rsid w:val="00C31D15"/>
    <w:rsid w:val="00C406DC"/>
    <w:rsid w:val="00C42F46"/>
    <w:rsid w:val="00C43C9D"/>
    <w:rsid w:val="00C44307"/>
    <w:rsid w:val="00C455A3"/>
    <w:rsid w:val="00C458F8"/>
    <w:rsid w:val="00C5118B"/>
    <w:rsid w:val="00C51625"/>
    <w:rsid w:val="00C529C2"/>
    <w:rsid w:val="00C536FE"/>
    <w:rsid w:val="00C60675"/>
    <w:rsid w:val="00C611C3"/>
    <w:rsid w:val="00C6245C"/>
    <w:rsid w:val="00C6435F"/>
    <w:rsid w:val="00C6546C"/>
    <w:rsid w:val="00C66E1D"/>
    <w:rsid w:val="00C70DD7"/>
    <w:rsid w:val="00C719F4"/>
    <w:rsid w:val="00C75A8D"/>
    <w:rsid w:val="00C834EA"/>
    <w:rsid w:val="00C85B2C"/>
    <w:rsid w:val="00C9471E"/>
    <w:rsid w:val="00C94EB0"/>
    <w:rsid w:val="00C9525D"/>
    <w:rsid w:val="00C95831"/>
    <w:rsid w:val="00C960DE"/>
    <w:rsid w:val="00CA0803"/>
    <w:rsid w:val="00CA275C"/>
    <w:rsid w:val="00CA7165"/>
    <w:rsid w:val="00CB565C"/>
    <w:rsid w:val="00CB68F2"/>
    <w:rsid w:val="00CC0DDB"/>
    <w:rsid w:val="00CC1046"/>
    <w:rsid w:val="00CC38A8"/>
    <w:rsid w:val="00CC68B4"/>
    <w:rsid w:val="00CD045F"/>
    <w:rsid w:val="00CD4431"/>
    <w:rsid w:val="00CE071B"/>
    <w:rsid w:val="00CE3ED1"/>
    <w:rsid w:val="00CF18B1"/>
    <w:rsid w:val="00CF342E"/>
    <w:rsid w:val="00D03E3F"/>
    <w:rsid w:val="00D0468C"/>
    <w:rsid w:val="00D11F1A"/>
    <w:rsid w:val="00D12785"/>
    <w:rsid w:val="00D16B19"/>
    <w:rsid w:val="00D2404B"/>
    <w:rsid w:val="00D26A33"/>
    <w:rsid w:val="00D36931"/>
    <w:rsid w:val="00D4277F"/>
    <w:rsid w:val="00D47B1B"/>
    <w:rsid w:val="00D56EE3"/>
    <w:rsid w:val="00D57424"/>
    <w:rsid w:val="00D605D7"/>
    <w:rsid w:val="00D63937"/>
    <w:rsid w:val="00D66FAC"/>
    <w:rsid w:val="00D671D0"/>
    <w:rsid w:val="00D752CE"/>
    <w:rsid w:val="00D83FBD"/>
    <w:rsid w:val="00D8508E"/>
    <w:rsid w:val="00D865C9"/>
    <w:rsid w:val="00D86654"/>
    <w:rsid w:val="00D93DB4"/>
    <w:rsid w:val="00D957EE"/>
    <w:rsid w:val="00D978EB"/>
    <w:rsid w:val="00DA0AF1"/>
    <w:rsid w:val="00DA3D71"/>
    <w:rsid w:val="00DA690F"/>
    <w:rsid w:val="00DB1657"/>
    <w:rsid w:val="00DB28A8"/>
    <w:rsid w:val="00DC30A1"/>
    <w:rsid w:val="00DD4CE9"/>
    <w:rsid w:val="00DE14EC"/>
    <w:rsid w:val="00DE4769"/>
    <w:rsid w:val="00DE4850"/>
    <w:rsid w:val="00DE4C93"/>
    <w:rsid w:val="00DE52AE"/>
    <w:rsid w:val="00DF2118"/>
    <w:rsid w:val="00DF45F9"/>
    <w:rsid w:val="00DF5F31"/>
    <w:rsid w:val="00E1398B"/>
    <w:rsid w:val="00E14EC7"/>
    <w:rsid w:val="00E17984"/>
    <w:rsid w:val="00E21FBE"/>
    <w:rsid w:val="00E23905"/>
    <w:rsid w:val="00E257E1"/>
    <w:rsid w:val="00E26215"/>
    <w:rsid w:val="00E270A2"/>
    <w:rsid w:val="00E27100"/>
    <w:rsid w:val="00E31012"/>
    <w:rsid w:val="00E3137E"/>
    <w:rsid w:val="00E34232"/>
    <w:rsid w:val="00E402E6"/>
    <w:rsid w:val="00E4253E"/>
    <w:rsid w:val="00E43BE7"/>
    <w:rsid w:val="00E463F9"/>
    <w:rsid w:val="00E50093"/>
    <w:rsid w:val="00E50ECF"/>
    <w:rsid w:val="00E5585D"/>
    <w:rsid w:val="00E71596"/>
    <w:rsid w:val="00E718B4"/>
    <w:rsid w:val="00E71A14"/>
    <w:rsid w:val="00E72010"/>
    <w:rsid w:val="00E80DA6"/>
    <w:rsid w:val="00E820DF"/>
    <w:rsid w:val="00E847F1"/>
    <w:rsid w:val="00E8643A"/>
    <w:rsid w:val="00E900A2"/>
    <w:rsid w:val="00E90847"/>
    <w:rsid w:val="00E94537"/>
    <w:rsid w:val="00E95A29"/>
    <w:rsid w:val="00EA08DC"/>
    <w:rsid w:val="00EA4FA7"/>
    <w:rsid w:val="00EA6A42"/>
    <w:rsid w:val="00EA7366"/>
    <w:rsid w:val="00EB4B9E"/>
    <w:rsid w:val="00EC28B0"/>
    <w:rsid w:val="00EC2FB8"/>
    <w:rsid w:val="00EC53B5"/>
    <w:rsid w:val="00EC5535"/>
    <w:rsid w:val="00EC6781"/>
    <w:rsid w:val="00ED0998"/>
    <w:rsid w:val="00EE04A3"/>
    <w:rsid w:val="00EE24CE"/>
    <w:rsid w:val="00EE3CF9"/>
    <w:rsid w:val="00EE6510"/>
    <w:rsid w:val="00EE73EB"/>
    <w:rsid w:val="00EF79B3"/>
    <w:rsid w:val="00F01822"/>
    <w:rsid w:val="00F12401"/>
    <w:rsid w:val="00F21E9B"/>
    <w:rsid w:val="00F22D56"/>
    <w:rsid w:val="00F27FF8"/>
    <w:rsid w:val="00F41586"/>
    <w:rsid w:val="00F4328B"/>
    <w:rsid w:val="00F44923"/>
    <w:rsid w:val="00F4734F"/>
    <w:rsid w:val="00F47FA9"/>
    <w:rsid w:val="00F52CCC"/>
    <w:rsid w:val="00F6031A"/>
    <w:rsid w:val="00F663B1"/>
    <w:rsid w:val="00F70986"/>
    <w:rsid w:val="00F71F41"/>
    <w:rsid w:val="00F745BE"/>
    <w:rsid w:val="00F84FD8"/>
    <w:rsid w:val="00F868B9"/>
    <w:rsid w:val="00F900FE"/>
    <w:rsid w:val="00F91541"/>
    <w:rsid w:val="00F934A8"/>
    <w:rsid w:val="00F93EAF"/>
    <w:rsid w:val="00F9481B"/>
    <w:rsid w:val="00FA0AEB"/>
    <w:rsid w:val="00FA3668"/>
    <w:rsid w:val="00FB073D"/>
    <w:rsid w:val="00FB1DF5"/>
    <w:rsid w:val="00FB3B15"/>
    <w:rsid w:val="00FC396E"/>
    <w:rsid w:val="00FC5F53"/>
    <w:rsid w:val="00FC6629"/>
    <w:rsid w:val="00FD2A76"/>
    <w:rsid w:val="00FD2F6A"/>
    <w:rsid w:val="00FD66EB"/>
    <w:rsid w:val="00FD6A43"/>
    <w:rsid w:val="00FD70A1"/>
    <w:rsid w:val="00FD7294"/>
    <w:rsid w:val="00FE40CF"/>
    <w:rsid w:val="00FE5334"/>
    <w:rsid w:val="00FE5BEA"/>
    <w:rsid w:val="00FE7309"/>
    <w:rsid w:val="00FF2C17"/>
    <w:rsid w:val="00FF2EBC"/>
    <w:rsid w:val="00FF2F68"/>
    <w:rsid w:val="00FF6503"/>
    <w:rsid w:val="00FF72B9"/>
    <w:rsid w:val="00FF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7BCFE-6D42-468D-8FA4-34F19BB2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0C37"/>
  </w:style>
  <w:style w:type="paragraph" w:styleId="2">
    <w:name w:val="heading 2"/>
    <w:basedOn w:val="a"/>
    <w:link w:val="20"/>
    <w:uiPriority w:val="9"/>
    <w:qFormat/>
    <w:rsid w:val="001652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маркированный,Heading1,Colorful List - Accent 11,Маркировка,Bullets,List Paragraph (numbered (a)),NUMBERED PARAGRAPH,List Paragraph 1,List_Paragraph,Multilevel para_II,Akapit z listą BS,IBL List Paragraph,List Paragraph nowy,Bullet1"/>
    <w:basedOn w:val="a"/>
    <w:link w:val="a4"/>
    <w:uiPriority w:val="34"/>
    <w:qFormat/>
    <w:rsid w:val="00630C37"/>
    <w:pPr>
      <w:ind w:left="720"/>
      <w:contextualSpacing/>
    </w:pPr>
  </w:style>
  <w:style w:type="character" w:customStyle="1" w:styleId="a4">
    <w:name w:val="Абзац списка Знак"/>
    <w:aliases w:val="Абзац Знак,маркированный Знак,Heading1 Знак,Colorful List - Accent 11 Знак,Маркировка Знак,Bullets Знак,List Paragraph (numbered (a)) Знак,NUMBERED PARAGRAPH Знак,List Paragraph 1 Знак,List_Paragraph Знак,Multilevel para_II Знак"/>
    <w:link w:val="a3"/>
    <w:uiPriority w:val="34"/>
    <w:locked/>
    <w:rsid w:val="00630C37"/>
  </w:style>
  <w:style w:type="paragraph" w:styleId="a5">
    <w:name w:val="Balloon Text"/>
    <w:basedOn w:val="a"/>
    <w:link w:val="a6"/>
    <w:uiPriority w:val="99"/>
    <w:semiHidden/>
    <w:unhideWhenUsed/>
    <w:rsid w:val="00D47B1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7B1B"/>
    <w:rPr>
      <w:rFonts w:ascii="Segoe UI" w:hAnsi="Segoe UI" w:cs="Segoe UI"/>
      <w:sz w:val="18"/>
      <w:szCs w:val="18"/>
    </w:rPr>
  </w:style>
  <w:style w:type="paragraph" w:styleId="a7">
    <w:name w:val="Normal (Web)"/>
    <w:basedOn w:val="a"/>
    <w:uiPriority w:val="99"/>
    <w:unhideWhenUsed/>
    <w:rsid w:val="007D5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BE205F"/>
    <w:pPr>
      <w:spacing w:after="0" w:line="240" w:lineRule="auto"/>
    </w:pPr>
    <w:rPr>
      <w:sz w:val="20"/>
      <w:szCs w:val="20"/>
    </w:rPr>
  </w:style>
  <w:style w:type="character" w:customStyle="1" w:styleId="a9">
    <w:name w:val="Текст сноски Знак"/>
    <w:basedOn w:val="a0"/>
    <w:link w:val="a8"/>
    <w:uiPriority w:val="99"/>
    <w:semiHidden/>
    <w:rsid w:val="00BE205F"/>
    <w:rPr>
      <w:sz w:val="20"/>
      <w:szCs w:val="20"/>
    </w:rPr>
  </w:style>
  <w:style w:type="character" w:styleId="aa">
    <w:name w:val="footnote reference"/>
    <w:basedOn w:val="a0"/>
    <w:uiPriority w:val="99"/>
    <w:semiHidden/>
    <w:unhideWhenUsed/>
    <w:rsid w:val="00BE205F"/>
    <w:rPr>
      <w:vertAlign w:val="superscript"/>
    </w:rPr>
  </w:style>
  <w:style w:type="paragraph" w:styleId="ab">
    <w:name w:val="header"/>
    <w:basedOn w:val="a"/>
    <w:link w:val="ac"/>
    <w:uiPriority w:val="99"/>
    <w:unhideWhenUsed/>
    <w:rsid w:val="0081205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1205D"/>
  </w:style>
  <w:style w:type="paragraph" w:styleId="ad">
    <w:name w:val="footer"/>
    <w:basedOn w:val="a"/>
    <w:link w:val="ae"/>
    <w:uiPriority w:val="99"/>
    <w:unhideWhenUsed/>
    <w:rsid w:val="0081205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205D"/>
  </w:style>
  <w:style w:type="character" w:styleId="af">
    <w:name w:val="annotation reference"/>
    <w:basedOn w:val="a0"/>
    <w:uiPriority w:val="99"/>
    <w:semiHidden/>
    <w:unhideWhenUsed/>
    <w:rsid w:val="00B37ED3"/>
    <w:rPr>
      <w:sz w:val="16"/>
      <w:szCs w:val="16"/>
    </w:rPr>
  </w:style>
  <w:style w:type="paragraph" w:styleId="af0">
    <w:name w:val="annotation text"/>
    <w:basedOn w:val="a"/>
    <w:link w:val="af1"/>
    <w:uiPriority w:val="99"/>
    <w:semiHidden/>
    <w:unhideWhenUsed/>
    <w:rsid w:val="00B37ED3"/>
    <w:pPr>
      <w:spacing w:line="240" w:lineRule="auto"/>
    </w:pPr>
    <w:rPr>
      <w:sz w:val="20"/>
      <w:szCs w:val="20"/>
    </w:rPr>
  </w:style>
  <w:style w:type="character" w:customStyle="1" w:styleId="af1">
    <w:name w:val="Текст примечания Знак"/>
    <w:basedOn w:val="a0"/>
    <w:link w:val="af0"/>
    <w:uiPriority w:val="99"/>
    <w:semiHidden/>
    <w:rsid w:val="00B37ED3"/>
    <w:rPr>
      <w:sz w:val="20"/>
      <w:szCs w:val="20"/>
    </w:rPr>
  </w:style>
  <w:style w:type="character" w:customStyle="1" w:styleId="20">
    <w:name w:val="Заголовок 2 Знак"/>
    <w:basedOn w:val="a0"/>
    <w:link w:val="2"/>
    <w:uiPriority w:val="9"/>
    <w:rsid w:val="00165246"/>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25573">
      <w:bodyDiv w:val="1"/>
      <w:marLeft w:val="0"/>
      <w:marRight w:val="0"/>
      <w:marTop w:val="0"/>
      <w:marBottom w:val="0"/>
      <w:divBdr>
        <w:top w:val="none" w:sz="0" w:space="0" w:color="auto"/>
        <w:left w:val="none" w:sz="0" w:space="0" w:color="auto"/>
        <w:bottom w:val="none" w:sz="0" w:space="0" w:color="auto"/>
        <w:right w:val="none" w:sz="0" w:space="0" w:color="auto"/>
      </w:divBdr>
    </w:div>
    <w:div w:id="431708118">
      <w:bodyDiv w:val="1"/>
      <w:marLeft w:val="0"/>
      <w:marRight w:val="0"/>
      <w:marTop w:val="0"/>
      <w:marBottom w:val="0"/>
      <w:divBdr>
        <w:top w:val="none" w:sz="0" w:space="0" w:color="auto"/>
        <w:left w:val="none" w:sz="0" w:space="0" w:color="auto"/>
        <w:bottom w:val="none" w:sz="0" w:space="0" w:color="auto"/>
        <w:right w:val="none" w:sz="0" w:space="0" w:color="auto"/>
      </w:divBdr>
    </w:div>
    <w:div w:id="1299067541">
      <w:bodyDiv w:val="1"/>
      <w:marLeft w:val="0"/>
      <w:marRight w:val="0"/>
      <w:marTop w:val="0"/>
      <w:marBottom w:val="0"/>
      <w:divBdr>
        <w:top w:val="none" w:sz="0" w:space="0" w:color="auto"/>
        <w:left w:val="none" w:sz="0" w:space="0" w:color="auto"/>
        <w:bottom w:val="none" w:sz="0" w:space="0" w:color="auto"/>
        <w:right w:val="none" w:sz="0" w:space="0" w:color="auto"/>
      </w:divBdr>
    </w:div>
    <w:div w:id="207547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CA60-D6EE-4B0C-8859-2D79ACB0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7022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 Абдрахманов</dc:creator>
  <cp:keywords/>
  <dc:description/>
  <cp:lastModifiedBy>Ержан Шермаханбетов</cp:lastModifiedBy>
  <cp:revision>3</cp:revision>
  <cp:lastPrinted>2023-05-31T14:09:00Z</cp:lastPrinted>
  <dcterms:created xsi:type="dcterms:W3CDTF">2023-06-01T12:56:00Z</dcterms:created>
  <dcterms:modified xsi:type="dcterms:W3CDTF">2023-06-01T12:57:00Z</dcterms:modified>
</cp:coreProperties>
</file>