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972" w:rsidRDefault="009F0B49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9F0B49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>Работники «Казводхоза» пожаловались мажилисменам на низкие зарплаты</w:t>
      </w:r>
    </w:p>
    <w:p w:rsidR="00AF3068" w:rsidRPr="00486972" w:rsidRDefault="00AF3068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24"/>
          <w:szCs w:val="36"/>
          <w:lang w:val="kk-KZ" w:eastAsia="ru-RU"/>
        </w:rPr>
      </w:pPr>
    </w:p>
    <w:p w:rsidR="00486972" w:rsidRPr="00456E5F" w:rsidRDefault="00894F96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Cs w:val="28"/>
          <w:lang w:val="kk-KZ" w:eastAsia="ru-RU"/>
        </w:rPr>
      </w:pPr>
      <w:r>
        <w:rPr>
          <w:rFonts w:ascii="Arial" w:eastAsia="Times New Roman" w:hAnsi="Arial" w:cs="Arial"/>
          <w:color w:val="4A4A4A"/>
          <w:szCs w:val="28"/>
          <w:lang w:val="kk-KZ" w:eastAsia="ru-RU"/>
        </w:rPr>
        <w:t>2</w:t>
      </w:r>
      <w:r w:rsidR="00757D62">
        <w:rPr>
          <w:rFonts w:ascii="Arial" w:eastAsia="Times New Roman" w:hAnsi="Arial" w:cs="Arial"/>
          <w:color w:val="4A4A4A"/>
          <w:szCs w:val="28"/>
          <w:lang w:val="kk-KZ" w:eastAsia="ru-RU"/>
        </w:rPr>
        <w:t>3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.0</w:t>
      </w:r>
      <w:r w:rsidR="00787B74">
        <w:rPr>
          <w:rFonts w:ascii="Arial" w:eastAsia="Times New Roman" w:hAnsi="Arial" w:cs="Arial"/>
          <w:color w:val="4A4A4A"/>
          <w:szCs w:val="28"/>
          <w:lang w:val="kk-KZ" w:eastAsia="ru-RU"/>
        </w:rPr>
        <w:t>8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.2023</w:t>
      </w:r>
    </w:p>
    <w:p w:rsidR="00486972" w:rsidRPr="00486972" w:rsidRDefault="00486972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 w:val="20"/>
          <w:szCs w:val="28"/>
          <w:lang w:val="kk-KZ" w:eastAsia="ru-RU"/>
        </w:rPr>
      </w:pPr>
    </w:p>
    <w:p w:rsidR="00486972" w:rsidRDefault="009F0B49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</w:pPr>
      <w:r w:rsidRPr="009F0B49"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  <w:t>Депутаты Мажилиса, члены фракции партии «AMANAT» Тилектес Адамбеков и Унзила Шапак посетили Осакаровский район Карагандинской области, где встретились с коллективом РГП «Казводхоз».</w:t>
      </w:r>
    </w:p>
    <w:p w:rsidR="00084B28" w:rsidRPr="00084B28" w:rsidRDefault="009F0B49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9F0B49">
        <w:rPr>
          <w:rFonts w:ascii="Arial" w:eastAsia="Times New Roman" w:hAnsi="Arial" w:cs="Arial"/>
          <w:color w:val="333333"/>
          <w:szCs w:val="28"/>
          <w:lang w:val="kk-KZ" w:eastAsia="ru-RU"/>
        </w:rPr>
        <w:t>Предприятие занимается обеспечением услуг по подаче воды населению Акмолинской, Карагандинской, Павлодарской и других областей, а также города Астаны. Его производительная мощность составляет 500 млн куб. м. в год.</w:t>
      </w:r>
    </w:p>
    <w:p w:rsidR="009B0B30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9B0B30" w:rsidRDefault="009F0B49" w:rsidP="009B0B30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0CAD7031" wp14:editId="507497B5">
            <wp:extent cx="6120130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30" w:rsidRPr="002074C3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3F6A72" w:rsidRPr="009F0B49" w:rsidRDefault="009F0B49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9F0B49">
        <w:rPr>
          <w:rFonts w:ascii="Arial" w:eastAsia="Times New Roman" w:hAnsi="Arial" w:cs="Arial"/>
          <w:color w:val="333333"/>
          <w:szCs w:val="28"/>
          <w:lang w:val="kk-KZ" w:eastAsia="ru-RU"/>
        </w:rPr>
        <w:t>В ходе встречи с депутатами работники предприятия поднимали волнующие их вопросы, в частности, о низкой заработной плате.</w:t>
      </w:r>
    </w:p>
    <w:p w:rsidR="009F0B49" w:rsidRDefault="009F0B49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r w:rsidRPr="009F0B49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>– Работники на нашем предприятии получают не много. Для сравнения: работник среднего класса на угольном разрезе получает 300 тыс. тг, у нас же зарплата 70 тыс. тг, в зимнее время – не выше 130 тыс. тг. В этой связи имеется и постоянная текучка кадров. На сегодня на каждом участке не хватает слесарей, сварщиков и токарей. Если зарплату не повысят, то и я буду вынужден искать другое место работы, – поделился начальник участка теплоснабжения Рымбек Баймагамбетов.</w:t>
      </w:r>
    </w:p>
    <w:p w:rsidR="00C03AA0" w:rsidRPr="009F0B49" w:rsidRDefault="009F0B49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9F0B49">
        <w:rPr>
          <w:rFonts w:ascii="Arial" w:eastAsia="Times New Roman" w:hAnsi="Arial" w:cs="Arial"/>
          <w:color w:val="333333"/>
          <w:szCs w:val="28"/>
          <w:lang w:val="kk-KZ" w:eastAsia="ru-RU"/>
        </w:rPr>
        <w:lastRenderedPageBreak/>
        <w:t>По словам Тилектеса Адамбекова, с таким же вопросом к депутатам обратились и местные медработники. Сетка зарплаты в Осакаровском районе самая низкая. Необходимо повышать именно её, чтобы решить проблему, заявил мажилисмен.</w:t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D075AE" w:rsidRDefault="009F0B49" w:rsidP="00D075AE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1F55721C" wp14:editId="36C9BDC0">
            <wp:extent cx="6120130" cy="459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084B28" w:rsidRDefault="009F0B49" w:rsidP="00C539DA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bookmarkStart w:id="0" w:name="_GoBack"/>
      <w:bookmarkEnd w:id="0"/>
      <w:r w:rsidRPr="009F0B49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>– Даже если зарплата увеличится на 50%, то это всё равно может быть неощутимым. Нужно поднимать сетку. Однако в связи с тем, что ваше предприятие гасит заём, повышать заработную плату не представляется возможным. В свою очередь, мы понимаем, что это стратегический объект, мы поднимем этот вопрос и встретимся с Министерством экологии, подготовим соответствующие запросы. Это объект республиканского масштаба, он обеспечивает жизнедеятельность нескольких областей. Хочу заверить вас, что вопрос взят на контроль, – отметил депутат.</w:t>
      </w:r>
    </w:p>
    <w:p w:rsidR="009F0B49" w:rsidRPr="009F0B49" w:rsidRDefault="009F0B49" w:rsidP="00C539D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9F0B49">
        <w:rPr>
          <w:rFonts w:ascii="Arial" w:eastAsia="Times New Roman" w:hAnsi="Arial" w:cs="Arial"/>
          <w:color w:val="333333"/>
          <w:szCs w:val="28"/>
          <w:lang w:val="kk-KZ" w:eastAsia="ru-RU"/>
        </w:rPr>
        <w:t>Мажилисмены пообещали рассмотреть все высказанные предложения, выразили готовность к любой конструктивной работе как с профильным министерством, так и с работниками предприятия.</w:t>
      </w:r>
    </w:p>
    <w:sectPr w:rsidR="009F0B49" w:rsidRPr="009F0B49" w:rsidSect="00551E34">
      <w:headerReference w:type="default" r:id="rId9"/>
      <w:pgSz w:w="11906" w:h="16838"/>
      <w:pgMar w:top="1418" w:right="850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604" w:rsidRDefault="00071604" w:rsidP="00551E34">
      <w:r>
        <w:separator/>
      </w:r>
    </w:p>
  </w:endnote>
  <w:endnote w:type="continuationSeparator" w:id="0">
    <w:p w:rsidR="00071604" w:rsidRDefault="00071604" w:rsidP="0055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604" w:rsidRDefault="00071604" w:rsidP="00551E34">
      <w:r>
        <w:separator/>
      </w:r>
    </w:p>
  </w:footnote>
  <w:footnote w:type="continuationSeparator" w:id="0">
    <w:p w:rsidR="00071604" w:rsidRDefault="00071604" w:rsidP="00551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024453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551E34" w:rsidRPr="00551E34" w:rsidRDefault="00551E34">
        <w:pPr>
          <w:pStyle w:val="a6"/>
          <w:jc w:val="center"/>
          <w:rPr>
            <w:rFonts w:ascii="Arial" w:hAnsi="Arial" w:cs="Arial"/>
          </w:rPr>
        </w:pPr>
        <w:r w:rsidRPr="00551E34">
          <w:rPr>
            <w:rFonts w:ascii="Arial" w:hAnsi="Arial" w:cs="Arial"/>
          </w:rPr>
          <w:fldChar w:fldCharType="begin"/>
        </w:r>
        <w:r w:rsidRPr="00551E34">
          <w:rPr>
            <w:rFonts w:ascii="Arial" w:hAnsi="Arial" w:cs="Arial"/>
          </w:rPr>
          <w:instrText>PAGE   \* MERGEFORMAT</w:instrText>
        </w:r>
        <w:r w:rsidRPr="00551E34">
          <w:rPr>
            <w:rFonts w:ascii="Arial" w:hAnsi="Arial" w:cs="Arial"/>
          </w:rPr>
          <w:fldChar w:fldCharType="separate"/>
        </w:r>
        <w:r w:rsidR="009F0B49">
          <w:rPr>
            <w:rFonts w:ascii="Arial" w:hAnsi="Arial" w:cs="Arial"/>
            <w:noProof/>
          </w:rPr>
          <w:t>2</w:t>
        </w:r>
        <w:r w:rsidRPr="00551E34">
          <w:rPr>
            <w:rFonts w:ascii="Arial" w:hAnsi="Arial" w:cs="Arial"/>
          </w:rPr>
          <w:fldChar w:fldCharType="end"/>
        </w:r>
      </w:p>
    </w:sdtContent>
  </w:sdt>
  <w:p w:rsidR="00551E34" w:rsidRPr="00551E34" w:rsidRDefault="00551E34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5E42"/>
    <w:multiLevelType w:val="multilevel"/>
    <w:tmpl w:val="85DE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7462F"/>
    <w:multiLevelType w:val="multilevel"/>
    <w:tmpl w:val="6A0E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72"/>
    <w:rsid w:val="00023A15"/>
    <w:rsid w:val="00071604"/>
    <w:rsid w:val="00084B28"/>
    <w:rsid w:val="00086040"/>
    <w:rsid w:val="000D3C37"/>
    <w:rsid w:val="000D6B27"/>
    <w:rsid w:val="00102CA8"/>
    <w:rsid w:val="0011727F"/>
    <w:rsid w:val="0012644E"/>
    <w:rsid w:val="001509F4"/>
    <w:rsid w:val="0018421F"/>
    <w:rsid w:val="001D5832"/>
    <w:rsid w:val="001E2A4D"/>
    <w:rsid w:val="001E34FF"/>
    <w:rsid w:val="001E4717"/>
    <w:rsid w:val="002074C3"/>
    <w:rsid w:val="00212C33"/>
    <w:rsid w:val="00370622"/>
    <w:rsid w:val="00385A1E"/>
    <w:rsid w:val="003977C2"/>
    <w:rsid w:val="003B7FDA"/>
    <w:rsid w:val="003F6A72"/>
    <w:rsid w:val="00456E5F"/>
    <w:rsid w:val="00486972"/>
    <w:rsid w:val="00551E34"/>
    <w:rsid w:val="005566E9"/>
    <w:rsid w:val="00594923"/>
    <w:rsid w:val="005D7899"/>
    <w:rsid w:val="0060019A"/>
    <w:rsid w:val="00632104"/>
    <w:rsid w:val="00642E78"/>
    <w:rsid w:val="006B2907"/>
    <w:rsid w:val="006B7A29"/>
    <w:rsid w:val="006F5C33"/>
    <w:rsid w:val="00717487"/>
    <w:rsid w:val="00733103"/>
    <w:rsid w:val="00757D62"/>
    <w:rsid w:val="00762536"/>
    <w:rsid w:val="00776EEC"/>
    <w:rsid w:val="00781D8B"/>
    <w:rsid w:val="0078559B"/>
    <w:rsid w:val="00787B74"/>
    <w:rsid w:val="007E5604"/>
    <w:rsid w:val="00821BD4"/>
    <w:rsid w:val="00871C69"/>
    <w:rsid w:val="008747CB"/>
    <w:rsid w:val="00874B25"/>
    <w:rsid w:val="00894F96"/>
    <w:rsid w:val="008B48D2"/>
    <w:rsid w:val="00927885"/>
    <w:rsid w:val="0096091C"/>
    <w:rsid w:val="00970D6D"/>
    <w:rsid w:val="009B0B30"/>
    <w:rsid w:val="009D724F"/>
    <w:rsid w:val="009E1326"/>
    <w:rsid w:val="009F0B49"/>
    <w:rsid w:val="00AA54C6"/>
    <w:rsid w:val="00AA7772"/>
    <w:rsid w:val="00AB1B29"/>
    <w:rsid w:val="00AB4FE2"/>
    <w:rsid w:val="00AF3068"/>
    <w:rsid w:val="00B861A1"/>
    <w:rsid w:val="00C03AA0"/>
    <w:rsid w:val="00C262DD"/>
    <w:rsid w:val="00C539DA"/>
    <w:rsid w:val="00C55974"/>
    <w:rsid w:val="00D075AE"/>
    <w:rsid w:val="00D36F70"/>
    <w:rsid w:val="00DB0B05"/>
    <w:rsid w:val="00E36582"/>
    <w:rsid w:val="00E72B71"/>
    <w:rsid w:val="00EA4AF8"/>
    <w:rsid w:val="00EB1BF7"/>
    <w:rsid w:val="00EF795A"/>
    <w:rsid w:val="00FA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E5AC3-6995-4505-8007-E4C3F9FF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72"/>
    <w:rPr>
      <w:b/>
      <w:bCs/>
    </w:rPr>
  </w:style>
  <w:style w:type="character" w:styleId="a5">
    <w:name w:val="Emphasis"/>
    <w:basedOn w:val="a0"/>
    <w:uiPriority w:val="20"/>
    <w:qFormat/>
    <w:rsid w:val="00486972"/>
    <w:rPr>
      <w:i/>
      <w:iCs/>
    </w:rPr>
  </w:style>
  <w:style w:type="paragraph" w:styleId="a6">
    <w:name w:val="header"/>
    <w:basedOn w:val="a"/>
    <w:link w:val="a7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51E34"/>
  </w:style>
  <w:style w:type="paragraph" w:styleId="a8">
    <w:name w:val="footer"/>
    <w:basedOn w:val="a"/>
    <w:link w:val="a9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1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Аргынов Арбол</dc:creator>
  <cp:keywords/>
  <dc:description/>
  <cp:lastModifiedBy>Аргынов Арбол</cp:lastModifiedBy>
  <cp:revision>3</cp:revision>
  <dcterms:created xsi:type="dcterms:W3CDTF">2023-08-25T03:19:00Z</dcterms:created>
  <dcterms:modified xsi:type="dcterms:W3CDTF">2023-08-25T03:25:00Z</dcterms:modified>
</cp:coreProperties>
</file>