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080" w:rsidRDefault="00D95080" w:rsidP="008B137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Қазақстан Республикасындағы есірткі жағдайы туралы </w:t>
      </w:r>
    </w:p>
    <w:p w:rsidR="008B1372" w:rsidRPr="00D95080" w:rsidRDefault="00D441DE" w:rsidP="008B137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ТАЛДАМА</w:t>
      </w:r>
      <w:r w:rsidR="008B1372" w:rsidRPr="008B1372">
        <w:rPr>
          <w:rFonts w:ascii="Times New Roman" w:hAnsi="Times New Roman" w:cs="Times New Roman"/>
          <w:b/>
          <w:sz w:val="28"/>
          <w:szCs w:val="28"/>
        </w:rPr>
        <w:t xml:space="preserve">ЛЫҚ </w:t>
      </w:r>
      <w:r w:rsidR="00D95080">
        <w:rPr>
          <w:rFonts w:ascii="Times New Roman" w:hAnsi="Times New Roman" w:cs="Times New Roman"/>
          <w:b/>
          <w:sz w:val="28"/>
          <w:szCs w:val="28"/>
          <w:lang w:val="kk-KZ"/>
        </w:rPr>
        <w:t>АҚПАРАТ</w:t>
      </w:r>
    </w:p>
    <w:p w:rsidR="00602ED5" w:rsidRDefault="00602ED5" w:rsidP="00602ED5">
      <w:pPr>
        <w:spacing w:after="0" w:line="240" w:lineRule="auto"/>
        <w:rPr>
          <w:rFonts w:ascii="Times New Roman" w:hAnsi="Times New Roman" w:cs="Times New Roman"/>
          <w:b/>
          <w:sz w:val="28"/>
          <w:szCs w:val="28"/>
        </w:rPr>
      </w:pPr>
    </w:p>
    <w:p w:rsidR="0085682D" w:rsidRPr="00D95080" w:rsidRDefault="00D95080" w:rsidP="0085682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Есірткі</w:t>
      </w:r>
      <w:r w:rsidR="008B1372" w:rsidRPr="008B1372">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жағдайы </w:t>
      </w:r>
      <w:r w:rsidR="008B1372" w:rsidRPr="008B1372">
        <w:rPr>
          <w:rFonts w:ascii="Times New Roman" w:hAnsi="Times New Roman" w:cs="Times New Roman"/>
          <w:b/>
          <w:sz w:val="28"/>
          <w:szCs w:val="28"/>
        </w:rPr>
        <w:t xml:space="preserve">туралы жалпы </w:t>
      </w:r>
      <w:r>
        <w:rPr>
          <w:rFonts w:ascii="Times New Roman" w:hAnsi="Times New Roman" w:cs="Times New Roman"/>
          <w:b/>
          <w:sz w:val="28"/>
          <w:szCs w:val="28"/>
          <w:lang w:val="kk-KZ"/>
        </w:rPr>
        <w:t>мәліметтер</w:t>
      </w:r>
    </w:p>
    <w:p w:rsidR="008B1372" w:rsidRPr="0009681B" w:rsidRDefault="008B1372" w:rsidP="0085682D">
      <w:pPr>
        <w:spacing w:after="0" w:line="240" w:lineRule="auto"/>
        <w:jc w:val="center"/>
        <w:rPr>
          <w:rFonts w:ascii="Times New Roman" w:hAnsi="Times New Roman" w:cs="Times New Roman"/>
          <w:b/>
          <w:sz w:val="10"/>
          <w:szCs w:val="10"/>
        </w:rPr>
      </w:pP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bookmarkStart w:id="0" w:name="z17"/>
      <w:r w:rsidRPr="008B1372">
        <w:rPr>
          <w:rFonts w:ascii="Times New Roman" w:hAnsi="Times New Roman" w:cs="Times New Roman"/>
          <w:sz w:val="28"/>
          <w:szCs w:val="28"/>
        </w:rPr>
        <w:t>Нашақорлыққа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бизнесіне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қарсы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күрес</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Қазақстан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Республикасының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ішкі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сыртқы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саясатының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негізгі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басымдықтарының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қатарына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жатқызылған</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Қазақстан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осы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саладағы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БҰҰ</w:t>
      </w:r>
      <w:r w:rsidRPr="0009681B">
        <w:rPr>
          <w:rFonts w:ascii="Times New Roman" w:hAnsi="Times New Roman" w:cs="Times New Roman"/>
          <w:sz w:val="28"/>
          <w:szCs w:val="28"/>
        </w:rPr>
        <w:t>-</w:t>
      </w:r>
      <w:r w:rsidRPr="008B1372">
        <w:rPr>
          <w:rFonts w:ascii="Times New Roman" w:hAnsi="Times New Roman" w:cs="Times New Roman"/>
          <w:sz w:val="28"/>
          <w:szCs w:val="28"/>
        </w:rPr>
        <w:t>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барлық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үш</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Конвенциясын</w:t>
      </w:r>
      <w:r w:rsidRPr="0009681B">
        <w:rPr>
          <w:rFonts w:ascii="Times New Roman" w:hAnsi="Times New Roman" w:cs="Times New Roman"/>
          <w:sz w:val="28"/>
          <w:szCs w:val="28"/>
        </w:rPr>
        <w:t xml:space="preserve"> (</w:t>
      </w:r>
      <w:r w:rsidRPr="00B66065">
        <w:rPr>
          <w:rFonts w:ascii="Times New Roman" w:hAnsi="Times New Roman" w:cs="Times New Roman"/>
          <w:i/>
          <w:sz w:val="24"/>
          <w:szCs w:val="24"/>
        </w:rPr>
        <w:t>1961, 1971, 1988 жылдар)</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ратификациялады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олардың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негізінде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қолданыстағы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салалық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заңнама</w:t>
      </w:r>
      <w:r w:rsidRPr="0009681B">
        <w:rPr>
          <w:rFonts w:ascii="Times New Roman" w:hAnsi="Times New Roman" w:cs="Times New Roman"/>
          <w:sz w:val="28"/>
          <w:szCs w:val="28"/>
        </w:rPr>
        <w:t xml:space="preserve"> </w:t>
      </w:r>
      <w:r w:rsidRPr="00B66065">
        <w:rPr>
          <w:rFonts w:ascii="Times New Roman" w:hAnsi="Times New Roman" w:cs="Times New Roman"/>
          <w:i/>
          <w:sz w:val="24"/>
          <w:szCs w:val="24"/>
        </w:rPr>
        <w:t>(</w:t>
      </w:r>
      <w:r w:rsidR="00B66065" w:rsidRPr="00B66065">
        <w:rPr>
          <w:rFonts w:ascii="Times New Roman" w:hAnsi="Times New Roman" w:cs="Times New Roman"/>
          <w:i/>
          <w:sz w:val="24"/>
          <w:szCs w:val="24"/>
          <w:lang w:val="kk-KZ"/>
        </w:rPr>
        <w:t>«Е</w:t>
      </w:r>
      <w:r w:rsidRPr="00B66065">
        <w:rPr>
          <w:rFonts w:ascii="Times New Roman" w:hAnsi="Times New Roman" w:cs="Times New Roman"/>
          <w:i/>
          <w:sz w:val="24"/>
          <w:szCs w:val="24"/>
        </w:rPr>
        <w:t>сірткі, психотроптық заттар, олардың аналогтары мен прекурсорлары және олардың заңсыз айналымы мен теріс пайдаланылуына қарсы іс-қимыл шаралары туралы</w:t>
      </w:r>
      <w:r w:rsidR="00B66065" w:rsidRPr="00B66065">
        <w:rPr>
          <w:rFonts w:ascii="Times New Roman" w:hAnsi="Times New Roman" w:cs="Times New Roman"/>
          <w:i/>
          <w:sz w:val="24"/>
          <w:szCs w:val="24"/>
          <w:lang w:val="kk-KZ"/>
        </w:rPr>
        <w:t>»</w:t>
      </w:r>
      <w:r w:rsidRPr="00B66065">
        <w:rPr>
          <w:rFonts w:ascii="Times New Roman" w:hAnsi="Times New Roman" w:cs="Times New Roman"/>
          <w:i/>
          <w:sz w:val="24"/>
          <w:szCs w:val="24"/>
        </w:rPr>
        <w:t xml:space="preserve"> </w:t>
      </w:r>
      <w:r w:rsidR="00B66065" w:rsidRPr="00B66065">
        <w:rPr>
          <w:rFonts w:ascii="Times New Roman" w:hAnsi="Times New Roman" w:cs="Times New Roman"/>
          <w:i/>
          <w:sz w:val="24"/>
          <w:szCs w:val="24"/>
        </w:rPr>
        <w:t xml:space="preserve">1998 жылғы 10 шілдедегі </w:t>
      </w:r>
      <w:r w:rsidRPr="00B66065">
        <w:rPr>
          <w:rFonts w:ascii="Times New Roman" w:hAnsi="Times New Roman" w:cs="Times New Roman"/>
          <w:i/>
          <w:sz w:val="24"/>
          <w:szCs w:val="24"/>
        </w:rPr>
        <w:t>ҚР Заңы)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қалыптасты</w:t>
      </w:r>
      <w:r w:rsidRPr="0009681B">
        <w:rPr>
          <w:rFonts w:ascii="Times New Roman" w:hAnsi="Times New Roman" w:cs="Times New Roman"/>
          <w:sz w:val="28"/>
          <w:szCs w:val="28"/>
        </w:rPr>
        <w:t>.</w:t>
      </w:r>
    </w:p>
    <w:p w:rsidR="008B1372" w:rsidRPr="0009681B" w:rsidRDefault="008B1372" w:rsidP="00B66065">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Қазіргі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уақытта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елімізде</w:t>
      </w:r>
      <w:r w:rsidR="00B66065">
        <w:rPr>
          <w:rFonts w:ascii="Times New Roman" w:hAnsi="Times New Roman" w:cs="Times New Roman"/>
          <w:sz w:val="28"/>
          <w:szCs w:val="28"/>
        </w:rPr>
        <w:t xml:space="preserve"> «</w:t>
      </w:r>
      <w:r w:rsidRPr="008B1372">
        <w:rPr>
          <w:rFonts w:ascii="Times New Roman" w:hAnsi="Times New Roman" w:cs="Times New Roman"/>
          <w:sz w:val="28"/>
          <w:szCs w:val="28"/>
        </w:rPr>
        <w:t>Қазақстан</w:t>
      </w:r>
      <w:r w:rsidRPr="0009681B">
        <w:rPr>
          <w:rFonts w:ascii="Times New Roman" w:hAnsi="Times New Roman" w:cs="Times New Roman"/>
          <w:sz w:val="28"/>
          <w:szCs w:val="28"/>
        </w:rPr>
        <w:t>-2050</w:t>
      </w:r>
      <w:r w:rsidR="00B66065">
        <w:rPr>
          <w:rFonts w:ascii="Times New Roman" w:hAnsi="Times New Roman" w:cs="Times New Roman"/>
          <w:sz w:val="28"/>
          <w:szCs w:val="28"/>
          <w:lang w:val="kk-KZ"/>
        </w:rPr>
        <w:t>»</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ұзақ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мерзімді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даму</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стратегиясына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Ұлттық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қауіпсіздік</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стратегиясына</w:t>
      </w:r>
      <w:r w:rsidRPr="0009681B">
        <w:rPr>
          <w:rFonts w:ascii="Times New Roman" w:hAnsi="Times New Roman" w:cs="Times New Roman"/>
          <w:sz w:val="28"/>
          <w:szCs w:val="28"/>
        </w:rPr>
        <w:t xml:space="preserve">, </w:t>
      </w:r>
      <w:r w:rsidR="00B66065" w:rsidRPr="008B1372">
        <w:rPr>
          <w:rFonts w:ascii="Times New Roman" w:hAnsi="Times New Roman" w:cs="Times New Roman"/>
          <w:sz w:val="28"/>
          <w:szCs w:val="28"/>
        </w:rPr>
        <w:t xml:space="preserve">2020-2025 жылдарға арналған </w:t>
      </w:r>
      <w:r w:rsidR="00B66065">
        <w:rPr>
          <w:rFonts w:ascii="Times New Roman" w:hAnsi="Times New Roman" w:cs="Times New Roman"/>
          <w:sz w:val="28"/>
          <w:szCs w:val="28"/>
          <w:lang w:val="kk-KZ"/>
        </w:rPr>
        <w:t>«</w:t>
      </w:r>
      <w:r w:rsidRPr="008B1372">
        <w:rPr>
          <w:rFonts w:ascii="Times New Roman" w:hAnsi="Times New Roman" w:cs="Times New Roman"/>
          <w:sz w:val="28"/>
          <w:szCs w:val="28"/>
        </w:rPr>
        <w:t>Денсаулық</w:t>
      </w:r>
      <w:r w:rsidR="00B66065">
        <w:rPr>
          <w:rFonts w:ascii="Times New Roman" w:hAnsi="Times New Roman" w:cs="Times New Roman"/>
          <w:sz w:val="28"/>
          <w:szCs w:val="28"/>
          <w:lang w:val="kk-KZ"/>
        </w:rPr>
        <w:t xml:space="preserve">» </w:t>
      </w:r>
      <w:r w:rsidRPr="008B1372">
        <w:rPr>
          <w:rFonts w:ascii="Times New Roman" w:hAnsi="Times New Roman" w:cs="Times New Roman"/>
          <w:sz w:val="28"/>
          <w:szCs w:val="28"/>
        </w:rPr>
        <w:t>мемлекеттік</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денсаулық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сақтау</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бағдарламасына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негізделген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дәйекті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мемлекеттік</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есірткіге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қарсы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саясат</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жүргізілуде</w:t>
      </w:r>
      <w:r w:rsidR="00B66065">
        <w:rPr>
          <w:rFonts w:ascii="Times New Roman" w:hAnsi="Times New Roman" w:cs="Times New Roman"/>
          <w:sz w:val="28"/>
          <w:szCs w:val="28"/>
          <w:lang w:val="kk-KZ"/>
        </w:rPr>
        <w:t xml:space="preserve">, </w:t>
      </w:r>
      <w:r w:rsidRPr="008B1372">
        <w:rPr>
          <w:rFonts w:ascii="Times New Roman" w:hAnsi="Times New Roman" w:cs="Times New Roman"/>
          <w:sz w:val="28"/>
          <w:szCs w:val="28"/>
        </w:rPr>
        <w:t>Қазақстан Республикасында нашақорлыққа және есірткі бизнесіне қарсы күрес жөнінде</w:t>
      </w:r>
      <w:r w:rsidR="00B66065">
        <w:rPr>
          <w:rFonts w:ascii="Times New Roman" w:hAnsi="Times New Roman" w:cs="Times New Roman"/>
          <w:sz w:val="28"/>
          <w:szCs w:val="28"/>
        </w:rPr>
        <w:t>гі 2023-2025 жылдарға арналған К</w:t>
      </w:r>
      <w:r w:rsidRPr="008B1372">
        <w:rPr>
          <w:rFonts w:ascii="Times New Roman" w:hAnsi="Times New Roman" w:cs="Times New Roman"/>
          <w:sz w:val="28"/>
          <w:szCs w:val="28"/>
        </w:rPr>
        <w:t>ешенді жоспар, сондай-ақ өзге де бағдарламалық құжаттар, оның ішінде халықаралық ынтымақтастық форматында.</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Соңғы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уақытта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Қазақстан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басқа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елдер</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сияқты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синтетикалық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шыққан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жаңа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психоактивті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заттардың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таралу</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қаупіне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тап</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болды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Бұл</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заттардың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нарығы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өте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динамикалық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олардың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жаңа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түрлерімен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тез</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толықтырылады</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Қазақстандағы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ахуалы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трансұлттық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құрылымдарының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Қазақстан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аумағына</w:t>
      </w:r>
      <w:r w:rsidRPr="0009681B">
        <w:rPr>
          <w:rFonts w:ascii="Times New Roman" w:hAnsi="Times New Roman" w:cs="Times New Roman"/>
          <w:sz w:val="28"/>
          <w:szCs w:val="28"/>
        </w:rPr>
        <w:t>/</w:t>
      </w:r>
      <w:r w:rsidRPr="008B1372">
        <w:rPr>
          <w:rFonts w:ascii="Times New Roman" w:hAnsi="Times New Roman" w:cs="Times New Roman"/>
          <w:sz w:val="28"/>
          <w:szCs w:val="28"/>
        </w:rPr>
        <w:t>аумағы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арқылы</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Ауған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опиаттарының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контрабандалық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арналарын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ұйымдастыру</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синтетикалық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кокаин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жеткізу</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жасырын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нарколабораториялардың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қызметі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сондай</w:t>
      </w:r>
      <w:r w:rsidRPr="0009681B">
        <w:rPr>
          <w:rFonts w:ascii="Times New Roman" w:hAnsi="Times New Roman" w:cs="Times New Roman"/>
          <w:sz w:val="28"/>
          <w:szCs w:val="28"/>
        </w:rPr>
        <w:t>-</w:t>
      </w:r>
      <w:r w:rsidRPr="008B1372">
        <w:rPr>
          <w:rFonts w:ascii="Times New Roman" w:hAnsi="Times New Roman" w:cs="Times New Roman"/>
          <w:sz w:val="28"/>
          <w:szCs w:val="28"/>
        </w:rPr>
        <w:t>ақ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каннабис</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тобының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өндірісінің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өзіндік</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көзінің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болуымен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жалғасатын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ұмтылыстарымен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сипатталады</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Қазіргі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уақытта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тұтынылатын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есірткінің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келесі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негізгі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түрлерін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ажыратуға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болады</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 опиаттар, оның ішінде Қазақстан мен Орталық Азия мемлекеттерінің аумақтары арқылы өтетін және іргелес мемлекеттердің ұйымдасқан</w:t>
      </w:r>
      <w:r w:rsidR="00B66065">
        <w:rPr>
          <w:rFonts w:ascii="Times New Roman" w:hAnsi="Times New Roman" w:cs="Times New Roman"/>
          <w:sz w:val="28"/>
          <w:szCs w:val="28"/>
        </w:rPr>
        <w:t xml:space="preserve"> қылмысы белсенді пайдаланатын «</w:t>
      </w:r>
      <w:r w:rsidR="00B66065">
        <w:rPr>
          <w:rFonts w:ascii="Times New Roman" w:hAnsi="Times New Roman" w:cs="Times New Roman"/>
          <w:sz w:val="28"/>
          <w:szCs w:val="28"/>
          <w:lang w:val="kk-KZ"/>
        </w:rPr>
        <w:t>С</w:t>
      </w:r>
      <w:r w:rsidRPr="008B1372">
        <w:rPr>
          <w:rFonts w:ascii="Times New Roman" w:hAnsi="Times New Roman" w:cs="Times New Roman"/>
          <w:sz w:val="28"/>
          <w:szCs w:val="28"/>
        </w:rPr>
        <w:t>олтүстік бағыт</w:t>
      </w:r>
      <w:r w:rsidR="00B66065">
        <w:rPr>
          <w:rFonts w:ascii="Times New Roman" w:hAnsi="Times New Roman" w:cs="Times New Roman"/>
          <w:sz w:val="28"/>
          <w:szCs w:val="28"/>
          <w:lang w:val="kk-KZ"/>
        </w:rPr>
        <w:t>»</w:t>
      </w:r>
      <w:r w:rsidRPr="008B1372">
        <w:rPr>
          <w:rFonts w:ascii="Times New Roman" w:hAnsi="Times New Roman" w:cs="Times New Roman"/>
          <w:sz w:val="28"/>
          <w:szCs w:val="28"/>
        </w:rPr>
        <w:t xml:space="preserve"> деп аталатын ел аумағы арқылы Ауғанстаннан транзитпен өтетін опиаттар;</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өндірісі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ел</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аумағында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кеңінен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таралған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синтетикалық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препараттар</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өсетін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өсірілетін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қарасора</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туындылары</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құрамында</w:t>
      </w:r>
      <w:r w:rsidR="00B66065">
        <w:rPr>
          <w:rFonts w:ascii="Times New Roman" w:hAnsi="Times New Roman" w:cs="Times New Roman"/>
          <w:sz w:val="28"/>
          <w:szCs w:val="28"/>
        </w:rPr>
        <w:t xml:space="preserve"> «</w:t>
      </w:r>
      <w:r w:rsidRPr="008B1372">
        <w:rPr>
          <w:rFonts w:ascii="Times New Roman" w:hAnsi="Times New Roman" w:cs="Times New Roman"/>
          <w:sz w:val="28"/>
          <w:szCs w:val="28"/>
        </w:rPr>
        <w:t>дәріханалық</w:t>
      </w:r>
      <w:r w:rsidR="00B66065">
        <w:rPr>
          <w:rFonts w:ascii="Times New Roman" w:hAnsi="Times New Roman" w:cs="Times New Roman"/>
          <w:sz w:val="28"/>
          <w:szCs w:val="28"/>
          <w:lang w:val="kk-KZ"/>
        </w:rPr>
        <w:t>»</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нашақорлық</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деп</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аталатын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психоактивті</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заттар</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бар</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дәрілік</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препараттар</w:t>
      </w:r>
      <w:r w:rsidRPr="0009681B">
        <w:rPr>
          <w:rFonts w:ascii="Times New Roman" w:hAnsi="Times New Roman" w:cs="Times New Roman"/>
          <w:sz w:val="28"/>
          <w:szCs w:val="28"/>
        </w:rPr>
        <w:t>.</w:t>
      </w:r>
    </w:p>
    <w:p w:rsidR="008B1372" w:rsidRPr="0009681B"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Елде</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есірткінің</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таралуын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тудыратын</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жағымсыз</w:t>
      </w:r>
      <w:r w:rsidRPr="0009681B">
        <w:rPr>
          <w:rFonts w:ascii="Times New Roman" w:hAnsi="Times New Roman" w:cs="Times New Roman"/>
          <w:sz w:val="28"/>
          <w:szCs w:val="28"/>
        </w:rPr>
        <w:t xml:space="preserve"> </w:t>
      </w:r>
      <w:r w:rsidRPr="008B1372">
        <w:rPr>
          <w:rFonts w:ascii="Times New Roman" w:hAnsi="Times New Roman" w:cs="Times New Roman"/>
          <w:sz w:val="28"/>
          <w:szCs w:val="28"/>
        </w:rPr>
        <w:t>факторлар</w:t>
      </w:r>
      <w:r w:rsidRPr="0009681B">
        <w:rPr>
          <w:rFonts w:ascii="Times New Roman" w:hAnsi="Times New Roman" w:cs="Times New Roman"/>
          <w:sz w:val="28"/>
          <w:szCs w:val="28"/>
        </w:rPr>
        <w:t>:</w:t>
      </w:r>
    </w:p>
    <w:p w:rsidR="008B1372" w:rsidRPr="00B66065" w:rsidRDefault="008B1372" w:rsidP="008B1372">
      <w:pPr>
        <w:tabs>
          <w:tab w:val="left" w:pos="720"/>
        </w:tabs>
        <w:spacing w:after="0" w:line="240" w:lineRule="auto"/>
        <w:ind w:firstLine="720"/>
        <w:jc w:val="both"/>
        <w:rPr>
          <w:rFonts w:ascii="Times New Roman" w:hAnsi="Times New Roman" w:cs="Times New Roman"/>
          <w:sz w:val="28"/>
          <w:szCs w:val="28"/>
        </w:rPr>
      </w:pP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есірткінің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прекурсорлардың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өзге</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де</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заттардың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транзиттік</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түрлерін</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заңсыз</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әкелудің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тұрақты</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арналарының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болуы</w:t>
      </w:r>
      <w:r w:rsidR="00B66065">
        <w:rPr>
          <w:rFonts w:ascii="Times New Roman" w:hAnsi="Times New Roman" w:cs="Times New Roman"/>
          <w:sz w:val="28"/>
          <w:szCs w:val="28"/>
          <w:lang w:val="kk-KZ"/>
        </w:rPr>
        <w:t xml:space="preserve"> </w:t>
      </w:r>
      <w:r w:rsidRPr="008B1372">
        <w:rPr>
          <w:rFonts w:ascii="Times New Roman" w:hAnsi="Times New Roman" w:cs="Times New Roman"/>
          <w:sz w:val="28"/>
          <w:szCs w:val="28"/>
        </w:rPr>
        <w:t>мемлекеттік</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шекараның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жекелеген</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учаскелерінің</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қазіргі</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заманғы</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техникалық</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құралдармен</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жеткіліксіз</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жабдықталуына</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байланысты</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оларды</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дайындау</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пайдаланылатын</w:t>
      </w:r>
      <w:r w:rsidRPr="00B66065">
        <w:rPr>
          <w:rFonts w:ascii="Times New Roman" w:hAnsi="Times New Roman" w:cs="Times New Roman"/>
          <w:sz w:val="28"/>
          <w:szCs w:val="28"/>
        </w:rPr>
        <w:t xml:space="preserve"> </w:t>
      </w:r>
      <w:r w:rsidRPr="008B1372">
        <w:rPr>
          <w:rFonts w:ascii="Times New Roman" w:hAnsi="Times New Roman" w:cs="Times New Roman"/>
          <w:sz w:val="28"/>
          <w:szCs w:val="28"/>
        </w:rPr>
        <w:t>жабдықтар</w:t>
      </w:r>
      <w:r w:rsidRPr="00B66065">
        <w:rPr>
          <w:rFonts w:ascii="Times New Roman" w:hAnsi="Times New Roman" w:cs="Times New Roman"/>
          <w:sz w:val="28"/>
          <w:szCs w:val="28"/>
        </w:rPr>
        <w:t>;</w:t>
      </w:r>
    </w:p>
    <w:p w:rsidR="008B1372" w:rsidRPr="00D441DE" w:rsidRDefault="00B66065" w:rsidP="008B1372">
      <w:pPr>
        <w:tabs>
          <w:tab w:val="left" w:pos="720"/>
        </w:tabs>
        <w:spacing w:after="0" w:line="240" w:lineRule="auto"/>
        <w:jc w:val="both"/>
        <w:rPr>
          <w:rFonts w:ascii="Times New Roman" w:hAnsi="Times New Roman" w:cs="Times New Roman"/>
          <w:sz w:val="28"/>
          <w:szCs w:val="28"/>
        </w:rPr>
      </w:pPr>
      <w:bookmarkStart w:id="1" w:name="z18"/>
      <w:bookmarkEnd w:id="0"/>
      <w:r w:rsidRPr="00D441DE">
        <w:rPr>
          <w:rFonts w:ascii="Times New Roman" w:hAnsi="Times New Roman" w:cs="Times New Roman"/>
          <w:sz w:val="28"/>
          <w:szCs w:val="28"/>
        </w:rPr>
        <w:lastRenderedPageBreak/>
        <w:tab/>
      </w:r>
      <w:r w:rsidR="008B1372" w:rsidRPr="00D441DE">
        <w:rPr>
          <w:rFonts w:ascii="Times New Roman" w:hAnsi="Times New Roman" w:cs="Times New Roman"/>
          <w:sz w:val="28"/>
          <w:szCs w:val="28"/>
        </w:rPr>
        <w:t>-</w:t>
      </w:r>
      <w:r w:rsidR="002048F4">
        <w:rPr>
          <w:rFonts w:ascii="Times New Roman" w:hAnsi="Times New Roman" w:cs="Times New Roman"/>
          <w:sz w:val="28"/>
          <w:szCs w:val="28"/>
        </w:rPr>
        <w:t>жасырын</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есірткі</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өндірістерінің</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оның</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ішінде</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плантациялардың</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және</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каннабис</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өсіру</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жөніндегі</w:t>
      </w:r>
      <w:r w:rsidR="008B1372" w:rsidRPr="00D441DE">
        <w:rPr>
          <w:rFonts w:ascii="Times New Roman" w:hAnsi="Times New Roman" w:cs="Times New Roman"/>
          <w:sz w:val="28"/>
          <w:szCs w:val="28"/>
        </w:rPr>
        <w:t xml:space="preserve"> </w:t>
      </w:r>
      <w:r w:rsidR="002048F4">
        <w:rPr>
          <w:rFonts w:ascii="Times New Roman" w:hAnsi="Times New Roman" w:cs="Times New Roman"/>
          <w:sz w:val="28"/>
          <w:szCs w:val="28"/>
          <w:lang w:val="kk-KZ"/>
        </w:rPr>
        <w:t>«</w:t>
      </w:r>
      <w:r w:rsidR="008B1372" w:rsidRPr="008B1372">
        <w:rPr>
          <w:rFonts w:ascii="Times New Roman" w:hAnsi="Times New Roman" w:cs="Times New Roman"/>
          <w:sz w:val="28"/>
          <w:szCs w:val="28"/>
        </w:rPr>
        <w:t>фито</w:t>
      </w:r>
      <w:r w:rsidR="008B1372" w:rsidRPr="00D441DE">
        <w:rPr>
          <w:rFonts w:ascii="Times New Roman" w:hAnsi="Times New Roman" w:cs="Times New Roman"/>
          <w:sz w:val="28"/>
          <w:szCs w:val="28"/>
        </w:rPr>
        <w:t>-</w:t>
      </w:r>
      <w:r w:rsidR="008B1372" w:rsidRPr="008B1372">
        <w:rPr>
          <w:rFonts w:ascii="Times New Roman" w:hAnsi="Times New Roman" w:cs="Times New Roman"/>
          <w:sz w:val="28"/>
          <w:szCs w:val="28"/>
        </w:rPr>
        <w:t>зертханалардың</w:t>
      </w:r>
      <w:r w:rsidR="002048F4">
        <w:rPr>
          <w:rFonts w:ascii="Times New Roman" w:hAnsi="Times New Roman" w:cs="Times New Roman"/>
          <w:sz w:val="28"/>
          <w:szCs w:val="28"/>
          <w:lang w:val="kk-KZ"/>
        </w:rPr>
        <w:t>»</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әдетте</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өтпейтін</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жерлерде</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қараусыз</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қалған</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құдықтарды</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өзге</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де</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коммуникацияларды</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сондай</w:t>
      </w:r>
      <w:r w:rsidR="008B1372" w:rsidRPr="00D441DE">
        <w:rPr>
          <w:rFonts w:ascii="Times New Roman" w:hAnsi="Times New Roman" w:cs="Times New Roman"/>
          <w:sz w:val="28"/>
          <w:szCs w:val="28"/>
        </w:rPr>
        <w:t>-</w:t>
      </w:r>
      <w:r w:rsidR="008B1372" w:rsidRPr="008B1372">
        <w:rPr>
          <w:rFonts w:ascii="Times New Roman" w:hAnsi="Times New Roman" w:cs="Times New Roman"/>
          <w:sz w:val="28"/>
          <w:szCs w:val="28"/>
        </w:rPr>
        <w:t>ақ</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көлік</w:t>
      </w:r>
      <w:r w:rsidR="008B1372" w:rsidRPr="00D441DE">
        <w:rPr>
          <w:rFonts w:ascii="Times New Roman" w:hAnsi="Times New Roman" w:cs="Times New Roman"/>
          <w:sz w:val="28"/>
          <w:szCs w:val="28"/>
        </w:rPr>
        <w:t>-</w:t>
      </w:r>
      <w:r w:rsidR="008B1372" w:rsidRPr="008B1372">
        <w:rPr>
          <w:rFonts w:ascii="Times New Roman" w:hAnsi="Times New Roman" w:cs="Times New Roman"/>
          <w:sz w:val="28"/>
          <w:szCs w:val="28"/>
        </w:rPr>
        <w:t>логистикалық</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жүктермен</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жеткізілетін</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заңды</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ингредиенттерді</w:t>
      </w:r>
      <w:r w:rsidR="008B1372" w:rsidRPr="00D441DE">
        <w:rPr>
          <w:rFonts w:ascii="Times New Roman" w:hAnsi="Times New Roman" w:cs="Times New Roman"/>
          <w:sz w:val="28"/>
          <w:szCs w:val="28"/>
        </w:rPr>
        <w:t xml:space="preserve"> </w:t>
      </w:r>
      <w:r w:rsidR="008B1372" w:rsidRPr="00D441DE">
        <w:rPr>
          <w:rFonts w:ascii="Times New Roman" w:hAnsi="Times New Roman" w:cs="Times New Roman"/>
          <w:i/>
          <w:sz w:val="24"/>
          <w:szCs w:val="24"/>
        </w:rPr>
        <w:t>(</w:t>
      </w:r>
      <w:r w:rsidR="008B1372" w:rsidRPr="002048F4">
        <w:rPr>
          <w:rFonts w:ascii="Times New Roman" w:hAnsi="Times New Roman" w:cs="Times New Roman"/>
          <w:i/>
          <w:sz w:val="24"/>
          <w:szCs w:val="24"/>
        </w:rPr>
        <w:t>конструкторларды</w:t>
      </w:r>
      <w:r w:rsidR="008B1372" w:rsidRPr="00D441DE">
        <w:rPr>
          <w:rFonts w:ascii="Times New Roman" w:hAnsi="Times New Roman" w:cs="Times New Roman"/>
          <w:i/>
          <w:sz w:val="24"/>
          <w:szCs w:val="24"/>
        </w:rPr>
        <w:t>)</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пайдалана</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отырып</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жабдықталуының</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жоғары</w:t>
      </w:r>
      <w:r w:rsidR="008B1372" w:rsidRPr="00D441DE">
        <w:rPr>
          <w:rFonts w:ascii="Times New Roman" w:hAnsi="Times New Roman" w:cs="Times New Roman"/>
          <w:sz w:val="28"/>
          <w:szCs w:val="28"/>
        </w:rPr>
        <w:t xml:space="preserve"> </w:t>
      </w:r>
      <w:r w:rsidR="008B1372" w:rsidRPr="008B1372">
        <w:rPr>
          <w:rFonts w:ascii="Times New Roman" w:hAnsi="Times New Roman" w:cs="Times New Roman"/>
          <w:sz w:val="28"/>
          <w:szCs w:val="28"/>
        </w:rPr>
        <w:t>кідірісі</w:t>
      </w:r>
      <w:r w:rsidR="008B1372" w:rsidRPr="00D441DE">
        <w:rPr>
          <w:rFonts w:ascii="Times New Roman" w:hAnsi="Times New Roman" w:cs="Times New Roman"/>
          <w:sz w:val="28"/>
          <w:szCs w:val="28"/>
        </w:rPr>
        <w:t>;</w:t>
      </w:r>
    </w:p>
    <w:p w:rsidR="008B1372" w:rsidRPr="00D95080" w:rsidRDefault="008B1372" w:rsidP="008B1372">
      <w:pPr>
        <w:tabs>
          <w:tab w:val="left" w:pos="720"/>
        </w:tabs>
        <w:spacing w:after="0" w:line="240" w:lineRule="auto"/>
        <w:jc w:val="both"/>
        <w:rPr>
          <w:rFonts w:ascii="Times New Roman" w:hAnsi="Times New Roman" w:cs="Times New Roman"/>
          <w:sz w:val="28"/>
          <w:szCs w:val="28"/>
        </w:rPr>
      </w:pPr>
      <w:r w:rsidRPr="00D441DE">
        <w:rPr>
          <w:rFonts w:ascii="Times New Roman" w:hAnsi="Times New Roman" w:cs="Times New Roman"/>
          <w:sz w:val="28"/>
          <w:szCs w:val="28"/>
        </w:rPr>
        <w:t xml:space="preserve"> </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наркодиллерлердің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ғылыми</w:t>
      </w:r>
      <w:r w:rsidRPr="00D95080">
        <w:rPr>
          <w:rFonts w:ascii="Times New Roman" w:hAnsi="Times New Roman" w:cs="Times New Roman"/>
          <w:sz w:val="28"/>
          <w:szCs w:val="28"/>
        </w:rPr>
        <w:t>-</w:t>
      </w:r>
      <w:r w:rsidRPr="008B1372">
        <w:rPr>
          <w:rFonts w:ascii="Times New Roman" w:hAnsi="Times New Roman" w:cs="Times New Roman"/>
          <w:sz w:val="28"/>
          <w:szCs w:val="28"/>
        </w:rPr>
        <w:t>техникалық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прогресс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жетістіктерін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белсенді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енгізуі</w:t>
      </w:r>
      <w:r w:rsidRPr="00D95080">
        <w:rPr>
          <w:rFonts w:ascii="Times New Roman" w:hAnsi="Times New Roman" w:cs="Times New Roman"/>
          <w:sz w:val="28"/>
          <w:szCs w:val="28"/>
        </w:rPr>
        <w:t xml:space="preserve"> </w:t>
      </w:r>
      <w:r w:rsidRPr="00D95080">
        <w:rPr>
          <w:rFonts w:ascii="Times New Roman" w:hAnsi="Times New Roman" w:cs="Times New Roman"/>
          <w:i/>
          <w:sz w:val="24"/>
          <w:szCs w:val="24"/>
        </w:rPr>
        <w:t>(</w:t>
      </w:r>
      <w:r w:rsidRPr="002048F4">
        <w:rPr>
          <w:rFonts w:ascii="Times New Roman" w:hAnsi="Times New Roman" w:cs="Times New Roman"/>
          <w:i/>
          <w:sz w:val="24"/>
          <w:szCs w:val="24"/>
        </w:rPr>
        <w:t>қараңғы</w:t>
      </w:r>
      <w:r w:rsidRPr="00D95080">
        <w:rPr>
          <w:rFonts w:ascii="Times New Roman" w:hAnsi="Times New Roman" w:cs="Times New Roman"/>
          <w:i/>
          <w:sz w:val="24"/>
          <w:szCs w:val="24"/>
        </w:rPr>
        <w:t xml:space="preserve"> </w:t>
      </w:r>
      <w:r w:rsidRPr="002048F4">
        <w:rPr>
          <w:rFonts w:ascii="Times New Roman" w:hAnsi="Times New Roman" w:cs="Times New Roman"/>
          <w:i/>
          <w:sz w:val="24"/>
          <w:szCs w:val="24"/>
        </w:rPr>
        <w:t>желі</w:t>
      </w:r>
      <w:r w:rsidRPr="00D95080">
        <w:rPr>
          <w:rFonts w:ascii="Times New Roman" w:hAnsi="Times New Roman" w:cs="Times New Roman"/>
          <w:i/>
          <w:sz w:val="24"/>
          <w:szCs w:val="24"/>
        </w:rPr>
        <w:t xml:space="preserve">, </w:t>
      </w:r>
      <w:r w:rsidRPr="002048F4">
        <w:rPr>
          <w:rFonts w:ascii="Times New Roman" w:hAnsi="Times New Roman" w:cs="Times New Roman"/>
          <w:i/>
          <w:sz w:val="24"/>
          <w:szCs w:val="24"/>
        </w:rPr>
        <w:t>мессенджерлер</w:t>
      </w:r>
      <w:r w:rsidRPr="00D95080">
        <w:rPr>
          <w:rFonts w:ascii="Times New Roman" w:hAnsi="Times New Roman" w:cs="Times New Roman"/>
          <w:i/>
          <w:sz w:val="24"/>
          <w:szCs w:val="24"/>
        </w:rPr>
        <w:t xml:space="preserve">, </w:t>
      </w:r>
      <w:r w:rsidRPr="002048F4">
        <w:rPr>
          <w:rFonts w:ascii="Times New Roman" w:hAnsi="Times New Roman" w:cs="Times New Roman"/>
          <w:i/>
          <w:sz w:val="24"/>
          <w:szCs w:val="24"/>
        </w:rPr>
        <w:t>криптокошелькалар</w:t>
      </w:r>
      <w:r w:rsidRPr="00D95080">
        <w:rPr>
          <w:rFonts w:ascii="Times New Roman" w:hAnsi="Times New Roman" w:cs="Times New Roman"/>
          <w:i/>
          <w:sz w:val="24"/>
          <w:szCs w:val="24"/>
        </w:rPr>
        <w:t xml:space="preserve"> </w:t>
      </w:r>
      <w:r w:rsidRPr="002048F4">
        <w:rPr>
          <w:rFonts w:ascii="Times New Roman" w:hAnsi="Times New Roman" w:cs="Times New Roman"/>
          <w:i/>
          <w:sz w:val="24"/>
          <w:szCs w:val="24"/>
        </w:rPr>
        <w:t>және</w:t>
      </w:r>
      <w:r w:rsidRPr="00D95080">
        <w:rPr>
          <w:rFonts w:ascii="Times New Roman" w:hAnsi="Times New Roman" w:cs="Times New Roman"/>
          <w:i/>
          <w:sz w:val="24"/>
          <w:szCs w:val="24"/>
        </w:rPr>
        <w:t xml:space="preserve"> </w:t>
      </w:r>
      <w:r w:rsidRPr="002048F4">
        <w:rPr>
          <w:rFonts w:ascii="Times New Roman" w:hAnsi="Times New Roman" w:cs="Times New Roman"/>
          <w:i/>
          <w:sz w:val="24"/>
          <w:szCs w:val="24"/>
        </w:rPr>
        <w:t>т</w:t>
      </w:r>
      <w:r w:rsidRPr="00D95080">
        <w:rPr>
          <w:rFonts w:ascii="Times New Roman" w:hAnsi="Times New Roman" w:cs="Times New Roman"/>
          <w:i/>
          <w:sz w:val="24"/>
          <w:szCs w:val="24"/>
        </w:rPr>
        <w:t xml:space="preserve">. </w:t>
      </w:r>
      <w:r w:rsidRPr="002048F4">
        <w:rPr>
          <w:rFonts w:ascii="Times New Roman" w:hAnsi="Times New Roman" w:cs="Times New Roman"/>
          <w:i/>
          <w:sz w:val="24"/>
          <w:szCs w:val="24"/>
        </w:rPr>
        <w:t>б</w:t>
      </w:r>
      <w:r w:rsidRPr="00D95080">
        <w:rPr>
          <w:rFonts w:ascii="Times New Roman" w:hAnsi="Times New Roman" w:cs="Times New Roman"/>
          <w:i/>
          <w:sz w:val="24"/>
          <w:szCs w:val="24"/>
        </w:rPr>
        <w:t>.);</w:t>
      </w:r>
    </w:p>
    <w:p w:rsidR="008B1372" w:rsidRPr="00D95080" w:rsidRDefault="002048F4" w:rsidP="008B1372">
      <w:pPr>
        <w:tabs>
          <w:tab w:val="left" w:pos="720"/>
        </w:tabs>
        <w:spacing w:after="0" w:line="240" w:lineRule="auto"/>
        <w:jc w:val="both"/>
        <w:rPr>
          <w:rFonts w:ascii="Times New Roman" w:hAnsi="Times New Roman" w:cs="Times New Roman"/>
          <w:sz w:val="28"/>
          <w:szCs w:val="28"/>
        </w:rPr>
      </w:pPr>
      <w:r w:rsidRPr="00D95080">
        <w:rPr>
          <w:rFonts w:ascii="Times New Roman" w:hAnsi="Times New Roman" w:cs="Times New Roman"/>
          <w:sz w:val="28"/>
          <w:szCs w:val="28"/>
        </w:rPr>
        <w:tab/>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жеткіліксіз</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зерттелген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клиника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және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синтетикалық</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есірткінің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жаңа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түрлерін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зерттеудің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жетілмеген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әдістері</w:t>
      </w:r>
      <w:r w:rsidR="008B1372" w:rsidRPr="00D95080">
        <w:rPr>
          <w:rFonts w:ascii="Times New Roman" w:hAnsi="Times New Roman" w:cs="Times New Roman"/>
          <w:sz w:val="28"/>
          <w:szCs w:val="28"/>
        </w:rPr>
        <w:t>,</w:t>
      </w:r>
      <w:r>
        <w:rPr>
          <w:rFonts w:ascii="Times New Roman" w:hAnsi="Times New Roman" w:cs="Times New Roman"/>
          <w:sz w:val="28"/>
          <w:szCs w:val="28"/>
          <w:lang w:val="kk-KZ"/>
        </w:rPr>
        <w:t xml:space="preserve"> </w:t>
      </w:r>
      <w:r w:rsidR="008B1372" w:rsidRPr="008B1372">
        <w:rPr>
          <w:rFonts w:ascii="Times New Roman" w:hAnsi="Times New Roman" w:cs="Times New Roman"/>
          <w:sz w:val="28"/>
          <w:szCs w:val="28"/>
        </w:rPr>
        <w:t>қоғамның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осы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заттарға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нөлдік</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төзімділігін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және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олардың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таралуына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қарсы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күрестің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тиімді</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құқық</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қорғау</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тетігін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қалыптастыруға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мүмкіндік</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бермейді</w:t>
      </w:r>
      <w:r w:rsidR="008B1372" w:rsidRPr="00D95080">
        <w:rPr>
          <w:rFonts w:ascii="Times New Roman" w:hAnsi="Times New Roman" w:cs="Times New Roman"/>
          <w:sz w:val="28"/>
          <w:szCs w:val="28"/>
        </w:rPr>
        <w:t>.</w:t>
      </w:r>
    </w:p>
    <w:p w:rsidR="00B41313" w:rsidRPr="00D95080" w:rsidRDefault="002048F4" w:rsidP="008B1372">
      <w:pPr>
        <w:tabs>
          <w:tab w:val="left" w:pos="720"/>
        </w:tabs>
        <w:spacing w:after="0" w:line="240" w:lineRule="auto"/>
        <w:jc w:val="both"/>
        <w:rPr>
          <w:rFonts w:ascii="Times New Roman" w:hAnsi="Times New Roman" w:cs="Times New Roman"/>
          <w:sz w:val="28"/>
          <w:szCs w:val="28"/>
        </w:rPr>
      </w:pPr>
      <w:r w:rsidRPr="00D95080">
        <w:rPr>
          <w:rFonts w:ascii="Times New Roman" w:hAnsi="Times New Roman" w:cs="Times New Roman"/>
          <w:sz w:val="28"/>
          <w:szCs w:val="28"/>
        </w:rPr>
        <w:tab/>
      </w:r>
      <w:r w:rsidR="008B1372" w:rsidRPr="008B1372">
        <w:rPr>
          <w:rFonts w:ascii="Times New Roman" w:hAnsi="Times New Roman" w:cs="Times New Roman"/>
          <w:sz w:val="28"/>
          <w:szCs w:val="28"/>
        </w:rPr>
        <w:t>Есірткінің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жыл</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сайынғы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заңсыз</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айналымының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көлемі</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шамамен</w:t>
      </w:r>
      <w:r w:rsidR="008B1372" w:rsidRPr="00D95080">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008B1372" w:rsidRPr="00D95080">
        <w:rPr>
          <w:rFonts w:ascii="Times New Roman" w:hAnsi="Times New Roman" w:cs="Times New Roman"/>
          <w:sz w:val="28"/>
          <w:szCs w:val="28"/>
        </w:rPr>
        <w:t xml:space="preserve">20-25 </w:t>
      </w:r>
      <w:r w:rsidR="008B1372" w:rsidRPr="008B1372">
        <w:rPr>
          <w:rFonts w:ascii="Times New Roman" w:hAnsi="Times New Roman" w:cs="Times New Roman"/>
          <w:sz w:val="28"/>
          <w:szCs w:val="28"/>
        </w:rPr>
        <w:t>тоннаны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құрайды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оның</w:t>
      </w:r>
      <w:r w:rsidR="008B1372" w:rsidRPr="00D95080">
        <w:rPr>
          <w:rFonts w:ascii="Times New Roman" w:hAnsi="Times New Roman" w:cs="Times New Roman"/>
          <w:sz w:val="28"/>
          <w:szCs w:val="28"/>
        </w:rPr>
        <w:t xml:space="preserve"> 95% - </w:t>
      </w:r>
      <w:r w:rsidR="008B1372" w:rsidRPr="008B1372">
        <w:rPr>
          <w:rFonts w:ascii="Times New Roman" w:hAnsi="Times New Roman" w:cs="Times New Roman"/>
          <w:sz w:val="28"/>
          <w:szCs w:val="28"/>
        </w:rPr>
        <w:t>дан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астамы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каннабис</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тобындағы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есірткіге</w:t>
      </w:r>
      <w:r w:rsidR="008B1372" w:rsidRPr="00D95080">
        <w:rPr>
          <w:rFonts w:ascii="Times New Roman" w:hAnsi="Times New Roman" w:cs="Times New Roman"/>
          <w:sz w:val="28"/>
          <w:szCs w:val="28"/>
        </w:rPr>
        <w:t xml:space="preserve">, 5% - </w:t>
      </w:r>
      <w:r w:rsidR="008B1372" w:rsidRPr="008B1372">
        <w:rPr>
          <w:rFonts w:ascii="Times New Roman" w:hAnsi="Times New Roman" w:cs="Times New Roman"/>
          <w:sz w:val="28"/>
          <w:szCs w:val="28"/>
        </w:rPr>
        <w:t>ға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жуығы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синтетикалық</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есірткіге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ал</w:t>
      </w:r>
      <w:r w:rsidR="008B1372" w:rsidRPr="00D95080">
        <w:rPr>
          <w:rFonts w:ascii="Times New Roman" w:hAnsi="Times New Roman" w:cs="Times New Roman"/>
          <w:sz w:val="28"/>
          <w:szCs w:val="28"/>
        </w:rPr>
        <w:t xml:space="preserve"> 1% - </w:t>
      </w:r>
      <w:r w:rsidR="008B1372" w:rsidRPr="008B1372">
        <w:rPr>
          <w:rFonts w:ascii="Times New Roman" w:hAnsi="Times New Roman" w:cs="Times New Roman"/>
          <w:sz w:val="28"/>
          <w:szCs w:val="28"/>
        </w:rPr>
        <w:t>дан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азы</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апиынға</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героинге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және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заттардың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өзге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де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түрлеріне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тиесілі</w:t>
      </w:r>
      <w:r w:rsidR="008B1372"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jc w:val="both"/>
        <w:rPr>
          <w:rFonts w:ascii="Times New Roman" w:hAnsi="Times New Roman" w:cs="Times New Roman"/>
          <w:sz w:val="28"/>
          <w:szCs w:val="28"/>
        </w:rPr>
      </w:pPr>
    </w:p>
    <w:p w:rsidR="00B41313" w:rsidRPr="00D95080" w:rsidRDefault="008B1372" w:rsidP="008B1372">
      <w:pPr>
        <w:tabs>
          <w:tab w:val="left" w:pos="720"/>
        </w:tabs>
        <w:spacing w:after="0" w:line="240" w:lineRule="auto"/>
        <w:jc w:val="center"/>
        <w:rPr>
          <w:rFonts w:ascii="Times New Roman" w:hAnsi="Times New Roman" w:cs="Times New Roman"/>
          <w:b/>
          <w:sz w:val="28"/>
          <w:szCs w:val="28"/>
        </w:rPr>
      </w:pPr>
      <w:r w:rsidRPr="008B1372">
        <w:rPr>
          <w:rFonts w:ascii="Times New Roman" w:hAnsi="Times New Roman" w:cs="Times New Roman"/>
          <w:b/>
          <w:sz w:val="28"/>
          <w:szCs w:val="28"/>
        </w:rPr>
        <w:t>Есірткі</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ұсынысын</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азайту</w:t>
      </w:r>
    </w:p>
    <w:p w:rsidR="008B1372" w:rsidRPr="00D95080" w:rsidRDefault="008B1372" w:rsidP="008B1372">
      <w:pPr>
        <w:tabs>
          <w:tab w:val="left" w:pos="720"/>
        </w:tabs>
        <w:spacing w:after="0" w:line="240" w:lineRule="auto"/>
        <w:jc w:val="center"/>
        <w:rPr>
          <w:rFonts w:ascii="Times New Roman" w:hAnsi="Times New Roman" w:cs="Times New Roman"/>
          <w:sz w:val="10"/>
          <w:szCs w:val="10"/>
        </w:rPr>
      </w:pPr>
    </w:p>
    <w:bookmarkEnd w:id="1"/>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Мәселен</w:t>
      </w:r>
      <w:r w:rsidRPr="00D95080">
        <w:rPr>
          <w:rFonts w:ascii="Times New Roman" w:hAnsi="Times New Roman" w:cs="Times New Roman"/>
          <w:sz w:val="28"/>
          <w:szCs w:val="28"/>
        </w:rPr>
        <w:t xml:space="preserve">, 2023 </w:t>
      </w:r>
      <w:r w:rsidRPr="008B1372">
        <w:rPr>
          <w:rFonts w:ascii="Times New Roman" w:hAnsi="Times New Roman" w:cs="Times New Roman"/>
          <w:sz w:val="28"/>
          <w:szCs w:val="28"/>
        </w:rPr>
        <w:t>жылдың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басынан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бастап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еліміздің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барлық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құқық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қорғау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арнаулы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органдары</w:t>
      </w:r>
      <w:r w:rsidRPr="00D95080">
        <w:rPr>
          <w:rFonts w:ascii="Times New Roman" w:hAnsi="Times New Roman" w:cs="Times New Roman"/>
          <w:sz w:val="28"/>
          <w:szCs w:val="28"/>
        </w:rPr>
        <w:t xml:space="preserve"> 6715 (6250) </w:t>
      </w:r>
      <w:r w:rsidRPr="008B1372">
        <w:rPr>
          <w:rFonts w:ascii="Times New Roman" w:hAnsi="Times New Roman" w:cs="Times New Roman"/>
          <w:sz w:val="28"/>
          <w:szCs w:val="28"/>
        </w:rPr>
        <w:t>қылмыстық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құқық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бұзушылықты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ішінде</w:t>
      </w:r>
      <w:r w:rsidRPr="00D95080">
        <w:rPr>
          <w:rFonts w:ascii="Times New Roman" w:hAnsi="Times New Roman" w:cs="Times New Roman"/>
          <w:sz w:val="28"/>
          <w:szCs w:val="28"/>
        </w:rPr>
        <w:t xml:space="preserve"> 2775 (2474)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қылмысын</w:t>
      </w:r>
      <w:r w:rsidRPr="00D95080">
        <w:rPr>
          <w:rFonts w:ascii="Times New Roman" w:hAnsi="Times New Roman" w:cs="Times New Roman"/>
          <w:sz w:val="28"/>
          <w:szCs w:val="28"/>
        </w:rPr>
        <w:t xml:space="preserve">, 1586 (1473) </w:t>
      </w:r>
      <w:r w:rsidRPr="008B1372">
        <w:rPr>
          <w:rFonts w:ascii="Times New Roman" w:hAnsi="Times New Roman" w:cs="Times New Roman"/>
          <w:sz w:val="28"/>
          <w:szCs w:val="28"/>
        </w:rPr>
        <w:t>өткізу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фактісін</w:t>
      </w:r>
      <w:r w:rsidRPr="00D95080">
        <w:rPr>
          <w:rFonts w:ascii="Times New Roman" w:hAnsi="Times New Roman" w:cs="Times New Roman"/>
          <w:sz w:val="28"/>
          <w:szCs w:val="28"/>
        </w:rPr>
        <w:t xml:space="preserve">, 300 (173)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контрабандасы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фактісін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анықтады</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Тіркелген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қылмыстарының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негізгі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үлесі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істер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органдарына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тиесілі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86,7% </w:t>
      </w:r>
      <w:r w:rsidR="002048F4">
        <w:rPr>
          <w:rFonts w:ascii="Times New Roman" w:hAnsi="Times New Roman" w:cs="Times New Roman"/>
          <w:sz w:val="28"/>
          <w:szCs w:val="28"/>
          <w:lang w:val="kk-KZ"/>
        </w:rPr>
        <w:t>-ды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құрайды</w:t>
      </w:r>
      <w:r w:rsidRPr="00D95080">
        <w:rPr>
          <w:rFonts w:ascii="Times New Roman" w:hAnsi="Times New Roman" w:cs="Times New Roman"/>
          <w:sz w:val="28"/>
          <w:szCs w:val="28"/>
        </w:rPr>
        <w:t>.</w:t>
      </w:r>
    </w:p>
    <w:p w:rsidR="008B1372" w:rsidRPr="00D95080" w:rsidRDefault="008B1372" w:rsidP="002048F4">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Жалпы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заңсыз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айналымнан</w:t>
      </w:r>
      <w:r w:rsidRPr="00D95080">
        <w:rPr>
          <w:rFonts w:ascii="Times New Roman" w:hAnsi="Times New Roman" w:cs="Times New Roman"/>
          <w:sz w:val="28"/>
          <w:szCs w:val="28"/>
        </w:rPr>
        <w:t xml:space="preserve"> 37 </w:t>
      </w:r>
      <w:r w:rsidRPr="008B1372">
        <w:rPr>
          <w:rFonts w:ascii="Times New Roman" w:hAnsi="Times New Roman" w:cs="Times New Roman"/>
          <w:sz w:val="28"/>
          <w:szCs w:val="28"/>
        </w:rPr>
        <w:t>тонна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тәркіленді</w:t>
      </w:r>
      <w:r w:rsidRPr="00D95080">
        <w:rPr>
          <w:rFonts w:ascii="Times New Roman" w:hAnsi="Times New Roman" w:cs="Times New Roman"/>
          <w:sz w:val="28"/>
          <w:szCs w:val="28"/>
        </w:rPr>
        <w:t xml:space="preserve"> </w:t>
      </w:r>
      <w:r w:rsidRPr="00D95080">
        <w:rPr>
          <w:rFonts w:ascii="Times New Roman" w:hAnsi="Times New Roman" w:cs="Times New Roman"/>
          <w:i/>
          <w:sz w:val="28"/>
          <w:szCs w:val="28"/>
        </w:rPr>
        <w:t xml:space="preserve">(2022 </w:t>
      </w:r>
      <w:r w:rsidRPr="002048F4">
        <w:rPr>
          <w:rFonts w:ascii="Times New Roman" w:hAnsi="Times New Roman" w:cs="Times New Roman"/>
          <w:i/>
          <w:sz w:val="28"/>
          <w:szCs w:val="28"/>
        </w:rPr>
        <w:t>ж</w:t>
      </w:r>
      <w:r w:rsidRPr="00D95080">
        <w:rPr>
          <w:rFonts w:ascii="Times New Roman" w:hAnsi="Times New Roman" w:cs="Times New Roman"/>
          <w:i/>
          <w:sz w:val="28"/>
          <w:szCs w:val="28"/>
        </w:rPr>
        <w:t>.</w:t>
      </w:r>
      <w:r w:rsidR="002048F4" w:rsidRPr="00D95080">
        <w:rPr>
          <w:rFonts w:ascii="Times New Roman" w:hAnsi="Times New Roman" w:cs="Times New Roman"/>
          <w:i/>
          <w:sz w:val="28"/>
          <w:szCs w:val="28"/>
        </w:rPr>
        <w:t xml:space="preserve"> 10 </w:t>
      </w:r>
      <w:r w:rsidR="002048F4" w:rsidRPr="002048F4">
        <w:rPr>
          <w:rFonts w:ascii="Times New Roman" w:hAnsi="Times New Roman" w:cs="Times New Roman"/>
          <w:i/>
          <w:sz w:val="28"/>
          <w:szCs w:val="28"/>
        </w:rPr>
        <w:t>ай</w:t>
      </w:r>
      <w:r w:rsidR="002048F4" w:rsidRPr="00D95080">
        <w:rPr>
          <w:rFonts w:ascii="Times New Roman" w:hAnsi="Times New Roman" w:cs="Times New Roman"/>
          <w:i/>
          <w:sz w:val="28"/>
          <w:szCs w:val="28"/>
        </w:rPr>
        <w:t>д</w:t>
      </w:r>
      <w:r w:rsidR="002048F4" w:rsidRPr="002048F4">
        <w:rPr>
          <w:rFonts w:ascii="Times New Roman" w:hAnsi="Times New Roman" w:cs="Times New Roman"/>
          <w:i/>
          <w:sz w:val="28"/>
          <w:szCs w:val="28"/>
          <w:lang w:val="kk-KZ"/>
        </w:rPr>
        <w:t>а</w:t>
      </w:r>
      <w:r w:rsidRPr="00D95080">
        <w:rPr>
          <w:rFonts w:ascii="Times New Roman" w:hAnsi="Times New Roman" w:cs="Times New Roman"/>
          <w:i/>
          <w:sz w:val="28"/>
          <w:szCs w:val="28"/>
        </w:rPr>
        <w:t xml:space="preserve"> - 12,7 </w:t>
      </w:r>
      <w:r w:rsidRPr="002048F4">
        <w:rPr>
          <w:rFonts w:ascii="Times New Roman" w:hAnsi="Times New Roman" w:cs="Times New Roman"/>
          <w:i/>
          <w:sz w:val="28"/>
          <w:szCs w:val="28"/>
        </w:rPr>
        <w:t>т</w:t>
      </w:r>
      <w:r w:rsidRPr="00D95080">
        <w:rPr>
          <w:rFonts w:ascii="Times New Roman" w:hAnsi="Times New Roman" w:cs="Times New Roman"/>
          <w:i/>
          <w:sz w:val="28"/>
          <w:szCs w:val="28"/>
        </w:rPr>
        <w:t>.)</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ішінде</w:t>
      </w:r>
      <w:r w:rsidRPr="00D95080">
        <w:rPr>
          <w:rFonts w:ascii="Times New Roman" w:hAnsi="Times New Roman" w:cs="Times New Roman"/>
          <w:sz w:val="28"/>
          <w:szCs w:val="28"/>
        </w:rPr>
        <w:t xml:space="preserve"> 73,1 </w:t>
      </w:r>
      <w:r w:rsidRPr="008B1372">
        <w:rPr>
          <w:rFonts w:ascii="Times New Roman" w:hAnsi="Times New Roman" w:cs="Times New Roman"/>
          <w:sz w:val="28"/>
          <w:szCs w:val="28"/>
        </w:rPr>
        <w:t>кг</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героин</w:t>
      </w:r>
      <w:r w:rsidRPr="00D95080">
        <w:rPr>
          <w:rFonts w:ascii="Times New Roman" w:hAnsi="Times New Roman" w:cs="Times New Roman"/>
          <w:sz w:val="28"/>
          <w:szCs w:val="28"/>
        </w:rPr>
        <w:t xml:space="preserve"> </w:t>
      </w:r>
      <w:r w:rsidRPr="00D95080">
        <w:rPr>
          <w:rFonts w:ascii="Times New Roman" w:hAnsi="Times New Roman" w:cs="Times New Roman"/>
          <w:i/>
          <w:sz w:val="28"/>
          <w:szCs w:val="28"/>
        </w:rPr>
        <w:t xml:space="preserve">(33 </w:t>
      </w:r>
      <w:r w:rsidRPr="002048F4">
        <w:rPr>
          <w:rFonts w:ascii="Times New Roman" w:hAnsi="Times New Roman" w:cs="Times New Roman"/>
          <w:i/>
          <w:sz w:val="28"/>
          <w:szCs w:val="28"/>
        </w:rPr>
        <w:t>кг</w:t>
      </w:r>
      <w:r w:rsidRPr="00D95080">
        <w:rPr>
          <w:rFonts w:ascii="Times New Roman" w:hAnsi="Times New Roman" w:cs="Times New Roman"/>
          <w:i/>
          <w:sz w:val="28"/>
          <w:szCs w:val="28"/>
        </w:rPr>
        <w:t>.</w:t>
      </w:r>
      <w:r w:rsidRPr="00D95080">
        <w:rPr>
          <w:rFonts w:ascii="Times New Roman" w:hAnsi="Times New Roman" w:cs="Times New Roman"/>
          <w:sz w:val="28"/>
          <w:szCs w:val="28"/>
        </w:rPr>
        <w:t xml:space="preserve">), 795,6 </w:t>
      </w:r>
      <w:r w:rsidRPr="008B1372">
        <w:rPr>
          <w:rFonts w:ascii="Times New Roman" w:hAnsi="Times New Roman" w:cs="Times New Roman"/>
          <w:sz w:val="28"/>
          <w:szCs w:val="28"/>
        </w:rPr>
        <w:t>кг</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гашиш</w:t>
      </w:r>
      <w:r w:rsidRPr="00D95080">
        <w:rPr>
          <w:rFonts w:ascii="Times New Roman" w:hAnsi="Times New Roman" w:cs="Times New Roman"/>
          <w:sz w:val="28"/>
          <w:szCs w:val="28"/>
        </w:rPr>
        <w:t xml:space="preserve"> (705,1 </w:t>
      </w:r>
      <w:r w:rsidRPr="008B1372">
        <w:rPr>
          <w:rFonts w:ascii="Times New Roman" w:hAnsi="Times New Roman" w:cs="Times New Roman"/>
          <w:sz w:val="28"/>
          <w:szCs w:val="28"/>
        </w:rPr>
        <w:t>кг</w:t>
      </w:r>
      <w:r w:rsidR="002048F4" w:rsidRPr="00D95080">
        <w:rPr>
          <w:rFonts w:ascii="Times New Roman" w:hAnsi="Times New Roman" w:cs="Times New Roman"/>
          <w:sz w:val="28"/>
          <w:szCs w:val="28"/>
        </w:rPr>
        <w:t>.),</w:t>
      </w:r>
      <w:r w:rsidR="002048F4">
        <w:rPr>
          <w:rFonts w:ascii="Times New Roman" w:hAnsi="Times New Roman" w:cs="Times New Roman"/>
          <w:sz w:val="28"/>
          <w:szCs w:val="28"/>
          <w:lang w:val="kk-KZ"/>
        </w:rPr>
        <w:t xml:space="preserve"> </w:t>
      </w:r>
      <w:r w:rsidRPr="00D95080">
        <w:rPr>
          <w:rFonts w:ascii="Times New Roman" w:hAnsi="Times New Roman" w:cs="Times New Roman"/>
          <w:sz w:val="28"/>
          <w:szCs w:val="28"/>
        </w:rPr>
        <w:t xml:space="preserve">7,1 </w:t>
      </w:r>
      <w:r w:rsidRPr="008B1372">
        <w:rPr>
          <w:rFonts w:ascii="Times New Roman" w:hAnsi="Times New Roman" w:cs="Times New Roman"/>
          <w:sz w:val="28"/>
          <w:szCs w:val="28"/>
        </w:rPr>
        <w:t>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марихуана</w:t>
      </w:r>
      <w:r w:rsidRPr="00D95080">
        <w:rPr>
          <w:rFonts w:ascii="Times New Roman" w:hAnsi="Times New Roman" w:cs="Times New Roman"/>
          <w:sz w:val="28"/>
          <w:szCs w:val="28"/>
        </w:rPr>
        <w:t xml:space="preserve"> (4,0 </w:t>
      </w:r>
      <w:r w:rsidRPr="008B1372">
        <w:rPr>
          <w:rFonts w:ascii="Times New Roman" w:hAnsi="Times New Roman" w:cs="Times New Roman"/>
          <w:sz w:val="28"/>
          <w:szCs w:val="28"/>
        </w:rPr>
        <w:t>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888,8 </w:t>
      </w:r>
      <w:r w:rsidRPr="008B1372">
        <w:rPr>
          <w:rFonts w:ascii="Times New Roman" w:hAnsi="Times New Roman" w:cs="Times New Roman"/>
          <w:sz w:val="28"/>
          <w:szCs w:val="28"/>
        </w:rPr>
        <w:t>кг</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синтетикалық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шыққан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(511,1 </w:t>
      </w:r>
      <w:r w:rsidRPr="008B1372">
        <w:rPr>
          <w:rFonts w:ascii="Times New Roman" w:hAnsi="Times New Roman" w:cs="Times New Roman"/>
          <w:sz w:val="28"/>
          <w:szCs w:val="28"/>
        </w:rPr>
        <w:t>кг</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Қарасораны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заңсыз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өсірудің</w:t>
      </w:r>
      <w:r w:rsidRPr="00D95080">
        <w:rPr>
          <w:rFonts w:ascii="Times New Roman" w:hAnsi="Times New Roman" w:cs="Times New Roman"/>
          <w:sz w:val="28"/>
          <w:szCs w:val="28"/>
        </w:rPr>
        <w:t xml:space="preserve"> 317 (285) </w:t>
      </w:r>
      <w:r w:rsidRPr="008B1372">
        <w:rPr>
          <w:rFonts w:ascii="Times New Roman" w:hAnsi="Times New Roman" w:cs="Times New Roman"/>
          <w:sz w:val="28"/>
          <w:szCs w:val="28"/>
        </w:rPr>
        <w:t>фактісі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анықталды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шамамен</w:t>
      </w:r>
      <w:r w:rsidRPr="00D95080">
        <w:rPr>
          <w:rFonts w:ascii="Times New Roman" w:hAnsi="Times New Roman" w:cs="Times New Roman"/>
          <w:sz w:val="28"/>
          <w:szCs w:val="28"/>
        </w:rPr>
        <w:t xml:space="preserve"> 23,7 </w:t>
      </w:r>
      <w:r w:rsidRPr="008B1372">
        <w:rPr>
          <w:rFonts w:ascii="Times New Roman" w:hAnsi="Times New Roman" w:cs="Times New Roman"/>
          <w:sz w:val="28"/>
          <w:szCs w:val="28"/>
        </w:rPr>
        <w:t>тонна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тәркіленді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ретте</w:t>
      </w:r>
      <w:r w:rsidRPr="00D95080">
        <w:rPr>
          <w:rFonts w:ascii="Times New Roman" w:hAnsi="Times New Roman" w:cs="Times New Roman"/>
          <w:sz w:val="28"/>
          <w:szCs w:val="28"/>
        </w:rPr>
        <w:t xml:space="preserve"> 20 </w:t>
      </w:r>
      <w:r w:rsidRPr="008B1372">
        <w:rPr>
          <w:rFonts w:ascii="Times New Roman" w:hAnsi="Times New Roman" w:cs="Times New Roman"/>
          <w:sz w:val="28"/>
          <w:szCs w:val="28"/>
        </w:rPr>
        <w:t>тонна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каннабис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бұталары</w:t>
      </w:r>
      <w:r w:rsidR="002048F4">
        <w:rPr>
          <w:rFonts w:ascii="Times New Roman" w:hAnsi="Times New Roman" w:cs="Times New Roman"/>
          <w:sz w:val="28"/>
          <w:szCs w:val="28"/>
          <w:lang w:val="kk-KZ"/>
        </w:rPr>
        <w:t xml:space="preserve"> </w:t>
      </w:r>
      <w:r w:rsidR="002048F4" w:rsidRPr="008B1372">
        <w:rPr>
          <w:rFonts w:ascii="Times New Roman" w:hAnsi="Times New Roman" w:cs="Times New Roman"/>
          <w:sz w:val="28"/>
          <w:szCs w:val="28"/>
        </w:rPr>
        <w:t>жойылды</w:t>
      </w:r>
      <w:r w:rsidR="002048F4"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Ел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ішінде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негізгі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күш</w:t>
      </w:r>
      <w:r w:rsidRPr="00D95080">
        <w:rPr>
          <w:rFonts w:ascii="Times New Roman" w:hAnsi="Times New Roman" w:cs="Times New Roman"/>
          <w:sz w:val="28"/>
          <w:szCs w:val="28"/>
        </w:rPr>
        <w:t>-</w:t>
      </w:r>
      <w:r w:rsidRPr="008B1372">
        <w:rPr>
          <w:rFonts w:ascii="Times New Roman" w:hAnsi="Times New Roman" w:cs="Times New Roman"/>
          <w:sz w:val="28"/>
          <w:szCs w:val="28"/>
        </w:rPr>
        <w:t>жігер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трафик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арналарын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жабуға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ұйымдасқан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түрлерімен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сатушыларды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әшкерелеуге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бағытталған</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Ұйымдастырушылар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қатысушыларға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қатысты</w:t>
      </w:r>
      <w:r w:rsidRPr="00D95080">
        <w:rPr>
          <w:rFonts w:ascii="Times New Roman" w:hAnsi="Times New Roman" w:cs="Times New Roman"/>
          <w:sz w:val="28"/>
          <w:szCs w:val="28"/>
        </w:rPr>
        <w:t xml:space="preserve"> </w:t>
      </w:r>
      <w:r w:rsidR="002048F4">
        <w:rPr>
          <w:rFonts w:ascii="Times New Roman" w:hAnsi="Times New Roman" w:cs="Times New Roman"/>
          <w:sz w:val="28"/>
          <w:szCs w:val="28"/>
        </w:rPr>
        <w:t>ҰҚТ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құрғаны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басшылық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еткені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D95080">
        <w:rPr>
          <w:rFonts w:ascii="Times New Roman" w:hAnsi="Times New Roman" w:cs="Times New Roman"/>
          <w:sz w:val="28"/>
          <w:szCs w:val="28"/>
        </w:rPr>
        <w:t xml:space="preserve"> 14 (8) </w:t>
      </w:r>
      <w:r w:rsidRPr="008B1372">
        <w:rPr>
          <w:rFonts w:ascii="Times New Roman" w:hAnsi="Times New Roman" w:cs="Times New Roman"/>
          <w:sz w:val="28"/>
          <w:szCs w:val="28"/>
        </w:rPr>
        <w:t>қылмыстық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қозғалды</w:t>
      </w:r>
      <w:r w:rsidRPr="00D95080">
        <w:rPr>
          <w:rFonts w:ascii="Times New Roman" w:hAnsi="Times New Roman" w:cs="Times New Roman"/>
          <w:sz w:val="28"/>
          <w:szCs w:val="28"/>
        </w:rPr>
        <w:t xml:space="preserve">. 19 (11) </w:t>
      </w:r>
      <w:r w:rsidRPr="008B1372">
        <w:rPr>
          <w:rFonts w:ascii="Times New Roman" w:hAnsi="Times New Roman" w:cs="Times New Roman"/>
          <w:sz w:val="28"/>
          <w:szCs w:val="28"/>
        </w:rPr>
        <w:t>бақыланатын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жеткізілім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жүргізілді</w:t>
      </w:r>
      <w:r w:rsidRPr="00D95080">
        <w:rPr>
          <w:rFonts w:ascii="Times New Roman" w:hAnsi="Times New Roman" w:cs="Times New Roman"/>
          <w:sz w:val="28"/>
          <w:szCs w:val="28"/>
        </w:rPr>
        <w:t xml:space="preserve">. 60 (37) </w:t>
      </w:r>
      <w:r w:rsidRPr="008B1372">
        <w:rPr>
          <w:rFonts w:ascii="Times New Roman" w:hAnsi="Times New Roman" w:cs="Times New Roman"/>
          <w:sz w:val="28"/>
          <w:szCs w:val="28"/>
        </w:rPr>
        <w:t>нарколаборатория</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таратылды</w:t>
      </w:r>
      <w:r w:rsidRPr="00D95080">
        <w:rPr>
          <w:rFonts w:ascii="Times New Roman" w:hAnsi="Times New Roman" w:cs="Times New Roman"/>
          <w:sz w:val="28"/>
          <w:szCs w:val="28"/>
        </w:rPr>
        <w:t>.</w:t>
      </w:r>
    </w:p>
    <w:p w:rsidR="008B1372" w:rsidRPr="00D95080" w:rsidRDefault="008B1372" w:rsidP="008B1372">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ІІО</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бизнесіне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қарсы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күрес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бөлімшелері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қылмыстардың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білікті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құрамын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анықтауға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бағытталған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қылмыстарының</w:t>
      </w:r>
      <w:r w:rsidRPr="00D95080">
        <w:rPr>
          <w:rFonts w:ascii="Times New Roman" w:hAnsi="Times New Roman" w:cs="Times New Roman"/>
          <w:sz w:val="28"/>
          <w:szCs w:val="28"/>
        </w:rPr>
        <w:t xml:space="preserve"> 57,1% – </w:t>
      </w:r>
      <w:r w:rsidRPr="008B1372">
        <w:rPr>
          <w:rFonts w:ascii="Times New Roman" w:hAnsi="Times New Roman" w:cs="Times New Roman"/>
          <w:sz w:val="28"/>
          <w:szCs w:val="28"/>
        </w:rPr>
        <w:t>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сату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фактілері</w:t>
      </w:r>
      <w:r w:rsidRPr="00D95080">
        <w:rPr>
          <w:rFonts w:ascii="Times New Roman" w:hAnsi="Times New Roman" w:cs="Times New Roman"/>
          <w:sz w:val="28"/>
          <w:szCs w:val="28"/>
        </w:rPr>
        <w:t>.</w:t>
      </w:r>
    </w:p>
    <w:p w:rsidR="008B1372" w:rsidRPr="00D95080" w:rsidRDefault="008B1372" w:rsidP="008B1372">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Қабылданған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шаралар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ұйымдасқан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қылмысының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жолын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кесуде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өткізу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пункттерін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жоюда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олардың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контрабандасын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анықтауда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табыстарын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заңдастыруда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динамикаға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жеткізуге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мүмкіндік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берді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тәуелді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азаматтар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санының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азаюына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әкелді</w:t>
      </w:r>
      <w:r w:rsidRPr="00D95080">
        <w:rPr>
          <w:rFonts w:ascii="Times New Roman" w:hAnsi="Times New Roman" w:cs="Times New Roman"/>
          <w:sz w:val="28"/>
          <w:szCs w:val="28"/>
        </w:rPr>
        <w:t>.</w:t>
      </w:r>
    </w:p>
    <w:p w:rsidR="008B1372" w:rsidRPr="00D95080" w:rsidRDefault="008B1372" w:rsidP="008B1372">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Шу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алқабында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өзінің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марихуана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базасының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болуы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үлкен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алаңдаушылық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тудырады</w:t>
      </w:r>
      <w:r w:rsidRPr="00D95080">
        <w:rPr>
          <w:rFonts w:ascii="Times New Roman" w:hAnsi="Times New Roman" w:cs="Times New Roman"/>
          <w:sz w:val="28"/>
          <w:szCs w:val="28"/>
        </w:rPr>
        <w:t>.</w:t>
      </w:r>
    </w:p>
    <w:p w:rsidR="008B1372" w:rsidRPr="00D95080" w:rsidRDefault="008B1372" w:rsidP="008B1372">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lastRenderedPageBreak/>
        <w:t>Жыл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сайын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өңірде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арнайы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мақсаттағы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бөлімшелері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арнайы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техниканың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қызметкерлерін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тарта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отырып</w:t>
      </w:r>
      <w:r w:rsidR="002048F4" w:rsidRPr="00D95080">
        <w:rPr>
          <w:rFonts w:ascii="Times New Roman" w:hAnsi="Times New Roman" w:cs="Times New Roman"/>
          <w:sz w:val="28"/>
          <w:szCs w:val="28"/>
        </w:rPr>
        <w:t>, «</w:t>
      </w:r>
      <w:r w:rsidR="002048F4">
        <w:rPr>
          <w:rFonts w:ascii="Times New Roman" w:hAnsi="Times New Roman" w:cs="Times New Roman"/>
          <w:sz w:val="28"/>
          <w:szCs w:val="28"/>
          <w:lang w:val="kk-KZ"/>
        </w:rPr>
        <w:t>Қ</w:t>
      </w:r>
      <w:r w:rsidRPr="008B1372">
        <w:rPr>
          <w:rFonts w:ascii="Times New Roman" w:hAnsi="Times New Roman" w:cs="Times New Roman"/>
          <w:sz w:val="28"/>
          <w:szCs w:val="28"/>
        </w:rPr>
        <w:t>арасора</w:t>
      </w:r>
      <w:r w:rsidR="002048F4" w:rsidRPr="00D95080">
        <w:rPr>
          <w:rFonts w:ascii="Times New Roman" w:hAnsi="Times New Roman" w:cs="Times New Roman"/>
          <w:sz w:val="28"/>
          <w:szCs w:val="28"/>
        </w:rPr>
        <w:t xml:space="preserve">»                                             </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жедел</w:t>
      </w:r>
      <w:r w:rsidRPr="00D95080">
        <w:rPr>
          <w:rFonts w:ascii="Times New Roman" w:hAnsi="Times New Roman" w:cs="Times New Roman"/>
          <w:sz w:val="28"/>
          <w:szCs w:val="28"/>
        </w:rPr>
        <w:t>-</w:t>
      </w:r>
      <w:r w:rsidRPr="008B1372">
        <w:rPr>
          <w:rFonts w:ascii="Times New Roman" w:hAnsi="Times New Roman" w:cs="Times New Roman"/>
          <w:sz w:val="28"/>
          <w:szCs w:val="28"/>
        </w:rPr>
        <w:t>профилактикалық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w:t>
      </w:r>
      <w:r w:rsidRPr="00D95080">
        <w:rPr>
          <w:rFonts w:ascii="Times New Roman" w:hAnsi="Times New Roman" w:cs="Times New Roman"/>
          <w:sz w:val="28"/>
          <w:szCs w:val="28"/>
        </w:rPr>
        <w:t>-</w:t>
      </w:r>
      <w:r w:rsidRPr="008B1372">
        <w:rPr>
          <w:rFonts w:ascii="Times New Roman" w:hAnsi="Times New Roman" w:cs="Times New Roman"/>
          <w:sz w:val="28"/>
          <w:szCs w:val="28"/>
        </w:rPr>
        <w:t>шаралары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өткізіледі</w:t>
      </w:r>
      <w:r w:rsidRPr="00D95080">
        <w:rPr>
          <w:rFonts w:ascii="Times New Roman" w:hAnsi="Times New Roman" w:cs="Times New Roman"/>
          <w:sz w:val="28"/>
          <w:szCs w:val="28"/>
        </w:rPr>
        <w:t>.</w:t>
      </w:r>
    </w:p>
    <w:p w:rsidR="008B1372" w:rsidRPr="00D95080" w:rsidRDefault="008B1372" w:rsidP="008B1372">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Ағымдағы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жылдың</w:t>
      </w:r>
      <w:r w:rsidRPr="00D95080">
        <w:rPr>
          <w:rFonts w:ascii="Times New Roman" w:hAnsi="Times New Roman" w:cs="Times New Roman"/>
          <w:sz w:val="28"/>
          <w:szCs w:val="28"/>
        </w:rPr>
        <w:t xml:space="preserve"> 1 </w:t>
      </w:r>
      <w:r w:rsidRPr="008B1372">
        <w:rPr>
          <w:rFonts w:ascii="Times New Roman" w:hAnsi="Times New Roman" w:cs="Times New Roman"/>
          <w:sz w:val="28"/>
          <w:szCs w:val="28"/>
        </w:rPr>
        <w:t>маусымы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31 </w:t>
      </w:r>
      <w:r w:rsidRPr="008B1372">
        <w:rPr>
          <w:rFonts w:ascii="Times New Roman" w:hAnsi="Times New Roman" w:cs="Times New Roman"/>
          <w:sz w:val="28"/>
          <w:szCs w:val="28"/>
        </w:rPr>
        <w:t>қазаны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аралығында</w:t>
      </w:r>
      <w:r w:rsidR="002048F4" w:rsidRPr="00D95080">
        <w:rPr>
          <w:rFonts w:ascii="Times New Roman" w:hAnsi="Times New Roman" w:cs="Times New Roman"/>
          <w:sz w:val="28"/>
          <w:szCs w:val="28"/>
        </w:rPr>
        <w:t xml:space="preserve">  «</w:t>
      </w:r>
      <w:r w:rsidR="002048F4">
        <w:rPr>
          <w:rFonts w:ascii="Times New Roman" w:hAnsi="Times New Roman" w:cs="Times New Roman"/>
          <w:sz w:val="28"/>
          <w:szCs w:val="28"/>
          <w:lang w:val="kk-KZ"/>
        </w:rPr>
        <w:t>Қ</w:t>
      </w:r>
      <w:r w:rsidR="002048F4" w:rsidRPr="008B1372">
        <w:rPr>
          <w:rFonts w:ascii="Times New Roman" w:hAnsi="Times New Roman" w:cs="Times New Roman"/>
          <w:sz w:val="28"/>
          <w:szCs w:val="28"/>
        </w:rPr>
        <w:t>арасора</w:t>
      </w:r>
      <w:r w:rsidR="00126F60" w:rsidRPr="00D95080">
        <w:rPr>
          <w:rFonts w:ascii="Times New Roman" w:hAnsi="Times New Roman" w:cs="Times New Roman"/>
          <w:sz w:val="28"/>
          <w:szCs w:val="28"/>
        </w:rPr>
        <w:t>-2023</w:t>
      </w:r>
      <w:r w:rsidR="002048F4" w:rsidRPr="00D95080">
        <w:rPr>
          <w:rFonts w:ascii="Times New Roman" w:hAnsi="Times New Roman" w:cs="Times New Roman"/>
          <w:sz w:val="28"/>
          <w:szCs w:val="28"/>
        </w:rPr>
        <w:t xml:space="preserve">» </w:t>
      </w:r>
      <w:r w:rsidRPr="008B1372">
        <w:rPr>
          <w:rFonts w:ascii="Times New Roman" w:hAnsi="Times New Roman" w:cs="Times New Roman"/>
          <w:sz w:val="28"/>
          <w:szCs w:val="28"/>
        </w:rPr>
        <w:t>кезекті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операциясы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жүргізілуде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барысында</w:t>
      </w:r>
      <w:r w:rsidRPr="00D95080">
        <w:rPr>
          <w:rFonts w:ascii="Times New Roman" w:hAnsi="Times New Roman" w:cs="Times New Roman"/>
          <w:sz w:val="28"/>
          <w:szCs w:val="28"/>
        </w:rPr>
        <w:t xml:space="preserve"> 1 400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анықталды</w:t>
      </w:r>
      <w:r w:rsidRPr="00D95080">
        <w:rPr>
          <w:rFonts w:ascii="Times New Roman" w:hAnsi="Times New Roman" w:cs="Times New Roman"/>
          <w:sz w:val="28"/>
          <w:szCs w:val="28"/>
        </w:rPr>
        <w:t xml:space="preserve"> </w:t>
      </w:r>
      <w:r w:rsidRPr="00D95080">
        <w:rPr>
          <w:rFonts w:ascii="Times New Roman" w:hAnsi="Times New Roman" w:cs="Times New Roman"/>
          <w:i/>
          <w:sz w:val="24"/>
          <w:szCs w:val="24"/>
        </w:rPr>
        <w:t>(</w:t>
      </w:r>
      <w:r w:rsidRPr="00126F60">
        <w:rPr>
          <w:rFonts w:ascii="Times New Roman" w:hAnsi="Times New Roman" w:cs="Times New Roman"/>
          <w:i/>
          <w:sz w:val="24"/>
          <w:szCs w:val="24"/>
        </w:rPr>
        <w:t>оның</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ішінде</w:t>
      </w:r>
      <w:r w:rsidRPr="00D95080">
        <w:rPr>
          <w:rFonts w:ascii="Times New Roman" w:hAnsi="Times New Roman" w:cs="Times New Roman"/>
          <w:i/>
          <w:sz w:val="24"/>
          <w:szCs w:val="24"/>
        </w:rPr>
        <w:t xml:space="preserve"> 661 </w:t>
      </w:r>
      <w:r w:rsidRPr="00126F60">
        <w:rPr>
          <w:rFonts w:ascii="Times New Roman" w:hAnsi="Times New Roman" w:cs="Times New Roman"/>
          <w:i/>
          <w:sz w:val="24"/>
          <w:szCs w:val="24"/>
        </w:rPr>
        <w:t>өткізу</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фактісі</w:t>
      </w:r>
      <w:r w:rsidRPr="00D95080">
        <w:rPr>
          <w:rFonts w:ascii="Times New Roman" w:hAnsi="Times New Roman" w:cs="Times New Roman"/>
          <w:i/>
          <w:sz w:val="24"/>
          <w:szCs w:val="24"/>
        </w:rPr>
        <w:t xml:space="preserve">, 227 </w:t>
      </w:r>
      <w:r w:rsidRPr="00126F60">
        <w:rPr>
          <w:rFonts w:ascii="Times New Roman" w:hAnsi="Times New Roman" w:cs="Times New Roman"/>
          <w:i/>
          <w:sz w:val="24"/>
          <w:szCs w:val="24"/>
        </w:rPr>
        <w:t>есірткі</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сақтау</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фактісі</w:t>
      </w:r>
      <w:r w:rsidRPr="00D95080">
        <w:rPr>
          <w:rFonts w:ascii="Times New Roman" w:hAnsi="Times New Roman" w:cs="Times New Roman"/>
          <w:i/>
          <w:sz w:val="24"/>
          <w:szCs w:val="24"/>
        </w:rPr>
        <w:t xml:space="preserve">, 265 </w:t>
      </w:r>
      <w:r w:rsidRPr="00126F60">
        <w:rPr>
          <w:rFonts w:ascii="Times New Roman" w:hAnsi="Times New Roman" w:cs="Times New Roman"/>
          <w:i/>
          <w:sz w:val="24"/>
          <w:szCs w:val="24"/>
        </w:rPr>
        <w:t>өсіру</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фактісі</w:t>
      </w:r>
      <w:r w:rsidRPr="00D95080">
        <w:rPr>
          <w:rFonts w:ascii="Times New Roman" w:hAnsi="Times New Roman" w:cs="Times New Roman"/>
          <w:i/>
          <w:sz w:val="24"/>
          <w:szCs w:val="24"/>
        </w:rPr>
        <w:t xml:space="preserve">, 147 </w:t>
      </w:r>
      <w:r w:rsidRPr="00126F60">
        <w:rPr>
          <w:rFonts w:ascii="Times New Roman" w:hAnsi="Times New Roman" w:cs="Times New Roman"/>
          <w:i/>
          <w:sz w:val="24"/>
          <w:szCs w:val="24"/>
        </w:rPr>
        <w:t>контрабанда</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фактісі</w:t>
      </w:r>
      <w:r w:rsidRPr="00D95080">
        <w:rPr>
          <w:rFonts w:ascii="Times New Roman" w:hAnsi="Times New Roman" w:cs="Times New Roman"/>
          <w:i/>
          <w:sz w:val="24"/>
          <w:szCs w:val="24"/>
        </w:rPr>
        <w:t xml:space="preserve">, 3 </w:t>
      </w:r>
      <w:r w:rsidRPr="00126F60">
        <w:rPr>
          <w:rFonts w:ascii="Times New Roman" w:hAnsi="Times New Roman" w:cs="Times New Roman"/>
          <w:i/>
          <w:sz w:val="24"/>
          <w:szCs w:val="24"/>
        </w:rPr>
        <w:t>есірткі</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табысын</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заңдастыру</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фактісі</w:t>
      </w:r>
      <w:r w:rsidRPr="00D95080">
        <w:rPr>
          <w:rFonts w:ascii="Times New Roman" w:hAnsi="Times New Roman" w:cs="Times New Roman"/>
          <w:i/>
          <w:sz w:val="24"/>
          <w:szCs w:val="24"/>
        </w:rPr>
        <w:t xml:space="preserve">. </w:t>
      </w:r>
      <w:r w:rsidR="00126F60">
        <w:rPr>
          <w:rFonts w:ascii="Times New Roman" w:hAnsi="Times New Roman" w:cs="Times New Roman"/>
          <w:i/>
          <w:sz w:val="24"/>
          <w:szCs w:val="24"/>
          <w:lang w:val="kk-KZ"/>
        </w:rPr>
        <w:t>ҰҚТ</w:t>
      </w:r>
      <w:r w:rsidRPr="00D95080">
        <w:rPr>
          <w:rFonts w:ascii="Times New Roman" w:hAnsi="Times New Roman" w:cs="Times New Roman"/>
          <w:i/>
          <w:sz w:val="24"/>
          <w:szCs w:val="24"/>
        </w:rPr>
        <w:t>-</w:t>
      </w:r>
      <w:r w:rsidRPr="00126F60">
        <w:rPr>
          <w:rFonts w:ascii="Times New Roman" w:hAnsi="Times New Roman" w:cs="Times New Roman"/>
          <w:i/>
          <w:sz w:val="24"/>
          <w:szCs w:val="24"/>
        </w:rPr>
        <w:t>ның</w:t>
      </w:r>
      <w:r w:rsidRPr="00D95080">
        <w:rPr>
          <w:rFonts w:ascii="Times New Roman" w:hAnsi="Times New Roman" w:cs="Times New Roman"/>
          <w:i/>
          <w:sz w:val="24"/>
          <w:szCs w:val="24"/>
        </w:rPr>
        <w:t xml:space="preserve"> 4 </w:t>
      </w:r>
      <w:r w:rsidRPr="00126F60">
        <w:rPr>
          <w:rFonts w:ascii="Times New Roman" w:hAnsi="Times New Roman" w:cs="Times New Roman"/>
          <w:i/>
          <w:sz w:val="24"/>
          <w:szCs w:val="24"/>
        </w:rPr>
        <w:t>фактісі</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жойылды</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оларға</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қатысты</w:t>
      </w:r>
      <w:r w:rsidRPr="00D95080">
        <w:rPr>
          <w:rFonts w:ascii="Times New Roman" w:hAnsi="Times New Roman" w:cs="Times New Roman"/>
          <w:i/>
          <w:sz w:val="24"/>
          <w:szCs w:val="24"/>
        </w:rPr>
        <w:t xml:space="preserve"> 8 </w:t>
      </w:r>
      <w:r w:rsidRPr="00126F60">
        <w:rPr>
          <w:rFonts w:ascii="Times New Roman" w:hAnsi="Times New Roman" w:cs="Times New Roman"/>
          <w:i/>
          <w:sz w:val="24"/>
          <w:szCs w:val="24"/>
        </w:rPr>
        <w:t>қылмыстық</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іс</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қозғалды</w:t>
      </w:r>
      <w:r w:rsidRPr="00D95080">
        <w:rPr>
          <w:rFonts w:ascii="Times New Roman" w:hAnsi="Times New Roman" w:cs="Times New Roman"/>
          <w:i/>
          <w:sz w:val="24"/>
          <w:szCs w:val="24"/>
        </w:rPr>
        <w:t xml:space="preserve">. 4 </w:t>
      </w:r>
      <w:r w:rsidRPr="00126F60">
        <w:rPr>
          <w:rFonts w:ascii="Times New Roman" w:hAnsi="Times New Roman" w:cs="Times New Roman"/>
          <w:i/>
          <w:sz w:val="24"/>
          <w:szCs w:val="24"/>
        </w:rPr>
        <w:t>көшбасшы</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мен</w:t>
      </w:r>
      <w:r w:rsidRPr="00D95080">
        <w:rPr>
          <w:rFonts w:ascii="Times New Roman" w:hAnsi="Times New Roman" w:cs="Times New Roman"/>
          <w:i/>
          <w:sz w:val="24"/>
          <w:szCs w:val="24"/>
        </w:rPr>
        <w:t xml:space="preserve"> </w:t>
      </w:r>
      <w:r w:rsidR="00126F60">
        <w:rPr>
          <w:rFonts w:ascii="Times New Roman" w:hAnsi="Times New Roman" w:cs="Times New Roman"/>
          <w:i/>
          <w:sz w:val="24"/>
          <w:szCs w:val="24"/>
          <w:lang w:val="kk-KZ"/>
        </w:rPr>
        <w:t xml:space="preserve">                            </w:t>
      </w:r>
      <w:r w:rsidRPr="00D95080">
        <w:rPr>
          <w:rFonts w:ascii="Times New Roman" w:hAnsi="Times New Roman" w:cs="Times New Roman"/>
          <w:i/>
          <w:sz w:val="24"/>
          <w:szCs w:val="24"/>
        </w:rPr>
        <w:t xml:space="preserve">36 </w:t>
      </w:r>
      <w:r w:rsidRPr="00126F60">
        <w:rPr>
          <w:rFonts w:ascii="Times New Roman" w:hAnsi="Times New Roman" w:cs="Times New Roman"/>
          <w:i/>
          <w:sz w:val="24"/>
          <w:szCs w:val="24"/>
        </w:rPr>
        <w:t>қатысушы</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қылмыстық</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жауапкершілікке</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тартылды</w:t>
      </w:r>
      <w:r w:rsidRPr="00D95080">
        <w:rPr>
          <w:rFonts w:ascii="Times New Roman" w:hAnsi="Times New Roman" w:cs="Times New Roman"/>
          <w:i/>
          <w:sz w:val="24"/>
          <w:szCs w:val="24"/>
        </w:rPr>
        <w:t>).</w:t>
      </w:r>
    </w:p>
    <w:p w:rsidR="008B1372" w:rsidRPr="00D95080" w:rsidRDefault="008B1372" w:rsidP="00126F60">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Барлығы</w:t>
      </w:r>
      <w:r w:rsidRPr="00D95080">
        <w:rPr>
          <w:rFonts w:ascii="Times New Roman" w:hAnsi="Times New Roman" w:cs="Times New Roman"/>
          <w:sz w:val="28"/>
          <w:szCs w:val="28"/>
        </w:rPr>
        <w:t xml:space="preserve"> 1603 </w:t>
      </w:r>
      <w:r w:rsidRPr="008B1372">
        <w:rPr>
          <w:rFonts w:ascii="Times New Roman" w:hAnsi="Times New Roman" w:cs="Times New Roman"/>
          <w:sz w:val="28"/>
          <w:szCs w:val="28"/>
        </w:rPr>
        <w:t>адам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ұсталды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ішінде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жасағаны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D95080">
        <w:rPr>
          <w:rFonts w:ascii="Times New Roman" w:hAnsi="Times New Roman" w:cs="Times New Roman"/>
          <w:sz w:val="28"/>
          <w:szCs w:val="28"/>
        </w:rPr>
        <w:t xml:space="preserve"> – 681 </w:t>
      </w:r>
      <w:r w:rsidRPr="008B1372">
        <w:rPr>
          <w:rFonts w:ascii="Times New Roman" w:hAnsi="Times New Roman" w:cs="Times New Roman"/>
          <w:sz w:val="28"/>
          <w:szCs w:val="28"/>
        </w:rPr>
        <w:t>адам</w:t>
      </w:r>
      <w:r w:rsidR="00126F60">
        <w:rPr>
          <w:rFonts w:ascii="Times New Roman" w:hAnsi="Times New Roman" w:cs="Times New Roman"/>
          <w:sz w:val="28"/>
          <w:szCs w:val="28"/>
          <w:lang w:val="kk-KZ"/>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теріс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қылық</w:t>
      </w:r>
      <w:r w:rsidRPr="00D95080">
        <w:rPr>
          <w:rFonts w:ascii="Times New Roman" w:hAnsi="Times New Roman" w:cs="Times New Roman"/>
          <w:sz w:val="28"/>
          <w:szCs w:val="28"/>
        </w:rPr>
        <w:t xml:space="preserve">-922 </w:t>
      </w:r>
      <w:r w:rsidRPr="008B1372">
        <w:rPr>
          <w:rFonts w:ascii="Times New Roman" w:hAnsi="Times New Roman" w:cs="Times New Roman"/>
          <w:sz w:val="28"/>
          <w:szCs w:val="28"/>
        </w:rPr>
        <w:t>адам</w:t>
      </w:r>
      <w:r w:rsidRPr="00D95080">
        <w:rPr>
          <w:rFonts w:ascii="Times New Roman" w:hAnsi="Times New Roman" w:cs="Times New Roman"/>
          <w:sz w:val="28"/>
          <w:szCs w:val="28"/>
        </w:rPr>
        <w:t>.</w:t>
      </w:r>
    </w:p>
    <w:p w:rsidR="008B1372" w:rsidRPr="00D95080" w:rsidRDefault="008B1372" w:rsidP="008B1372">
      <w:pPr>
        <w:shd w:val="clear" w:color="auto" w:fill="FFFFFF"/>
        <w:tabs>
          <w:tab w:val="left" w:pos="720"/>
        </w:tabs>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Заңсыз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айналымнан</w:t>
      </w:r>
      <w:r w:rsidRPr="00D95080">
        <w:rPr>
          <w:rFonts w:ascii="Times New Roman" w:hAnsi="Times New Roman" w:cs="Times New Roman"/>
          <w:sz w:val="28"/>
          <w:szCs w:val="28"/>
        </w:rPr>
        <w:t xml:space="preserve"> </w:t>
      </w:r>
      <w:r w:rsidRPr="00D95080">
        <w:rPr>
          <w:rFonts w:ascii="Times New Roman" w:hAnsi="Times New Roman" w:cs="Times New Roman"/>
          <w:b/>
          <w:sz w:val="28"/>
          <w:szCs w:val="28"/>
        </w:rPr>
        <w:t xml:space="preserve">30 </w:t>
      </w:r>
      <w:r w:rsidRPr="00126F60">
        <w:rPr>
          <w:rFonts w:ascii="Times New Roman" w:hAnsi="Times New Roman" w:cs="Times New Roman"/>
          <w:b/>
          <w:sz w:val="28"/>
          <w:szCs w:val="28"/>
        </w:rPr>
        <w:t>тоннадан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астам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тәркіленді</w:t>
      </w:r>
      <w:r w:rsidRPr="00D95080">
        <w:rPr>
          <w:rFonts w:ascii="Times New Roman" w:hAnsi="Times New Roman" w:cs="Times New Roman"/>
          <w:sz w:val="28"/>
          <w:szCs w:val="28"/>
        </w:rPr>
        <w:t xml:space="preserve"> </w:t>
      </w:r>
      <w:r w:rsidRPr="00D95080">
        <w:rPr>
          <w:rFonts w:ascii="Times New Roman" w:hAnsi="Times New Roman" w:cs="Times New Roman"/>
          <w:i/>
          <w:sz w:val="24"/>
          <w:szCs w:val="24"/>
        </w:rPr>
        <w:t xml:space="preserve">(62 </w:t>
      </w:r>
      <w:r w:rsidRPr="00126F60">
        <w:rPr>
          <w:rFonts w:ascii="Times New Roman" w:hAnsi="Times New Roman" w:cs="Times New Roman"/>
          <w:i/>
          <w:sz w:val="24"/>
          <w:szCs w:val="24"/>
        </w:rPr>
        <w:t>кг</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героин</w:t>
      </w:r>
      <w:r w:rsidRPr="00D95080">
        <w:rPr>
          <w:rFonts w:ascii="Times New Roman" w:hAnsi="Times New Roman" w:cs="Times New Roman"/>
          <w:i/>
          <w:sz w:val="24"/>
          <w:szCs w:val="24"/>
        </w:rPr>
        <w:t xml:space="preserve">, 5,1 </w:t>
      </w:r>
      <w:r w:rsidRPr="00126F60">
        <w:rPr>
          <w:rFonts w:ascii="Times New Roman" w:hAnsi="Times New Roman" w:cs="Times New Roman"/>
          <w:i/>
          <w:sz w:val="24"/>
          <w:szCs w:val="24"/>
        </w:rPr>
        <w:t>тонна</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марихуана</w:t>
      </w:r>
      <w:r w:rsidRPr="00D95080">
        <w:rPr>
          <w:rFonts w:ascii="Times New Roman" w:hAnsi="Times New Roman" w:cs="Times New Roman"/>
          <w:i/>
          <w:sz w:val="24"/>
          <w:szCs w:val="24"/>
        </w:rPr>
        <w:t xml:space="preserve">, 23,4 </w:t>
      </w:r>
      <w:r w:rsidRPr="00126F60">
        <w:rPr>
          <w:rFonts w:ascii="Times New Roman" w:hAnsi="Times New Roman" w:cs="Times New Roman"/>
          <w:i/>
          <w:sz w:val="24"/>
          <w:szCs w:val="24"/>
        </w:rPr>
        <w:t>тонна</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каннабис</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өсімдіктері</w:t>
      </w:r>
      <w:r w:rsidRPr="00D95080">
        <w:rPr>
          <w:rFonts w:ascii="Times New Roman" w:hAnsi="Times New Roman" w:cs="Times New Roman"/>
          <w:i/>
          <w:sz w:val="24"/>
          <w:szCs w:val="24"/>
        </w:rPr>
        <w:t xml:space="preserve">, 214 </w:t>
      </w:r>
      <w:r w:rsidRPr="00126F60">
        <w:rPr>
          <w:rFonts w:ascii="Times New Roman" w:hAnsi="Times New Roman" w:cs="Times New Roman"/>
          <w:i/>
          <w:sz w:val="24"/>
          <w:szCs w:val="24"/>
        </w:rPr>
        <w:t>кг</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гашиш</w:t>
      </w:r>
      <w:r w:rsidRPr="00D95080">
        <w:rPr>
          <w:rFonts w:ascii="Times New Roman" w:hAnsi="Times New Roman" w:cs="Times New Roman"/>
          <w:i/>
          <w:sz w:val="24"/>
          <w:szCs w:val="24"/>
        </w:rPr>
        <w:t xml:space="preserve">, 99 </w:t>
      </w:r>
      <w:r w:rsidRPr="00126F60">
        <w:rPr>
          <w:rFonts w:ascii="Times New Roman" w:hAnsi="Times New Roman" w:cs="Times New Roman"/>
          <w:i/>
          <w:sz w:val="24"/>
          <w:szCs w:val="24"/>
        </w:rPr>
        <w:t>кг</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синтетикалық</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шыққан</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есірткі</w:t>
      </w:r>
      <w:r w:rsidRPr="00D95080">
        <w:rPr>
          <w:rFonts w:ascii="Times New Roman" w:hAnsi="Times New Roman" w:cs="Times New Roman"/>
          <w:i/>
          <w:sz w:val="24"/>
          <w:szCs w:val="24"/>
        </w:rPr>
        <w:t>)</w:t>
      </w:r>
      <w:r w:rsidRPr="00D95080">
        <w:rPr>
          <w:rFonts w:ascii="Times New Roman" w:hAnsi="Times New Roman" w:cs="Times New Roman"/>
          <w:sz w:val="28"/>
          <w:szCs w:val="28"/>
        </w:rPr>
        <w:t xml:space="preserve">. 16 </w:t>
      </w:r>
      <w:r w:rsidRPr="008B1372">
        <w:rPr>
          <w:rFonts w:ascii="Times New Roman" w:hAnsi="Times New Roman" w:cs="Times New Roman"/>
          <w:sz w:val="28"/>
          <w:szCs w:val="28"/>
        </w:rPr>
        <w:t>нарколаборатория</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таратылды</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Үкіметтің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қолдауымен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қолдауымен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қабылдаған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барлық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шаралар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алқабындағы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жағдайды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бақылауға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мүмкіндік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береді</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Елдегі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жағдайына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теріс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әсер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ететін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маңызды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фактор</w:t>
      </w:r>
      <w:r w:rsidRPr="00D95080">
        <w:rPr>
          <w:rFonts w:ascii="Times New Roman" w:hAnsi="Times New Roman" w:cs="Times New Roman"/>
          <w:sz w:val="28"/>
          <w:szCs w:val="28"/>
        </w:rPr>
        <w:t>-</w:t>
      </w:r>
      <w:r w:rsidRPr="008B1372">
        <w:rPr>
          <w:rFonts w:ascii="Times New Roman" w:hAnsi="Times New Roman" w:cs="Times New Roman"/>
          <w:sz w:val="28"/>
          <w:szCs w:val="28"/>
        </w:rPr>
        <w:t>синтетикалық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препараттардың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таралуы</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Өткен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жылмен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салыстырғанда</w:t>
      </w:r>
      <w:r w:rsidRPr="00D95080">
        <w:rPr>
          <w:rFonts w:ascii="Times New Roman" w:hAnsi="Times New Roman" w:cs="Times New Roman"/>
          <w:sz w:val="28"/>
          <w:szCs w:val="28"/>
        </w:rPr>
        <w:t xml:space="preserve"> 377,7 </w:t>
      </w:r>
      <w:r w:rsidRPr="008B1372">
        <w:rPr>
          <w:rFonts w:ascii="Times New Roman" w:hAnsi="Times New Roman" w:cs="Times New Roman"/>
          <w:sz w:val="28"/>
          <w:szCs w:val="28"/>
        </w:rPr>
        <w:t>кг</w:t>
      </w:r>
      <w:r w:rsidRPr="00D95080">
        <w:rPr>
          <w:rFonts w:ascii="Times New Roman" w:hAnsi="Times New Roman" w:cs="Times New Roman"/>
          <w:sz w:val="28"/>
          <w:szCs w:val="28"/>
        </w:rPr>
        <w:t>-</w:t>
      </w:r>
      <w:r w:rsidRPr="008B1372">
        <w:rPr>
          <w:rFonts w:ascii="Times New Roman" w:hAnsi="Times New Roman" w:cs="Times New Roman"/>
          <w:sz w:val="28"/>
          <w:szCs w:val="28"/>
        </w:rPr>
        <w:t>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немесе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есірткінің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синтетикалық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түрлерін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алып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қоюдың</w:t>
      </w:r>
      <w:r w:rsidRPr="00D95080">
        <w:rPr>
          <w:rFonts w:ascii="Times New Roman" w:hAnsi="Times New Roman" w:cs="Times New Roman"/>
          <w:sz w:val="28"/>
          <w:szCs w:val="28"/>
        </w:rPr>
        <w:t xml:space="preserve"> 57,5% - </w:t>
      </w:r>
      <w:r w:rsidRPr="008B1372">
        <w:rPr>
          <w:rFonts w:ascii="Times New Roman" w:hAnsi="Times New Roman" w:cs="Times New Roman"/>
          <w:sz w:val="28"/>
          <w:szCs w:val="28"/>
        </w:rPr>
        <w:t>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ұлғаюы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тіркелді</w:t>
      </w:r>
      <w:r w:rsidRPr="00D95080">
        <w:rPr>
          <w:rFonts w:ascii="Times New Roman" w:hAnsi="Times New Roman" w:cs="Times New Roman"/>
          <w:sz w:val="28"/>
          <w:szCs w:val="28"/>
        </w:rPr>
        <w:t xml:space="preserve"> </w:t>
      </w:r>
      <w:r w:rsidRPr="00D95080">
        <w:rPr>
          <w:rFonts w:ascii="Times New Roman" w:hAnsi="Times New Roman" w:cs="Times New Roman"/>
          <w:i/>
          <w:sz w:val="24"/>
          <w:szCs w:val="24"/>
        </w:rPr>
        <w:t xml:space="preserve">(10 </w:t>
      </w:r>
      <w:r w:rsidRPr="00126F60">
        <w:rPr>
          <w:rFonts w:ascii="Times New Roman" w:hAnsi="Times New Roman" w:cs="Times New Roman"/>
          <w:i/>
          <w:sz w:val="24"/>
          <w:szCs w:val="24"/>
        </w:rPr>
        <w:t>ай</w:t>
      </w:r>
      <w:r w:rsidRPr="00D95080">
        <w:rPr>
          <w:rFonts w:ascii="Times New Roman" w:hAnsi="Times New Roman" w:cs="Times New Roman"/>
          <w:i/>
          <w:sz w:val="24"/>
          <w:szCs w:val="24"/>
        </w:rPr>
        <w:t xml:space="preserve">. 2023 </w:t>
      </w:r>
      <w:r w:rsidRPr="00126F60">
        <w:rPr>
          <w:rFonts w:ascii="Times New Roman" w:hAnsi="Times New Roman" w:cs="Times New Roman"/>
          <w:i/>
          <w:sz w:val="24"/>
          <w:szCs w:val="24"/>
        </w:rPr>
        <w:t>жылы</w:t>
      </w:r>
      <w:r w:rsidRPr="00D95080">
        <w:rPr>
          <w:rFonts w:ascii="Times New Roman" w:hAnsi="Times New Roman" w:cs="Times New Roman"/>
          <w:i/>
          <w:sz w:val="24"/>
          <w:szCs w:val="24"/>
        </w:rPr>
        <w:t xml:space="preserve"> – 888,8 </w:t>
      </w:r>
      <w:r w:rsidRPr="00126F60">
        <w:rPr>
          <w:rFonts w:ascii="Times New Roman" w:hAnsi="Times New Roman" w:cs="Times New Roman"/>
          <w:i/>
          <w:sz w:val="24"/>
          <w:szCs w:val="24"/>
        </w:rPr>
        <w:t>кг</w:t>
      </w:r>
      <w:r w:rsidRPr="00D95080">
        <w:rPr>
          <w:rFonts w:ascii="Times New Roman" w:hAnsi="Times New Roman" w:cs="Times New Roman"/>
          <w:i/>
          <w:sz w:val="24"/>
          <w:szCs w:val="24"/>
        </w:rPr>
        <w:t xml:space="preserve">, 2022 </w:t>
      </w:r>
      <w:r w:rsidRPr="00126F60">
        <w:rPr>
          <w:rFonts w:ascii="Times New Roman" w:hAnsi="Times New Roman" w:cs="Times New Roman"/>
          <w:i/>
          <w:sz w:val="24"/>
          <w:szCs w:val="24"/>
        </w:rPr>
        <w:t>жылы</w:t>
      </w:r>
      <w:r w:rsidRPr="00D95080">
        <w:rPr>
          <w:rFonts w:ascii="Times New Roman" w:hAnsi="Times New Roman" w:cs="Times New Roman"/>
          <w:i/>
          <w:sz w:val="24"/>
          <w:szCs w:val="24"/>
        </w:rPr>
        <w:t xml:space="preserve">-511,1 </w:t>
      </w:r>
      <w:r w:rsidRPr="00126F60">
        <w:rPr>
          <w:rFonts w:ascii="Times New Roman" w:hAnsi="Times New Roman" w:cs="Times New Roman"/>
          <w:i/>
          <w:sz w:val="24"/>
          <w:szCs w:val="24"/>
        </w:rPr>
        <w:t>кг</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сондай</w:t>
      </w:r>
      <w:r w:rsidRPr="00D95080">
        <w:rPr>
          <w:rFonts w:ascii="Times New Roman" w:hAnsi="Times New Roman" w:cs="Times New Roman"/>
          <w:i/>
          <w:sz w:val="24"/>
          <w:szCs w:val="24"/>
        </w:rPr>
        <w:t>-</w:t>
      </w:r>
      <w:r w:rsidRPr="00126F60">
        <w:rPr>
          <w:rFonts w:ascii="Times New Roman" w:hAnsi="Times New Roman" w:cs="Times New Roman"/>
          <w:i/>
          <w:sz w:val="24"/>
          <w:szCs w:val="24"/>
        </w:rPr>
        <w:t>ақ</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химиялық</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прекурсорларды</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алып</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қоюдың</w:t>
      </w:r>
      <w:r w:rsidRPr="00D95080">
        <w:rPr>
          <w:rFonts w:ascii="Times New Roman" w:hAnsi="Times New Roman" w:cs="Times New Roman"/>
          <w:i/>
          <w:sz w:val="24"/>
          <w:szCs w:val="24"/>
        </w:rPr>
        <w:t xml:space="preserve"> 52 </w:t>
      </w:r>
      <w:r w:rsidRPr="00126F60">
        <w:rPr>
          <w:rFonts w:ascii="Times New Roman" w:hAnsi="Times New Roman" w:cs="Times New Roman"/>
          <w:i/>
          <w:sz w:val="24"/>
          <w:szCs w:val="24"/>
        </w:rPr>
        <w:t>еседен</w:t>
      </w:r>
      <w:r w:rsidRPr="00D95080">
        <w:rPr>
          <w:rFonts w:ascii="Times New Roman" w:hAnsi="Times New Roman" w:cs="Times New Roman"/>
          <w:i/>
          <w:sz w:val="24"/>
          <w:szCs w:val="24"/>
        </w:rPr>
        <w:t xml:space="preserve"> </w:t>
      </w:r>
      <w:r w:rsidRPr="00126F60">
        <w:rPr>
          <w:rFonts w:ascii="Times New Roman" w:hAnsi="Times New Roman" w:cs="Times New Roman"/>
          <w:i/>
          <w:sz w:val="24"/>
          <w:szCs w:val="24"/>
        </w:rPr>
        <w:t>астам</w:t>
      </w:r>
      <w:r w:rsidRPr="00D95080">
        <w:rPr>
          <w:rFonts w:ascii="Times New Roman" w:hAnsi="Times New Roman" w:cs="Times New Roman"/>
          <w:i/>
          <w:sz w:val="24"/>
          <w:szCs w:val="24"/>
        </w:rPr>
        <w:t xml:space="preserve"> </w:t>
      </w:r>
      <w:r w:rsidR="00126F60">
        <w:rPr>
          <w:rFonts w:ascii="Times New Roman" w:hAnsi="Times New Roman" w:cs="Times New Roman"/>
          <w:i/>
          <w:sz w:val="24"/>
          <w:szCs w:val="24"/>
          <w:lang w:val="kk-KZ"/>
        </w:rPr>
        <w:t xml:space="preserve">             </w:t>
      </w:r>
      <w:r w:rsidRPr="00D95080">
        <w:rPr>
          <w:rFonts w:ascii="Times New Roman" w:hAnsi="Times New Roman" w:cs="Times New Roman"/>
          <w:i/>
          <w:sz w:val="24"/>
          <w:szCs w:val="24"/>
        </w:rPr>
        <w:t xml:space="preserve">(9 </w:t>
      </w:r>
      <w:r w:rsidRPr="00126F60">
        <w:rPr>
          <w:rFonts w:ascii="Times New Roman" w:hAnsi="Times New Roman" w:cs="Times New Roman"/>
          <w:i/>
          <w:sz w:val="24"/>
          <w:szCs w:val="24"/>
        </w:rPr>
        <w:t>ай</w:t>
      </w:r>
      <w:r w:rsidRPr="00D95080">
        <w:rPr>
          <w:rFonts w:ascii="Times New Roman" w:hAnsi="Times New Roman" w:cs="Times New Roman"/>
          <w:i/>
          <w:sz w:val="24"/>
          <w:szCs w:val="24"/>
        </w:rPr>
        <w:t xml:space="preserve">. 2023 </w:t>
      </w:r>
      <w:r w:rsidRPr="00126F60">
        <w:rPr>
          <w:rFonts w:ascii="Times New Roman" w:hAnsi="Times New Roman" w:cs="Times New Roman"/>
          <w:i/>
          <w:sz w:val="24"/>
          <w:szCs w:val="24"/>
        </w:rPr>
        <w:t>жыл</w:t>
      </w:r>
      <w:r w:rsidRPr="00D95080">
        <w:rPr>
          <w:rFonts w:ascii="Times New Roman" w:hAnsi="Times New Roman" w:cs="Times New Roman"/>
          <w:i/>
          <w:sz w:val="24"/>
          <w:szCs w:val="24"/>
        </w:rPr>
        <w:t xml:space="preserve"> – 79 </w:t>
      </w:r>
      <w:r w:rsidRPr="00126F60">
        <w:rPr>
          <w:rFonts w:ascii="Times New Roman" w:hAnsi="Times New Roman" w:cs="Times New Roman"/>
          <w:i/>
          <w:sz w:val="24"/>
          <w:szCs w:val="24"/>
        </w:rPr>
        <w:t>т</w:t>
      </w:r>
      <w:r w:rsidRPr="00D95080">
        <w:rPr>
          <w:rFonts w:ascii="Times New Roman" w:hAnsi="Times New Roman" w:cs="Times New Roman"/>
          <w:i/>
          <w:sz w:val="24"/>
          <w:szCs w:val="24"/>
        </w:rPr>
        <w:t xml:space="preserve">., 2022 </w:t>
      </w:r>
      <w:r w:rsidRPr="00126F60">
        <w:rPr>
          <w:rFonts w:ascii="Times New Roman" w:hAnsi="Times New Roman" w:cs="Times New Roman"/>
          <w:i/>
          <w:sz w:val="24"/>
          <w:szCs w:val="24"/>
        </w:rPr>
        <w:t>жыл</w:t>
      </w:r>
      <w:r w:rsidRPr="00D95080">
        <w:rPr>
          <w:rFonts w:ascii="Times New Roman" w:hAnsi="Times New Roman" w:cs="Times New Roman"/>
          <w:i/>
          <w:sz w:val="24"/>
          <w:szCs w:val="24"/>
        </w:rPr>
        <w:t xml:space="preserve"> – 1,5 </w:t>
      </w:r>
      <w:r w:rsidRPr="00126F60">
        <w:rPr>
          <w:rFonts w:ascii="Times New Roman" w:hAnsi="Times New Roman" w:cs="Times New Roman"/>
          <w:i/>
          <w:sz w:val="24"/>
          <w:szCs w:val="24"/>
        </w:rPr>
        <w:t>т</w:t>
      </w:r>
      <w:r w:rsidRPr="00D95080">
        <w:rPr>
          <w:rFonts w:ascii="Times New Roman" w:hAnsi="Times New Roman" w:cs="Times New Roman"/>
          <w:i/>
          <w:sz w:val="24"/>
          <w:szCs w:val="24"/>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Олар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тек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шетелден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шыққан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көп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жағдайда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оңтүстік</w:t>
      </w:r>
      <w:r w:rsidRPr="00D95080">
        <w:rPr>
          <w:rFonts w:ascii="Times New Roman" w:hAnsi="Times New Roman" w:cs="Times New Roman"/>
          <w:sz w:val="28"/>
          <w:szCs w:val="28"/>
        </w:rPr>
        <w:t>-</w:t>
      </w:r>
      <w:r w:rsidRPr="008B1372">
        <w:rPr>
          <w:rFonts w:ascii="Times New Roman" w:hAnsi="Times New Roman" w:cs="Times New Roman"/>
          <w:sz w:val="28"/>
          <w:szCs w:val="28"/>
        </w:rPr>
        <w:t>шығыс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Азиядан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сондай</w:t>
      </w:r>
      <w:r w:rsidRPr="00D95080">
        <w:rPr>
          <w:rFonts w:ascii="Times New Roman" w:hAnsi="Times New Roman" w:cs="Times New Roman"/>
          <w:sz w:val="28"/>
          <w:szCs w:val="28"/>
        </w:rPr>
        <w:t>-</w:t>
      </w:r>
      <w:r w:rsidRPr="008B1372">
        <w:rPr>
          <w:rFonts w:ascii="Times New Roman" w:hAnsi="Times New Roman" w:cs="Times New Roman"/>
          <w:sz w:val="28"/>
          <w:szCs w:val="28"/>
        </w:rPr>
        <w:t>ақ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Қытайдан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Ресейден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Еуропадан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келеді</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Мұндай</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препараттардың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тез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таралуы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көбінесе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интернет</w:t>
      </w:r>
      <w:r w:rsidRPr="00D95080">
        <w:rPr>
          <w:rFonts w:ascii="Times New Roman" w:hAnsi="Times New Roman" w:cs="Times New Roman"/>
          <w:sz w:val="28"/>
          <w:szCs w:val="28"/>
        </w:rPr>
        <w:t>-</w:t>
      </w:r>
      <w:r w:rsidRPr="008B1372">
        <w:rPr>
          <w:rFonts w:ascii="Times New Roman" w:hAnsi="Times New Roman" w:cs="Times New Roman"/>
          <w:sz w:val="28"/>
          <w:szCs w:val="28"/>
        </w:rPr>
        <w:t>дүкендер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сайттар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жүргізетін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агрессивті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жарнамалық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саясаттан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туындайды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көбінесе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ұсынылатын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өнімнің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шынайы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құрамын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сондай</w:t>
      </w:r>
      <w:r w:rsidRPr="00D95080">
        <w:rPr>
          <w:rFonts w:ascii="Times New Roman" w:hAnsi="Times New Roman" w:cs="Times New Roman"/>
          <w:sz w:val="28"/>
          <w:szCs w:val="28"/>
        </w:rPr>
        <w:t>-</w:t>
      </w:r>
      <w:r w:rsidRPr="008B1372">
        <w:rPr>
          <w:rFonts w:ascii="Times New Roman" w:hAnsi="Times New Roman" w:cs="Times New Roman"/>
          <w:sz w:val="28"/>
          <w:szCs w:val="28"/>
        </w:rPr>
        <w:t>ақ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жүйке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жүйесі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жалпы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адам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ағзасына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зиянды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салдарын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жасырады</w:t>
      </w:r>
      <w:r w:rsidRPr="00D95080">
        <w:rPr>
          <w:rFonts w:ascii="Times New Roman" w:hAnsi="Times New Roman" w:cs="Times New Roman"/>
          <w:sz w:val="28"/>
          <w:szCs w:val="28"/>
        </w:rPr>
        <w:t>.</w:t>
      </w:r>
    </w:p>
    <w:p w:rsidR="008B1372" w:rsidRPr="00D95080" w:rsidRDefault="008B1372" w:rsidP="008B1372">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Заңсыз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контенті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интернет</w:t>
      </w:r>
      <w:r w:rsidRPr="00D95080">
        <w:rPr>
          <w:rFonts w:ascii="Times New Roman" w:hAnsi="Times New Roman" w:cs="Times New Roman"/>
          <w:sz w:val="28"/>
          <w:szCs w:val="28"/>
        </w:rPr>
        <w:t>-</w:t>
      </w:r>
      <w:r w:rsidRPr="008B1372">
        <w:rPr>
          <w:rFonts w:ascii="Times New Roman" w:hAnsi="Times New Roman" w:cs="Times New Roman"/>
          <w:sz w:val="28"/>
          <w:szCs w:val="28"/>
        </w:rPr>
        <w:t>ресурстарды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жедел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бұғаттау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мақсатында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құралдары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психотроптық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заттарды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өткізу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жүзеге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асырылатын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интернет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кеңістігінің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күнделікті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мониторингі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жүзеге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асырылады</w:t>
      </w:r>
      <w:r w:rsidRPr="00D95080">
        <w:rPr>
          <w:rFonts w:ascii="Times New Roman" w:hAnsi="Times New Roman" w:cs="Times New Roman"/>
          <w:sz w:val="28"/>
          <w:szCs w:val="28"/>
        </w:rPr>
        <w:t>.</w:t>
      </w:r>
    </w:p>
    <w:p w:rsidR="005D35AF" w:rsidRPr="00D95080" w:rsidRDefault="008B1372" w:rsidP="0085682D">
      <w:pPr>
        <w:tabs>
          <w:tab w:val="left" w:pos="720"/>
        </w:tabs>
        <w:spacing w:after="0" w:line="240" w:lineRule="auto"/>
        <w:ind w:firstLine="720"/>
        <w:jc w:val="both"/>
        <w:rPr>
          <w:rFonts w:ascii="Times New Roman" w:hAnsi="Times New Roman" w:cs="Times New Roman"/>
          <w:sz w:val="28"/>
          <w:szCs w:val="28"/>
        </w:rPr>
      </w:pPr>
      <w:r w:rsidRPr="008B1372">
        <w:rPr>
          <w:rFonts w:ascii="Times New Roman" w:hAnsi="Times New Roman" w:cs="Times New Roman"/>
          <w:sz w:val="28"/>
          <w:szCs w:val="28"/>
        </w:rPr>
        <w:t>Нәтижесінде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істер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органдары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хабарламасы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бойынша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уәкілетті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ведомство</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бұғаттаған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есірткінің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заңсыз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айналымына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қатысы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бар</w:t>
      </w:r>
      <w:r w:rsidRPr="00D95080">
        <w:rPr>
          <w:rFonts w:ascii="Times New Roman" w:hAnsi="Times New Roman" w:cs="Times New Roman"/>
          <w:sz w:val="28"/>
          <w:szCs w:val="28"/>
        </w:rPr>
        <w:t xml:space="preserve"> </w:t>
      </w:r>
      <w:r w:rsidRPr="00D95080">
        <w:rPr>
          <w:rFonts w:ascii="Times New Roman" w:hAnsi="Times New Roman" w:cs="Times New Roman"/>
          <w:b/>
          <w:sz w:val="28"/>
          <w:szCs w:val="28"/>
        </w:rPr>
        <w:t>3152</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сайтты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анықтады</w:t>
      </w:r>
      <w:r w:rsidRPr="00D95080">
        <w:rPr>
          <w:rFonts w:ascii="Times New Roman" w:hAnsi="Times New Roman" w:cs="Times New Roman"/>
          <w:sz w:val="28"/>
          <w:szCs w:val="28"/>
        </w:rPr>
        <w:t>.</w:t>
      </w:r>
    </w:p>
    <w:p w:rsidR="00126F60" w:rsidRPr="00D95080" w:rsidRDefault="00126F60" w:rsidP="0085682D">
      <w:pPr>
        <w:spacing w:after="0" w:line="240" w:lineRule="auto"/>
        <w:jc w:val="both"/>
        <w:rPr>
          <w:rFonts w:ascii="Times New Roman" w:hAnsi="Times New Roman" w:cs="Times New Roman"/>
          <w:b/>
          <w:sz w:val="28"/>
          <w:szCs w:val="28"/>
        </w:rPr>
      </w:pPr>
    </w:p>
    <w:p w:rsidR="00412960" w:rsidRPr="00D95080" w:rsidRDefault="008B1372" w:rsidP="00126F60">
      <w:pPr>
        <w:spacing w:after="0" w:line="240" w:lineRule="auto"/>
        <w:jc w:val="center"/>
        <w:rPr>
          <w:rFonts w:ascii="Times New Roman" w:hAnsi="Times New Roman" w:cs="Times New Roman"/>
          <w:b/>
          <w:sz w:val="28"/>
          <w:szCs w:val="28"/>
        </w:rPr>
      </w:pPr>
      <w:r w:rsidRPr="008B1372">
        <w:rPr>
          <w:rFonts w:ascii="Times New Roman" w:hAnsi="Times New Roman" w:cs="Times New Roman"/>
          <w:b/>
          <w:sz w:val="28"/>
          <w:szCs w:val="28"/>
        </w:rPr>
        <w:t>Есірткінің</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зияны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туралы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хабардарлықты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арттыру</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және</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емдеу</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бағдарламалары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арқылы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есірткіге</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сұранысты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азайту</w:t>
      </w:r>
    </w:p>
    <w:p w:rsidR="008B1372" w:rsidRPr="00D95080" w:rsidRDefault="008B1372" w:rsidP="0085682D">
      <w:pPr>
        <w:spacing w:after="0" w:line="240" w:lineRule="auto"/>
        <w:jc w:val="both"/>
        <w:rPr>
          <w:rFonts w:ascii="Times New Roman" w:hAnsi="Times New Roman" w:cs="Times New Roman"/>
          <w:sz w:val="10"/>
          <w:szCs w:val="10"/>
        </w:rPr>
      </w:pPr>
    </w:p>
    <w:p w:rsidR="008B1372" w:rsidRPr="00D95080" w:rsidRDefault="0085682D" w:rsidP="008B1372">
      <w:pPr>
        <w:spacing w:after="0" w:line="240" w:lineRule="auto"/>
        <w:jc w:val="both"/>
        <w:rPr>
          <w:rFonts w:ascii="Times New Roman" w:hAnsi="Times New Roman" w:cs="Times New Roman"/>
          <w:sz w:val="28"/>
          <w:szCs w:val="28"/>
        </w:rPr>
      </w:pPr>
      <w:r w:rsidRPr="00D95080">
        <w:rPr>
          <w:rFonts w:ascii="Times New Roman" w:hAnsi="Times New Roman" w:cs="Times New Roman"/>
          <w:sz w:val="28"/>
          <w:szCs w:val="28"/>
        </w:rPr>
        <w:tab/>
      </w:r>
      <w:r w:rsidR="008B1372" w:rsidRPr="008B1372">
        <w:rPr>
          <w:rFonts w:ascii="Times New Roman" w:hAnsi="Times New Roman" w:cs="Times New Roman"/>
          <w:sz w:val="28"/>
          <w:szCs w:val="28"/>
        </w:rPr>
        <w:t>Нашақорлықтың</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алдын</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алу</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мәселелеріне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ерекше</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назар</w:t>
      </w:r>
      <w:r w:rsidR="008B1372" w:rsidRPr="00D95080">
        <w:rPr>
          <w:rFonts w:ascii="Times New Roman" w:hAnsi="Times New Roman" w:cs="Times New Roman"/>
          <w:sz w:val="28"/>
          <w:szCs w:val="28"/>
        </w:rPr>
        <w:t xml:space="preserve"> </w:t>
      </w:r>
      <w:r w:rsidR="008B1372" w:rsidRPr="008B1372">
        <w:rPr>
          <w:rFonts w:ascii="Times New Roman" w:hAnsi="Times New Roman" w:cs="Times New Roman"/>
          <w:sz w:val="28"/>
          <w:szCs w:val="28"/>
        </w:rPr>
        <w:t>аударылады</w:t>
      </w:r>
      <w:r w:rsidR="008B1372" w:rsidRPr="00D95080">
        <w:rPr>
          <w:rFonts w:ascii="Times New Roman" w:hAnsi="Times New Roman" w:cs="Times New Roman"/>
          <w:sz w:val="28"/>
          <w:szCs w:val="28"/>
        </w:rPr>
        <w:t>.</w:t>
      </w:r>
    </w:p>
    <w:p w:rsidR="008B1372" w:rsidRPr="00D95080" w:rsidRDefault="008B1372" w:rsidP="008B1372">
      <w:pPr>
        <w:spacing w:after="0" w:line="240" w:lineRule="auto"/>
        <w:jc w:val="both"/>
        <w:rPr>
          <w:rFonts w:ascii="Times New Roman" w:hAnsi="Times New Roman" w:cs="Times New Roman"/>
          <w:sz w:val="28"/>
          <w:szCs w:val="28"/>
        </w:rPr>
      </w:pPr>
      <w:r w:rsidRPr="008B1372">
        <w:rPr>
          <w:rFonts w:ascii="Times New Roman" w:hAnsi="Times New Roman" w:cs="Times New Roman"/>
          <w:sz w:val="28"/>
          <w:szCs w:val="28"/>
        </w:rPr>
        <w:t>Елде</w:t>
      </w:r>
      <w:r w:rsidRPr="00D95080">
        <w:rPr>
          <w:rFonts w:ascii="Times New Roman" w:hAnsi="Times New Roman" w:cs="Times New Roman"/>
          <w:sz w:val="28"/>
          <w:szCs w:val="28"/>
        </w:rPr>
        <w:t xml:space="preserve"> 104 </w:t>
      </w:r>
      <w:r w:rsidRPr="008B1372">
        <w:rPr>
          <w:rFonts w:ascii="Times New Roman" w:hAnsi="Times New Roman" w:cs="Times New Roman"/>
          <w:sz w:val="28"/>
          <w:szCs w:val="28"/>
        </w:rPr>
        <w:t>ҮЕҰ</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жұмыс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істейді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олардың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тікелей</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қатысуымен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өңірлерде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белгілі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профилактикалық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қарсы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жұмыстар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жүзеге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асырылады</w:t>
      </w:r>
      <w:r w:rsidRPr="00D95080">
        <w:rPr>
          <w:rFonts w:ascii="Times New Roman" w:hAnsi="Times New Roman" w:cs="Times New Roman"/>
          <w:sz w:val="28"/>
          <w:szCs w:val="28"/>
        </w:rPr>
        <w:t>.</w:t>
      </w:r>
    </w:p>
    <w:p w:rsidR="008B1372" w:rsidRPr="00D95080" w:rsidRDefault="008B1372" w:rsidP="00126F60">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Қызметтің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негізгі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бағыттары</w:t>
      </w:r>
      <w:r w:rsidRPr="00D95080">
        <w:rPr>
          <w:rFonts w:ascii="Times New Roman" w:hAnsi="Times New Roman" w:cs="Times New Roman"/>
          <w:sz w:val="28"/>
          <w:szCs w:val="28"/>
        </w:rPr>
        <w:t>-</w:t>
      </w:r>
      <w:r w:rsidRPr="008B1372">
        <w:rPr>
          <w:rFonts w:ascii="Times New Roman" w:hAnsi="Times New Roman" w:cs="Times New Roman"/>
          <w:sz w:val="28"/>
          <w:szCs w:val="28"/>
        </w:rPr>
        <w:t>нашақорлықтың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алдын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салауатты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өмір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салтын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насихаттау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бұрынғы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нашақорларға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құқықтық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әлеуметтік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көмек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көрсету</w:t>
      </w:r>
      <w:r w:rsidRPr="00D95080">
        <w:rPr>
          <w:rFonts w:ascii="Times New Roman" w:hAnsi="Times New Roman" w:cs="Times New Roman"/>
          <w:sz w:val="28"/>
          <w:szCs w:val="28"/>
        </w:rPr>
        <w:t>.</w:t>
      </w:r>
    </w:p>
    <w:p w:rsidR="008B1372" w:rsidRPr="00D95080" w:rsidRDefault="008B1372" w:rsidP="00126F60">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lastRenderedPageBreak/>
        <w:t>Олардың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беру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объектілері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жоғары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оқу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орындарына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қатысуымен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тұрақты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негізде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w:t>
      </w:r>
      <w:r w:rsidRPr="00D95080">
        <w:rPr>
          <w:rFonts w:ascii="Times New Roman" w:hAnsi="Times New Roman" w:cs="Times New Roman"/>
          <w:sz w:val="28"/>
          <w:szCs w:val="28"/>
        </w:rPr>
        <w:t>-</w:t>
      </w:r>
      <w:r w:rsidRPr="008B1372">
        <w:rPr>
          <w:rFonts w:ascii="Times New Roman" w:hAnsi="Times New Roman" w:cs="Times New Roman"/>
          <w:sz w:val="28"/>
          <w:szCs w:val="28"/>
        </w:rPr>
        <w:t>шаралар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ішінде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акциялар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семинарлар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дәрістер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дөңгелек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үстелдер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конкурстар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спорттық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жарыстар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турнирлер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өткізіледі</w:t>
      </w:r>
      <w:r w:rsidRPr="00D95080">
        <w:rPr>
          <w:rFonts w:ascii="Times New Roman" w:hAnsi="Times New Roman" w:cs="Times New Roman"/>
          <w:sz w:val="28"/>
          <w:szCs w:val="28"/>
        </w:rPr>
        <w:t>.</w:t>
      </w:r>
    </w:p>
    <w:p w:rsidR="008B1372" w:rsidRPr="00D95080" w:rsidRDefault="008B1372" w:rsidP="00126F60">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Нашақорлықтың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алғашқы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профилактикасы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бойынша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w:t>
      </w:r>
      <w:r w:rsidRPr="00D95080">
        <w:rPr>
          <w:rFonts w:ascii="Times New Roman" w:hAnsi="Times New Roman" w:cs="Times New Roman"/>
          <w:sz w:val="28"/>
          <w:szCs w:val="28"/>
        </w:rPr>
        <w:t>-</w:t>
      </w:r>
      <w:r w:rsidRPr="008B1372">
        <w:rPr>
          <w:rFonts w:ascii="Times New Roman" w:hAnsi="Times New Roman" w:cs="Times New Roman"/>
          <w:sz w:val="28"/>
          <w:szCs w:val="28"/>
        </w:rPr>
        <w:t>шаралар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қолайсыз</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отбасылық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әлеуметтік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жағдайдағы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өмірлік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қиын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жағдайдағы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балаларға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жасөспірімдер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жастарға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бағытталған</w:t>
      </w:r>
      <w:r w:rsidRPr="00D95080">
        <w:rPr>
          <w:rFonts w:ascii="Times New Roman" w:hAnsi="Times New Roman" w:cs="Times New Roman"/>
          <w:sz w:val="28"/>
          <w:szCs w:val="28"/>
        </w:rPr>
        <w:t>.</w:t>
      </w:r>
    </w:p>
    <w:p w:rsidR="008B1372" w:rsidRPr="00D95080" w:rsidRDefault="008B1372" w:rsidP="00126F60">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Жыл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сайын</w:t>
      </w:r>
      <w:r w:rsidRPr="00D95080">
        <w:rPr>
          <w:rFonts w:ascii="Times New Roman" w:hAnsi="Times New Roman" w:cs="Times New Roman"/>
          <w:sz w:val="28"/>
          <w:szCs w:val="28"/>
        </w:rPr>
        <w:t xml:space="preserve"> 500 </w:t>
      </w:r>
      <w:r w:rsidRPr="008B1372">
        <w:rPr>
          <w:rFonts w:ascii="Times New Roman" w:hAnsi="Times New Roman" w:cs="Times New Roman"/>
          <w:sz w:val="28"/>
          <w:szCs w:val="28"/>
        </w:rPr>
        <w:t>мыңнан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астам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адамды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қамти</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отырып</w:t>
      </w:r>
      <w:r w:rsidRPr="00D95080">
        <w:rPr>
          <w:rFonts w:ascii="Times New Roman" w:hAnsi="Times New Roman" w:cs="Times New Roman"/>
          <w:sz w:val="28"/>
          <w:szCs w:val="28"/>
        </w:rPr>
        <w:t xml:space="preserve">, 9 </w:t>
      </w:r>
      <w:r w:rsidRPr="008B1372">
        <w:rPr>
          <w:rFonts w:ascii="Times New Roman" w:hAnsi="Times New Roman" w:cs="Times New Roman"/>
          <w:sz w:val="28"/>
          <w:szCs w:val="28"/>
        </w:rPr>
        <w:t>мыңнан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астам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профилактикалық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қарсы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w:t>
      </w:r>
      <w:r w:rsidRPr="00D95080">
        <w:rPr>
          <w:rFonts w:ascii="Times New Roman" w:hAnsi="Times New Roman" w:cs="Times New Roman"/>
          <w:sz w:val="28"/>
          <w:szCs w:val="28"/>
        </w:rPr>
        <w:t>-</w:t>
      </w:r>
      <w:r w:rsidRPr="008B1372">
        <w:rPr>
          <w:rFonts w:ascii="Times New Roman" w:hAnsi="Times New Roman" w:cs="Times New Roman"/>
          <w:sz w:val="28"/>
          <w:szCs w:val="28"/>
        </w:rPr>
        <w:t>шаралар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өткізіледі</w:t>
      </w:r>
      <w:r w:rsidRPr="00D95080">
        <w:rPr>
          <w:rFonts w:ascii="Times New Roman" w:hAnsi="Times New Roman" w:cs="Times New Roman"/>
          <w:sz w:val="28"/>
          <w:szCs w:val="28"/>
        </w:rPr>
        <w:t>.</w:t>
      </w:r>
    </w:p>
    <w:p w:rsidR="008B1372" w:rsidRPr="00D95080" w:rsidRDefault="008B1372" w:rsidP="00126F60">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Мақсатты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жұмыс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жастармен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ұйымдастырылған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ажырамас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бөлігі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салауатты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өмір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салтын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насихаттау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болып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табылады</w:t>
      </w:r>
      <w:r w:rsidRPr="00D95080">
        <w:rPr>
          <w:rFonts w:ascii="Times New Roman" w:hAnsi="Times New Roman" w:cs="Times New Roman"/>
          <w:sz w:val="28"/>
          <w:szCs w:val="28"/>
        </w:rPr>
        <w:t>.</w:t>
      </w:r>
    </w:p>
    <w:p w:rsidR="008B1372" w:rsidRPr="00D95080" w:rsidRDefault="008B1372" w:rsidP="00126F60">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Алдын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алудың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көп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сатылы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моделі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құрылды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беру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мекемелерінің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қызметкерлерін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сондай</w:t>
      </w:r>
      <w:r w:rsidRPr="00D95080">
        <w:rPr>
          <w:rFonts w:ascii="Times New Roman" w:hAnsi="Times New Roman" w:cs="Times New Roman"/>
          <w:sz w:val="28"/>
          <w:szCs w:val="28"/>
        </w:rPr>
        <w:t>-</w:t>
      </w:r>
      <w:r w:rsidRPr="008B1372">
        <w:rPr>
          <w:rFonts w:ascii="Times New Roman" w:hAnsi="Times New Roman" w:cs="Times New Roman"/>
          <w:sz w:val="28"/>
          <w:szCs w:val="28"/>
        </w:rPr>
        <w:t>ақ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мектеп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психологтарын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даярлау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процесін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жолға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қоюға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ықпал</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етеді</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Мектептерде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нашақорлықтың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алдын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алуды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ұйымдастырудың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халықаралық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стандарттары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зерделеніп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енгізілуде</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Оқушылардың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ата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аналарымен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жоспарлы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түсіндіру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жұмыстары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жүргізілуде</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D95080">
        <w:rPr>
          <w:rFonts w:ascii="Times New Roman" w:hAnsi="Times New Roman" w:cs="Times New Roman"/>
          <w:sz w:val="28"/>
          <w:szCs w:val="28"/>
        </w:rPr>
        <w:t xml:space="preserve">9-11 </w:t>
      </w:r>
      <w:r w:rsidRPr="008B1372">
        <w:rPr>
          <w:rFonts w:ascii="Times New Roman" w:hAnsi="Times New Roman" w:cs="Times New Roman"/>
          <w:sz w:val="28"/>
          <w:szCs w:val="28"/>
        </w:rPr>
        <w:t>сыныптар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есірткіні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қолданудың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зиянды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салдары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туралы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сондай</w:t>
      </w:r>
      <w:r w:rsidRPr="00D95080">
        <w:rPr>
          <w:rFonts w:ascii="Times New Roman" w:hAnsi="Times New Roman" w:cs="Times New Roman"/>
          <w:sz w:val="28"/>
          <w:szCs w:val="28"/>
        </w:rPr>
        <w:t>-</w:t>
      </w:r>
      <w:r w:rsidRPr="008B1372">
        <w:rPr>
          <w:rFonts w:ascii="Times New Roman" w:hAnsi="Times New Roman" w:cs="Times New Roman"/>
          <w:sz w:val="28"/>
          <w:szCs w:val="28"/>
        </w:rPr>
        <w:t>ақ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оларды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орталығына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тартпау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балалармен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сенімді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қарым</w:t>
      </w:r>
      <w:r w:rsidRPr="00D95080">
        <w:rPr>
          <w:rFonts w:ascii="Times New Roman" w:hAnsi="Times New Roman" w:cs="Times New Roman"/>
          <w:sz w:val="28"/>
          <w:szCs w:val="28"/>
        </w:rPr>
        <w:t>-</w:t>
      </w:r>
      <w:r w:rsidRPr="008B1372">
        <w:rPr>
          <w:rFonts w:ascii="Times New Roman" w:hAnsi="Times New Roman" w:cs="Times New Roman"/>
          <w:sz w:val="28"/>
          <w:szCs w:val="28"/>
        </w:rPr>
        <w:t>қатынас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орнату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әдістері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туралы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хабардар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ету</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Колледждер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жоғары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оқу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орындары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есірткіге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қарсы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заңнаманың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жаңа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нормаларын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түсіндіре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отырып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бейне</w:t>
      </w:r>
      <w:r w:rsidRPr="00D95080">
        <w:rPr>
          <w:rFonts w:ascii="Times New Roman" w:hAnsi="Times New Roman" w:cs="Times New Roman"/>
          <w:sz w:val="28"/>
          <w:szCs w:val="28"/>
        </w:rPr>
        <w:t>-</w:t>
      </w:r>
      <w:r w:rsidRPr="008B1372">
        <w:rPr>
          <w:rFonts w:ascii="Times New Roman" w:hAnsi="Times New Roman" w:cs="Times New Roman"/>
          <w:sz w:val="28"/>
          <w:szCs w:val="28"/>
        </w:rPr>
        <w:t>дәрістер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дайындалды</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Оқушылардың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ата</w:t>
      </w:r>
      <w:r w:rsidRPr="00D95080">
        <w:rPr>
          <w:rFonts w:ascii="Times New Roman" w:hAnsi="Times New Roman" w:cs="Times New Roman"/>
          <w:sz w:val="28"/>
          <w:szCs w:val="28"/>
        </w:rPr>
        <w:t>-</w:t>
      </w:r>
      <w:r w:rsidRPr="008B1372">
        <w:rPr>
          <w:rFonts w:ascii="Times New Roman" w:hAnsi="Times New Roman" w:cs="Times New Roman"/>
          <w:sz w:val="28"/>
          <w:szCs w:val="28"/>
        </w:rPr>
        <w:t>аналары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балаларды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есірткіні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қолдануға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тартудың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негізгі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жолдары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дәріханаға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тәуелділік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туралы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инфографика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дайындалды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Ақпарат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мектеп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сайттарында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ата</w:t>
      </w:r>
      <w:r w:rsidRPr="00D95080">
        <w:rPr>
          <w:rFonts w:ascii="Times New Roman" w:hAnsi="Times New Roman" w:cs="Times New Roman"/>
          <w:sz w:val="28"/>
          <w:szCs w:val="28"/>
        </w:rPr>
        <w:t>-</w:t>
      </w:r>
      <w:r w:rsidRPr="008B1372">
        <w:rPr>
          <w:rFonts w:ascii="Times New Roman" w:hAnsi="Times New Roman" w:cs="Times New Roman"/>
          <w:sz w:val="28"/>
          <w:szCs w:val="28"/>
        </w:rPr>
        <w:t>аналар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чаттарда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орналастырылады</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ІІМ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Денсаулық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сақтау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министрліктерімен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бірлесіп</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беру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ұйымдарында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профилактикалық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w:t>
      </w:r>
      <w:r w:rsidRPr="00D95080">
        <w:rPr>
          <w:rFonts w:ascii="Times New Roman" w:hAnsi="Times New Roman" w:cs="Times New Roman"/>
          <w:sz w:val="28"/>
          <w:szCs w:val="28"/>
        </w:rPr>
        <w:t>-</w:t>
      </w:r>
      <w:r w:rsidRPr="008B1372">
        <w:rPr>
          <w:rFonts w:ascii="Times New Roman" w:hAnsi="Times New Roman" w:cs="Times New Roman"/>
          <w:sz w:val="28"/>
          <w:szCs w:val="28"/>
        </w:rPr>
        <w:t>шаралар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жоспарын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іске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асырды</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Оның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мақсаты</w:t>
      </w:r>
      <w:r w:rsidRPr="00D95080">
        <w:rPr>
          <w:rFonts w:ascii="Times New Roman" w:hAnsi="Times New Roman" w:cs="Times New Roman"/>
          <w:sz w:val="28"/>
          <w:szCs w:val="28"/>
        </w:rPr>
        <w:t>-</w:t>
      </w:r>
      <w:r w:rsidRPr="008B1372">
        <w:rPr>
          <w:rFonts w:ascii="Times New Roman" w:hAnsi="Times New Roman" w:cs="Times New Roman"/>
          <w:sz w:val="28"/>
          <w:szCs w:val="28"/>
        </w:rPr>
        <w:t>құқық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бұзушылықтардың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алдын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кәмелетке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толмағандар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арасында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құқықтық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мінез</w:t>
      </w:r>
      <w:r w:rsidRPr="00D95080">
        <w:rPr>
          <w:rFonts w:ascii="Times New Roman" w:hAnsi="Times New Roman" w:cs="Times New Roman"/>
          <w:sz w:val="28"/>
          <w:szCs w:val="28"/>
        </w:rPr>
        <w:t>-</w:t>
      </w:r>
      <w:r w:rsidRPr="008B1372">
        <w:rPr>
          <w:rFonts w:ascii="Times New Roman" w:hAnsi="Times New Roman" w:cs="Times New Roman"/>
          <w:sz w:val="28"/>
          <w:szCs w:val="28"/>
        </w:rPr>
        <w:t>құлықты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тәрбиелеу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оларды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салауатты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өмір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салтына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баулу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сондай</w:t>
      </w:r>
      <w:r w:rsidRPr="00D95080">
        <w:rPr>
          <w:rFonts w:ascii="Times New Roman" w:hAnsi="Times New Roman" w:cs="Times New Roman"/>
          <w:sz w:val="28"/>
          <w:szCs w:val="28"/>
        </w:rPr>
        <w:t>-</w:t>
      </w:r>
      <w:r w:rsidRPr="008B1372">
        <w:rPr>
          <w:rFonts w:ascii="Times New Roman" w:hAnsi="Times New Roman" w:cs="Times New Roman"/>
          <w:sz w:val="28"/>
          <w:szCs w:val="28"/>
        </w:rPr>
        <w:t>ақ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есірткіден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бас</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тарту</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Ғылым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жоғары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Министрлігімен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нашақорлықтың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алдын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алуда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студенттерді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волонтерлік</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профилактикалық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жұмысқа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тартуда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ынтымақтастық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жолға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қойылған</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hAnsi="Times New Roman" w:cs="Times New Roman"/>
          <w:sz w:val="28"/>
          <w:szCs w:val="28"/>
        </w:rPr>
      </w:pPr>
      <w:r w:rsidRPr="008B1372">
        <w:rPr>
          <w:rFonts w:ascii="Times New Roman" w:hAnsi="Times New Roman" w:cs="Times New Roman"/>
          <w:sz w:val="28"/>
          <w:szCs w:val="28"/>
        </w:rPr>
        <w:t>Ақпан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айында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Еуразия</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ұлттық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университетінде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Ғылым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жоғары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білім</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министрлігі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ұйымдастырған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Жоғары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оқу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орындары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басшыларының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Форумына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қатысты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Тәрбие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жұмысы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жөніндегі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ректорларға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проекторларға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кәмелетке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толмағандар</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мен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жастарға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қылмыстарының</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түрлері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оларды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жасағаны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үшін</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қылмыстық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жауаптылық</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есірткіні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тарату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тәсілдері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жастарды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есірткі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айналымына</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тарту</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тәсілдері</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және</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б</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туралы</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ақпарат</w:t>
      </w:r>
      <w:r w:rsidRPr="00D95080">
        <w:rPr>
          <w:rFonts w:ascii="Times New Roman" w:hAnsi="Times New Roman" w:cs="Times New Roman"/>
          <w:sz w:val="28"/>
          <w:szCs w:val="28"/>
        </w:rPr>
        <w:t xml:space="preserve"> </w:t>
      </w:r>
      <w:r w:rsidRPr="008B1372">
        <w:rPr>
          <w:rFonts w:ascii="Times New Roman" w:hAnsi="Times New Roman" w:cs="Times New Roman"/>
          <w:sz w:val="28"/>
          <w:szCs w:val="28"/>
        </w:rPr>
        <w:t>жеткізілді</w:t>
      </w:r>
      <w:r w:rsidRPr="00D95080">
        <w:rPr>
          <w:rFonts w:ascii="Times New Roman" w:hAnsi="Times New Roman" w:cs="Times New Roman"/>
          <w:sz w:val="28"/>
          <w:szCs w:val="28"/>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8B1372">
        <w:rPr>
          <w:rFonts w:ascii="Times New Roman" w:eastAsia="Times New Roman" w:hAnsi="Times New Roman" w:cs="Times New Roman"/>
          <w:color w:val="000000"/>
          <w:sz w:val="28"/>
          <w:szCs w:val="28"/>
          <w:lang w:eastAsia="ru-RU"/>
        </w:rPr>
        <w:t>БҰҰ</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ҮЕҰ</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Еуроодақ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ҰҚШҰ</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ШЫҰ</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ОАӨАҮО</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қоса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алғанда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халықаралық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ұйымдардың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қызметіне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толық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қолдау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көрсетіледі</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8B1372">
        <w:rPr>
          <w:rFonts w:ascii="Times New Roman" w:eastAsia="Times New Roman" w:hAnsi="Times New Roman" w:cs="Times New Roman"/>
          <w:color w:val="000000"/>
          <w:sz w:val="28"/>
          <w:szCs w:val="28"/>
          <w:lang w:eastAsia="ru-RU"/>
        </w:rPr>
        <w:t>Осындай</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мысалдардың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бірі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ұлттық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стратегияларды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іске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асырудағы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тәжірибелерді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зерделеу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ахуалын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талдау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сондай</w:t>
      </w:r>
      <w:r w:rsidRPr="00D95080">
        <w:rPr>
          <w:rFonts w:ascii="Times New Roman" w:eastAsia="Times New Roman" w:hAnsi="Times New Roman" w:cs="Times New Roman"/>
          <w:color w:val="000000"/>
          <w:sz w:val="28"/>
          <w:szCs w:val="28"/>
          <w:lang w:eastAsia="ru-RU"/>
        </w:rPr>
        <w:t>-</w:t>
      </w:r>
      <w:r w:rsidRPr="008B1372">
        <w:rPr>
          <w:rFonts w:ascii="Times New Roman" w:eastAsia="Times New Roman" w:hAnsi="Times New Roman" w:cs="Times New Roman"/>
          <w:color w:val="000000"/>
          <w:sz w:val="28"/>
          <w:szCs w:val="28"/>
          <w:lang w:eastAsia="ru-RU"/>
        </w:rPr>
        <w:t>ақ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есірткіге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сұранысты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азайту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жөніндегі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шараларды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зерделеу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арқылы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есірткіге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қарсы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ынтымақтастық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lastRenderedPageBreak/>
        <w:t>мәселелерін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талқылау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үшін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тиімді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алаңға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айналған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Еуропалық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Одақтың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КАДАП</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бағдарламасы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болып</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табылады</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D95080">
        <w:rPr>
          <w:rFonts w:ascii="Times New Roman" w:eastAsia="Times New Roman" w:hAnsi="Times New Roman" w:cs="Times New Roman"/>
          <w:color w:val="000000"/>
          <w:sz w:val="28"/>
          <w:szCs w:val="28"/>
          <w:lang w:eastAsia="ru-RU"/>
        </w:rPr>
        <w:t xml:space="preserve">28 </w:t>
      </w:r>
      <w:r w:rsidRPr="008B1372">
        <w:rPr>
          <w:rFonts w:ascii="Times New Roman" w:eastAsia="Times New Roman" w:hAnsi="Times New Roman" w:cs="Times New Roman"/>
          <w:color w:val="000000"/>
          <w:sz w:val="28"/>
          <w:szCs w:val="28"/>
          <w:lang w:eastAsia="ru-RU"/>
        </w:rPr>
        <w:t>ақпан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мен</w:t>
      </w:r>
      <w:r w:rsidRPr="00D95080">
        <w:rPr>
          <w:rFonts w:ascii="Times New Roman" w:eastAsia="Times New Roman" w:hAnsi="Times New Roman" w:cs="Times New Roman"/>
          <w:color w:val="000000"/>
          <w:sz w:val="28"/>
          <w:szCs w:val="28"/>
          <w:lang w:eastAsia="ru-RU"/>
        </w:rPr>
        <w:t xml:space="preserve"> 3 </w:t>
      </w:r>
      <w:r w:rsidRPr="008B1372">
        <w:rPr>
          <w:rFonts w:ascii="Times New Roman" w:eastAsia="Times New Roman" w:hAnsi="Times New Roman" w:cs="Times New Roman"/>
          <w:color w:val="000000"/>
          <w:sz w:val="28"/>
          <w:szCs w:val="28"/>
          <w:lang w:eastAsia="ru-RU"/>
        </w:rPr>
        <w:t>наурыз</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аралығында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жергілікті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қоғамдастықтардың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қатысуымен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нашақорлықтың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алдын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бойынша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тренинг</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ұйымдастырылды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және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өткізілді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КАДКА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әдіснамасы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бойынша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Іс</w:t>
      </w:r>
      <w:r w:rsidRPr="00D95080">
        <w:rPr>
          <w:rFonts w:ascii="Times New Roman" w:eastAsia="Times New Roman" w:hAnsi="Times New Roman" w:cs="Times New Roman"/>
          <w:color w:val="000000"/>
          <w:sz w:val="28"/>
          <w:szCs w:val="28"/>
          <w:lang w:eastAsia="ru-RU"/>
        </w:rPr>
        <w:t>-</w:t>
      </w:r>
      <w:r w:rsidRPr="008B1372">
        <w:rPr>
          <w:rFonts w:ascii="Times New Roman" w:eastAsia="Times New Roman" w:hAnsi="Times New Roman" w:cs="Times New Roman"/>
          <w:color w:val="000000"/>
          <w:sz w:val="28"/>
          <w:szCs w:val="28"/>
          <w:lang w:eastAsia="ru-RU"/>
        </w:rPr>
        <w:t>шараға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Астана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Алматы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Риддер</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Павлодар</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Теміртау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Семей</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қалаларының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басқару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органдары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полиция</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және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ҮЕҰ</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өкілдері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қатысты</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8B1372">
        <w:rPr>
          <w:rFonts w:ascii="Times New Roman" w:eastAsia="Times New Roman" w:hAnsi="Times New Roman" w:cs="Times New Roman"/>
          <w:color w:val="000000"/>
          <w:sz w:val="28"/>
          <w:szCs w:val="28"/>
          <w:lang w:eastAsia="ru-RU"/>
        </w:rPr>
        <w:t>КАДАП</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бағдарламасының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алдыңғы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кезеңдері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шеңберінде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Еуропа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елдерінің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денсаулық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сақтау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нашақорлықтың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алдын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алу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және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ахуалының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мониторингі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саласындағы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сондай</w:t>
      </w:r>
      <w:r w:rsidRPr="00D95080">
        <w:rPr>
          <w:rFonts w:ascii="Times New Roman" w:eastAsia="Times New Roman" w:hAnsi="Times New Roman" w:cs="Times New Roman"/>
          <w:color w:val="000000"/>
          <w:sz w:val="28"/>
          <w:szCs w:val="28"/>
          <w:lang w:eastAsia="ru-RU"/>
        </w:rPr>
        <w:t>-</w:t>
      </w:r>
      <w:r w:rsidRPr="008B1372">
        <w:rPr>
          <w:rFonts w:ascii="Times New Roman" w:eastAsia="Times New Roman" w:hAnsi="Times New Roman" w:cs="Times New Roman"/>
          <w:color w:val="000000"/>
          <w:sz w:val="28"/>
          <w:szCs w:val="28"/>
          <w:lang w:eastAsia="ru-RU"/>
        </w:rPr>
        <w:t>ақ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бизнесіне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қарсы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іс</w:t>
      </w:r>
      <w:r w:rsidRPr="00D95080">
        <w:rPr>
          <w:rFonts w:ascii="Times New Roman" w:eastAsia="Times New Roman" w:hAnsi="Times New Roman" w:cs="Times New Roman"/>
          <w:color w:val="000000"/>
          <w:sz w:val="28"/>
          <w:szCs w:val="28"/>
          <w:lang w:eastAsia="ru-RU"/>
        </w:rPr>
        <w:t>-</w:t>
      </w:r>
      <w:r w:rsidRPr="008B1372">
        <w:rPr>
          <w:rFonts w:ascii="Times New Roman" w:eastAsia="Times New Roman" w:hAnsi="Times New Roman" w:cs="Times New Roman"/>
          <w:color w:val="000000"/>
          <w:sz w:val="28"/>
          <w:szCs w:val="28"/>
          <w:lang w:eastAsia="ru-RU"/>
        </w:rPr>
        <w:t>қимыл</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жүйесін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қалыптастырудағы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озық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тәжірибесі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табысты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зерделеніп</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енгізілді</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Қазақстанның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құзыретті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органдарының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қызметкерлері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үшін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бірқатар</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өңірлік</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және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Ұлттық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тренингтер</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сондай</w:t>
      </w:r>
      <w:r w:rsidRPr="00D95080">
        <w:rPr>
          <w:rFonts w:ascii="Times New Roman" w:eastAsia="Times New Roman" w:hAnsi="Times New Roman" w:cs="Times New Roman"/>
          <w:color w:val="000000"/>
          <w:sz w:val="28"/>
          <w:szCs w:val="28"/>
          <w:lang w:eastAsia="ru-RU"/>
        </w:rPr>
        <w:t>-</w:t>
      </w:r>
      <w:r w:rsidRPr="008B1372">
        <w:rPr>
          <w:rFonts w:ascii="Times New Roman" w:eastAsia="Times New Roman" w:hAnsi="Times New Roman" w:cs="Times New Roman"/>
          <w:color w:val="000000"/>
          <w:sz w:val="28"/>
          <w:szCs w:val="28"/>
          <w:lang w:eastAsia="ru-RU"/>
        </w:rPr>
        <w:t>ақ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көшпелі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оқу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курстары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өткізілді</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бұқаралық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ақпарат</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құралдарында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есірткіні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қолданумен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байланысты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қауіптер</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туралы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халықты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ақпараттандыру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бойынша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профилактикалық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науқан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ұйымдастырылды</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color w:val="000000"/>
          <w:sz w:val="28"/>
          <w:szCs w:val="28"/>
          <w:lang w:eastAsia="ru-RU"/>
        </w:rPr>
      </w:pP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Еуропалық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және</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нашақорлық</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мониторингі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орталығының</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ұсынымдарына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сәйкес</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Есірткі</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туралы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ақпаратты</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талдау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жүйесін</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жетілдіру</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бойынша</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іс</w:t>
      </w:r>
      <w:r w:rsidRPr="00D95080">
        <w:rPr>
          <w:rFonts w:ascii="Times New Roman" w:eastAsia="Times New Roman" w:hAnsi="Times New Roman" w:cs="Times New Roman"/>
          <w:color w:val="000000"/>
          <w:sz w:val="28"/>
          <w:szCs w:val="28"/>
          <w:lang w:eastAsia="ru-RU"/>
        </w:rPr>
        <w:t>-</w:t>
      </w:r>
      <w:r w:rsidRPr="008B1372">
        <w:rPr>
          <w:rFonts w:ascii="Times New Roman" w:eastAsia="Times New Roman" w:hAnsi="Times New Roman" w:cs="Times New Roman"/>
          <w:color w:val="000000"/>
          <w:sz w:val="28"/>
          <w:szCs w:val="28"/>
          <w:lang w:eastAsia="ru-RU"/>
        </w:rPr>
        <w:t>шаралар</w:t>
      </w:r>
      <w:r w:rsidRPr="00D95080">
        <w:rPr>
          <w:rFonts w:ascii="Times New Roman" w:eastAsia="Times New Roman" w:hAnsi="Times New Roman" w:cs="Times New Roman"/>
          <w:color w:val="000000"/>
          <w:sz w:val="28"/>
          <w:szCs w:val="28"/>
          <w:lang w:eastAsia="ru-RU"/>
        </w:rPr>
        <w:t xml:space="preserve"> </w:t>
      </w:r>
      <w:r w:rsidRPr="008B1372">
        <w:rPr>
          <w:rFonts w:ascii="Times New Roman" w:eastAsia="Times New Roman" w:hAnsi="Times New Roman" w:cs="Times New Roman"/>
          <w:color w:val="000000"/>
          <w:sz w:val="28"/>
          <w:szCs w:val="28"/>
          <w:lang w:eastAsia="ru-RU"/>
        </w:rPr>
        <w:t>өткізілді</w:t>
      </w:r>
      <w:r w:rsidRPr="00D95080">
        <w:rPr>
          <w:rFonts w:ascii="Times New Roman" w:eastAsia="Times New Roman" w:hAnsi="Times New Roman" w:cs="Times New Roman"/>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bCs/>
          <w:color w:val="000000"/>
          <w:sz w:val="28"/>
          <w:szCs w:val="28"/>
          <w:lang w:eastAsia="ru-RU"/>
        </w:rPr>
      </w:pPr>
      <w:r w:rsidRPr="008B1372">
        <w:rPr>
          <w:rFonts w:ascii="Times New Roman" w:eastAsia="Times New Roman" w:hAnsi="Times New Roman" w:cs="Times New Roman"/>
          <w:bCs/>
          <w:color w:val="000000"/>
          <w:sz w:val="28"/>
          <w:szCs w:val="28"/>
          <w:lang w:eastAsia="ru-RU"/>
        </w:rPr>
        <w:t>Бағдарламаның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жетінші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кезеңі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аясында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өңірлік</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және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ұлттық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деңгейлерде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бірқатар</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іс</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шаралар</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өткізілді</w:t>
      </w:r>
      <w:r w:rsidRPr="00D95080">
        <w:rPr>
          <w:rFonts w:ascii="Times New Roman" w:eastAsia="Times New Roman" w:hAnsi="Times New Roman" w:cs="Times New Roman"/>
          <w:bCs/>
          <w:color w:val="000000"/>
          <w:sz w:val="28"/>
          <w:szCs w:val="28"/>
          <w:lang w:eastAsia="ru-RU"/>
        </w:rPr>
        <w:t>.</w:t>
      </w:r>
    </w:p>
    <w:p w:rsidR="00126F60" w:rsidRPr="00D95080" w:rsidRDefault="008B1372" w:rsidP="008B1372">
      <w:pPr>
        <w:spacing w:after="0" w:line="240" w:lineRule="auto"/>
        <w:ind w:firstLine="709"/>
        <w:jc w:val="both"/>
        <w:rPr>
          <w:rFonts w:ascii="Times New Roman" w:eastAsia="Times New Roman" w:hAnsi="Times New Roman" w:cs="Times New Roman"/>
          <w:bCs/>
          <w:color w:val="000000"/>
          <w:sz w:val="28"/>
          <w:szCs w:val="28"/>
          <w:lang w:eastAsia="ru-RU"/>
        </w:rPr>
      </w:pPr>
      <w:r w:rsidRPr="008B1372">
        <w:rPr>
          <w:rFonts w:ascii="Times New Roman" w:eastAsia="Times New Roman" w:hAnsi="Times New Roman" w:cs="Times New Roman"/>
          <w:bCs/>
          <w:color w:val="000000"/>
          <w:sz w:val="28"/>
          <w:szCs w:val="28"/>
          <w:lang w:eastAsia="ru-RU"/>
        </w:rPr>
        <w:t>Олардың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қатарында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жобаның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ағымдағы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іске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асырылуына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шолу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жасауға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бағдарламаны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орындау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бойынша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қадамдарды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жоспарлауға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арналған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кездесулер</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бар</w:t>
      </w:r>
      <w:r w:rsidR="00126F60" w:rsidRPr="00D95080">
        <w:rPr>
          <w:rFonts w:ascii="Times New Roman" w:eastAsia="Times New Roman" w:hAnsi="Times New Roman" w:cs="Times New Roman"/>
          <w:bCs/>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bCs/>
          <w:color w:val="000000"/>
          <w:sz w:val="28"/>
          <w:szCs w:val="28"/>
          <w:lang w:eastAsia="ru-RU"/>
        </w:rPr>
      </w:pPr>
      <w:r w:rsidRPr="008B1372">
        <w:rPr>
          <w:rFonts w:ascii="Times New Roman" w:eastAsia="Times New Roman" w:hAnsi="Times New Roman" w:cs="Times New Roman"/>
          <w:bCs/>
          <w:color w:val="000000"/>
          <w:sz w:val="28"/>
          <w:szCs w:val="28"/>
          <w:lang w:eastAsia="ru-RU"/>
        </w:rPr>
        <w:t>БҰҰ</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Есірткі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және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қылмыс</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жөніндегі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Басқармасымен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бірлесіп</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Павлодар</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қаласы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мектептерінің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базасында</w:t>
      </w:r>
      <w:r w:rsidRPr="00D95080">
        <w:rPr>
          <w:rFonts w:ascii="Times New Roman" w:eastAsia="Times New Roman" w:hAnsi="Times New Roman" w:cs="Times New Roman"/>
          <w:bCs/>
          <w:color w:val="000000"/>
          <w:sz w:val="28"/>
          <w:szCs w:val="28"/>
          <w:lang w:eastAsia="ru-RU"/>
        </w:rPr>
        <w:t xml:space="preserve"> 10-14 </w:t>
      </w:r>
      <w:r w:rsidRPr="008B1372">
        <w:rPr>
          <w:rFonts w:ascii="Times New Roman" w:eastAsia="Times New Roman" w:hAnsi="Times New Roman" w:cs="Times New Roman"/>
          <w:bCs/>
          <w:color w:val="000000"/>
          <w:sz w:val="28"/>
          <w:szCs w:val="28"/>
          <w:lang w:eastAsia="ru-RU"/>
        </w:rPr>
        <w:t>жастағы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балаларға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арналған</w:t>
      </w:r>
      <w:r w:rsidR="00126F60"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Мықты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отбасы</w:t>
      </w:r>
      <w:r w:rsidR="00126F60" w:rsidRPr="00D95080">
        <w:rPr>
          <w:rFonts w:ascii="Times New Roman" w:eastAsia="Times New Roman" w:hAnsi="Times New Roman" w:cs="Times New Roman"/>
          <w:bCs/>
          <w:color w:val="000000"/>
          <w:sz w:val="28"/>
          <w:szCs w:val="28"/>
          <w:lang w:eastAsia="ru-RU"/>
        </w:rPr>
        <w:t>»</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бағдарламасын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іске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асыру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жалғастырылды</w:t>
      </w:r>
      <w:r w:rsidRPr="00D95080">
        <w:rPr>
          <w:rFonts w:ascii="Times New Roman" w:eastAsia="Times New Roman" w:hAnsi="Times New Roman" w:cs="Times New Roman"/>
          <w:bCs/>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bCs/>
          <w:color w:val="000000"/>
          <w:sz w:val="28"/>
          <w:szCs w:val="28"/>
          <w:lang w:eastAsia="ru-RU"/>
        </w:rPr>
      </w:pPr>
      <w:r w:rsidRPr="008B1372">
        <w:rPr>
          <w:rFonts w:ascii="Times New Roman" w:eastAsia="Times New Roman" w:hAnsi="Times New Roman" w:cs="Times New Roman"/>
          <w:bCs/>
          <w:color w:val="000000"/>
          <w:sz w:val="28"/>
          <w:szCs w:val="28"/>
          <w:lang w:eastAsia="ru-RU"/>
        </w:rPr>
        <w:t>Оның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мақсаты</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ата</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аналарды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мектеп</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оқушылары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мұғалімдерді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отбасындағы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жанжалды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жағдайларды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азайту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ата</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аналардың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мектеп</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өміріне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қатысуы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сондай</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ақ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жасөспірімдер</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олардың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ата</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аналары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арасындағы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достық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қарым</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қатынасты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қалыптастыру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бойынша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бірлесіп</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оқыту</w:t>
      </w:r>
      <w:r w:rsidRPr="00D95080">
        <w:rPr>
          <w:rFonts w:ascii="Times New Roman" w:eastAsia="Times New Roman" w:hAnsi="Times New Roman" w:cs="Times New Roman"/>
          <w:bCs/>
          <w:color w:val="000000"/>
          <w:sz w:val="28"/>
          <w:szCs w:val="28"/>
          <w:lang w:eastAsia="ru-RU"/>
        </w:rPr>
        <w:t>.</w:t>
      </w:r>
    </w:p>
    <w:p w:rsidR="008B1372" w:rsidRPr="00D95080" w:rsidRDefault="008B1372" w:rsidP="008B1372">
      <w:pPr>
        <w:spacing w:after="0" w:line="240" w:lineRule="auto"/>
        <w:ind w:firstLine="709"/>
        <w:jc w:val="both"/>
        <w:rPr>
          <w:rFonts w:ascii="Times New Roman" w:eastAsia="Times New Roman" w:hAnsi="Times New Roman" w:cs="Times New Roman"/>
          <w:bCs/>
          <w:color w:val="000000"/>
          <w:sz w:val="28"/>
          <w:szCs w:val="28"/>
          <w:lang w:eastAsia="ru-RU"/>
        </w:rPr>
      </w:pPr>
      <w:r w:rsidRPr="00D95080">
        <w:rPr>
          <w:rFonts w:ascii="Times New Roman" w:eastAsia="Times New Roman" w:hAnsi="Times New Roman" w:cs="Times New Roman"/>
          <w:bCs/>
          <w:color w:val="000000"/>
          <w:sz w:val="28"/>
          <w:szCs w:val="28"/>
          <w:lang w:eastAsia="ru-RU"/>
        </w:rPr>
        <w:t xml:space="preserve">2018 </w:t>
      </w:r>
      <w:r w:rsidRPr="008B1372">
        <w:rPr>
          <w:rFonts w:ascii="Times New Roman" w:eastAsia="Times New Roman" w:hAnsi="Times New Roman" w:cs="Times New Roman"/>
          <w:bCs/>
          <w:color w:val="000000"/>
          <w:sz w:val="28"/>
          <w:szCs w:val="28"/>
          <w:lang w:eastAsia="ru-RU"/>
        </w:rPr>
        <w:t>жылдан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бастап</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бағдарлама</w:t>
      </w:r>
      <w:r w:rsidR="00126F60"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Назарбаев</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Зияткерлік</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мектебінде</w:t>
      </w:r>
      <w:r w:rsidR="00126F60" w:rsidRPr="00D95080">
        <w:rPr>
          <w:rFonts w:ascii="Times New Roman" w:eastAsia="Times New Roman" w:hAnsi="Times New Roman" w:cs="Times New Roman"/>
          <w:bCs/>
          <w:color w:val="000000"/>
          <w:sz w:val="28"/>
          <w:szCs w:val="28"/>
          <w:lang w:eastAsia="ru-RU"/>
        </w:rPr>
        <w:t>»</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НЗМ</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іске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асырылуда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Қазіргі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уақытта</w:t>
      </w:r>
      <w:r w:rsidRPr="00D95080">
        <w:rPr>
          <w:rFonts w:ascii="Times New Roman" w:eastAsia="Times New Roman" w:hAnsi="Times New Roman" w:cs="Times New Roman"/>
          <w:bCs/>
          <w:color w:val="000000"/>
          <w:sz w:val="28"/>
          <w:szCs w:val="28"/>
          <w:lang w:eastAsia="ru-RU"/>
        </w:rPr>
        <w:t xml:space="preserve"> </w:t>
      </w:r>
      <w:r w:rsidR="00126F60"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Мықты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отбасы</w:t>
      </w:r>
      <w:r w:rsidR="00126F60" w:rsidRPr="00D95080">
        <w:rPr>
          <w:rFonts w:ascii="Times New Roman" w:eastAsia="Times New Roman" w:hAnsi="Times New Roman" w:cs="Times New Roman"/>
          <w:bCs/>
          <w:color w:val="000000"/>
          <w:sz w:val="28"/>
          <w:szCs w:val="28"/>
          <w:lang w:eastAsia="ru-RU"/>
        </w:rPr>
        <w:t>»</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бағдарламасының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авторы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бағдарламаны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НЗМ</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біліктілігін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арттыру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орталығының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базасында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оқытушылар</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мен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психологтарды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оқыту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курстарына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енгізу</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үшін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НЗМ</w:t>
      </w:r>
      <w:r w:rsidRPr="00D95080">
        <w:rPr>
          <w:rFonts w:ascii="Times New Roman" w:eastAsia="Times New Roman" w:hAnsi="Times New Roman" w:cs="Times New Roman"/>
          <w:bCs/>
          <w:color w:val="000000"/>
          <w:sz w:val="28"/>
          <w:szCs w:val="28"/>
          <w:lang w:eastAsia="ru-RU"/>
        </w:rPr>
        <w:t>-</w:t>
      </w:r>
      <w:r w:rsidRPr="008B1372">
        <w:rPr>
          <w:rFonts w:ascii="Times New Roman" w:eastAsia="Times New Roman" w:hAnsi="Times New Roman" w:cs="Times New Roman"/>
          <w:bCs/>
          <w:color w:val="000000"/>
          <w:sz w:val="28"/>
          <w:szCs w:val="28"/>
          <w:lang w:eastAsia="ru-RU"/>
        </w:rPr>
        <w:t>ге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айрықша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құқық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берді</w:t>
      </w:r>
      <w:r w:rsidRPr="00D95080">
        <w:rPr>
          <w:rFonts w:ascii="Times New Roman" w:eastAsia="Times New Roman" w:hAnsi="Times New Roman" w:cs="Times New Roman"/>
          <w:bCs/>
          <w:color w:val="000000"/>
          <w:sz w:val="28"/>
          <w:szCs w:val="28"/>
          <w:lang w:eastAsia="ru-RU"/>
        </w:rPr>
        <w:t>.</w:t>
      </w:r>
    </w:p>
    <w:p w:rsidR="006C6769" w:rsidRPr="00D95080" w:rsidRDefault="008B1372" w:rsidP="008B1372">
      <w:pPr>
        <w:spacing w:after="0" w:line="240" w:lineRule="auto"/>
        <w:ind w:firstLine="709"/>
        <w:jc w:val="both"/>
        <w:rPr>
          <w:rFonts w:ascii="Times New Roman" w:eastAsia="Times New Roman" w:hAnsi="Times New Roman" w:cs="Times New Roman"/>
          <w:sz w:val="28"/>
          <w:szCs w:val="28"/>
          <w:lang w:eastAsia="ru-RU"/>
        </w:rPr>
      </w:pPr>
      <w:r w:rsidRPr="008B1372">
        <w:rPr>
          <w:rFonts w:ascii="Times New Roman" w:eastAsia="Times New Roman" w:hAnsi="Times New Roman" w:cs="Times New Roman"/>
          <w:bCs/>
          <w:color w:val="000000"/>
          <w:sz w:val="28"/>
          <w:szCs w:val="28"/>
          <w:lang w:eastAsia="ru-RU"/>
        </w:rPr>
        <w:t>Қазақстанның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төрт</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өңіріндегі</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АҚШ</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Елшілігінің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қолдауымен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барлық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орын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органдарының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қатысуымен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Үкіметтік</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емес</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секторды</w:t>
      </w:r>
      <w:r w:rsidR="00126F60">
        <w:rPr>
          <w:rFonts w:ascii="Times New Roman" w:eastAsia="Times New Roman" w:hAnsi="Times New Roman" w:cs="Times New Roman"/>
          <w:bCs/>
          <w:color w:val="000000"/>
          <w:sz w:val="28"/>
          <w:szCs w:val="28"/>
          <w:lang w:val="kk-KZ" w:eastAsia="ru-RU"/>
        </w:rPr>
        <w:t xml:space="preserve"> басқармасының белсенді азаматтардың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профилактикалық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қызметке</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тарта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отырып</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нашақорлық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проблемаларына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өңірлік</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көзқарасты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қалыптастыруға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бағытталған</w:t>
      </w:r>
      <w:r w:rsidRPr="00D95080">
        <w:rPr>
          <w:rFonts w:ascii="Times New Roman" w:eastAsia="Times New Roman" w:hAnsi="Times New Roman" w:cs="Times New Roman"/>
          <w:bCs/>
          <w:color w:val="000000"/>
          <w:sz w:val="28"/>
          <w:szCs w:val="28"/>
          <w:lang w:eastAsia="ru-RU"/>
        </w:rPr>
        <w:t xml:space="preserve"> </w:t>
      </w:r>
      <w:r w:rsidR="00126F60">
        <w:rPr>
          <w:rFonts w:ascii="Times New Roman" w:eastAsia="Times New Roman" w:hAnsi="Times New Roman" w:cs="Times New Roman"/>
          <w:bCs/>
          <w:color w:val="000000"/>
          <w:sz w:val="28"/>
          <w:szCs w:val="28"/>
          <w:lang w:val="kk-KZ" w:eastAsia="ru-RU"/>
        </w:rPr>
        <w:t>КАДКА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әдіснамасы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бойынша</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нашақорлықтың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алдын</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алудың</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пилоттық</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жобасы</w:t>
      </w:r>
      <w:r w:rsidRPr="00D95080">
        <w:rPr>
          <w:rFonts w:ascii="Times New Roman" w:eastAsia="Times New Roman" w:hAnsi="Times New Roman" w:cs="Times New Roman"/>
          <w:bCs/>
          <w:color w:val="000000"/>
          <w:sz w:val="28"/>
          <w:szCs w:val="28"/>
          <w:lang w:eastAsia="ru-RU"/>
        </w:rPr>
        <w:t xml:space="preserve"> </w:t>
      </w:r>
      <w:r w:rsidRPr="008B1372">
        <w:rPr>
          <w:rFonts w:ascii="Times New Roman" w:eastAsia="Times New Roman" w:hAnsi="Times New Roman" w:cs="Times New Roman"/>
          <w:bCs/>
          <w:color w:val="000000"/>
          <w:sz w:val="28"/>
          <w:szCs w:val="28"/>
          <w:lang w:eastAsia="ru-RU"/>
        </w:rPr>
        <w:t>жүргізілуде</w:t>
      </w:r>
      <w:r w:rsidR="00126F60">
        <w:rPr>
          <w:rFonts w:ascii="Times New Roman" w:eastAsia="Times New Roman" w:hAnsi="Times New Roman" w:cs="Times New Roman"/>
          <w:bCs/>
          <w:color w:val="000000"/>
          <w:sz w:val="28"/>
          <w:szCs w:val="28"/>
          <w:lang w:val="kk-KZ" w:eastAsia="ru-RU"/>
        </w:rPr>
        <w:t xml:space="preserve"> </w:t>
      </w:r>
      <w:r w:rsidR="006C6769" w:rsidRPr="004675DB">
        <w:rPr>
          <w:rFonts w:ascii="Times New Roman" w:eastAsia="Times New Roman" w:hAnsi="Times New Roman" w:cs="Times New Roman"/>
          <w:color w:val="000000"/>
          <w:sz w:val="28"/>
          <w:szCs w:val="28"/>
          <w:lang w:eastAsia="ru-RU"/>
        </w:rPr>
        <w:t>ного</w:t>
      </w:r>
      <w:r w:rsidR="006C6769" w:rsidRPr="00D95080">
        <w:rPr>
          <w:rFonts w:ascii="Times New Roman" w:eastAsia="Times New Roman" w:hAnsi="Times New Roman" w:cs="Times New Roman"/>
          <w:color w:val="000000"/>
          <w:sz w:val="28"/>
          <w:szCs w:val="28"/>
          <w:lang w:eastAsia="ru-RU"/>
        </w:rPr>
        <w:t xml:space="preserve"> </w:t>
      </w:r>
      <w:r w:rsidR="006C6769" w:rsidRPr="004675DB">
        <w:rPr>
          <w:rFonts w:ascii="Times New Roman" w:eastAsia="Times New Roman" w:hAnsi="Times New Roman" w:cs="Times New Roman"/>
          <w:color w:val="000000"/>
          <w:sz w:val="28"/>
          <w:szCs w:val="28"/>
          <w:lang w:eastAsia="ru-RU"/>
        </w:rPr>
        <w:t>управления</w:t>
      </w:r>
      <w:r w:rsidR="006C6769" w:rsidRPr="00D95080">
        <w:rPr>
          <w:rFonts w:ascii="Times New Roman" w:eastAsia="Times New Roman" w:hAnsi="Times New Roman" w:cs="Times New Roman"/>
          <w:color w:val="000000"/>
          <w:sz w:val="28"/>
          <w:szCs w:val="28"/>
          <w:lang w:eastAsia="ru-RU"/>
        </w:rPr>
        <w:t xml:space="preserve">, </w:t>
      </w:r>
      <w:r w:rsidR="006C6769" w:rsidRPr="004675DB">
        <w:rPr>
          <w:rFonts w:ascii="Times New Roman" w:eastAsia="Times New Roman" w:hAnsi="Times New Roman" w:cs="Times New Roman"/>
          <w:color w:val="000000"/>
          <w:sz w:val="28"/>
          <w:szCs w:val="28"/>
          <w:lang w:eastAsia="ru-RU"/>
        </w:rPr>
        <w:t>неправительственного</w:t>
      </w:r>
      <w:r w:rsidR="006C6769" w:rsidRPr="00D95080">
        <w:rPr>
          <w:rFonts w:ascii="Times New Roman" w:eastAsia="Times New Roman" w:hAnsi="Times New Roman" w:cs="Times New Roman"/>
          <w:color w:val="000000"/>
          <w:sz w:val="28"/>
          <w:szCs w:val="28"/>
          <w:lang w:eastAsia="ru-RU"/>
        </w:rPr>
        <w:t xml:space="preserve"> </w:t>
      </w:r>
      <w:r w:rsidR="006C6769" w:rsidRPr="004675DB">
        <w:rPr>
          <w:rFonts w:ascii="Times New Roman" w:eastAsia="Times New Roman" w:hAnsi="Times New Roman" w:cs="Times New Roman"/>
          <w:color w:val="000000"/>
          <w:sz w:val="28"/>
          <w:szCs w:val="28"/>
          <w:lang w:eastAsia="ru-RU"/>
        </w:rPr>
        <w:t>сектора</w:t>
      </w:r>
      <w:r w:rsidR="006C6769" w:rsidRPr="00D95080">
        <w:rPr>
          <w:rFonts w:ascii="Times New Roman" w:eastAsia="Times New Roman" w:hAnsi="Times New Roman" w:cs="Times New Roman"/>
          <w:color w:val="000000"/>
          <w:sz w:val="28"/>
          <w:szCs w:val="28"/>
          <w:lang w:eastAsia="ru-RU"/>
        </w:rPr>
        <w:t xml:space="preserve">, </w:t>
      </w:r>
      <w:r w:rsidR="006C6769" w:rsidRPr="004675DB">
        <w:rPr>
          <w:rFonts w:ascii="Times New Roman" w:eastAsia="Times New Roman" w:hAnsi="Times New Roman" w:cs="Times New Roman"/>
          <w:color w:val="000000"/>
          <w:sz w:val="28"/>
          <w:szCs w:val="28"/>
          <w:lang w:eastAsia="ru-RU"/>
        </w:rPr>
        <w:t>активных</w:t>
      </w:r>
      <w:r w:rsidR="006C6769" w:rsidRPr="00D95080">
        <w:rPr>
          <w:rFonts w:ascii="Times New Roman" w:eastAsia="Times New Roman" w:hAnsi="Times New Roman" w:cs="Times New Roman"/>
          <w:color w:val="000000"/>
          <w:sz w:val="28"/>
          <w:szCs w:val="28"/>
          <w:lang w:eastAsia="ru-RU"/>
        </w:rPr>
        <w:t xml:space="preserve"> </w:t>
      </w:r>
      <w:r w:rsidR="006C6769" w:rsidRPr="004675DB">
        <w:rPr>
          <w:rFonts w:ascii="Times New Roman" w:eastAsia="Times New Roman" w:hAnsi="Times New Roman" w:cs="Times New Roman"/>
          <w:color w:val="000000"/>
          <w:sz w:val="28"/>
          <w:szCs w:val="28"/>
          <w:lang w:eastAsia="ru-RU"/>
        </w:rPr>
        <w:t>граждан</w:t>
      </w:r>
      <w:r w:rsidR="006C6769" w:rsidRPr="00D95080">
        <w:rPr>
          <w:rFonts w:ascii="Times New Roman" w:eastAsia="Times New Roman" w:hAnsi="Times New Roman" w:cs="Times New Roman"/>
          <w:color w:val="000000"/>
          <w:sz w:val="28"/>
          <w:szCs w:val="28"/>
          <w:lang w:eastAsia="ru-RU"/>
        </w:rPr>
        <w:t>.</w:t>
      </w:r>
    </w:p>
    <w:p w:rsidR="006C6769" w:rsidRDefault="006C6769" w:rsidP="00EE2C7E">
      <w:pPr>
        <w:spacing w:after="0" w:line="240" w:lineRule="auto"/>
        <w:ind w:firstLine="709"/>
        <w:jc w:val="both"/>
        <w:rPr>
          <w:rFonts w:ascii="Times New Roman" w:hAnsi="Times New Roman" w:cs="Times New Roman"/>
          <w:sz w:val="28"/>
          <w:szCs w:val="28"/>
        </w:rPr>
      </w:pPr>
    </w:p>
    <w:p w:rsidR="007A7487" w:rsidRPr="00D95080" w:rsidRDefault="007A7487" w:rsidP="00EE2C7E">
      <w:pPr>
        <w:spacing w:after="0" w:line="240" w:lineRule="auto"/>
        <w:ind w:firstLine="709"/>
        <w:jc w:val="both"/>
        <w:rPr>
          <w:rFonts w:ascii="Times New Roman" w:hAnsi="Times New Roman" w:cs="Times New Roman"/>
          <w:sz w:val="28"/>
          <w:szCs w:val="28"/>
        </w:rPr>
      </w:pPr>
      <w:bookmarkStart w:id="2" w:name="_GoBack"/>
      <w:bookmarkEnd w:id="2"/>
    </w:p>
    <w:p w:rsidR="0097302D" w:rsidRPr="00D95080" w:rsidRDefault="008B1372" w:rsidP="0097302D">
      <w:pPr>
        <w:shd w:val="clear" w:color="auto" w:fill="FFFFFF"/>
        <w:tabs>
          <w:tab w:val="left" w:pos="720"/>
        </w:tabs>
        <w:spacing w:after="0" w:line="240" w:lineRule="auto"/>
        <w:jc w:val="center"/>
        <w:rPr>
          <w:rFonts w:ascii="Times New Roman" w:hAnsi="Times New Roman" w:cs="Times New Roman"/>
          <w:b/>
          <w:sz w:val="28"/>
          <w:szCs w:val="28"/>
        </w:rPr>
      </w:pPr>
      <w:r w:rsidRPr="008B1372">
        <w:rPr>
          <w:rFonts w:ascii="Times New Roman" w:hAnsi="Times New Roman" w:cs="Times New Roman"/>
          <w:b/>
          <w:sz w:val="28"/>
          <w:szCs w:val="28"/>
        </w:rPr>
        <w:lastRenderedPageBreak/>
        <w:t>Есірткіге</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қарсы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саладағы</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халықаралық</w:t>
      </w:r>
      <w:r w:rsidRPr="00D95080">
        <w:rPr>
          <w:rFonts w:ascii="Times New Roman" w:hAnsi="Times New Roman" w:cs="Times New Roman"/>
          <w:b/>
          <w:sz w:val="28"/>
          <w:szCs w:val="28"/>
        </w:rPr>
        <w:t xml:space="preserve"> </w:t>
      </w:r>
      <w:r w:rsidRPr="008B1372">
        <w:rPr>
          <w:rFonts w:ascii="Times New Roman" w:hAnsi="Times New Roman" w:cs="Times New Roman"/>
          <w:b/>
          <w:sz w:val="28"/>
          <w:szCs w:val="28"/>
        </w:rPr>
        <w:t>ынтымақтастық</w:t>
      </w:r>
    </w:p>
    <w:p w:rsidR="008B1372" w:rsidRPr="00D95080" w:rsidRDefault="008B1372" w:rsidP="0097302D">
      <w:pPr>
        <w:shd w:val="clear" w:color="auto" w:fill="FFFFFF"/>
        <w:tabs>
          <w:tab w:val="left" w:pos="720"/>
        </w:tabs>
        <w:spacing w:after="0" w:line="240" w:lineRule="auto"/>
        <w:jc w:val="center"/>
        <w:rPr>
          <w:rFonts w:ascii="Times New Roman" w:hAnsi="Times New Roman" w:cs="Times New Roman"/>
          <w:sz w:val="10"/>
          <w:szCs w:val="10"/>
        </w:rPr>
      </w:pPr>
    </w:p>
    <w:p w:rsidR="00014687" w:rsidRPr="00D95080" w:rsidRDefault="0097302D" w:rsidP="00014687">
      <w:pPr>
        <w:shd w:val="clear" w:color="auto" w:fill="FFFFFF"/>
        <w:tabs>
          <w:tab w:val="left" w:pos="720"/>
        </w:tabs>
        <w:spacing w:after="0" w:line="240" w:lineRule="auto"/>
        <w:jc w:val="both"/>
        <w:rPr>
          <w:rFonts w:ascii="Times New Roman" w:hAnsi="Times New Roman" w:cs="Times New Roman"/>
          <w:sz w:val="28"/>
          <w:szCs w:val="28"/>
        </w:rPr>
      </w:pPr>
      <w:r w:rsidRPr="00D95080">
        <w:rPr>
          <w:rFonts w:ascii="Times New Roman" w:hAnsi="Times New Roman" w:cs="Times New Roman"/>
          <w:sz w:val="28"/>
          <w:szCs w:val="28"/>
        </w:rPr>
        <w:tab/>
      </w:r>
      <w:r w:rsidR="00014687" w:rsidRPr="00014687">
        <w:rPr>
          <w:rFonts w:ascii="Times New Roman" w:hAnsi="Times New Roman" w:cs="Times New Roman"/>
          <w:sz w:val="28"/>
          <w:szCs w:val="28"/>
        </w:rPr>
        <w:t>Халықаралық</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ынтымақтастықты</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нығайту</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практикалық</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өзара</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іс</w:t>
      </w:r>
      <w:r w:rsidR="00014687" w:rsidRPr="00D95080">
        <w:rPr>
          <w:rFonts w:ascii="Times New Roman" w:hAnsi="Times New Roman" w:cs="Times New Roman"/>
          <w:sz w:val="28"/>
          <w:szCs w:val="28"/>
        </w:rPr>
        <w:t>-</w:t>
      </w:r>
      <w:r w:rsidR="00014687" w:rsidRPr="00014687">
        <w:rPr>
          <w:rFonts w:ascii="Times New Roman" w:hAnsi="Times New Roman" w:cs="Times New Roman"/>
          <w:sz w:val="28"/>
          <w:szCs w:val="28"/>
        </w:rPr>
        <w:t>қимыл</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тетіктерін</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жетілдіру</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сондай</w:t>
      </w:r>
      <w:r w:rsidR="00014687" w:rsidRPr="00D95080">
        <w:rPr>
          <w:rFonts w:ascii="Times New Roman" w:hAnsi="Times New Roman" w:cs="Times New Roman"/>
          <w:sz w:val="28"/>
          <w:szCs w:val="28"/>
        </w:rPr>
        <w:t>-</w:t>
      </w:r>
      <w:r w:rsidR="00014687" w:rsidRPr="00014687">
        <w:rPr>
          <w:rFonts w:ascii="Times New Roman" w:hAnsi="Times New Roman" w:cs="Times New Roman"/>
          <w:sz w:val="28"/>
          <w:szCs w:val="28"/>
        </w:rPr>
        <w:t>ақ</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шетелдік</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әріптестермен</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байланыстарды</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нығайту</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жөніндегі</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жұмыс</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жалғастырылды</w:t>
      </w:r>
      <w:r w:rsidR="00014687" w:rsidRPr="00D95080">
        <w:rPr>
          <w:rFonts w:ascii="Times New Roman" w:hAnsi="Times New Roman" w:cs="Times New Roman"/>
          <w:sz w:val="28"/>
          <w:szCs w:val="28"/>
        </w:rPr>
        <w:t>.</w:t>
      </w:r>
    </w:p>
    <w:p w:rsidR="00014687" w:rsidRPr="00D95080" w:rsidRDefault="00F25817" w:rsidP="00014687">
      <w:pPr>
        <w:shd w:val="clear" w:color="auto" w:fill="FFFFFF"/>
        <w:tabs>
          <w:tab w:val="left" w:pos="720"/>
        </w:tabs>
        <w:spacing w:after="0" w:line="240" w:lineRule="auto"/>
        <w:jc w:val="both"/>
        <w:rPr>
          <w:rFonts w:ascii="Times New Roman" w:hAnsi="Times New Roman" w:cs="Times New Roman"/>
          <w:sz w:val="28"/>
          <w:szCs w:val="28"/>
        </w:rPr>
      </w:pPr>
      <w:r w:rsidRPr="00D95080">
        <w:rPr>
          <w:rFonts w:ascii="Times New Roman" w:hAnsi="Times New Roman" w:cs="Times New Roman"/>
          <w:sz w:val="28"/>
          <w:szCs w:val="28"/>
        </w:rPr>
        <w:tab/>
      </w:r>
      <w:r w:rsidR="00014687" w:rsidRPr="00014687">
        <w:rPr>
          <w:rFonts w:ascii="Times New Roman" w:hAnsi="Times New Roman" w:cs="Times New Roman"/>
          <w:sz w:val="28"/>
          <w:szCs w:val="28"/>
        </w:rPr>
        <w:t>Мәселен</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халықаралық</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есірткіге</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қарсы</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ынтымақтастық</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шеңберінде</w:t>
      </w:r>
      <w:r>
        <w:rPr>
          <w:rFonts w:ascii="Times New Roman" w:hAnsi="Times New Roman" w:cs="Times New Roman"/>
          <w:sz w:val="28"/>
          <w:szCs w:val="28"/>
          <w:lang w:val="kk-KZ"/>
        </w:rPr>
        <w:t xml:space="preserve"> </w:t>
      </w:r>
      <w:r w:rsidR="00014687" w:rsidRPr="00014687">
        <w:rPr>
          <w:rFonts w:ascii="Times New Roman" w:hAnsi="Times New Roman" w:cs="Times New Roman"/>
          <w:sz w:val="28"/>
          <w:szCs w:val="28"/>
        </w:rPr>
        <w:t>Ағымдағы</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жылдың</w:t>
      </w:r>
      <w:r w:rsidR="00014687" w:rsidRPr="00D95080">
        <w:rPr>
          <w:rFonts w:ascii="Times New Roman" w:hAnsi="Times New Roman" w:cs="Times New Roman"/>
          <w:sz w:val="28"/>
          <w:szCs w:val="28"/>
        </w:rPr>
        <w:t xml:space="preserve"> 10 </w:t>
      </w:r>
      <w:r w:rsidR="00014687" w:rsidRPr="00014687">
        <w:rPr>
          <w:rFonts w:ascii="Times New Roman" w:hAnsi="Times New Roman" w:cs="Times New Roman"/>
          <w:sz w:val="28"/>
          <w:szCs w:val="28"/>
        </w:rPr>
        <w:t>айында</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мынадай</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іс</w:t>
      </w:r>
      <w:r w:rsidR="00014687" w:rsidRPr="00D95080">
        <w:rPr>
          <w:rFonts w:ascii="Times New Roman" w:hAnsi="Times New Roman" w:cs="Times New Roman"/>
          <w:sz w:val="28"/>
          <w:szCs w:val="28"/>
        </w:rPr>
        <w:t>-</w:t>
      </w:r>
      <w:r w:rsidR="00014687" w:rsidRPr="00014687">
        <w:rPr>
          <w:rFonts w:ascii="Times New Roman" w:hAnsi="Times New Roman" w:cs="Times New Roman"/>
          <w:sz w:val="28"/>
          <w:szCs w:val="28"/>
        </w:rPr>
        <w:t>шаралар</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іске</w:t>
      </w:r>
      <w:r w:rsidR="00014687" w:rsidRPr="00D95080">
        <w:rPr>
          <w:rFonts w:ascii="Times New Roman" w:hAnsi="Times New Roman" w:cs="Times New Roman"/>
          <w:sz w:val="28"/>
          <w:szCs w:val="28"/>
        </w:rPr>
        <w:t xml:space="preserve"> </w:t>
      </w:r>
      <w:r w:rsidR="00014687" w:rsidRPr="00014687">
        <w:rPr>
          <w:rFonts w:ascii="Times New Roman" w:hAnsi="Times New Roman" w:cs="Times New Roman"/>
          <w:sz w:val="28"/>
          <w:szCs w:val="28"/>
        </w:rPr>
        <w:t>асырылды</w:t>
      </w:r>
      <w:r w:rsidR="00014687" w:rsidRPr="00D95080">
        <w:rPr>
          <w:rFonts w:ascii="Times New Roman" w:hAnsi="Times New Roman" w:cs="Times New Roman"/>
          <w:sz w:val="28"/>
          <w:szCs w:val="28"/>
        </w:rPr>
        <w:t>:</w:t>
      </w:r>
    </w:p>
    <w:p w:rsidR="00014687" w:rsidRPr="00014687" w:rsidRDefault="00F25817" w:rsidP="00014687">
      <w:pPr>
        <w:shd w:val="clear" w:color="auto" w:fill="FFFFFF"/>
        <w:tabs>
          <w:tab w:val="left" w:pos="720"/>
        </w:tabs>
        <w:spacing w:after="0" w:line="240" w:lineRule="auto"/>
        <w:jc w:val="both"/>
        <w:rPr>
          <w:rFonts w:ascii="Times New Roman" w:hAnsi="Times New Roman" w:cs="Times New Roman"/>
          <w:sz w:val="28"/>
          <w:szCs w:val="28"/>
        </w:rPr>
      </w:pPr>
      <w:r w:rsidRPr="00D95080">
        <w:rPr>
          <w:rFonts w:ascii="Times New Roman" w:hAnsi="Times New Roman" w:cs="Times New Roman"/>
          <w:sz w:val="28"/>
          <w:szCs w:val="28"/>
        </w:rPr>
        <w:tab/>
      </w:r>
      <w:r w:rsidR="00014687" w:rsidRPr="00014687">
        <w:rPr>
          <w:rFonts w:ascii="Times New Roman" w:hAnsi="Times New Roman" w:cs="Times New Roman"/>
          <w:sz w:val="28"/>
          <w:szCs w:val="28"/>
        </w:rPr>
        <w:t xml:space="preserve">- Ұжымдық қауіпсіздік туралы шарт ұйымының форматында: </w:t>
      </w:r>
      <w:r>
        <w:rPr>
          <w:rFonts w:ascii="Times New Roman" w:hAnsi="Times New Roman" w:cs="Times New Roman"/>
          <w:sz w:val="28"/>
          <w:szCs w:val="28"/>
          <w:lang w:val="kk-KZ"/>
        </w:rPr>
        <w:t>«</w:t>
      </w:r>
      <w:r w:rsidR="00014687" w:rsidRPr="00014687">
        <w:rPr>
          <w:rFonts w:ascii="Times New Roman" w:hAnsi="Times New Roman" w:cs="Times New Roman"/>
          <w:sz w:val="28"/>
          <w:szCs w:val="28"/>
        </w:rPr>
        <w:t>Канал-Аракс</w:t>
      </w:r>
      <w:r>
        <w:rPr>
          <w:rFonts w:ascii="Times New Roman" w:hAnsi="Times New Roman" w:cs="Times New Roman"/>
          <w:sz w:val="28"/>
          <w:szCs w:val="28"/>
          <w:lang w:val="kk-KZ"/>
        </w:rPr>
        <w:t>»</w:t>
      </w:r>
      <w:r w:rsidR="00014687" w:rsidRPr="00014687">
        <w:rPr>
          <w:rFonts w:ascii="Times New Roman" w:hAnsi="Times New Roman" w:cs="Times New Roman"/>
          <w:sz w:val="28"/>
          <w:szCs w:val="28"/>
        </w:rPr>
        <w:t xml:space="preserve"> </w:t>
      </w:r>
      <w:r w:rsidR="00014687" w:rsidRPr="00F25817">
        <w:rPr>
          <w:rFonts w:ascii="Times New Roman" w:hAnsi="Times New Roman" w:cs="Times New Roman"/>
          <w:i/>
          <w:sz w:val="24"/>
          <w:szCs w:val="24"/>
        </w:rPr>
        <w:t>(22-26 мамыр, Ереван қ., Армения Республикасы</w:t>
      </w:r>
      <w:r>
        <w:rPr>
          <w:rFonts w:ascii="Times New Roman" w:hAnsi="Times New Roman" w:cs="Times New Roman"/>
          <w:sz w:val="28"/>
          <w:szCs w:val="28"/>
        </w:rPr>
        <w:t xml:space="preserve">) және </w:t>
      </w:r>
      <w:r>
        <w:rPr>
          <w:rFonts w:ascii="Times New Roman" w:hAnsi="Times New Roman" w:cs="Times New Roman"/>
          <w:sz w:val="28"/>
          <w:szCs w:val="28"/>
          <w:lang w:val="kk-KZ"/>
        </w:rPr>
        <w:t>«к</w:t>
      </w:r>
      <w:r w:rsidR="00014687" w:rsidRPr="00014687">
        <w:rPr>
          <w:rFonts w:ascii="Times New Roman" w:hAnsi="Times New Roman" w:cs="Times New Roman"/>
          <w:sz w:val="28"/>
          <w:szCs w:val="28"/>
        </w:rPr>
        <w:t>анал-тосқауыл</w:t>
      </w:r>
      <w:r>
        <w:rPr>
          <w:rFonts w:ascii="Times New Roman" w:hAnsi="Times New Roman" w:cs="Times New Roman"/>
          <w:sz w:val="28"/>
          <w:szCs w:val="28"/>
          <w:lang w:val="kk-KZ"/>
        </w:rPr>
        <w:t>»</w:t>
      </w:r>
      <w:r w:rsidR="00014687" w:rsidRPr="00014687">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00014687" w:rsidRPr="00F25817">
        <w:rPr>
          <w:rFonts w:ascii="Times New Roman" w:hAnsi="Times New Roman" w:cs="Times New Roman"/>
          <w:i/>
          <w:sz w:val="24"/>
          <w:szCs w:val="24"/>
        </w:rPr>
        <w:t>(10-15 қыркүйек, Алматы қ., Қазақстан Республикасы)</w:t>
      </w:r>
      <w:r>
        <w:rPr>
          <w:rFonts w:ascii="Times New Roman" w:hAnsi="Times New Roman" w:cs="Times New Roman"/>
          <w:sz w:val="28"/>
          <w:szCs w:val="28"/>
          <w:lang w:val="kk-KZ"/>
        </w:rPr>
        <w:t xml:space="preserve"> </w:t>
      </w:r>
      <w:r w:rsidR="00014687" w:rsidRPr="00014687">
        <w:rPr>
          <w:rFonts w:ascii="Times New Roman" w:hAnsi="Times New Roman" w:cs="Times New Roman"/>
          <w:sz w:val="28"/>
          <w:szCs w:val="28"/>
        </w:rPr>
        <w:t>халықаралық есірткіге қарсы операциялар;</w:t>
      </w:r>
    </w:p>
    <w:p w:rsidR="00014687" w:rsidRPr="006422B5" w:rsidRDefault="00F25817" w:rsidP="00014687">
      <w:pPr>
        <w:shd w:val="clear" w:color="auto" w:fill="FFFFFF"/>
        <w:tabs>
          <w:tab w:val="left" w:pos="720"/>
        </w:tabs>
        <w:spacing w:after="0" w:line="240" w:lineRule="auto"/>
        <w:jc w:val="both"/>
        <w:rPr>
          <w:rFonts w:ascii="Times New Roman" w:hAnsi="Times New Roman" w:cs="Times New Roman"/>
          <w:i/>
          <w:sz w:val="24"/>
          <w:szCs w:val="24"/>
          <w:lang w:val="kk-KZ"/>
        </w:rPr>
      </w:pPr>
      <w:r>
        <w:rPr>
          <w:rFonts w:ascii="Times New Roman" w:hAnsi="Times New Roman" w:cs="Times New Roman"/>
          <w:sz w:val="28"/>
          <w:szCs w:val="28"/>
        </w:rPr>
        <w:tab/>
      </w:r>
      <w:r w:rsidR="00014687" w:rsidRPr="006422B5">
        <w:rPr>
          <w:rFonts w:ascii="Times New Roman" w:hAnsi="Times New Roman" w:cs="Times New Roman"/>
          <w:i/>
          <w:sz w:val="24"/>
          <w:szCs w:val="24"/>
        </w:rPr>
        <w:t xml:space="preserve">Анықтама: </w:t>
      </w:r>
      <w:r w:rsidR="006422B5">
        <w:rPr>
          <w:rFonts w:ascii="Times New Roman" w:hAnsi="Times New Roman" w:cs="Times New Roman"/>
          <w:i/>
          <w:sz w:val="24"/>
          <w:szCs w:val="24"/>
          <w:lang w:val="kk-KZ"/>
        </w:rPr>
        <w:t>«</w:t>
      </w:r>
      <w:r w:rsidR="00014687" w:rsidRPr="006422B5">
        <w:rPr>
          <w:rFonts w:ascii="Times New Roman" w:hAnsi="Times New Roman" w:cs="Times New Roman"/>
          <w:i/>
          <w:sz w:val="24"/>
          <w:szCs w:val="24"/>
        </w:rPr>
        <w:t>Канал-Аракс</w:t>
      </w:r>
      <w:r w:rsidR="006422B5">
        <w:rPr>
          <w:rFonts w:ascii="Times New Roman" w:hAnsi="Times New Roman" w:cs="Times New Roman"/>
          <w:i/>
          <w:sz w:val="24"/>
          <w:szCs w:val="24"/>
          <w:lang w:val="kk-KZ"/>
        </w:rPr>
        <w:t>»</w:t>
      </w:r>
      <w:r w:rsidR="00014687" w:rsidRPr="006422B5">
        <w:rPr>
          <w:rFonts w:ascii="Times New Roman" w:hAnsi="Times New Roman" w:cs="Times New Roman"/>
          <w:i/>
          <w:sz w:val="24"/>
          <w:szCs w:val="24"/>
        </w:rPr>
        <w:t xml:space="preserve"> операциясы аясында заңсыз айналымнан 953 кг-нан астам есірткі және психотроптық заттар (1,2 кг кокаин, 91,6 кг апиын, 50,2 кг гашиш, 3,5 кг героин, 131 кг марихуана және 359 кг синтетикалық есірткі және 1 тоннадан астам прекурсорлар) тәркіленді.775 есірткі қылмысы анықталды (оның ішінде контрабанданың 23 фактісі және топтық нысандарда жасалған 139 факт), 5 жасырын есірткі зертханасы жойылды, есірткі қылмысын жасағаны үшін 588 адам ұсталды, оның ішінде 130 адам бұрын іздеуде болған.</w:t>
      </w:r>
      <w:r w:rsidR="006422B5">
        <w:rPr>
          <w:rFonts w:ascii="Times New Roman" w:hAnsi="Times New Roman" w:cs="Times New Roman"/>
          <w:i/>
          <w:sz w:val="24"/>
          <w:szCs w:val="24"/>
          <w:lang w:val="kk-KZ"/>
        </w:rPr>
        <w:t xml:space="preserve"> «</w:t>
      </w:r>
      <w:r w:rsidR="00014687" w:rsidRPr="006422B5">
        <w:rPr>
          <w:rFonts w:ascii="Times New Roman" w:hAnsi="Times New Roman" w:cs="Times New Roman"/>
          <w:i/>
          <w:sz w:val="24"/>
          <w:szCs w:val="24"/>
          <w:lang w:val="kk-KZ"/>
        </w:rPr>
        <w:t>Канал-ұстап алу</w:t>
      </w:r>
      <w:r w:rsidR="006422B5">
        <w:rPr>
          <w:rFonts w:ascii="Times New Roman" w:hAnsi="Times New Roman" w:cs="Times New Roman"/>
          <w:i/>
          <w:sz w:val="24"/>
          <w:szCs w:val="24"/>
          <w:lang w:val="kk-KZ"/>
        </w:rPr>
        <w:t>»</w:t>
      </w:r>
      <w:r w:rsidR="00014687" w:rsidRPr="006422B5">
        <w:rPr>
          <w:rFonts w:ascii="Times New Roman" w:hAnsi="Times New Roman" w:cs="Times New Roman"/>
          <w:i/>
          <w:sz w:val="24"/>
          <w:szCs w:val="24"/>
          <w:lang w:val="kk-KZ"/>
        </w:rPr>
        <w:t xml:space="preserve"> операциясы аясында заңсыз айналымнан 2 тоннаға жуық 671 кг есірткі және психотроптық заттар (858 кг апиын, 560 кг гашиш, 25 кг героин, 359 кг синтетикалық қатардағы есірткі, 307 кг марихуана, 14 кг психотроптық және күшті әсер ететін заттар және 27 тоннадан астам прекурсорлар) тәркіленді.</w:t>
      </w:r>
    </w:p>
    <w:p w:rsidR="007776FB" w:rsidRPr="00D441DE" w:rsidRDefault="00014687" w:rsidP="00014687">
      <w:pPr>
        <w:shd w:val="clear" w:color="auto" w:fill="FFFFFF"/>
        <w:tabs>
          <w:tab w:val="left" w:pos="720"/>
        </w:tabs>
        <w:spacing w:after="0" w:line="240" w:lineRule="auto"/>
        <w:jc w:val="both"/>
        <w:rPr>
          <w:rFonts w:ascii="Times New Roman" w:hAnsi="Times New Roman" w:cs="Times New Roman"/>
          <w:i/>
          <w:sz w:val="24"/>
          <w:szCs w:val="24"/>
          <w:lang w:val="kk-KZ"/>
        </w:rPr>
      </w:pPr>
      <w:r w:rsidRPr="00D441DE">
        <w:rPr>
          <w:rFonts w:ascii="Times New Roman" w:hAnsi="Times New Roman" w:cs="Times New Roman"/>
          <w:i/>
          <w:sz w:val="24"/>
          <w:szCs w:val="24"/>
          <w:lang w:val="kk-KZ"/>
        </w:rPr>
        <w:t>1224 есірткі қылмысы анықталды (оның ішінде контрабанданың 36 фактісі және топтық нысандарда жасалған 103 факт), 5 жасырын есірткі зертханасы жойылды, есірткі қылмысын жасағаны үшін 647 адам ұсталды, оның 71-і бұрын іздеуде болған.</w:t>
      </w:r>
    </w:p>
    <w:p w:rsidR="00014687" w:rsidRPr="00D441DE" w:rsidRDefault="00014687" w:rsidP="00014687">
      <w:pPr>
        <w:shd w:val="clear" w:color="auto" w:fill="FFFFFF"/>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xml:space="preserve">- Шанхай Ынтымақтастық Ұйымы форматында: Шанхай Ынтымақтастық Ұйымына мүше мемлекеттердің 2018-2023 жылдарға арналған Есірткіге қарсы стратегиясын орындау жөніндегі іс-қимыл Бағдарламасын іске асыру жөніндегі жұмыс жоспары бекітілді </w:t>
      </w:r>
      <w:r w:rsidRPr="00D441DE">
        <w:rPr>
          <w:rFonts w:ascii="Times New Roman" w:hAnsi="Times New Roman" w:cs="Times New Roman"/>
          <w:i/>
          <w:sz w:val="24"/>
          <w:szCs w:val="24"/>
          <w:lang w:val="kk-KZ"/>
        </w:rPr>
        <w:t>(ШЫҰ-ға мүше мемлекеттер Басшылары Кеңесінің 2019 жылғы 14 маусымдағы шешімі).</w:t>
      </w:r>
    </w:p>
    <w:p w:rsidR="00014687" w:rsidRPr="00D441DE" w:rsidRDefault="00014687" w:rsidP="00014687">
      <w:pPr>
        <w:shd w:val="clear" w:color="auto" w:fill="FFFFFF"/>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Сондай-ақ, Үндістан тарапының төрағалығымен ҚР ІІМ өкілдері бейнеконференция режимінде прекурсорларды бақылау, Құқық қорғау қызметі және есірткі қылмысының жолын кесу, ынтымақтастықтың шарттық-құқықтық базасын жетілдіру, есірткіге сұранысты азайту жөніндегі сарапшылардың жұмыс отырыстарына, сондай-ақ есірткінің заңсыз айналымына қарсы күрес жөніндегі құзыретті органдардың аға лауазымды тұлғалары мен басшыларының кеңестеріне қатысты;</w:t>
      </w:r>
    </w:p>
    <w:p w:rsidR="00014687" w:rsidRPr="00D441DE" w:rsidRDefault="00014687" w:rsidP="00014687">
      <w:pPr>
        <w:shd w:val="clear" w:color="auto" w:fill="FFFFFF"/>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БҰҰ-ның Есірткі және қылмыс жөніндегі басқармасы форматында Орталық Азия елдерінде, Ауғанстанда және көрші елдерде есірткі құралдарының, психотроптық заттар мен олардың прекурсорларының заңсыз айналымына қарсы күреске бағытталған жаһандық жобалар іске асырылуда;</w:t>
      </w:r>
    </w:p>
    <w:p w:rsidR="00014687" w:rsidRPr="00D441DE" w:rsidRDefault="00014687" w:rsidP="00014687">
      <w:pPr>
        <w:shd w:val="clear" w:color="auto" w:fill="FFFFFF"/>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xml:space="preserve">Бұдан басқа, қазіргі уақытта ІІМ таяу және алыс шет елдермен </w:t>
      </w:r>
      <w:r w:rsidRPr="00D441DE">
        <w:rPr>
          <w:rFonts w:ascii="Times New Roman" w:hAnsi="Times New Roman" w:cs="Times New Roman"/>
          <w:i/>
          <w:sz w:val="24"/>
          <w:szCs w:val="24"/>
          <w:lang w:val="kk-KZ"/>
        </w:rPr>
        <w:t>(Таиланд Корольдігі, Солтүстік Македония, Үндістан Республикасы, Украина, сондай-ақ Каспий Ынтымақтастығы және ОАӨАҮО форматында)</w:t>
      </w:r>
      <w:r w:rsidRPr="00D441DE">
        <w:rPr>
          <w:rFonts w:ascii="Times New Roman" w:hAnsi="Times New Roman" w:cs="Times New Roman"/>
          <w:sz w:val="28"/>
          <w:szCs w:val="28"/>
          <w:lang w:val="kk-KZ"/>
        </w:rPr>
        <w:t xml:space="preserve"> есірткінің заңсыз айналымы саласындағы екіжақты және көпжақты жобалық құжаттарға қол қою жөніндегі жұмысты жалғастыруда.</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Көпжақты форматта өңіраралық және халықаралық байланыстармен есірткі сатушылар туралы жедел деректермен алмасу жолға қойылған, бұл ретте ОАӨАҮО әлеуеті белсенді пайдаланылады.</w:t>
      </w:r>
    </w:p>
    <w:p w:rsidR="00014687" w:rsidRPr="00D441DE" w:rsidRDefault="00014687" w:rsidP="006422B5">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lastRenderedPageBreak/>
        <w:t>Есірткінің заңсыз айналымына қарсы күрес жөніндегі Орталық Азия өңірлік ақпараттық үйлестіру орталығымен (ОАӨААОО/Орталық) ынтымақтастық форматында ақпарат</w:t>
      </w:r>
      <w:r w:rsidR="006422B5" w:rsidRPr="00D441DE">
        <w:rPr>
          <w:rFonts w:ascii="Times New Roman" w:hAnsi="Times New Roman" w:cs="Times New Roman"/>
          <w:sz w:val="28"/>
          <w:szCs w:val="28"/>
          <w:lang w:val="kk-KZ"/>
        </w:rPr>
        <w:t xml:space="preserve"> алмасу жүзеге асырылады,</w:t>
      </w:r>
      <w:r w:rsidR="006422B5">
        <w:rPr>
          <w:rFonts w:ascii="Times New Roman" w:hAnsi="Times New Roman" w:cs="Times New Roman"/>
          <w:sz w:val="28"/>
          <w:szCs w:val="28"/>
          <w:lang w:val="kk-KZ"/>
        </w:rPr>
        <w:t xml:space="preserve"> </w:t>
      </w:r>
      <w:r w:rsidRPr="00D441DE">
        <w:rPr>
          <w:rFonts w:ascii="Times New Roman" w:hAnsi="Times New Roman" w:cs="Times New Roman"/>
          <w:sz w:val="28"/>
          <w:szCs w:val="28"/>
          <w:lang w:val="kk-KZ"/>
        </w:rPr>
        <w:t xml:space="preserve">сондай-ақ өңірдің, көпжақты </w:t>
      </w:r>
      <w:r w:rsidRPr="00D441DE">
        <w:rPr>
          <w:rFonts w:ascii="Times New Roman" w:hAnsi="Times New Roman" w:cs="Times New Roman"/>
          <w:i/>
          <w:sz w:val="24"/>
          <w:szCs w:val="24"/>
          <w:lang w:val="kk-KZ"/>
        </w:rPr>
        <w:t>(ТМД, ҰҚШҰ, ЕҚЫҰ, ШЫҰ)</w:t>
      </w:r>
      <w:r w:rsidRPr="00D441DE">
        <w:rPr>
          <w:rFonts w:ascii="Times New Roman" w:hAnsi="Times New Roman" w:cs="Times New Roman"/>
          <w:sz w:val="28"/>
          <w:szCs w:val="28"/>
          <w:lang w:val="kk-KZ"/>
        </w:rPr>
        <w:t xml:space="preserve"> және арнайы құрылымдардың (Интерпол және Еуропол) Құзыретті қызметтерінің есірткіге қарсы өзара іс-қимылын үйлестіру. Есірткінің ірі партияларын алу бойынша серіктес елдермен бірлескен арнайы операциялар жүргізілуде.</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ОАӨАҮО есірткінің заңсыз айналымына қарсы күрес саласында ақпарат жинауды, сақтауды, қорғауды, талдауды және алмасуды қамтамасыз етуге жәрдемдеседі.</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Сонымен қатар, орталық өз мандаты шеңберінде қатысушы мемлекеттерде нашақорлықты жинау және талдау бойынша жүйелі негізде жұмыс жүргізуде.</w:t>
      </w:r>
    </w:p>
    <w:p w:rsidR="00014687" w:rsidRPr="00D441DE" w:rsidRDefault="00014687" w:rsidP="006422B5">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Сонымен, ОАӨААОО мәліметтері бойынша, 2</w:t>
      </w:r>
      <w:r w:rsidR="006422B5" w:rsidRPr="00D441DE">
        <w:rPr>
          <w:rFonts w:ascii="Times New Roman" w:hAnsi="Times New Roman" w:cs="Times New Roman"/>
          <w:sz w:val="28"/>
          <w:szCs w:val="28"/>
          <w:lang w:val="kk-KZ"/>
        </w:rPr>
        <w:t>023 жылдың 1-ші жартыжылдығында</w:t>
      </w:r>
      <w:r w:rsidR="006422B5">
        <w:rPr>
          <w:rFonts w:ascii="Times New Roman" w:hAnsi="Times New Roman" w:cs="Times New Roman"/>
          <w:sz w:val="28"/>
          <w:szCs w:val="28"/>
          <w:lang w:val="kk-KZ"/>
        </w:rPr>
        <w:t xml:space="preserve"> </w:t>
      </w:r>
      <w:r w:rsidRPr="00D441DE">
        <w:rPr>
          <w:rFonts w:ascii="Times New Roman" w:hAnsi="Times New Roman" w:cs="Times New Roman"/>
          <w:sz w:val="28"/>
          <w:szCs w:val="28"/>
          <w:lang w:val="kk-KZ"/>
        </w:rPr>
        <w:t>қатысушы мемлекеттердің кеңістігінде мынадай негізгі үрдістер байқалды:</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тіркелген есірткі қылмыстарының жалпы саны 10,4% - ға, ал есірткі заттарын өткізуге байланысты қылмыстар саны 11,2% - ға өсті;</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тіркелген қылмыстардың жалпы санындағы есірткі қылмыстарының орташа үлес салмағы 9,9% құрады (2022 ж. – 9,7%);</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xml:space="preserve">- </w:t>
      </w:r>
      <w:r w:rsidR="006422B5">
        <w:rPr>
          <w:rFonts w:ascii="Times New Roman" w:hAnsi="Times New Roman" w:cs="Times New Roman"/>
          <w:sz w:val="28"/>
          <w:szCs w:val="28"/>
          <w:lang w:val="kk-KZ"/>
        </w:rPr>
        <w:t>«</w:t>
      </w:r>
      <w:r w:rsidRPr="00D441DE">
        <w:rPr>
          <w:rFonts w:ascii="Times New Roman" w:hAnsi="Times New Roman" w:cs="Times New Roman"/>
          <w:sz w:val="28"/>
          <w:szCs w:val="28"/>
          <w:lang w:val="kk-KZ"/>
        </w:rPr>
        <w:t>контрабанда</w:t>
      </w:r>
      <w:r w:rsidR="006422B5">
        <w:rPr>
          <w:rFonts w:ascii="Times New Roman" w:hAnsi="Times New Roman" w:cs="Times New Roman"/>
          <w:sz w:val="28"/>
          <w:szCs w:val="28"/>
          <w:lang w:val="kk-KZ"/>
        </w:rPr>
        <w:t>»</w:t>
      </w:r>
      <w:r w:rsidRPr="00D441DE">
        <w:rPr>
          <w:rFonts w:ascii="Times New Roman" w:hAnsi="Times New Roman" w:cs="Times New Roman"/>
          <w:sz w:val="28"/>
          <w:szCs w:val="28"/>
          <w:lang w:val="kk-KZ"/>
        </w:rPr>
        <w:t xml:space="preserve"> бабы бойынша тіркелген қылмыстар саны 2023 жылы 84,1% - ға 767-ден 1412-ге дейін өсті;</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есірткінің заңсыз айналымына байланысты қылмыс жасағаны үшін ұсталған адамдардың саны 2,8</w:t>
      </w:r>
      <w:r w:rsidR="006422B5" w:rsidRPr="00D441DE">
        <w:rPr>
          <w:rFonts w:ascii="Times New Roman" w:hAnsi="Times New Roman" w:cs="Times New Roman"/>
          <w:sz w:val="28"/>
          <w:szCs w:val="28"/>
          <w:lang w:val="kk-KZ"/>
        </w:rPr>
        <w:t>%</w:t>
      </w:r>
      <w:r w:rsidRPr="00D441DE">
        <w:rPr>
          <w:rFonts w:ascii="Times New Roman" w:hAnsi="Times New Roman" w:cs="Times New Roman"/>
          <w:sz w:val="28"/>
          <w:szCs w:val="28"/>
          <w:lang w:val="kk-KZ"/>
        </w:rPr>
        <w:t>-ге азайды;</w:t>
      </w:r>
    </w:p>
    <w:p w:rsidR="00014687" w:rsidRPr="00D441DE" w:rsidRDefault="00014687" w:rsidP="00014687">
      <w:pPr>
        <w:tabs>
          <w:tab w:val="left" w:pos="720"/>
        </w:tabs>
        <w:spacing w:after="0" w:line="240" w:lineRule="auto"/>
        <w:ind w:firstLine="709"/>
        <w:jc w:val="both"/>
        <w:rPr>
          <w:rFonts w:ascii="Times New Roman" w:hAnsi="Times New Roman" w:cs="Times New Roman"/>
          <w:sz w:val="28"/>
          <w:szCs w:val="28"/>
          <w:lang w:val="kk-KZ"/>
        </w:rPr>
      </w:pPr>
      <w:r w:rsidRPr="00D441DE">
        <w:rPr>
          <w:rFonts w:ascii="Times New Roman" w:hAnsi="Times New Roman" w:cs="Times New Roman"/>
          <w:sz w:val="28"/>
          <w:szCs w:val="28"/>
          <w:lang w:val="kk-KZ"/>
        </w:rPr>
        <w:t>- ұсталған адамдардың жалпы санындағы олардың үлесі (5,3%)</w:t>
      </w:r>
      <w:r w:rsidR="006422B5">
        <w:rPr>
          <w:rFonts w:ascii="Times New Roman" w:hAnsi="Times New Roman" w:cs="Times New Roman"/>
          <w:sz w:val="28"/>
          <w:szCs w:val="28"/>
          <w:lang w:val="kk-KZ"/>
        </w:rPr>
        <w:t xml:space="preserve"> </w:t>
      </w:r>
      <w:r w:rsidRPr="00D441DE">
        <w:rPr>
          <w:rFonts w:ascii="Times New Roman" w:hAnsi="Times New Roman" w:cs="Times New Roman"/>
          <w:sz w:val="28"/>
          <w:szCs w:val="28"/>
          <w:lang w:val="kk-KZ"/>
        </w:rPr>
        <w:t>сақталған кезде есірткі қылмыстарын жасағаны үшін ұсталған шетел азаматтарының саны 13,8% - ға артты;</w:t>
      </w:r>
    </w:p>
    <w:p w:rsidR="00014687" w:rsidRPr="00D441DE"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441DE">
        <w:rPr>
          <w:rFonts w:ascii="Times New Roman" w:eastAsia="Times New Roman" w:hAnsi="Times New Roman" w:cs="Times New Roman"/>
          <w:sz w:val="28"/>
          <w:szCs w:val="28"/>
          <w:lang w:val="kk-KZ" w:eastAsia="ru-RU"/>
        </w:rPr>
        <w:t>- тәркіленген есірткілер саны 50,0% - ға, оның ішінде апиын тобында 61% - ға және каннабис тобында 60,6% - ға өсті;</w:t>
      </w:r>
    </w:p>
    <w:p w:rsidR="00014687" w:rsidRPr="00D441DE" w:rsidRDefault="00014687" w:rsidP="006422B5">
      <w:pPr>
        <w:spacing w:after="0" w:line="240" w:lineRule="auto"/>
        <w:ind w:firstLine="709"/>
        <w:jc w:val="both"/>
        <w:rPr>
          <w:rFonts w:ascii="Times New Roman" w:eastAsia="Times New Roman" w:hAnsi="Times New Roman" w:cs="Times New Roman"/>
          <w:sz w:val="28"/>
          <w:szCs w:val="28"/>
          <w:lang w:val="kk-KZ" w:eastAsia="ru-RU"/>
        </w:rPr>
      </w:pPr>
      <w:r w:rsidRPr="00D441DE">
        <w:rPr>
          <w:rFonts w:ascii="Times New Roman" w:eastAsia="Times New Roman" w:hAnsi="Times New Roman" w:cs="Times New Roman"/>
          <w:sz w:val="28"/>
          <w:szCs w:val="28"/>
          <w:lang w:val="kk-KZ" w:eastAsia="ru-RU"/>
        </w:rPr>
        <w:t>- алынған героин көлемі 26,3% - ға азайды; - алынған синтетикалық препараттардың көлемі 58,3% - ға артты</w:t>
      </w:r>
      <w:r w:rsidR="006422B5" w:rsidRPr="00D441DE">
        <w:rPr>
          <w:rFonts w:ascii="Times New Roman" w:eastAsia="Times New Roman" w:hAnsi="Times New Roman" w:cs="Times New Roman"/>
          <w:sz w:val="28"/>
          <w:szCs w:val="28"/>
          <w:lang w:val="kk-KZ" w:eastAsia="ru-RU"/>
        </w:rPr>
        <w:t>.</w:t>
      </w:r>
    </w:p>
    <w:p w:rsidR="00014687" w:rsidRPr="00D441DE"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441DE">
        <w:rPr>
          <w:rFonts w:ascii="Times New Roman" w:eastAsia="Times New Roman" w:hAnsi="Times New Roman" w:cs="Times New Roman"/>
          <w:sz w:val="28"/>
          <w:szCs w:val="28"/>
          <w:lang w:val="kk-KZ" w:eastAsia="ru-RU"/>
        </w:rPr>
        <w:t>2023 жылдың 1-ші семестрінен бастап ОАӨАОО қатысушы мемлекетінің құзыретті органдары 114 571 (2022 ж. - 103 767) есірткі қылмысын қайта тіркеді, бұл 2022 жылдың ұқсас кезеңінде 10,4% немесе 10 804 құқық бұзушылықты құрады.</w:t>
      </w:r>
    </w:p>
    <w:p w:rsidR="00014687" w:rsidRPr="00D441DE"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441DE">
        <w:rPr>
          <w:rFonts w:ascii="Times New Roman" w:eastAsia="Times New Roman" w:hAnsi="Times New Roman" w:cs="Times New Roman"/>
          <w:sz w:val="28"/>
          <w:szCs w:val="28"/>
          <w:lang w:val="kk-KZ" w:eastAsia="ru-RU"/>
        </w:rPr>
        <w:t>2023 жылдың 1-ші семестрінде тіркелген есірткі қылмыстарының ҰМК санының артуы ОАӨАОО-ға қатысушы барлық мемлекеттерде байқалады.</w:t>
      </w:r>
    </w:p>
    <w:p w:rsidR="00014687" w:rsidRPr="00D441DE" w:rsidRDefault="00014687" w:rsidP="006422B5">
      <w:pPr>
        <w:spacing w:after="0" w:line="240" w:lineRule="auto"/>
        <w:ind w:firstLine="709"/>
        <w:jc w:val="both"/>
        <w:rPr>
          <w:rFonts w:ascii="Times New Roman" w:eastAsia="Times New Roman" w:hAnsi="Times New Roman" w:cs="Times New Roman"/>
          <w:sz w:val="28"/>
          <w:szCs w:val="28"/>
          <w:lang w:val="kk-KZ" w:eastAsia="ru-RU"/>
        </w:rPr>
      </w:pPr>
      <w:r w:rsidRPr="00D441DE">
        <w:rPr>
          <w:rFonts w:ascii="Times New Roman" w:eastAsia="Times New Roman" w:hAnsi="Times New Roman" w:cs="Times New Roman"/>
          <w:sz w:val="28"/>
          <w:szCs w:val="28"/>
          <w:lang w:val="kk-KZ" w:eastAsia="ru-RU"/>
        </w:rPr>
        <w:t>Мәселен, Әзірбайжанға қарсы - 2,0% (5768-5884), Қазақстанға қарсы - 4,8% (1496-1568), Қырғызстанға қарсы - 3,2% (759-783), Ресейге қарсы</w:t>
      </w:r>
      <w:r w:rsidR="006422B5" w:rsidRPr="00D441DE">
        <w:rPr>
          <w:rFonts w:ascii="Times New Roman" w:eastAsia="Times New Roman" w:hAnsi="Times New Roman" w:cs="Times New Roman"/>
          <w:sz w:val="28"/>
          <w:szCs w:val="28"/>
          <w:lang w:val="kk-KZ" w:eastAsia="ru-RU"/>
        </w:rPr>
        <w:t xml:space="preserve"> - 11,0% (90838 - 100849,</w:t>
      </w:r>
      <w:r w:rsidR="006422B5">
        <w:rPr>
          <w:rFonts w:ascii="Times New Roman" w:eastAsia="Times New Roman" w:hAnsi="Times New Roman" w:cs="Times New Roman"/>
          <w:sz w:val="28"/>
          <w:szCs w:val="28"/>
          <w:lang w:val="kk-KZ" w:eastAsia="ru-RU"/>
        </w:rPr>
        <w:t xml:space="preserve"> </w:t>
      </w:r>
      <w:r w:rsidRPr="00D441DE">
        <w:rPr>
          <w:rFonts w:ascii="Times New Roman" w:eastAsia="Times New Roman" w:hAnsi="Times New Roman" w:cs="Times New Roman"/>
          <w:sz w:val="28"/>
          <w:szCs w:val="28"/>
          <w:lang w:val="kk-KZ" w:eastAsia="ru-RU"/>
        </w:rPr>
        <w:t>Тәжікстанда-1,8% (384 - тен 391-ге дейін) және Өзбекстанда-12,7% (4522-ден 5096-ға дейін).</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Әзірбайжан Республикасын (-5,0%) қоспағанда, ОАӨАҮО-ға қатысушы мемлекеттерде тіркелген қылмыстық қылмыстардың жалпы санынан с есірткі қылмыстарының үлес салмағының ұлғаюы Қазақстан Республикасында 10,5% байқалады) және  Қырғыз Республикасында 3,1%</w:t>
      </w:r>
      <w:r w:rsidR="006422B5">
        <w:rPr>
          <w:rFonts w:ascii="Times New Roman" w:eastAsia="Times New Roman" w:hAnsi="Times New Roman" w:cs="Times New Roman"/>
          <w:sz w:val="28"/>
          <w:szCs w:val="28"/>
          <w:lang w:val="kk-KZ" w:eastAsia="ru-RU"/>
        </w:rPr>
        <w:t xml:space="preserve"> </w:t>
      </w:r>
      <w:r w:rsidRPr="00D95080">
        <w:rPr>
          <w:rFonts w:ascii="Times New Roman" w:eastAsia="Times New Roman" w:hAnsi="Times New Roman" w:cs="Times New Roman"/>
          <w:sz w:val="28"/>
          <w:szCs w:val="28"/>
          <w:lang w:val="kk-KZ" w:eastAsia="ru-RU"/>
        </w:rPr>
        <w:t xml:space="preserve">Ресей Федерациясына қарсы - </w:t>
      </w:r>
      <w:r w:rsidRPr="00D95080">
        <w:rPr>
          <w:rFonts w:ascii="Times New Roman" w:eastAsia="Times New Roman" w:hAnsi="Times New Roman" w:cs="Times New Roman"/>
          <w:sz w:val="28"/>
          <w:szCs w:val="28"/>
          <w:lang w:val="kk-KZ" w:eastAsia="ru-RU"/>
        </w:rPr>
        <w:lastRenderedPageBreak/>
        <w:t>13,2%, Тәжікстан Республикасына қарсы - 9,7% және</w:t>
      </w:r>
      <w:r w:rsidR="006422B5">
        <w:rPr>
          <w:rFonts w:ascii="Times New Roman" w:eastAsia="Times New Roman" w:hAnsi="Times New Roman" w:cs="Times New Roman"/>
          <w:sz w:val="28"/>
          <w:szCs w:val="28"/>
          <w:lang w:val="kk-KZ" w:eastAsia="ru-RU"/>
        </w:rPr>
        <w:t xml:space="preserve"> </w:t>
      </w:r>
      <w:r w:rsidRPr="00D95080">
        <w:rPr>
          <w:rFonts w:ascii="Times New Roman" w:eastAsia="Times New Roman" w:hAnsi="Times New Roman" w:cs="Times New Roman"/>
          <w:sz w:val="28"/>
          <w:szCs w:val="28"/>
          <w:lang w:val="kk-KZ" w:eastAsia="ru-RU"/>
        </w:rPr>
        <w:t>Өзбекстан Республикасына қарсы 5,3%.</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2023 жылдың 1-ші семестрінен бастап, periodoma аналогымен салыстырғанда</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2022 жыл, uvelicillos худодының "контрабандасына" байланысты тіркеулер тоқтатылды</w:t>
      </w:r>
    </w:p>
    <w:p w:rsidR="00014687" w:rsidRPr="00D95080" w:rsidRDefault="00014687" w:rsidP="006422B5">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Қазақстанда-64,6% - ға (82 - ден 135 – ке дейін), Ресейде – 2,9 есе (337 - ден 980 – ге дейін), Тәжікстанда-5,9% - ға (34-тен 36-ға дейін), сондай-ақ Майк Майк Майк үлесі-31,4% - ға (102-ден 70-ке дейін), Қырғызстанда-78,3% - ға азайды (23-тен 5</w:t>
      </w:r>
      <w:r w:rsidR="006422B5" w:rsidRPr="00D95080">
        <w:rPr>
          <w:rFonts w:ascii="Times New Roman" w:eastAsia="Times New Roman" w:hAnsi="Times New Roman" w:cs="Times New Roman"/>
          <w:sz w:val="28"/>
          <w:szCs w:val="28"/>
          <w:lang w:val="kk-KZ" w:eastAsia="ru-RU"/>
        </w:rPr>
        <w:t>-ке дейін), ал Өзбекстанда-1,6%</w:t>
      </w:r>
      <w:r w:rsidR="006422B5">
        <w:rPr>
          <w:rFonts w:ascii="Times New Roman" w:eastAsia="Times New Roman" w:hAnsi="Times New Roman" w:cs="Times New Roman"/>
          <w:sz w:val="28"/>
          <w:szCs w:val="28"/>
          <w:lang w:val="kk-KZ" w:eastAsia="ru-RU"/>
        </w:rPr>
        <w:t xml:space="preserve"> </w:t>
      </w:r>
      <w:r w:rsidRPr="00D95080">
        <w:rPr>
          <w:rFonts w:ascii="Times New Roman" w:eastAsia="Times New Roman" w:hAnsi="Times New Roman" w:cs="Times New Roman"/>
          <w:sz w:val="28"/>
          <w:szCs w:val="28"/>
          <w:lang w:val="kk-KZ" w:eastAsia="ru-RU"/>
        </w:rPr>
        <w:t>(189 - дан 186-ға дейін).</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2023 жылдың 1-ші жартыжылдығында ОАӨАОО қатысушы мемлекеттердің құзыретті органдары есірткі қылмыстарын жасағаны үшін 51 180 адамды ұстады (2022ж.-52 664). Өткен жылдың сәйкес кезеңімен салыстырғанда ОАӨАӨО-ға қатысушы мемлекеттерде есірткі қылмыстарын жасағаны үшін ұсталғандардың жалпы саны 2,8% - ға немесе 1484 адамға азайды</w:t>
      </w:r>
      <w:r w:rsidR="006422B5" w:rsidRPr="00D95080">
        <w:rPr>
          <w:rFonts w:ascii="Times New Roman" w:eastAsia="Times New Roman" w:hAnsi="Times New Roman" w:cs="Times New Roman"/>
          <w:sz w:val="28"/>
          <w:szCs w:val="28"/>
          <w:lang w:val="kk-KZ" w:eastAsia="ru-RU"/>
        </w:rPr>
        <w:t xml:space="preserve"> </w:t>
      </w:r>
      <w:r w:rsidRPr="00D95080">
        <w:rPr>
          <w:rFonts w:ascii="Times New Roman" w:eastAsia="Times New Roman" w:hAnsi="Times New Roman" w:cs="Times New Roman"/>
          <w:sz w:val="28"/>
          <w:szCs w:val="28"/>
          <w:lang w:val="kk-KZ" w:eastAsia="ru-RU"/>
        </w:rPr>
        <w:t>(4036-дан 4225-ке дейін), Қырғызстанда-5,2% - ға (387-ден 407-ге дейін), Тәжікстанда-0,5% - ға (426-дан 428-ге дейін), Өзбекстанда-0,7% - ға (2980 – ден 3002-ге дейін), ал азаюы Қазақстанда-1,1% - ға (2167-ден 2144-ке дейін) және Ресейде 4,0% - ға (42668-ден 40974-ке дейін).</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Есепті кезеңде оаөаоо қатысушы мемлекеттерде 2023 жылдың бірінші жартыжылдығында есірткі қылмыстарын жасағаны үшін ұсталған адамдардың жалпы саны арасында 2 717 адам</w:t>
      </w:r>
      <w:r w:rsidR="006422B5" w:rsidRPr="00D95080">
        <w:rPr>
          <w:rFonts w:ascii="Times New Roman" w:eastAsia="Times New Roman" w:hAnsi="Times New Roman" w:cs="Times New Roman"/>
          <w:sz w:val="28"/>
          <w:szCs w:val="28"/>
          <w:lang w:val="kk-KZ" w:eastAsia="ru-RU"/>
        </w:rPr>
        <w:t xml:space="preserve">  </w:t>
      </w:r>
      <w:r w:rsidR="006422B5">
        <w:rPr>
          <w:rFonts w:ascii="Times New Roman" w:eastAsia="Times New Roman" w:hAnsi="Times New Roman" w:cs="Times New Roman"/>
          <w:sz w:val="28"/>
          <w:szCs w:val="28"/>
          <w:lang w:val="kk-KZ" w:eastAsia="ru-RU"/>
        </w:rPr>
        <w:t>«</w:t>
      </w:r>
      <w:r w:rsidR="006422B5" w:rsidRPr="00D95080">
        <w:rPr>
          <w:rFonts w:ascii="Times New Roman" w:eastAsia="Times New Roman" w:hAnsi="Times New Roman" w:cs="Times New Roman"/>
          <w:sz w:val="28"/>
          <w:szCs w:val="28"/>
          <w:lang w:val="kk-KZ" w:eastAsia="ru-RU"/>
        </w:rPr>
        <w:t>Ш</w:t>
      </w:r>
      <w:r w:rsidRPr="00D95080">
        <w:rPr>
          <w:rFonts w:ascii="Times New Roman" w:eastAsia="Times New Roman" w:hAnsi="Times New Roman" w:cs="Times New Roman"/>
          <w:sz w:val="28"/>
          <w:szCs w:val="28"/>
          <w:lang w:val="kk-KZ" w:eastAsia="ru-RU"/>
        </w:rPr>
        <w:t>етел азаматы</w:t>
      </w:r>
      <w:r w:rsidR="006422B5">
        <w:rPr>
          <w:rFonts w:ascii="Times New Roman" w:eastAsia="Times New Roman" w:hAnsi="Times New Roman" w:cs="Times New Roman"/>
          <w:sz w:val="28"/>
          <w:szCs w:val="28"/>
          <w:lang w:val="kk-KZ" w:eastAsia="ru-RU"/>
        </w:rPr>
        <w:t>»</w:t>
      </w:r>
      <w:r w:rsidRPr="00D95080">
        <w:rPr>
          <w:rFonts w:ascii="Times New Roman" w:eastAsia="Times New Roman" w:hAnsi="Times New Roman" w:cs="Times New Roman"/>
          <w:sz w:val="28"/>
          <w:szCs w:val="28"/>
          <w:lang w:val="kk-KZ" w:eastAsia="ru-RU"/>
        </w:rPr>
        <w:t xml:space="preserve"> мәртебесіне ие болды </w:t>
      </w:r>
      <w:r w:rsidR="006422B5">
        <w:rPr>
          <w:rFonts w:ascii="Times New Roman" w:eastAsia="Times New Roman" w:hAnsi="Times New Roman" w:cs="Times New Roman"/>
          <w:sz w:val="28"/>
          <w:szCs w:val="28"/>
          <w:lang w:val="kk-KZ" w:eastAsia="ru-RU"/>
        </w:rPr>
        <w:t xml:space="preserve">     </w:t>
      </w:r>
      <w:r w:rsidRPr="00D95080">
        <w:rPr>
          <w:rFonts w:ascii="Times New Roman" w:eastAsia="Times New Roman" w:hAnsi="Times New Roman" w:cs="Times New Roman"/>
          <w:sz w:val="28"/>
          <w:szCs w:val="28"/>
          <w:lang w:val="kk-KZ" w:eastAsia="ru-RU"/>
        </w:rPr>
        <w:t>(2022 ж.-2 388). Бұдан басқа, есепті кезеңде есірткі қылмыстарын жасағаны үшін ұсталған адамдардың жалпы санындағы шетелдіктердің үлесі ұлғайып, 5,3% – 4 құрады (2022 ж. - 4,5%).</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Азаматтығы бойынша бөлінуге сәйкес 2023 жылдың бірінші жартыжылдығында Өзбекстан (1046 адам), Тәжікстан (626 адам), Украина (215 адам), Қырғызстан (214), Беларусь (129 адам), Әзірбайжан (86 адам), Қазақстан (79 адам), Ресей (34 адам)азаматтары басым болды, Иран және Түркия (әрқайсысы 8 адам), Пәкістан (7 адам), Грузия (5 адам). Олардың 91,7% - ы Ресей Федерациясында ұсталды.</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2023 жылдың 1-ші жартыжылдығында ОАӨАӨО қатысушы мемлекеттерінде заңсыз айналымнан 33 тонна 712 кг (2022 ж. - 22 тонна 478 кг) есірткі құралдары тәркіленді, бұл 2022 жылдың осы кезеңімен салыстырғанда 50,0% - ға немесе 11 тонна 234 кг-ға артық.</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Өткен жылдың сәйкес кезеңімен салыстырғанда есірткі құралдарын алу көлемінің ұлғаюы Әзербайжанда - 43,2% - ға (2540,7 кг – нан 3673,3 кг-ға дейін), Қазақстанда-3 есе (3750,1 кг-нан 11505,4 кг-ға дейін), Ресейде-29,9% - ға (11735,0 кг-нан 15245,0 кг-ға дейін), ал азаюы – Қырғызстанда – 37,1% – ға (495,7 кг-нан 311,7 кг-ға дейін), Тәжікстанда-3,9% - ға (2578,1 кг-нан 2476,9 кг-ға дейін) және Өзбекстанда-61,2% - ға (1379,0 кг-нан 535,5 кг-ға дейін).</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Тәркіленген есірткінің жалпы көлемінде 17,4 тонна – каннабис тобының (2022 ж. – 10,8 тонна) және 5,4 тонна – апиын тобының (2022 ж. – 3,4 тонна) есірткілері бар. 2023 жылдың 6 айында ОАӨАОО қатысушы мемлекеттер қатарынан,</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lastRenderedPageBreak/>
        <w:t>тәркіленген есірткі құралдарының жалпы көлемінде каннабис тобының есірткілері басым болды.</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2023 жылдың бірінші жартыжылдығында, ОАӨАОО қатысушы мемлекеттерде 2022 жылдың ұқсас кезеңімен салыстырғанда тәркіленген героин көлемі 26,3% - ға 1 т 903 кг-нан 1 т 403 кг-ға дейін азайды.тәркіленген героин көлемі тек Қазақстанда 1228% - ға өсті (0,880 гр-ден. 11,7 кг-ға дейін) және Ресей 41,4% - ға (256 кг-нан 362 кг-ға дейін), басқа елдерде героинді алудың 20,0% - дан 99% - ға дейін төмендеуі байқалады.</w:t>
      </w:r>
    </w:p>
    <w:p w:rsidR="00014687" w:rsidRPr="00D95080" w:rsidRDefault="00014687" w:rsidP="006422B5">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2023 жылдың бірінші жартыжылдығында тәркіленген апиынның массасы өткен жылдың сәйкес кезеңімен салыс</w:t>
      </w:r>
      <w:r w:rsidR="006422B5" w:rsidRPr="00D95080">
        <w:rPr>
          <w:rFonts w:ascii="Times New Roman" w:eastAsia="Times New Roman" w:hAnsi="Times New Roman" w:cs="Times New Roman"/>
          <w:sz w:val="28"/>
          <w:szCs w:val="28"/>
          <w:lang w:val="kk-KZ" w:eastAsia="ru-RU"/>
        </w:rPr>
        <w:t>тырғанда Қазақстанда 3 есе өсті</w:t>
      </w:r>
      <w:r w:rsidR="006422B5">
        <w:rPr>
          <w:rFonts w:ascii="Times New Roman" w:eastAsia="Times New Roman" w:hAnsi="Times New Roman" w:cs="Times New Roman"/>
          <w:sz w:val="28"/>
          <w:szCs w:val="28"/>
          <w:lang w:val="kk-KZ" w:eastAsia="ru-RU"/>
        </w:rPr>
        <w:t xml:space="preserve"> </w:t>
      </w:r>
      <w:r w:rsidRPr="00D95080">
        <w:rPr>
          <w:rFonts w:ascii="Times New Roman" w:eastAsia="Times New Roman" w:hAnsi="Times New Roman" w:cs="Times New Roman"/>
          <w:sz w:val="28"/>
          <w:szCs w:val="28"/>
          <w:lang w:val="kk-KZ" w:eastAsia="ru-RU"/>
        </w:rPr>
        <w:t xml:space="preserve">(53 кг-нан 161 кг-ға дейін). </w:t>
      </w:r>
      <w:r w:rsidR="006422B5" w:rsidRPr="00D95080">
        <w:rPr>
          <w:rFonts w:ascii="Times New Roman" w:eastAsia="Times New Roman" w:hAnsi="Times New Roman" w:cs="Times New Roman"/>
          <w:sz w:val="28"/>
          <w:szCs w:val="28"/>
          <w:lang w:val="kk-KZ" w:eastAsia="ru-RU"/>
        </w:rPr>
        <w:t>ОАӨАОО</w:t>
      </w:r>
      <w:r w:rsidRPr="00D95080">
        <w:rPr>
          <w:rFonts w:ascii="Times New Roman" w:eastAsia="Times New Roman" w:hAnsi="Times New Roman" w:cs="Times New Roman"/>
          <w:sz w:val="28"/>
          <w:szCs w:val="28"/>
          <w:lang w:val="kk-KZ" w:eastAsia="ru-RU"/>
        </w:rPr>
        <w:t>-ға қатысушы қалған мемлекеттерде тәркіленген апиын мөлшері 36,0% - дан 85,0% - ға дейін азайды.</w:t>
      </w:r>
    </w:p>
    <w:p w:rsidR="00014687" w:rsidRPr="00D95080" w:rsidRDefault="00014687" w:rsidP="00014687">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2023 жылдың қаралып отырған кезеңінде ОАӨАҮО қатысушы мемлекеттерінде 5 тонна 42,1 кг гашиш тәркіленді, бұл 2022 жылдың сәйкес кезеңімен салыстырғанда 50,6%-ға немесе 1 тонна 694 кг-ға артық.</w:t>
      </w:r>
    </w:p>
    <w:p w:rsidR="00014687" w:rsidRPr="00D95080" w:rsidRDefault="00014687" w:rsidP="006422B5">
      <w:pPr>
        <w:spacing w:after="0" w:line="240" w:lineRule="auto"/>
        <w:ind w:firstLine="709"/>
        <w:jc w:val="both"/>
        <w:rPr>
          <w:rFonts w:ascii="Times New Roman" w:eastAsia="Times New Roman" w:hAnsi="Times New Roman" w:cs="Times New Roman"/>
          <w:sz w:val="28"/>
          <w:szCs w:val="28"/>
          <w:lang w:val="kk-KZ" w:eastAsia="ru-RU"/>
        </w:rPr>
      </w:pPr>
      <w:r w:rsidRPr="00D95080">
        <w:rPr>
          <w:rFonts w:ascii="Times New Roman" w:eastAsia="Times New Roman" w:hAnsi="Times New Roman" w:cs="Times New Roman"/>
          <w:sz w:val="28"/>
          <w:szCs w:val="28"/>
          <w:lang w:val="kk-KZ" w:eastAsia="ru-RU"/>
        </w:rPr>
        <w:t>Гашишті алып қою Әзірбайжан Республикасында – 336,8% – ға (11,4 кг – нан 49,8 кг – ға дейін), Қазақстан Республикасында-16,9% - ға (451,6 кг-нан 527,8 кг-ға дейін), Ресей Федерациясында-252,4% - ға (590,0 кг-нан 2079,0 кг-ға дейін) және Тәжікстан Республикасында-22,7% - ға (1707,4 кг-нан 2094,3 кг), ал Қырғыз Республикасында – 35,3% - ға (152,1 кг-нан 98,4 кг-ға дейін) және Өзбекстан Респу</w:t>
      </w:r>
      <w:r w:rsidR="006422B5" w:rsidRPr="00D95080">
        <w:rPr>
          <w:rFonts w:ascii="Times New Roman" w:eastAsia="Times New Roman" w:hAnsi="Times New Roman" w:cs="Times New Roman"/>
          <w:sz w:val="28"/>
          <w:szCs w:val="28"/>
          <w:lang w:val="kk-KZ" w:eastAsia="ru-RU"/>
        </w:rPr>
        <w:t xml:space="preserve">бликасында-56,0% - ға төмендеу </w:t>
      </w:r>
      <w:r w:rsidRPr="00D95080">
        <w:rPr>
          <w:rFonts w:ascii="Times New Roman" w:eastAsia="Times New Roman" w:hAnsi="Times New Roman" w:cs="Times New Roman"/>
          <w:sz w:val="28"/>
          <w:szCs w:val="28"/>
          <w:lang w:val="kk-KZ" w:eastAsia="ru-RU"/>
        </w:rPr>
        <w:t>(435,2 кг-нан 192,8 кг-ға дейін).</w:t>
      </w:r>
    </w:p>
    <w:p w:rsidR="00014687" w:rsidRPr="00D441DE" w:rsidRDefault="00014687" w:rsidP="00014687">
      <w:pPr>
        <w:spacing w:after="0" w:line="240" w:lineRule="auto"/>
        <w:ind w:firstLine="709"/>
        <w:jc w:val="both"/>
        <w:rPr>
          <w:rFonts w:ascii="Times New Roman" w:eastAsia="Times New Roman" w:hAnsi="Times New Roman" w:cs="Times New Roman"/>
          <w:sz w:val="28"/>
          <w:szCs w:val="28"/>
          <w:lang w:val="en-US" w:eastAsia="ru-RU"/>
        </w:rPr>
      </w:pPr>
      <w:r w:rsidRPr="00D441DE">
        <w:rPr>
          <w:rFonts w:ascii="Times New Roman" w:eastAsia="Times New Roman" w:hAnsi="Times New Roman" w:cs="Times New Roman"/>
          <w:sz w:val="28"/>
          <w:szCs w:val="28"/>
          <w:lang w:val="en-US" w:eastAsia="ru-RU"/>
        </w:rPr>
        <w:t xml:space="preserve">2023 </w:t>
      </w:r>
      <w:r w:rsidRPr="00014687">
        <w:rPr>
          <w:rFonts w:ascii="Times New Roman" w:eastAsia="Times New Roman" w:hAnsi="Times New Roman" w:cs="Times New Roman"/>
          <w:sz w:val="28"/>
          <w:szCs w:val="28"/>
          <w:lang w:eastAsia="ru-RU"/>
        </w:rPr>
        <w:t>жылдың</w:t>
      </w:r>
      <w:r w:rsidRPr="00D441DE">
        <w:rPr>
          <w:rFonts w:ascii="Times New Roman" w:eastAsia="Times New Roman" w:hAnsi="Times New Roman" w:cs="Times New Roman"/>
          <w:sz w:val="28"/>
          <w:szCs w:val="28"/>
          <w:lang w:val="en-US" w:eastAsia="ru-RU"/>
        </w:rPr>
        <w:t xml:space="preserve"> 1-</w:t>
      </w:r>
      <w:r w:rsidRPr="00014687">
        <w:rPr>
          <w:rFonts w:ascii="Times New Roman" w:eastAsia="Times New Roman" w:hAnsi="Times New Roman" w:cs="Times New Roman"/>
          <w:sz w:val="28"/>
          <w:szCs w:val="28"/>
          <w:lang w:eastAsia="ru-RU"/>
        </w:rPr>
        <w:t>ші</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жартыжылдығында</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ОАӨАОО</w:t>
      </w:r>
      <w:r w:rsidRPr="00D441DE">
        <w:rPr>
          <w:rFonts w:ascii="Times New Roman" w:eastAsia="Times New Roman" w:hAnsi="Times New Roman" w:cs="Times New Roman"/>
          <w:sz w:val="28"/>
          <w:szCs w:val="28"/>
          <w:lang w:val="en-US" w:eastAsia="ru-RU"/>
        </w:rPr>
        <w:t>-</w:t>
      </w:r>
      <w:r w:rsidRPr="00014687">
        <w:rPr>
          <w:rFonts w:ascii="Times New Roman" w:eastAsia="Times New Roman" w:hAnsi="Times New Roman" w:cs="Times New Roman"/>
          <w:sz w:val="28"/>
          <w:szCs w:val="28"/>
          <w:lang w:eastAsia="ru-RU"/>
        </w:rPr>
        <w:t>ға</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қатысушы</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мемлекеттердің</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кеңістігінде</w:t>
      </w:r>
      <w:r w:rsidRPr="00D441DE">
        <w:rPr>
          <w:rFonts w:ascii="Times New Roman" w:eastAsia="Times New Roman" w:hAnsi="Times New Roman" w:cs="Times New Roman"/>
          <w:sz w:val="28"/>
          <w:szCs w:val="28"/>
          <w:lang w:val="en-US" w:eastAsia="ru-RU"/>
        </w:rPr>
        <w:t xml:space="preserve"> 1 </w:t>
      </w:r>
      <w:r w:rsidRPr="00014687">
        <w:rPr>
          <w:rFonts w:ascii="Times New Roman" w:eastAsia="Times New Roman" w:hAnsi="Times New Roman" w:cs="Times New Roman"/>
          <w:sz w:val="28"/>
          <w:szCs w:val="28"/>
          <w:lang w:eastAsia="ru-RU"/>
        </w:rPr>
        <w:t>тонна</w:t>
      </w:r>
      <w:r w:rsidRPr="00D441DE">
        <w:rPr>
          <w:rFonts w:ascii="Times New Roman" w:eastAsia="Times New Roman" w:hAnsi="Times New Roman" w:cs="Times New Roman"/>
          <w:sz w:val="28"/>
          <w:szCs w:val="28"/>
          <w:lang w:val="en-US" w:eastAsia="ru-RU"/>
        </w:rPr>
        <w:t xml:space="preserve"> 94 </w:t>
      </w:r>
      <w:r w:rsidRPr="00014687">
        <w:rPr>
          <w:rFonts w:ascii="Times New Roman" w:eastAsia="Times New Roman" w:hAnsi="Times New Roman" w:cs="Times New Roman"/>
          <w:sz w:val="28"/>
          <w:szCs w:val="28"/>
          <w:lang w:eastAsia="ru-RU"/>
        </w:rPr>
        <w:t>кг</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психотроптық</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заттар</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тәркіленді</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бұл</w:t>
      </w:r>
      <w:r w:rsidRPr="00D441DE">
        <w:rPr>
          <w:rFonts w:ascii="Times New Roman" w:eastAsia="Times New Roman" w:hAnsi="Times New Roman" w:cs="Times New Roman"/>
          <w:sz w:val="28"/>
          <w:szCs w:val="28"/>
          <w:lang w:val="en-US" w:eastAsia="ru-RU"/>
        </w:rPr>
        <w:t xml:space="preserve"> 2022 </w:t>
      </w:r>
      <w:r w:rsidRPr="00014687">
        <w:rPr>
          <w:rFonts w:ascii="Times New Roman" w:eastAsia="Times New Roman" w:hAnsi="Times New Roman" w:cs="Times New Roman"/>
          <w:sz w:val="28"/>
          <w:szCs w:val="28"/>
          <w:lang w:eastAsia="ru-RU"/>
        </w:rPr>
        <w:t>жылдың</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ұқсас</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кезеңімен</w:t>
      </w:r>
      <w:r w:rsidRPr="00D441DE">
        <w:rPr>
          <w:rFonts w:ascii="Times New Roman" w:eastAsia="Times New Roman" w:hAnsi="Times New Roman" w:cs="Times New Roman"/>
          <w:sz w:val="28"/>
          <w:szCs w:val="28"/>
          <w:lang w:val="en-US" w:eastAsia="ru-RU"/>
        </w:rPr>
        <w:t xml:space="preserve"> (691 </w:t>
      </w:r>
      <w:r w:rsidRPr="00014687">
        <w:rPr>
          <w:rFonts w:ascii="Times New Roman" w:eastAsia="Times New Roman" w:hAnsi="Times New Roman" w:cs="Times New Roman"/>
          <w:sz w:val="28"/>
          <w:szCs w:val="28"/>
          <w:lang w:eastAsia="ru-RU"/>
        </w:rPr>
        <w:t>кг</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салыстырғанда</w:t>
      </w:r>
      <w:r w:rsidRPr="00D441DE">
        <w:rPr>
          <w:rFonts w:ascii="Times New Roman" w:eastAsia="Times New Roman" w:hAnsi="Times New Roman" w:cs="Times New Roman"/>
          <w:sz w:val="28"/>
          <w:szCs w:val="28"/>
          <w:lang w:val="en-US" w:eastAsia="ru-RU"/>
        </w:rPr>
        <w:t xml:space="preserve"> 58,3% - </w:t>
      </w:r>
      <w:r w:rsidRPr="00014687">
        <w:rPr>
          <w:rFonts w:ascii="Times New Roman" w:eastAsia="Times New Roman" w:hAnsi="Times New Roman" w:cs="Times New Roman"/>
          <w:sz w:val="28"/>
          <w:szCs w:val="28"/>
          <w:lang w:eastAsia="ru-RU"/>
        </w:rPr>
        <w:t>ға</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немесе</w:t>
      </w:r>
      <w:r w:rsidRPr="00D441DE">
        <w:rPr>
          <w:rFonts w:ascii="Times New Roman" w:eastAsia="Times New Roman" w:hAnsi="Times New Roman" w:cs="Times New Roman"/>
          <w:sz w:val="28"/>
          <w:szCs w:val="28"/>
          <w:lang w:val="en-US" w:eastAsia="ru-RU"/>
        </w:rPr>
        <w:t xml:space="preserve"> 403,11 </w:t>
      </w:r>
      <w:r w:rsidRPr="00014687">
        <w:rPr>
          <w:rFonts w:ascii="Times New Roman" w:eastAsia="Times New Roman" w:hAnsi="Times New Roman" w:cs="Times New Roman"/>
          <w:sz w:val="28"/>
          <w:szCs w:val="28"/>
          <w:lang w:eastAsia="ru-RU"/>
        </w:rPr>
        <w:t>кг</w:t>
      </w:r>
      <w:r w:rsidRPr="00D441DE">
        <w:rPr>
          <w:rFonts w:ascii="Times New Roman" w:eastAsia="Times New Roman" w:hAnsi="Times New Roman" w:cs="Times New Roman"/>
          <w:sz w:val="28"/>
          <w:szCs w:val="28"/>
          <w:lang w:val="en-US" w:eastAsia="ru-RU"/>
        </w:rPr>
        <w:t>-</w:t>
      </w:r>
      <w:r w:rsidRPr="00014687">
        <w:rPr>
          <w:rFonts w:ascii="Times New Roman" w:eastAsia="Times New Roman" w:hAnsi="Times New Roman" w:cs="Times New Roman"/>
          <w:sz w:val="28"/>
          <w:szCs w:val="28"/>
          <w:lang w:eastAsia="ru-RU"/>
        </w:rPr>
        <w:t>ға</w:t>
      </w:r>
      <w:r w:rsidRPr="00D441DE">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артық</w:t>
      </w:r>
      <w:r w:rsidRPr="00D441DE">
        <w:rPr>
          <w:rFonts w:ascii="Times New Roman" w:eastAsia="Times New Roman" w:hAnsi="Times New Roman" w:cs="Times New Roman"/>
          <w:sz w:val="28"/>
          <w:szCs w:val="28"/>
          <w:lang w:val="en-US" w:eastAsia="ru-RU"/>
        </w:rPr>
        <w:t>.</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val="en-US" w:eastAsia="ru-RU"/>
        </w:rPr>
      </w:pPr>
      <w:r w:rsidRPr="00014687">
        <w:rPr>
          <w:rFonts w:ascii="Times New Roman" w:eastAsia="Times New Roman" w:hAnsi="Times New Roman" w:cs="Times New Roman"/>
          <w:sz w:val="28"/>
          <w:szCs w:val="28"/>
          <w:lang w:eastAsia="ru-RU"/>
        </w:rPr>
        <w:t>Тәркіленген</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айналымға</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тыйым</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салынған</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психотроптық</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заттардың</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ішінде</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бір</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бөлігі</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амфетамин</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қатарының</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стимуляторларына</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жатады</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Қолда</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бар</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деректер</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ОАӨАОО</w:t>
      </w:r>
      <w:r w:rsidRPr="00014687">
        <w:rPr>
          <w:rFonts w:ascii="Times New Roman" w:eastAsia="Times New Roman" w:hAnsi="Times New Roman" w:cs="Times New Roman"/>
          <w:sz w:val="28"/>
          <w:szCs w:val="28"/>
          <w:lang w:val="en-US" w:eastAsia="ru-RU"/>
        </w:rPr>
        <w:t>-</w:t>
      </w:r>
      <w:r w:rsidRPr="00014687">
        <w:rPr>
          <w:rFonts w:ascii="Times New Roman" w:eastAsia="Times New Roman" w:hAnsi="Times New Roman" w:cs="Times New Roman"/>
          <w:sz w:val="28"/>
          <w:szCs w:val="28"/>
          <w:lang w:eastAsia="ru-RU"/>
        </w:rPr>
        <w:t>ға</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қатысушы</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мемлекеттердің</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көпшілігінде</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метамфетаминді</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алу</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көлемінің</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ұлғаюын</w:t>
      </w:r>
      <w:r w:rsidRPr="00014687">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көрсетеді</w:t>
      </w:r>
      <w:r w:rsidRPr="00014687">
        <w:rPr>
          <w:rFonts w:ascii="Times New Roman" w:eastAsia="Times New Roman" w:hAnsi="Times New Roman" w:cs="Times New Roman"/>
          <w:sz w:val="28"/>
          <w:szCs w:val="28"/>
          <w:lang w:val="en-US" w:eastAsia="ru-RU"/>
        </w:rPr>
        <w:t>.</w:t>
      </w:r>
    </w:p>
    <w:p w:rsidR="00014687" w:rsidRPr="0009681B" w:rsidRDefault="00014687" w:rsidP="00014687">
      <w:pPr>
        <w:spacing w:after="0" w:line="240" w:lineRule="auto"/>
        <w:ind w:firstLine="709"/>
        <w:jc w:val="both"/>
        <w:rPr>
          <w:rFonts w:ascii="Times New Roman" w:eastAsia="Times New Roman" w:hAnsi="Times New Roman" w:cs="Times New Roman"/>
          <w:sz w:val="28"/>
          <w:szCs w:val="28"/>
          <w:lang w:val="en-US" w:eastAsia="ru-RU"/>
        </w:rPr>
      </w:pPr>
      <w:r w:rsidRPr="0009681B">
        <w:rPr>
          <w:rFonts w:ascii="Times New Roman" w:eastAsia="Times New Roman" w:hAnsi="Times New Roman" w:cs="Times New Roman"/>
          <w:sz w:val="28"/>
          <w:szCs w:val="28"/>
          <w:lang w:val="en-US" w:eastAsia="ru-RU"/>
        </w:rPr>
        <w:t xml:space="preserve">2023 </w:t>
      </w:r>
      <w:r w:rsidRPr="00014687">
        <w:rPr>
          <w:rFonts w:ascii="Times New Roman" w:eastAsia="Times New Roman" w:hAnsi="Times New Roman" w:cs="Times New Roman"/>
          <w:sz w:val="28"/>
          <w:szCs w:val="28"/>
          <w:lang w:eastAsia="ru-RU"/>
        </w:rPr>
        <w:t>жылдың</w:t>
      </w:r>
      <w:r w:rsidRPr="0009681B">
        <w:rPr>
          <w:rFonts w:ascii="Times New Roman" w:eastAsia="Times New Roman" w:hAnsi="Times New Roman" w:cs="Times New Roman"/>
          <w:sz w:val="28"/>
          <w:szCs w:val="28"/>
          <w:lang w:val="en-US" w:eastAsia="ru-RU"/>
        </w:rPr>
        <w:t xml:space="preserve"> 1-</w:t>
      </w:r>
      <w:r w:rsidRPr="00014687">
        <w:rPr>
          <w:rFonts w:ascii="Times New Roman" w:eastAsia="Times New Roman" w:hAnsi="Times New Roman" w:cs="Times New Roman"/>
          <w:sz w:val="28"/>
          <w:szCs w:val="28"/>
          <w:lang w:eastAsia="ru-RU"/>
        </w:rPr>
        <w:t>ші</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жартыжылдығында</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ОАӨАОО</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қатысушы</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мемлекеттерінде</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синтетикалық</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және</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басқа</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да</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есірткі</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түрлерін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дайындау</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бойынша</w:t>
      </w:r>
      <w:r w:rsidRPr="0009681B">
        <w:rPr>
          <w:rFonts w:ascii="Times New Roman" w:eastAsia="Times New Roman" w:hAnsi="Times New Roman" w:cs="Times New Roman"/>
          <w:sz w:val="28"/>
          <w:szCs w:val="28"/>
          <w:lang w:val="en-US" w:eastAsia="ru-RU"/>
        </w:rPr>
        <w:t xml:space="preserve"> 149 (2022</w:t>
      </w:r>
      <w:r w:rsidRPr="00014687">
        <w:rPr>
          <w:rFonts w:ascii="Times New Roman" w:eastAsia="Times New Roman" w:hAnsi="Times New Roman" w:cs="Times New Roman"/>
          <w:sz w:val="28"/>
          <w:szCs w:val="28"/>
          <w:lang w:eastAsia="ru-RU"/>
        </w:rPr>
        <w:t>ж</w:t>
      </w:r>
      <w:r w:rsidRPr="0009681B">
        <w:rPr>
          <w:rFonts w:ascii="Times New Roman" w:eastAsia="Times New Roman" w:hAnsi="Times New Roman" w:cs="Times New Roman"/>
          <w:sz w:val="28"/>
          <w:szCs w:val="28"/>
          <w:lang w:val="en-US" w:eastAsia="ru-RU"/>
        </w:rPr>
        <w:t xml:space="preserve">. - 139) </w:t>
      </w:r>
      <w:r w:rsidRPr="00014687">
        <w:rPr>
          <w:rFonts w:ascii="Times New Roman" w:eastAsia="Times New Roman" w:hAnsi="Times New Roman" w:cs="Times New Roman"/>
          <w:sz w:val="28"/>
          <w:szCs w:val="28"/>
          <w:lang w:eastAsia="ru-RU"/>
        </w:rPr>
        <w:t>жасырын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зертханалар</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анықталды</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бұл</w:t>
      </w:r>
      <w:r w:rsidRPr="0009681B">
        <w:rPr>
          <w:rFonts w:ascii="Times New Roman" w:eastAsia="Times New Roman" w:hAnsi="Times New Roman" w:cs="Times New Roman"/>
          <w:sz w:val="28"/>
          <w:szCs w:val="28"/>
          <w:lang w:val="en-US" w:eastAsia="ru-RU"/>
        </w:rPr>
        <w:t xml:space="preserve"> 2022 </w:t>
      </w:r>
      <w:r w:rsidRPr="00014687">
        <w:rPr>
          <w:rFonts w:ascii="Times New Roman" w:eastAsia="Times New Roman" w:hAnsi="Times New Roman" w:cs="Times New Roman"/>
          <w:sz w:val="28"/>
          <w:szCs w:val="28"/>
          <w:lang w:eastAsia="ru-RU"/>
        </w:rPr>
        <w:t>жылдың</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ұқсас</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кезеңімен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салыстырғанда</w:t>
      </w:r>
      <w:r w:rsidRPr="0009681B">
        <w:rPr>
          <w:rFonts w:ascii="Times New Roman" w:eastAsia="Times New Roman" w:hAnsi="Times New Roman" w:cs="Times New Roman"/>
          <w:sz w:val="28"/>
          <w:szCs w:val="28"/>
          <w:lang w:val="en-US" w:eastAsia="ru-RU"/>
        </w:rPr>
        <w:t xml:space="preserve"> 7,2% - </w:t>
      </w:r>
      <w:r w:rsidRPr="00014687">
        <w:rPr>
          <w:rFonts w:ascii="Times New Roman" w:eastAsia="Times New Roman" w:hAnsi="Times New Roman" w:cs="Times New Roman"/>
          <w:sz w:val="28"/>
          <w:szCs w:val="28"/>
          <w:lang w:eastAsia="ru-RU"/>
        </w:rPr>
        <w:t>ға</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немесе</w:t>
      </w:r>
      <w:r w:rsidRPr="0009681B">
        <w:rPr>
          <w:rFonts w:ascii="Times New Roman" w:eastAsia="Times New Roman" w:hAnsi="Times New Roman" w:cs="Times New Roman"/>
          <w:sz w:val="28"/>
          <w:szCs w:val="28"/>
          <w:lang w:val="en-US" w:eastAsia="ru-RU"/>
        </w:rPr>
        <w:t xml:space="preserve"> 10 </w:t>
      </w:r>
      <w:r w:rsidRPr="00014687">
        <w:rPr>
          <w:rFonts w:ascii="Times New Roman" w:eastAsia="Times New Roman" w:hAnsi="Times New Roman" w:cs="Times New Roman"/>
          <w:sz w:val="28"/>
          <w:szCs w:val="28"/>
          <w:lang w:eastAsia="ru-RU"/>
        </w:rPr>
        <w:t>фактіге</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артық</w:t>
      </w:r>
      <w:r w:rsidRPr="0009681B">
        <w:rPr>
          <w:rFonts w:ascii="Times New Roman" w:eastAsia="Times New Roman" w:hAnsi="Times New Roman" w:cs="Times New Roman"/>
          <w:sz w:val="28"/>
          <w:szCs w:val="28"/>
          <w:lang w:val="en-US" w:eastAsia="ru-RU"/>
        </w:rPr>
        <w:t>.</w:t>
      </w:r>
    </w:p>
    <w:p w:rsidR="00014687" w:rsidRPr="0009681B" w:rsidRDefault="00014687" w:rsidP="00014687">
      <w:pPr>
        <w:spacing w:after="0" w:line="240" w:lineRule="auto"/>
        <w:ind w:firstLine="709"/>
        <w:jc w:val="both"/>
        <w:rPr>
          <w:rFonts w:ascii="Times New Roman" w:eastAsia="Times New Roman" w:hAnsi="Times New Roman" w:cs="Times New Roman"/>
          <w:sz w:val="28"/>
          <w:szCs w:val="28"/>
          <w:lang w:val="en-US" w:eastAsia="ru-RU"/>
        </w:rPr>
      </w:pPr>
      <w:r w:rsidRPr="00014687">
        <w:rPr>
          <w:rFonts w:ascii="Times New Roman" w:eastAsia="Times New Roman" w:hAnsi="Times New Roman" w:cs="Times New Roman"/>
          <w:sz w:val="28"/>
          <w:szCs w:val="28"/>
          <w:lang w:eastAsia="ru-RU"/>
        </w:rPr>
        <w:t>Анықталған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жасырын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нарколабораториялар</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фактілерінің</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өсуі</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Қазақстан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Республикасында</w:t>
      </w:r>
      <w:r w:rsidRPr="0009681B">
        <w:rPr>
          <w:rFonts w:ascii="Times New Roman" w:eastAsia="Times New Roman" w:hAnsi="Times New Roman" w:cs="Times New Roman"/>
          <w:sz w:val="28"/>
          <w:szCs w:val="28"/>
          <w:lang w:val="en-US" w:eastAsia="ru-RU"/>
        </w:rPr>
        <w:t xml:space="preserve"> – 2,5 </w:t>
      </w:r>
      <w:r w:rsidRPr="00014687">
        <w:rPr>
          <w:rFonts w:ascii="Times New Roman" w:eastAsia="Times New Roman" w:hAnsi="Times New Roman" w:cs="Times New Roman"/>
          <w:sz w:val="28"/>
          <w:szCs w:val="28"/>
          <w:lang w:eastAsia="ru-RU"/>
        </w:rPr>
        <w:t>есе</w:t>
      </w:r>
      <w:r w:rsidRPr="0009681B">
        <w:rPr>
          <w:rFonts w:ascii="Times New Roman" w:eastAsia="Times New Roman" w:hAnsi="Times New Roman" w:cs="Times New Roman"/>
          <w:sz w:val="28"/>
          <w:szCs w:val="28"/>
          <w:lang w:val="en-US" w:eastAsia="ru-RU"/>
        </w:rPr>
        <w:t xml:space="preserve"> (14 – </w:t>
      </w:r>
      <w:r w:rsidRPr="00014687">
        <w:rPr>
          <w:rFonts w:ascii="Times New Roman" w:eastAsia="Times New Roman" w:hAnsi="Times New Roman" w:cs="Times New Roman"/>
          <w:sz w:val="28"/>
          <w:szCs w:val="28"/>
          <w:lang w:eastAsia="ru-RU"/>
        </w:rPr>
        <w:t>тен</w:t>
      </w:r>
      <w:r w:rsidRPr="0009681B">
        <w:rPr>
          <w:rFonts w:ascii="Times New Roman" w:eastAsia="Times New Roman" w:hAnsi="Times New Roman" w:cs="Times New Roman"/>
          <w:sz w:val="28"/>
          <w:szCs w:val="28"/>
          <w:lang w:val="en-US" w:eastAsia="ru-RU"/>
        </w:rPr>
        <w:t xml:space="preserve"> 35-</w:t>
      </w:r>
      <w:r w:rsidRPr="00014687">
        <w:rPr>
          <w:rFonts w:ascii="Times New Roman" w:eastAsia="Times New Roman" w:hAnsi="Times New Roman" w:cs="Times New Roman"/>
          <w:sz w:val="28"/>
          <w:szCs w:val="28"/>
          <w:lang w:eastAsia="ru-RU"/>
        </w:rPr>
        <w:t>ке</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дейін</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Қырғызстанда</w:t>
      </w:r>
      <w:r w:rsidRPr="0009681B">
        <w:rPr>
          <w:rFonts w:ascii="Times New Roman" w:eastAsia="Times New Roman" w:hAnsi="Times New Roman" w:cs="Times New Roman"/>
          <w:sz w:val="28"/>
          <w:szCs w:val="28"/>
          <w:lang w:val="en-US" w:eastAsia="ru-RU"/>
        </w:rPr>
        <w:t>-75-</w:t>
      </w:r>
      <w:r w:rsidRPr="00014687">
        <w:rPr>
          <w:rFonts w:ascii="Times New Roman" w:eastAsia="Times New Roman" w:hAnsi="Times New Roman" w:cs="Times New Roman"/>
          <w:sz w:val="28"/>
          <w:szCs w:val="28"/>
          <w:lang w:eastAsia="ru-RU"/>
        </w:rPr>
        <w:t>ке</w:t>
      </w:r>
      <w:r w:rsidRPr="0009681B">
        <w:rPr>
          <w:rFonts w:ascii="Times New Roman" w:eastAsia="Times New Roman" w:hAnsi="Times New Roman" w:cs="Times New Roman"/>
          <w:sz w:val="28"/>
          <w:szCs w:val="28"/>
          <w:lang w:val="en-US" w:eastAsia="ru-RU"/>
        </w:rPr>
        <w:t xml:space="preserve"> </w:t>
      </w:r>
      <w:r w:rsidRPr="00014687">
        <w:rPr>
          <w:rFonts w:ascii="Times New Roman" w:eastAsia="Times New Roman" w:hAnsi="Times New Roman" w:cs="Times New Roman"/>
          <w:sz w:val="28"/>
          <w:szCs w:val="28"/>
          <w:lang w:eastAsia="ru-RU"/>
        </w:rPr>
        <w:t>байқалды</w:t>
      </w:r>
      <w:r w:rsidRPr="0009681B">
        <w:rPr>
          <w:rFonts w:ascii="Times New Roman" w:eastAsia="Times New Roman" w:hAnsi="Times New Roman" w:cs="Times New Roman"/>
          <w:sz w:val="28"/>
          <w:szCs w:val="28"/>
          <w:lang w:val="en-US" w:eastAsia="ru-RU"/>
        </w:rPr>
        <w:t>%</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t>(4-тен 7-ге дейін), ал 11,6% - ға төмендеу Ресей Федерациясында байқалды (121-ден 107-ге дейін). Басқа елдерде жасырын есірткі зертханаларын анықтау фактілері байқалмады.</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t>2023 жылдың 1-ші жартыжылдығында ОАӨАОО қатысушы мемлекеттерінде заңсыз айналымнан 33 тонна 194 кг (2022 ж. - 13 тонна 799 кг) прекурсорлар тәркіленді, бұл 2022 жылдың 6 айымен салыстырғанда 147,8% - ға немесе 20 тонна 395 кг-ға артық.</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lastRenderedPageBreak/>
        <w:t>Алдыңғы жылдардағыдай, 2023 жылы ОАӨАҮО-ға қатысушы мемлекеттерде тәркіленген прекурсорлардың негізгі бөлігі күкірт және тұз қышқылдары, сондай-ақ ацетон мен эфедрин болды.</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t>Белгіленген көрсеткіштерді ескере отырып, келесі негізгі қорытындылар мен болжамды бағалаулар жасауға болады:</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t>Ауғанстанда апиын өндірісінің жоғары</w:t>
      </w:r>
      <w:r w:rsidR="006422B5">
        <w:rPr>
          <w:rFonts w:ascii="Times New Roman" w:eastAsia="Times New Roman" w:hAnsi="Times New Roman" w:cs="Times New Roman"/>
          <w:sz w:val="28"/>
          <w:szCs w:val="28"/>
          <w:lang w:eastAsia="ru-RU"/>
        </w:rPr>
        <w:t xml:space="preserve"> көлемі </w:t>
      </w:r>
      <w:r w:rsidR="006422B5">
        <w:rPr>
          <w:rFonts w:ascii="Times New Roman" w:eastAsia="Times New Roman" w:hAnsi="Times New Roman" w:cs="Times New Roman"/>
          <w:sz w:val="28"/>
          <w:szCs w:val="28"/>
          <w:lang w:val="kk-KZ" w:eastAsia="ru-RU"/>
        </w:rPr>
        <w:t>«</w:t>
      </w:r>
      <w:r w:rsidR="006422B5">
        <w:rPr>
          <w:rFonts w:ascii="Times New Roman" w:eastAsia="Times New Roman" w:hAnsi="Times New Roman" w:cs="Times New Roman"/>
          <w:sz w:val="28"/>
          <w:szCs w:val="28"/>
          <w:lang w:eastAsia="ru-RU"/>
        </w:rPr>
        <w:t>Солтүстік</w:t>
      </w:r>
      <w:r w:rsidR="006422B5">
        <w:rPr>
          <w:rFonts w:ascii="Times New Roman" w:eastAsia="Times New Roman" w:hAnsi="Times New Roman" w:cs="Times New Roman"/>
          <w:sz w:val="28"/>
          <w:szCs w:val="28"/>
          <w:lang w:val="kk-KZ" w:eastAsia="ru-RU"/>
        </w:rPr>
        <w:t>»</w:t>
      </w:r>
      <w:r w:rsidR="006422B5">
        <w:rPr>
          <w:rFonts w:ascii="Times New Roman" w:eastAsia="Times New Roman" w:hAnsi="Times New Roman" w:cs="Times New Roman"/>
          <w:sz w:val="28"/>
          <w:szCs w:val="28"/>
          <w:lang w:eastAsia="ru-RU"/>
        </w:rPr>
        <w:t>, «Балқан</w:t>
      </w:r>
      <w:r w:rsidR="006422B5">
        <w:rPr>
          <w:rFonts w:ascii="Times New Roman" w:eastAsia="Times New Roman" w:hAnsi="Times New Roman" w:cs="Times New Roman"/>
          <w:sz w:val="28"/>
          <w:szCs w:val="28"/>
          <w:lang w:val="kk-KZ" w:eastAsia="ru-RU"/>
        </w:rPr>
        <w:t>»</w:t>
      </w:r>
      <w:r w:rsidR="006422B5">
        <w:rPr>
          <w:rFonts w:ascii="Times New Roman" w:eastAsia="Times New Roman" w:hAnsi="Times New Roman" w:cs="Times New Roman"/>
          <w:sz w:val="28"/>
          <w:szCs w:val="28"/>
          <w:lang w:eastAsia="ru-RU"/>
        </w:rPr>
        <w:t>, «</w:t>
      </w:r>
      <w:r w:rsidRPr="00014687">
        <w:rPr>
          <w:rFonts w:ascii="Times New Roman" w:eastAsia="Times New Roman" w:hAnsi="Times New Roman" w:cs="Times New Roman"/>
          <w:sz w:val="28"/>
          <w:szCs w:val="28"/>
          <w:lang w:eastAsia="ru-RU"/>
        </w:rPr>
        <w:t>Солтүстік Қара теңіз</w:t>
      </w:r>
      <w:r w:rsidR="006422B5">
        <w:rPr>
          <w:rFonts w:ascii="Times New Roman" w:eastAsia="Times New Roman" w:hAnsi="Times New Roman" w:cs="Times New Roman"/>
          <w:sz w:val="28"/>
          <w:szCs w:val="28"/>
          <w:lang w:val="kk-KZ" w:eastAsia="ru-RU"/>
        </w:rPr>
        <w:t>»</w:t>
      </w:r>
      <w:r w:rsidRPr="00014687">
        <w:rPr>
          <w:rFonts w:ascii="Times New Roman" w:eastAsia="Times New Roman" w:hAnsi="Times New Roman" w:cs="Times New Roman"/>
          <w:sz w:val="28"/>
          <w:szCs w:val="28"/>
          <w:lang w:eastAsia="ru-RU"/>
        </w:rPr>
        <w:t xml:space="preserve"> және </w:t>
      </w:r>
      <w:r w:rsidR="006422B5">
        <w:rPr>
          <w:rFonts w:ascii="Times New Roman" w:eastAsia="Times New Roman" w:hAnsi="Times New Roman" w:cs="Times New Roman"/>
          <w:sz w:val="28"/>
          <w:szCs w:val="28"/>
          <w:lang w:val="kk-KZ" w:eastAsia="ru-RU"/>
        </w:rPr>
        <w:t>«</w:t>
      </w:r>
      <w:r w:rsidR="006422B5">
        <w:rPr>
          <w:rFonts w:ascii="Times New Roman" w:eastAsia="Times New Roman" w:hAnsi="Times New Roman" w:cs="Times New Roman"/>
          <w:sz w:val="28"/>
          <w:szCs w:val="28"/>
          <w:lang w:eastAsia="ru-RU"/>
        </w:rPr>
        <w:t>О</w:t>
      </w:r>
      <w:r w:rsidRPr="00014687">
        <w:rPr>
          <w:rFonts w:ascii="Times New Roman" w:eastAsia="Times New Roman" w:hAnsi="Times New Roman" w:cs="Times New Roman"/>
          <w:sz w:val="28"/>
          <w:szCs w:val="28"/>
          <w:lang w:eastAsia="ru-RU"/>
        </w:rPr>
        <w:t>ңтүстік</w:t>
      </w:r>
      <w:r w:rsidR="006422B5">
        <w:rPr>
          <w:rFonts w:ascii="Times New Roman" w:eastAsia="Times New Roman" w:hAnsi="Times New Roman" w:cs="Times New Roman"/>
          <w:sz w:val="28"/>
          <w:szCs w:val="28"/>
          <w:lang w:val="kk-KZ" w:eastAsia="ru-RU"/>
        </w:rPr>
        <w:t>»</w:t>
      </w:r>
      <w:r w:rsidRPr="00014687">
        <w:rPr>
          <w:rFonts w:ascii="Times New Roman" w:eastAsia="Times New Roman" w:hAnsi="Times New Roman" w:cs="Times New Roman"/>
          <w:sz w:val="28"/>
          <w:szCs w:val="28"/>
          <w:lang w:eastAsia="ru-RU"/>
        </w:rPr>
        <w:t xml:space="preserve"> бағыттар бойынша есірткі трафигін жандандыру тәуекелдерін арттырады.</w:t>
      </w:r>
    </w:p>
    <w:p w:rsidR="00014687" w:rsidRPr="00014687"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t>Есірткі ахуалының жоғарыда көрсетілген даму тенденцияларын ескере отырып, 2023 жылдың екінші жартыжылдығында есірткінің заңсыз айналымын құрайтын қылмыстардың бір мезгілде өсуімен ОАӨАҮО-ға қатысушы мемлекеттердің аумағында апиын тобындағы есірткіні алып қоюдың ірі фактілерінің ұлғаюы болжанады.</w:t>
      </w:r>
    </w:p>
    <w:p w:rsidR="007C3CDC" w:rsidRDefault="00014687" w:rsidP="00014687">
      <w:pPr>
        <w:spacing w:after="0" w:line="240" w:lineRule="auto"/>
        <w:ind w:firstLine="709"/>
        <w:jc w:val="both"/>
        <w:rPr>
          <w:rFonts w:ascii="Times New Roman" w:eastAsia="Times New Roman" w:hAnsi="Times New Roman" w:cs="Times New Roman"/>
          <w:sz w:val="28"/>
          <w:szCs w:val="28"/>
          <w:lang w:eastAsia="ru-RU"/>
        </w:rPr>
      </w:pPr>
      <w:r w:rsidRPr="00014687">
        <w:rPr>
          <w:rFonts w:ascii="Times New Roman" w:eastAsia="Times New Roman" w:hAnsi="Times New Roman" w:cs="Times New Roman"/>
          <w:sz w:val="28"/>
          <w:szCs w:val="28"/>
          <w:lang w:eastAsia="ru-RU"/>
        </w:rPr>
        <w:t>Есірткі құралдары мен психотроптық заттарды алып қоюды талдау оаөаоо-ға қатысушы мемлекеттердің аумағында синтетикалық есірткілер мен жаңа психоактивті заттарды өндіру жөніндегі жасырын зертханалар санының одан әрі ұлғаюы мүмкін екендігін айғақтайды.</w:t>
      </w:r>
    </w:p>
    <w:p w:rsidR="0029380E" w:rsidRPr="002B658E" w:rsidRDefault="0029380E" w:rsidP="0029380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p>
    <w:p w:rsidR="002B658E" w:rsidRPr="002B658E" w:rsidRDefault="002B658E" w:rsidP="002B658E">
      <w:pPr>
        <w:spacing w:after="0" w:line="240" w:lineRule="auto"/>
        <w:ind w:firstLine="709"/>
        <w:jc w:val="both"/>
        <w:rPr>
          <w:rFonts w:ascii="Times New Roman" w:eastAsia="Times New Roman" w:hAnsi="Times New Roman" w:cs="Times New Roman"/>
          <w:sz w:val="28"/>
          <w:szCs w:val="28"/>
          <w:lang w:eastAsia="ru-RU"/>
        </w:rPr>
      </w:pPr>
      <w:r w:rsidRPr="002B658E">
        <w:rPr>
          <w:rFonts w:ascii="Times New Roman" w:eastAsia="Times New Roman" w:hAnsi="Times New Roman" w:cs="Times New Roman"/>
          <w:sz w:val="28"/>
          <w:szCs w:val="28"/>
          <w:lang w:eastAsia="ru-RU"/>
        </w:rPr>
        <w:t xml:space="preserve"> </w:t>
      </w:r>
    </w:p>
    <w:sectPr w:rsidR="002B658E" w:rsidRPr="002B658E" w:rsidSect="00E34BA7">
      <w:headerReference w:type="default" r:id="rId8"/>
      <w:pgSz w:w="11906" w:h="16838"/>
      <w:pgMar w:top="1134" w:right="850" w:bottom="1134" w:left="1418"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427" w:rsidRDefault="00FD0427" w:rsidP="0085682D">
      <w:pPr>
        <w:spacing w:after="0" w:line="240" w:lineRule="auto"/>
      </w:pPr>
      <w:r>
        <w:separator/>
      </w:r>
    </w:p>
  </w:endnote>
  <w:endnote w:type="continuationSeparator" w:id="0">
    <w:p w:rsidR="00FD0427" w:rsidRDefault="00FD0427" w:rsidP="0085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427" w:rsidRDefault="00FD0427" w:rsidP="0085682D">
      <w:pPr>
        <w:spacing w:after="0" w:line="240" w:lineRule="auto"/>
      </w:pPr>
      <w:r>
        <w:separator/>
      </w:r>
    </w:p>
  </w:footnote>
  <w:footnote w:type="continuationSeparator" w:id="0">
    <w:p w:rsidR="00FD0427" w:rsidRDefault="00FD0427" w:rsidP="0085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1805"/>
    </w:sdtPr>
    <w:sdtEndPr>
      <w:rPr>
        <w:rFonts w:ascii="Times New Roman" w:hAnsi="Times New Roman" w:cs="Times New Roman"/>
      </w:rPr>
    </w:sdtEndPr>
    <w:sdtContent>
      <w:p w:rsidR="005B5BB7" w:rsidRDefault="005B5BB7">
        <w:pPr>
          <w:pStyle w:val="a7"/>
          <w:jc w:val="center"/>
        </w:pPr>
        <w:r w:rsidRPr="00602ED5">
          <w:rPr>
            <w:rFonts w:ascii="Times New Roman" w:hAnsi="Times New Roman" w:cs="Times New Roman"/>
          </w:rPr>
          <w:fldChar w:fldCharType="begin"/>
        </w:r>
        <w:r w:rsidRPr="00602ED5">
          <w:rPr>
            <w:rFonts w:ascii="Times New Roman" w:hAnsi="Times New Roman" w:cs="Times New Roman"/>
          </w:rPr>
          <w:instrText xml:space="preserve"> PAGE   \* MERGEFORMAT </w:instrText>
        </w:r>
        <w:r w:rsidRPr="00602ED5">
          <w:rPr>
            <w:rFonts w:ascii="Times New Roman" w:hAnsi="Times New Roman" w:cs="Times New Roman"/>
          </w:rPr>
          <w:fldChar w:fldCharType="separate"/>
        </w:r>
        <w:r w:rsidR="00EF4DC8">
          <w:rPr>
            <w:rFonts w:ascii="Times New Roman" w:hAnsi="Times New Roman" w:cs="Times New Roman"/>
            <w:noProof/>
          </w:rPr>
          <w:t>6</w:t>
        </w:r>
        <w:r w:rsidRPr="00602ED5">
          <w:rPr>
            <w:rFonts w:ascii="Times New Roman" w:hAnsi="Times New Roman" w:cs="Times New Roman"/>
          </w:rPr>
          <w:fldChar w:fldCharType="end"/>
        </w:r>
      </w:p>
    </w:sdtContent>
  </w:sdt>
  <w:p w:rsidR="005B5BB7" w:rsidRDefault="005B5BB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24D236E5"/>
    <w:multiLevelType w:val="hybridMultilevel"/>
    <w:tmpl w:val="C69E1560"/>
    <w:lvl w:ilvl="0" w:tplc="C6A65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35766"/>
    <w:multiLevelType w:val="hybridMultilevel"/>
    <w:tmpl w:val="010A2820"/>
    <w:lvl w:ilvl="0" w:tplc="C4AA5486">
      <w:start w:val="1"/>
      <w:numFmt w:val="decimal"/>
      <w:lvlText w:val="%1)"/>
      <w:lvlJc w:val="left"/>
      <w:pPr>
        <w:ind w:left="1226"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1755E39"/>
    <w:multiLevelType w:val="hybridMultilevel"/>
    <w:tmpl w:val="B1A0D22A"/>
    <w:lvl w:ilvl="0" w:tplc="04190001">
      <w:start w:val="1"/>
      <w:numFmt w:val="bullet"/>
      <w:lvlText w:val=""/>
      <w:lvlJc w:val="left"/>
      <w:pPr>
        <w:ind w:left="3553" w:hanging="360"/>
      </w:pPr>
      <w:rPr>
        <w:rFonts w:ascii="Symbol" w:hAnsi="Symbol" w:hint="default"/>
      </w:rPr>
    </w:lvl>
    <w:lvl w:ilvl="1" w:tplc="04190003">
      <w:start w:val="1"/>
      <w:numFmt w:val="bullet"/>
      <w:lvlText w:val="o"/>
      <w:lvlJc w:val="left"/>
      <w:pPr>
        <w:ind w:left="4273" w:hanging="360"/>
      </w:pPr>
      <w:rPr>
        <w:rFonts w:ascii="Courier New" w:hAnsi="Courier New" w:cs="Courier New" w:hint="default"/>
      </w:rPr>
    </w:lvl>
    <w:lvl w:ilvl="2" w:tplc="04190005" w:tentative="1">
      <w:start w:val="1"/>
      <w:numFmt w:val="bullet"/>
      <w:lvlText w:val=""/>
      <w:lvlJc w:val="left"/>
      <w:pPr>
        <w:ind w:left="4993" w:hanging="360"/>
      </w:pPr>
      <w:rPr>
        <w:rFonts w:ascii="Wingdings" w:hAnsi="Wingdings" w:hint="default"/>
      </w:rPr>
    </w:lvl>
    <w:lvl w:ilvl="3" w:tplc="04190001" w:tentative="1">
      <w:start w:val="1"/>
      <w:numFmt w:val="bullet"/>
      <w:lvlText w:val=""/>
      <w:lvlJc w:val="left"/>
      <w:pPr>
        <w:ind w:left="5713" w:hanging="360"/>
      </w:pPr>
      <w:rPr>
        <w:rFonts w:ascii="Symbol" w:hAnsi="Symbol" w:hint="default"/>
      </w:rPr>
    </w:lvl>
    <w:lvl w:ilvl="4" w:tplc="04190003" w:tentative="1">
      <w:start w:val="1"/>
      <w:numFmt w:val="bullet"/>
      <w:lvlText w:val="o"/>
      <w:lvlJc w:val="left"/>
      <w:pPr>
        <w:ind w:left="6433" w:hanging="360"/>
      </w:pPr>
      <w:rPr>
        <w:rFonts w:ascii="Courier New" w:hAnsi="Courier New" w:cs="Courier New" w:hint="default"/>
      </w:rPr>
    </w:lvl>
    <w:lvl w:ilvl="5" w:tplc="04190005" w:tentative="1">
      <w:start w:val="1"/>
      <w:numFmt w:val="bullet"/>
      <w:lvlText w:val=""/>
      <w:lvlJc w:val="left"/>
      <w:pPr>
        <w:ind w:left="7153" w:hanging="360"/>
      </w:pPr>
      <w:rPr>
        <w:rFonts w:ascii="Wingdings" w:hAnsi="Wingdings" w:hint="default"/>
      </w:rPr>
    </w:lvl>
    <w:lvl w:ilvl="6" w:tplc="04190001" w:tentative="1">
      <w:start w:val="1"/>
      <w:numFmt w:val="bullet"/>
      <w:lvlText w:val=""/>
      <w:lvlJc w:val="left"/>
      <w:pPr>
        <w:ind w:left="7873" w:hanging="360"/>
      </w:pPr>
      <w:rPr>
        <w:rFonts w:ascii="Symbol" w:hAnsi="Symbol" w:hint="default"/>
      </w:rPr>
    </w:lvl>
    <w:lvl w:ilvl="7" w:tplc="04190003" w:tentative="1">
      <w:start w:val="1"/>
      <w:numFmt w:val="bullet"/>
      <w:lvlText w:val="o"/>
      <w:lvlJc w:val="left"/>
      <w:pPr>
        <w:ind w:left="8593" w:hanging="360"/>
      </w:pPr>
      <w:rPr>
        <w:rFonts w:ascii="Courier New" w:hAnsi="Courier New" w:cs="Courier New" w:hint="default"/>
      </w:rPr>
    </w:lvl>
    <w:lvl w:ilvl="8" w:tplc="04190005" w:tentative="1">
      <w:start w:val="1"/>
      <w:numFmt w:val="bullet"/>
      <w:lvlText w:val=""/>
      <w:lvlJc w:val="left"/>
      <w:pPr>
        <w:ind w:left="9313" w:hanging="360"/>
      </w:pPr>
      <w:rPr>
        <w:rFonts w:ascii="Wingdings" w:hAnsi="Wingdings" w:hint="default"/>
      </w:rPr>
    </w:lvl>
  </w:abstractNum>
  <w:abstractNum w:abstractNumId="4" w15:restartNumberingAfterBreak="0">
    <w:nsid w:val="74E251E6"/>
    <w:multiLevelType w:val="hybridMultilevel"/>
    <w:tmpl w:val="EEEA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682D"/>
    <w:rsid w:val="00006EAE"/>
    <w:rsid w:val="00011FBF"/>
    <w:rsid w:val="00014687"/>
    <w:rsid w:val="000219AA"/>
    <w:rsid w:val="00023FAB"/>
    <w:rsid w:val="00027CCE"/>
    <w:rsid w:val="00046FBF"/>
    <w:rsid w:val="00050D79"/>
    <w:rsid w:val="00051F0B"/>
    <w:rsid w:val="000527F2"/>
    <w:rsid w:val="00056A6C"/>
    <w:rsid w:val="00073DED"/>
    <w:rsid w:val="0009681B"/>
    <w:rsid w:val="000A66A8"/>
    <w:rsid w:val="000B0C97"/>
    <w:rsid w:val="000B3A9F"/>
    <w:rsid w:val="000C3D3F"/>
    <w:rsid w:val="000D0749"/>
    <w:rsid w:val="000D25F8"/>
    <w:rsid w:val="001029CB"/>
    <w:rsid w:val="00115E6A"/>
    <w:rsid w:val="0012353A"/>
    <w:rsid w:val="00126F60"/>
    <w:rsid w:val="001377FC"/>
    <w:rsid w:val="00176BB3"/>
    <w:rsid w:val="00183FF2"/>
    <w:rsid w:val="001B0DB1"/>
    <w:rsid w:val="001B60D2"/>
    <w:rsid w:val="001B6E28"/>
    <w:rsid w:val="001C33C6"/>
    <w:rsid w:val="001D71E2"/>
    <w:rsid w:val="001F3624"/>
    <w:rsid w:val="001F437C"/>
    <w:rsid w:val="002048F4"/>
    <w:rsid w:val="00221468"/>
    <w:rsid w:val="002764D5"/>
    <w:rsid w:val="002773D8"/>
    <w:rsid w:val="002811E4"/>
    <w:rsid w:val="00292624"/>
    <w:rsid w:val="0029380E"/>
    <w:rsid w:val="002B658E"/>
    <w:rsid w:val="002C46D7"/>
    <w:rsid w:val="002F14A5"/>
    <w:rsid w:val="00300514"/>
    <w:rsid w:val="0031259C"/>
    <w:rsid w:val="00317FF5"/>
    <w:rsid w:val="00321EE1"/>
    <w:rsid w:val="0034175A"/>
    <w:rsid w:val="00351A5B"/>
    <w:rsid w:val="00357178"/>
    <w:rsid w:val="00372C0B"/>
    <w:rsid w:val="003947BF"/>
    <w:rsid w:val="003E74D6"/>
    <w:rsid w:val="003F2DDF"/>
    <w:rsid w:val="003F4E74"/>
    <w:rsid w:val="00412960"/>
    <w:rsid w:val="00414BFB"/>
    <w:rsid w:val="00414D28"/>
    <w:rsid w:val="004268C8"/>
    <w:rsid w:val="00435534"/>
    <w:rsid w:val="004444BB"/>
    <w:rsid w:val="004448EF"/>
    <w:rsid w:val="0044650B"/>
    <w:rsid w:val="004675DB"/>
    <w:rsid w:val="0047658B"/>
    <w:rsid w:val="0047780C"/>
    <w:rsid w:val="00484886"/>
    <w:rsid w:val="00491365"/>
    <w:rsid w:val="00492993"/>
    <w:rsid w:val="004D7304"/>
    <w:rsid w:val="004E39DD"/>
    <w:rsid w:val="00503BBC"/>
    <w:rsid w:val="00505B1A"/>
    <w:rsid w:val="00513D09"/>
    <w:rsid w:val="005423EF"/>
    <w:rsid w:val="00551032"/>
    <w:rsid w:val="00551A84"/>
    <w:rsid w:val="00574D08"/>
    <w:rsid w:val="00575800"/>
    <w:rsid w:val="00575E2C"/>
    <w:rsid w:val="00585F3D"/>
    <w:rsid w:val="005A5B7B"/>
    <w:rsid w:val="005B5BB7"/>
    <w:rsid w:val="005D35AF"/>
    <w:rsid w:val="005D462E"/>
    <w:rsid w:val="005D72DE"/>
    <w:rsid w:val="005F4B10"/>
    <w:rsid w:val="005F57A8"/>
    <w:rsid w:val="00602ED5"/>
    <w:rsid w:val="00641F49"/>
    <w:rsid w:val="006422B5"/>
    <w:rsid w:val="0064385E"/>
    <w:rsid w:val="0066264D"/>
    <w:rsid w:val="0066685B"/>
    <w:rsid w:val="00680719"/>
    <w:rsid w:val="0068158D"/>
    <w:rsid w:val="006816F7"/>
    <w:rsid w:val="00694314"/>
    <w:rsid w:val="0069723F"/>
    <w:rsid w:val="006A2983"/>
    <w:rsid w:val="006A2AF0"/>
    <w:rsid w:val="006A3842"/>
    <w:rsid w:val="006B03E4"/>
    <w:rsid w:val="006C6769"/>
    <w:rsid w:val="006D4592"/>
    <w:rsid w:val="006D4E84"/>
    <w:rsid w:val="00703F81"/>
    <w:rsid w:val="007247E7"/>
    <w:rsid w:val="007776FB"/>
    <w:rsid w:val="007A3DB9"/>
    <w:rsid w:val="007A7487"/>
    <w:rsid w:val="007C3CDC"/>
    <w:rsid w:val="007E3E3E"/>
    <w:rsid w:val="00827F08"/>
    <w:rsid w:val="008362CF"/>
    <w:rsid w:val="00845A38"/>
    <w:rsid w:val="00853D18"/>
    <w:rsid w:val="008559FF"/>
    <w:rsid w:val="0085682D"/>
    <w:rsid w:val="00872D90"/>
    <w:rsid w:val="008815EE"/>
    <w:rsid w:val="008A41BA"/>
    <w:rsid w:val="008B1372"/>
    <w:rsid w:val="008F3784"/>
    <w:rsid w:val="008F380E"/>
    <w:rsid w:val="00902F8C"/>
    <w:rsid w:val="009062B4"/>
    <w:rsid w:val="00915D0E"/>
    <w:rsid w:val="00965051"/>
    <w:rsid w:val="00971FFB"/>
    <w:rsid w:val="0097302D"/>
    <w:rsid w:val="009A3C48"/>
    <w:rsid w:val="009A5C23"/>
    <w:rsid w:val="009A6859"/>
    <w:rsid w:val="009B1897"/>
    <w:rsid w:val="009C040C"/>
    <w:rsid w:val="009C544C"/>
    <w:rsid w:val="009D5EA9"/>
    <w:rsid w:val="00A01294"/>
    <w:rsid w:val="00A172E5"/>
    <w:rsid w:val="00A4775E"/>
    <w:rsid w:val="00A47E1D"/>
    <w:rsid w:val="00A52626"/>
    <w:rsid w:val="00A72744"/>
    <w:rsid w:val="00A84D72"/>
    <w:rsid w:val="00AA0D98"/>
    <w:rsid w:val="00AB67C3"/>
    <w:rsid w:val="00AD0DB0"/>
    <w:rsid w:val="00AF034D"/>
    <w:rsid w:val="00AF090B"/>
    <w:rsid w:val="00B00FB5"/>
    <w:rsid w:val="00B13555"/>
    <w:rsid w:val="00B31BA8"/>
    <w:rsid w:val="00B41313"/>
    <w:rsid w:val="00B45169"/>
    <w:rsid w:val="00B568AF"/>
    <w:rsid w:val="00B62557"/>
    <w:rsid w:val="00B66065"/>
    <w:rsid w:val="00B8104D"/>
    <w:rsid w:val="00B836CF"/>
    <w:rsid w:val="00B86745"/>
    <w:rsid w:val="00BD68CD"/>
    <w:rsid w:val="00BE59A2"/>
    <w:rsid w:val="00C13BF5"/>
    <w:rsid w:val="00C22CDA"/>
    <w:rsid w:val="00C24815"/>
    <w:rsid w:val="00C51455"/>
    <w:rsid w:val="00C72C81"/>
    <w:rsid w:val="00C8082B"/>
    <w:rsid w:val="00C81DC4"/>
    <w:rsid w:val="00C85D90"/>
    <w:rsid w:val="00C90EC6"/>
    <w:rsid w:val="00CC1C4F"/>
    <w:rsid w:val="00CD01EB"/>
    <w:rsid w:val="00CF5FE3"/>
    <w:rsid w:val="00D016AC"/>
    <w:rsid w:val="00D14E22"/>
    <w:rsid w:val="00D20B14"/>
    <w:rsid w:val="00D25B43"/>
    <w:rsid w:val="00D3364A"/>
    <w:rsid w:val="00D34E49"/>
    <w:rsid w:val="00D367E1"/>
    <w:rsid w:val="00D441DE"/>
    <w:rsid w:val="00D4485B"/>
    <w:rsid w:val="00D460A2"/>
    <w:rsid w:val="00D72E90"/>
    <w:rsid w:val="00D75B29"/>
    <w:rsid w:val="00D8775C"/>
    <w:rsid w:val="00D95080"/>
    <w:rsid w:val="00DD4F24"/>
    <w:rsid w:val="00DE3023"/>
    <w:rsid w:val="00E34BA7"/>
    <w:rsid w:val="00E406DF"/>
    <w:rsid w:val="00E56B0A"/>
    <w:rsid w:val="00E9489F"/>
    <w:rsid w:val="00E96D42"/>
    <w:rsid w:val="00E974B0"/>
    <w:rsid w:val="00EB406D"/>
    <w:rsid w:val="00EC4E86"/>
    <w:rsid w:val="00EE2C7E"/>
    <w:rsid w:val="00EF4DC8"/>
    <w:rsid w:val="00EF53AB"/>
    <w:rsid w:val="00F00040"/>
    <w:rsid w:val="00F02AE2"/>
    <w:rsid w:val="00F25817"/>
    <w:rsid w:val="00F44917"/>
    <w:rsid w:val="00F52EC9"/>
    <w:rsid w:val="00F8212C"/>
    <w:rsid w:val="00F85C4A"/>
    <w:rsid w:val="00F87981"/>
    <w:rsid w:val="00FD0427"/>
    <w:rsid w:val="00FE2920"/>
    <w:rsid w:val="00FF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2B63"/>
  <w15:docId w15:val="{0C8A4B39-F6BE-43CA-873A-83B0024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EF"/>
    <w:pPr>
      <w:spacing w:after="200" w:line="276" w:lineRule="auto"/>
    </w:pPr>
    <w:rPr>
      <w:rFonts w:asciiTheme="minorHAnsi" w:hAnsiTheme="minorHAnsi"/>
      <w:sz w:val="22"/>
    </w:rPr>
  </w:style>
  <w:style w:type="paragraph" w:styleId="4">
    <w:name w:val="heading 4"/>
    <w:basedOn w:val="a"/>
    <w:link w:val="40"/>
    <w:uiPriority w:val="9"/>
    <w:qFormat/>
    <w:rsid w:val="002C46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5682D"/>
    <w:pPr>
      <w:widowControl w:val="0"/>
      <w:autoSpaceDE w:val="0"/>
      <w:autoSpaceDN w:val="0"/>
      <w:adjustRightInd w:val="0"/>
      <w:spacing w:after="120" w:line="240" w:lineRule="auto"/>
      <w:ind w:left="283"/>
    </w:pPr>
    <w:rPr>
      <w:rFonts w:ascii="Arial" w:eastAsia="Times New Roman" w:hAnsi="Arial" w:cs="Arial"/>
      <w:sz w:val="28"/>
      <w:szCs w:val="24"/>
      <w:lang w:eastAsia="ru-RU"/>
    </w:rPr>
  </w:style>
  <w:style w:type="character" w:customStyle="1" w:styleId="a4">
    <w:name w:val="Основной текст с отступом Знак"/>
    <w:basedOn w:val="a0"/>
    <w:link w:val="a3"/>
    <w:semiHidden/>
    <w:rsid w:val="0085682D"/>
    <w:rPr>
      <w:rFonts w:ascii="Arial" w:eastAsia="Times New Roman" w:hAnsi="Arial" w:cs="Arial"/>
      <w:szCs w:val="24"/>
      <w:lang w:eastAsia="ru-RU"/>
    </w:rPr>
  </w:style>
  <w:style w:type="character" w:customStyle="1" w:styleId="a5">
    <w:name w:val="Без интервала Знак"/>
    <w:link w:val="a6"/>
    <w:uiPriority w:val="1"/>
    <w:locked/>
    <w:rsid w:val="0085682D"/>
    <w:rPr>
      <w:rFonts w:ascii="Calibri" w:eastAsia="Calibri" w:hAnsi="Calibri" w:cs="Times New Roman"/>
    </w:rPr>
  </w:style>
  <w:style w:type="paragraph" w:styleId="a6">
    <w:name w:val="No Spacing"/>
    <w:link w:val="a5"/>
    <w:uiPriority w:val="1"/>
    <w:qFormat/>
    <w:rsid w:val="0085682D"/>
    <w:rPr>
      <w:rFonts w:ascii="Calibri" w:eastAsia="Calibri" w:hAnsi="Calibri" w:cs="Times New Roman"/>
    </w:rPr>
  </w:style>
  <w:style w:type="character" w:customStyle="1" w:styleId="NoSpacingChar">
    <w:name w:val="No Spacing Char"/>
    <w:link w:val="1"/>
    <w:locked/>
    <w:rsid w:val="0085682D"/>
    <w:rPr>
      <w:rFonts w:ascii="Calibri" w:eastAsia="Calibri" w:hAnsi="Calibri" w:cs="Times New Roman"/>
      <w:lang w:eastAsia="ru-RU"/>
    </w:rPr>
  </w:style>
  <w:style w:type="paragraph" w:customStyle="1" w:styleId="1">
    <w:name w:val="Без интервала1"/>
    <w:link w:val="NoSpacingChar"/>
    <w:rsid w:val="0085682D"/>
    <w:rPr>
      <w:rFonts w:ascii="Calibri" w:eastAsia="Calibri" w:hAnsi="Calibri" w:cs="Times New Roman"/>
      <w:lang w:eastAsia="ru-RU"/>
    </w:rPr>
  </w:style>
  <w:style w:type="character" w:customStyle="1" w:styleId="0pt">
    <w:name w:val="Основной текст + Интервал 0 pt"/>
    <w:basedOn w:val="a0"/>
    <w:rsid w:val="0085682D"/>
    <w:rPr>
      <w:rFonts w:ascii="Times New Roman" w:eastAsia="Times New Roman" w:hAnsi="Times New Roman" w:cs="Times New Roman" w:hint="default"/>
      <w:b w:val="0"/>
      <w:bCs w:val="0"/>
      <w:i w:val="0"/>
      <w:iCs w:val="0"/>
      <w:smallCaps w:val="0"/>
      <w:strike w:val="0"/>
      <w:dstrike w:val="0"/>
      <w:color w:val="000000"/>
      <w:spacing w:val="-2"/>
      <w:w w:val="100"/>
      <w:position w:val="0"/>
      <w:sz w:val="26"/>
      <w:szCs w:val="26"/>
      <w:u w:val="none"/>
      <w:effect w:val="none"/>
      <w:lang w:val="ru-RU"/>
    </w:rPr>
  </w:style>
  <w:style w:type="paragraph" w:styleId="a7">
    <w:name w:val="header"/>
    <w:basedOn w:val="a"/>
    <w:link w:val="a8"/>
    <w:uiPriority w:val="99"/>
    <w:unhideWhenUsed/>
    <w:rsid w:val="008568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682D"/>
    <w:rPr>
      <w:rFonts w:asciiTheme="minorHAnsi" w:hAnsiTheme="minorHAnsi"/>
      <w:sz w:val="22"/>
    </w:rPr>
  </w:style>
  <w:style w:type="paragraph" w:styleId="a9">
    <w:name w:val="footer"/>
    <w:basedOn w:val="a"/>
    <w:link w:val="aa"/>
    <w:uiPriority w:val="99"/>
    <w:unhideWhenUsed/>
    <w:rsid w:val="008568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682D"/>
    <w:rPr>
      <w:rFonts w:asciiTheme="minorHAnsi" w:hAnsiTheme="minorHAnsi"/>
      <w:sz w:val="22"/>
    </w:rPr>
  </w:style>
  <w:style w:type="paragraph" w:styleId="ab">
    <w:name w:val="Balloon Text"/>
    <w:basedOn w:val="a"/>
    <w:link w:val="ac"/>
    <w:uiPriority w:val="99"/>
    <w:semiHidden/>
    <w:unhideWhenUsed/>
    <w:rsid w:val="000B0C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0C97"/>
    <w:rPr>
      <w:rFonts w:ascii="Tahoma" w:hAnsi="Tahoma" w:cs="Tahoma"/>
      <w:sz w:val="16"/>
      <w:szCs w:val="16"/>
    </w:rPr>
  </w:style>
  <w:style w:type="paragraph" w:styleId="ad">
    <w:name w:val="List Paragraph"/>
    <w:basedOn w:val="a"/>
    <w:uiPriority w:val="34"/>
    <w:qFormat/>
    <w:rsid w:val="00011FBF"/>
    <w:pPr>
      <w:ind w:left="720"/>
      <w:contextualSpacing/>
    </w:pPr>
  </w:style>
  <w:style w:type="character" w:customStyle="1" w:styleId="40">
    <w:name w:val="Заголовок 4 Знак"/>
    <w:basedOn w:val="a0"/>
    <w:link w:val="4"/>
    <w:uiPriority w:val="9"/>
    <w:rsid w:val="002C46D7"/>
    <w:rPr>
      <w:rFonts w:eastAsia="Times New Roman" w:cs="Times New Roman"/>
      <w:b/>
      <w:bCs/>
      <w:sz w:val="24"/>
      <w:szCs w:val="24"/>
      <w:lang w:eastAsia="ru-RU"/>
    </w:rPr>
  </w:style>
  <w:style w:type="character" w:styleId="ae">
    <w:name w:val="Hyperlink"/>
    <w:basedOn w:val="a0"/>
    <w:uiPriority w:val="99"/>
    <w:unhideWhenUsed/>
    <w:rsid w:val="002C46D7"/>
    <w:rPr>
      <w:color w:val="0000FF"/>
      <w:u w:val="single"/>
    </w:rPr>
  </w:style>
  <w:style w:type="paragraph" w:styleId="af">
    <w:name w:val="Normal (Web)"/>
    <w:basedOn w:val="a"/>
    <w:uiPriority w:val="99"/>
    <w:semiHidden/>
    <w:unhideWhenUsed/>
    <w:rsid w:val="002C46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8138">
      <w:bodyDiv w:val="1"/>
      <w:marLeft w:val="0"/>
      <w:marRight w:val="0"/>
      <w:marTop w:val="0"/>
      <w:marBottom w:val="0"/>
      <w:divBdr>
        <w:top w:val="none" w:sz="0" w:space="0" w:color="auto"/>
        <w:left w:val="none" w:sz="0" w:space="0" w:color="auto"/>
        <w:bottom w:val="none" w:sz="0" w:space="0" w:color="auto"/>
        <w:right w:val="none" w:sz="0" w:space="0" w:color="auto"/>
      </w:divBdr>
    </w:div>
    <w:div w:id="1202937579">
      <w:bodyDiv w:val="1"/>
      <w:marLeft w:val="0"/>
      <w:marRight w:val="0"/>
      <w:marTop w:val="0"/>
      <w:marBottom w:val="0"/>
      <w:divBdr>
        <w:top w:val="none" w:sz="0" w:space="0" w:color="auto"/>
        <w:left w:val="none" w:sz="0" w:space="0" w:color="auto"/>
        <w:bottom w:val="none" w:sz="0" w:space="0" w:color="auto"/>
        <w:right w:val="none" w:sz="0" w:space="0" w:color="auto"/>
      </w:divBdr>
    </w:div>
    <w:div w:id="136290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F6DF-2F1C-416D-9270-1E4D4EF7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10</Pages>
  <Words>3763</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A.Ergazin</dc:creator>
  <cp:lastModifiedBy>Динара Омарова</cp:lastModifiedBy>
  <cp:revision>128</cp:revision>
  <cp:lastPrinted>2023-11-29T09:58:00Z</cp:lastPrinted>
  <dcterms:created xsi:type="dcterms:W3CDTF">2018-11-03T04:42:00Z</dcterms:created>
  <dcterms:modified xsi:type="dcterms:W3CDTF">2023-11-29T10:56:00Z</dcterms:modified>
</cp:coreProperties>
</file>