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3A" w:rsidRPr="0052029E" w:rsidRDefault="0029583A" w:rsidP="00C45E95">
      <w:pPr>
        <w:spacing w:after="0" w:line="240" w:lineRule="auto"/>
        <w:ind w:left="709"/>
        <w:jc w:val="center"/>
        <w:rPr>
          <w:b/>
          <w:sz w:val="24"/>
          <w:szCs w:val="24"/>
        </w:rPr>
      </w:pPr>
      <w:r w:rsidRPr="0052029E">
        <w:rPr>
          <w:b/>
          <w:sz w:val="24"/>
          <w:szCs w:val="24"/>
        </w:rPr>
        <w:t>«Қазақстан Республикасының сот жүйесі мен судьяларының мәртебесі туралы»</w:t>
      </w:r>
    </w:p>
    <w:p w:rsidR="0029583A" w:rsidRPr="0052029E" w:rsidRDefault="0029583A" w:rsidP="00C45E95">
      <w:pPr>
        <w:spacing w:after="0" w:line="240" w:lineRule="auto"/>
        <w:ind w:left="709"/>
        <w:jc w:val="center"/>
        <w:rPr>
          <w:b/>
          <w:sz w:val="24"/>
          <w:szCs w:val="24"/>
        </w:rPr>
      </w:pPr>
      <w:r w:rsidRPr="0052029E">
        <w:rPr>
          <w:b/>
          <w:sz w:val="24"/>
          <w:szCs w:val="24"/>
        </w:rPr>
        <w:t>Қазақстан Республикасының Конституциялық заңына өзгерістер мен толықтырулар енгізу туралы»</w:t>
      </w:r>
    </w:p>
    <w:p w:rsidR="0029583A" w:rsidRPr="0052029E" w:rsidRDefault="0029583A" w:rsidP="00C45E95">
      <w:pPr>
        <w:spacing w:after="0" w:line="240" w:lineRule="auto"/>
        <w:ind w:left="709"/>
        <w:jc w:val="center"/>
        <w:rPr>
          <w:b/>
          <w:sz w:val="24"/>
          <w:szCs w:val="24"/>
        </w:rPr>
      </w:pPr>
      <w:r w:rsidRPr="0052029E">
        <w:rPr>
          <w:b/>
          <w:sz w:val="24"/>
          <w:szCs w:val="24"/>
        </w:rPr>
        <w:t>Қазақстан Республикасы Конституциялық заңының жобасына</w:t>
      </w:r>
    </w:p>
    <w:p w:rsidR="0029583A" w:rsidRPr="0052029E" w:rsidRDefault="0029583A" w:rsidP="00C45E95">
      <w:pPr>
        <w:spacing w:after="0" w:line="240" w:lineRule="auto"/>
        <w:ind w:left="709"/>
        <w:jc w:val="center"/>
        <w:rPr>
          <w:b/>
          <w:sz w:val="24"/>
          <w:szCs w:val="24"/>
        </w:rPr>
      </w:pPr>
      <w:r w:rsidRPr="0052029E">
        <w:rPr>
          <w:b/>
          <w:sz w:val="24"/>
          <w:szCs w:val="24"/>
        </w:rPr>
        <w:t>САЛЫСТЫРМА КЕСТЕ</w:t>
      </w:r>
    </w:p>
    <w:p w:rsidR="0029583A" w:rsidRPr="0052029E" w:rsidRDefault="0029583A" w:rsidP="00DC710C">
      <w:pPr>
        <w:spacing w:after="0" w:line="240" w:lineRule="auto"/>
        <w:ind w:firstLine="708"/>
        <w:jc w:val="both"/>
        <w:rPr>
          <w:b/>
          <w:sz w:val="24"/>
          <w:szCs w:val="24"/>
        </w:rPr>
      </w:pPr>
    </w:p>
    <w:tbl>
      <w:tblPr>
        <w:tblW w:w="15657"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1418"/>
        <w:gridCol w:w="3969"/>
        <w:gridCol w:w="4536"/>
        <w:gridCol w:w="5167"/>
      </w:tblGrid>
      <w:tr w:rsidR="0029583A" w:rsidRPr="0052029E" w:rsidTr="00A34F5C">
        <w:tc>
          <w:tcPr>
            <w:tcW w:w="567" w:type="dxa"/>
            <w:tcBorders>
              <w:top w:val="single" w:sz="6" w:space="0" w:color="auto"/>
              <w:left w:val="single" w:sz="6" w:space="0" w:color="auto"/>
              <w:bottom w:val="single" w:sz="6" w:space="0" w:color="auto"/>
              <w:right w:val="single" w:sz="6" w:space="0" w:color="auto"/>
            </w:tcBorders>
          </w:tcPr>
          <w:p w:rsidR="0029583A" w:rsidRPr="0052029E" w:rsidRDefault="00283F3B" w:rsidP="00405A1E">
            <w:pPr>
              <w:spacing w:after="0" w:line="240" w:lineRule="auto"/>
              <w:jc w:val="center"/>
              <w:rPr>
                <w:b/>
                <w:sz w:val="24"/>
                <w:szCs w:val="24"/>
              </w:rPr>
            </w:pPr>
            <w:r w:rsidRPr="0052029E">
              <w:rPr>
                <w:b/>
                <w:sz w:val="24"/>
                <w:szCs w:val="24"/>
              </w:rPr>
              <w:t>Рет</w:t>
            </w:r>
            <w:r w:rsidR="0029583A" w:rsidRPr="0052029E">
              <w:rPr>
                <w:b/>
                <w:sz w:val="24"/>
                <w:szCs w:val="24"/>
              </w:rPr>
              <w:t>№</w:t>
            </w:r>
          </w:p>
          <w:p w:rsidR="0029583A" w:rsidRPr="0052029E" w:rsidRDefault="0029583A" w:rsidP="00405A1E">
            <w:pPr>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hideMark/>
          </w:tcPr>
          <w:p w:rsidR="0029583A" w:rsidRPr="0052029E" w:rsidRDefault="0029583A" w:rsidP="00405A1E">
            <w:pPr>
              <w:shd w:val="clear" w:color="auto" w:fill="FFFFFF"/>
              <w:spacing w:after="0" w:line="240" w:lineRule="auto"/>
              <w:jc w:val="center"/>
              <w:rPr>
                <w:b/>
                <w:sz w:val="24"/>
                <w:szCs w:val="24"/>
              </w:rPr>
            </w:pPr>
            <w:r w:rsidRPr="0052029E">
              <w:rPr>
                <w:b/>
                <w:sz w:val="24"/>
                <w:szCs w:val="24"/>
              </w:rPr>
              <w:t xml:space="preserve">Құрылым-дық </w:t>
            </w:r>
            <w:r w:rsidR="00283F3B" w:rsidRPr="0052029E">
              <w:rPr>
                <w:b/>
                <w:sz w:val="24"/>
                <w:szCs w:val="24"/>
              </w:rPr>
              <w:t>э</w:t>
            </w:r>
            <w:r w:rsidRPr="0052029E">
              <w:rPr>
                <w:b/>
                <w:sz w:val="24"/>
                <w:szCs w:val="24"/>
              </w:rPr>
              <w:t>лемент</w:t>
            </w:r>
          </w:p>
        </w:tc>
        <w:tc>
          <w:tcPr>
            <w:tcW w:w="3969" w:type="dxa"/>
            <w:tcBorders>
              <w:top w:val="single" w:sz="6" w:space="0" w:color="auto"/>
              <w:left w:val="single" w:sz="6" w:space="0" w:color="auto"/>
              <w:bottom w:val="single" w:sz="6" w:space="0" w:color="auto"/>
              <w:right w:val="single" w:sz="6" w:space="0" w:color="auto"/>
            </w:tcBorders>
            <w:hideMark/>
          </w:tcPr>
          <w:p w:rsidR="0029583A" w:rsidRPr="0052029E" w:rsidRDefault="0029583A" w:rsidP="00405A1E">
            <w:pPr>
              <w:spacing w:after="0" w:line="240" w:lineRule="auto"/>
              <w:ind w:firstLine="318"/>
              <w:jc w:val="center"/>
              <w:rPr>
                <w:b/>
                <w:sz w:val="24"/>
                <w:szCs w:val="24"/>
              </w:rPr>
            </w:pPr>
            <w:r w:rsidRPr="0052029E">
              <w:rPr>
                <w:b/>
                <w:sz w:val="24"/>
                <w:szCs w:val="24"/>
              </w:rPr>
              <w:t>Қолданыстағы редакция</w:t>
            </w:r>
          </w:p>
        </w:tc>
        <w:tc>
          <w:tcPr>
            <w:tcW w:w="4536" w:type="dxa"/>
            <w:tcBorders>
              <w:top w:val="single" w:sz="6" w:space="0" w:color="auto"/>
              <w:left w:val="single" w:sz="6" w:space="0" w:color="auto"/>
              <w:bottom w:val="single" w:sz="6" w:space="0" w:color="auto"/>
              <w:right w:val="single" w:sz="6" w:space="0" w:color="auto"/>
            </w:tcBorders>
            <w:hideMark/>
          </w:tcPr>
          <w:p w:rsidR="0029583A" w:rsidRPr="0052029E" w:rsidRDefault="0029583A" w:rsidP="00405A1E">
            <w:pPr>
              <w:spacing w:after="0" w:line="240" w:lineRule="auto"/>
              <w:jc w:val="center"/>
              <w:rPr>
                <w:b/>
                <w:sz w:val="24"/>
                <w:szCs w:val="24"/>
                <w:lang w:eastAsia="ru-RU"/>
              </w:rPr>
            </w:pPr>
            <w:r w:rsidRPr="0052029E">
              <w:rPr>
                <w:b/>
                <w:sz w:val="24"/>
                <w:szCs w:val="24"/>
                <w:lang w:eastAsia="ru-RU"/>
              </w:rPr>
              <w:t>Ұсынылатын өзгеріс</w:t>
            </w:r>
            <w:r w:rsidR="00283F3B" w:rsidRPr="0052029E">
              <w:rPr>
                <w:b/>
                <w:sz w:val="24"/>
                <w:szCs w:val="24"/>
                <w:lang w:eastAsia="ru-RU"/>
              </w:rPr>
              <w:t>тер м</w:t>
            </w:r>
            <w:r w:rsidRPr="0052029E">
              <w:rPr>
                <w:b/>
                <w:sz w:val="24"/>
                <w:szCs w:val="24"/>
                <w:lang w:eastAsia="ru-RU"/>
              </w:rPr>
              <w:t>ен толықтыру</w:t>
            </w:r>
            <w:r w:rsidR="00283F3B" w:rsidRPr="0052029E">
              <w:rPr>
                <w:b/>
                <w:sz w:val="24"/>
                <w:szCs w:val="24"/>
                <w:lang w:eastAsia="ru-RU"/>
              </w:rPr>
              <w:t>лар</w:t>
            </w:r>
            <w:r w:rsidRPr="0052029E">
              <w:rPr>
                <w:b/>
                <w:sz w:val="24"/>
                <w:szCs w:val="24"/>
                <w:lang w:eastAsia="ru-RU"/>
              </w:rPr>
              <w:t>дың редакциясы</w:t>
            </w:r>
          </w:p>
          <w:p w:rsidR="0029583A" w:rsidRPr="0052029E" w:rsidRDefault="0029583A" w:rsidP="00405A1E">
            <w:pPr>
              <w:spacing w:after="0" w:line="240" w:lineRule="auto"/>
              <w:jc w:val="center"/>
              <w:rPr>
                <w:b/>
                <w:sz w:val="24"/>
                <w:szCs w:val="24"/>
              </w:rPr>
            </w:pPr>
          </w:p>
        </w:tc>
        <w:tc>
          <w:tcPr>
            <w:tcW w:w="5167" w:type="dxa"/>
            <w:tcBorders>
              <w:top w:val="single" w:sz="6" w:space="0" w:color="auto"/>
              <w:left w:val="single" w:sz="6" w:space="0" w:color="auto"/>
              <w:bottom w:val="single" w:sz="6" w:space="0" w:color="auto"/>
              <w:right w:val="single" w:sz="6" w:space="0" w:color="auto"/>
            </w:tcBorders>
            <w:hideMark/>
          </w:tcPr>
          <w:p w:rsidR="0029583A" w:rsidRPr="0052029E" w:rsidRDefault="0029583A" w:rsidP="00405A1E">
            <w:pPr>
              <w:spacing w:after="0" w:line="240" w:lineRule="auto"/>
              <w:jc w:val="center"/>
              <w:rPr>
                <w:b/>
                <w:sz w:val="24"/>
                <w:szCs w:val="24"/>
                <w:lang w:eastAsia="ru-RU"/>
              </w:rPr>
            </w:pPr>
            <w:r w:rsidRPr="0052029E">
              <w:rPr>
                <w:b/>
                <w:sz w:val="24"/>
                <w:szCs w:val="24"/>
                <w:lang w:eastAsia="ru-RU"/>
              </w:rPr>
              <w:t>Негіздеме</w:t>
            </w:r>
          </w:p>
        </w:tc>
      </w:tr>
      <w:tr w:rsidR="0029583A" w:rsidRPr="0052029E" w:rsidTr="00A34F5C">
        <w:tc>
          <w:tcPr>
            <w:tcW w:w="567" w:type="dxa"/>
            <w:tcBorders>
              <w:top w:val="single" w:sz="6" w:space="0" w:color="auto"/>
              <w:left w:val="single" w:sz="6" w:space="0" w:color="auto"/>
              <w:bottom w:val="single" w:sz="6" w:space="0" w:color="auto"/>
              <w:right w:val="single" w:sz="6" w:space="0" w:color="auto"/>
            </w:tcBorders>
            <w:hideMark/>
          </w:tcPr>
          <w:p w:rsidR="0029583A" w:rsidRPr="0052029E" w:rsidRDefault="0029583A" w:rsidP="00DC710C">
            <w:pPr>
              <w:shd w:val="clear" w:color="auto" w:fill="FFFFFF"/>
              <w:spacing w:after="0" w:line="240" w:lineRule="auto"/>
              <w:jc w:val="both"/>
              <w:rPr>
                <w:b/>
                <w:sz w:val="24"/>
                <w:szCs w:val="24"/>
              </w:rPr>
            </w:pPr>
            <w:r w:rsidRPr="0052029E">
              <w:rPr>
                <w:b/>
                <w:sz w:val="24"/>
                <w:szCs w:val="24"/>
              </w:rPr>
              <w:t>1</w:t>
            </w:r>
          </w:p>
        </w:tc>
        <w:tc>
          <w:tcPr>
            <w:tcW w:w="1418" w:type="dxa"/>
            <w:tcBorders>
              <w:top w:val="single" w:sz="6" w:space="0" w:color="auto"/>
              <w:left w:val="single" w:sz="6" w:space="0" w:color="auto"/>
              <w:bottom w:val="single" w:sz="6" w:space="0" w:color="auto"/>
              <w:right w:val="single" w:sz="6" w:space="0" w:color="auto"/>
            </w:tcBorders>
            <w:hideMark/>
          </w:tcPr>
          <w:p w:rsidR="0029583A" w:rsidRPr="0052029E" w:rsidRDefault="0029583A" w:rsidP="00DC710C">
            <w:pPr>
              <w:shd w:val="clear" w:color="auto" w:fill="FFFFFF"/>
              <w:spacing w:after="0" w:line="240" w:lineRule="auto"/>
              <w:jc w:val="both"/>
              <w:rPr>
                <w:b/>
                <w:sz w:val="24"/>
                <w:szCs w:val="24"/>
              </w:rPr>
            </w:pPr>
            <w:r w:rsidRPr="0052029E">
              <w:rPr>
                <w:b/>
                <w:sz w:val="24"/>
                <w:szCs w:val="24"/>
              </w:rPr>
              <w:t>2</w:t>
            </w:r>
          </w:p>
        </w:tc>
        <w:tc>
          <w:tcPr>
            <w:tcW w:w="3969" w:type="dxa"/>
            <w:tcBorders>
              <w:top w:val="single" w:sz="6" w:space="0" w:color="auto"/>
              <w:left w:val="single" w:sz="6" w:space="0" w:color="auto"/>
              <w:bottom w:val="single" w:sz="6" w:space="0" w:color="auto"/>
              <w:right w:val="single" w:sz="6" w:space="0" w:color="auto"/>
            </w:tcBorders>
            <w:hideMark/>
          </w:tcPr>
          <w:p w:rsidR="0029583A" w:rsidRPr="0052029E" w:rsidRDefault="0029583A" w:rsidP="00DC710C">
            <w:pPr>
              <w:spacing w:after="0" w:line="240" w:lineRule="auto"/>
              <w:jc w:val="both"/>
              <w:rPr>
                <w:b/>
                <w:sz w:val="24"/>
                <w:szCs w:val="24"/>
              </w:rPr>
            </w:pPr>
            <w:r w:rsidRPr="0052029E">
              <w:rPr>
                <w:b/>
                <w:sz w:val="24"/>
                <w:szCs w:val="24"/>
              </w:rPr>
              <w:t>3</w:t>
            </w:r>
          </w:p>
        </w:tc>
        <w:tc>
          <w:tcPr>
            <w:tcW w:w="4536" w:type="dxa"/>
            <w:tcBorders>
              <w:top w:val="single" w:sz="6" w:space="0" w:color="auto"/>
              <w:left w:val="single" w:sz="6" w:space="0" w:color="auto"/>
              <w:bottom w:val="single" w:sz="6" w:space="0" w:color="auto"/>
              <w:right w:val="single" w:sz="6" w:space="0" w:color="auto"/>
            </w:tcBorders>
            <w:hideMark/>
          </w:tcPr>
          <w:p w:rsidR="0029583A" w:rsidRPr="0052029E" w:rsidRDefault="0029583A" w:rsidP="00DC710C">
            <w:pPr>
              <w:shd w:val="clear" w:color="auto" w:fill="FFFFFF"/>
              <w:spacing w:after="0" w:line="240" w:lineRule="auto"/>
              <w:jc w:val="both"/>
              <w:rPr>
                <w:b/>
                <w:sz w:val="24"/>
                <w:szCs w:val="24"/>
              </w:rPr>
            </w:pPr>
            <w:r w:rsidRPr="0052029E">
              <w:rPr>
                <w:b/>
                <w:sz w:val="24"/>
                <w:szCs w:val="24"/>
              </w:rPr>
              <w:t>4</w:t>
            </w:r>
          </w:p>
        </w:tc>
        <w:tc>
          <w:tcPr>
            <w:tcW w:w="5167" w:type="dxa"/>
            <w:tcBorders>
              <w:top w:val="single" w:sz="6" w:space="0" w:color="auto"/>
              <w:left w:val="single" w:sz="6" w:space="0" w:color="auto"/>
              <w:bottom w:val="single" w:sz="6" w:space="0" w:color="auto"/>
              <w:right w:val="single" w:sz="6" w:space="0" w:color="auto"/>
            </w:tcBorders>
            <w:hideMark/>
          </w:tcPr>
          <w:p w:rsidR="0029583A" w:rsidRPr="0052029E" w:rsidRDefault="0029583A" w:rsidP="00DC710C">
            <w:pPr>
              <w:shd w:val="clear" w:color="auto" w:fill="FFFFFF"/>
              <w:spacing w:after="0" w:line="240" w:lineRule="auto"/>
              <w:jc w:val="both"/>
              <w:rPr>
                <w:b/>
                <w:sz w:val="24"/>
                <w:szCs w:val="24"/>
              </w:rPr>
            </w:pPr>
            <w:r w:rsidRPr="0052029E">
              <w:rPr>
                <w:b/>
                <w:sz w:val="24"/>
                <w:szCs w:val="24"/>
              </w:rPr>
              <w:t>5</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14-бап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t>3-1) тармақша</w:t>
            </w: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 xml:space="preserve">14-бап. Облыстық соттың төрағасы </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 Облыстық соттың төрағасы судья болып табылады және судья міндеттерін атқарумен қатар:</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3-1) тәртіптік іс жүргізу шеңберінде судьяның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қамтамасыз етеді;</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21"/>
              <w:widowControl w:val="0"/>
              <w:ind w:firstLine="227"/>
              <w:contextualSpacing/>
              <w:jc w:val="both"/>
              <w:rPr>
                <w:rFonts w:ascii="Times New Roman" w:hAnsi="Times New Roman"/>
                <w:sz w:val="24"/>
                <w:szCs w:val="24"/>
                <w:lang w:val="kk-KZ"/>
              </w:rPr>
            </w:pPr>
            <w:r w:rsidRPr="0052029E">
              <w:rPr>
                <w:rFonts w:ascii="Times New Roman" w:hAnsi="Times New Roman"/>
                <w:sz w:val="24"/>
                <w:szCs w:val="24"/>
                <w:lang w:val="kk-KZ"/>
              </w:rPr>
              <w:t>Мынадай редакцияда жазылсын:</w:t>
            </w:r>
          </w:p>
          <w:p w:rsidR="0029583A" w:rsidRPr="0052029E" w:rsidRDefault="0029583A" w:rsidP="00DC710C">
            <w:pPr>
              <w:pStyle w:val="a3"/>
              <w:widowControl w:val="0"/>
              <w:spacing w:before="0" w:beforeAutospacing="0" w:after="0" w:afterAutospacing="0"/>
              <w:ind w:firstLine="227"/>
              <w:contextualSpacing/>
              <w:jc w:val="both"/>
              <w:rPr>
                <w:lang w:val="kk-KZ"/>
              </w:rPr>
            </w:pPr>
            <w:r w:rsidRPr="0052029E">
              <w:rPr>
                <w:lang w:val="kk-KZ"/>
              </w:rPr>
              <w:t xml:space="preserve">«3-1) </w:t>
            </w:r>
            <w:r w:rsidRPr="0052029E">
              <w:rPr>
                <w:b/>
                <w:lang w:val="kk-KZ"/>
              </w:rPr>
              <w:t>лауазымдық міндеттерін тиісінше орындамағаны үшін</w:t>
            </w:r>
            <w:r w:rsidRPr="0052029E">
              <w:rPr>
                <w:lang w:val="kk-KZ"/>
              </w:rPr>
              <w:t xml:space="preserve"> </w:t>
            </w:r>
            <w:r w:rsidRPr="0052029E">
              <w:rPr>
                <w:b/>
                <w:lang w:val="kk-KZ"/>
              </w:rPr>
              <w:t>аудандық сот төрағасының</w:t>
            </w:r>
            <w:r w:rsidRPr="0052029E">
              <w:rPr>
                <w:lang w:val="kk-KZ"/>
              </w:rPr>
              <w:t xml:space="preserve"> әрекеттерін </w:t>
            </w:r>
            <w:r w:rsidR="00283F3B" w:rsidRPr="0052029E">
              <w:rPr>
                <w:lang w:val="kk-KZ"/>
              </w:rPr>
              <w:t xml:space="preserve">тәртіптік іс жүргізу шеңберінде </w:t>
            </w:r>
            <w:r w:rsidRPr="0052029E">
              <w:rPr>
                <w:lang w:val="kk-KZ"/>
              </w:rPr>
              <w:t xml:space="preserve">тексеру үшін оған қатысты материалдарды Сот жюриіне беру туралы мәселені облыстық соттың жалпы отырысының талқылауына шығаруды, </w:t>
            </w:r>
            <w:r w:rsidRPr="0052029E">
              <w:rPr>
                <w:b/>
                <w:lang w:val="kk-KZ"/>
              </w:rPr>
              <w:t>сондай-ақ оны талқылау қорытындылары бойынша материалдарды</w:t>
            </w:r>
            <w:r w:rsidRPr="0052029E">
              <w:rPr>
                <w:lang w:val="kk-KZ"/>
              </w:rPr>
              <w:t xml:space="preserve"> Қазақстан Республикасының заңнамасында белгіленген мерзімдерде </w:t>
            </w:r>
            <w:r w:rsidRPr="0052029E">
              <w:rPr>
                <w:b/>
                <w:lang w:val="kk-KZ"/>
              </w:rPr>
              <w:t xml:space="preserve">Сот жюриіне жіберуді </w:t>
            </w:r>
            <w:r w:rsidRPr="0052029E">
              <w:rPr>
                <w:lang w:val="kk-KZ"/>
              </w:rPr>
              <w:t>қамтамасыз етеді;»</w:t>
            </w:r>
            <w:r w:rsidR="00283F3B" w:rsidRPr="0052029E">
              <w:rPr>
                <w:lang w:val="kk-KZ"/>
              </w:rPr>
              <w:t>.</w:t>
            </w:r>
          </w:p>
          <w:p w:rsidR="0029583A" w:rsidRPr="0052029E" w:rsidRDefault="0029583A" w:rsidP="00DC710C">
            <w:pPr>
              <w:pStyle w:val="a3"/>
              <w:widowControl w:val="0"/>
              <w:spacing w:before="0" w:beforeAutospacing="0" w:after="0" w:afterAutospacing="0"/>
              <w:ind w:firstLine="227"/>
              <w:contextualSpacing/>
              <w:jc w:val="both"/>
              <w:rPr>
                <w:lang w:val="kk-KZ"/>
              </w:rPr>
            </w:pPr>
          </w:p>
          <w:p w:rsidR="0029583A" w:rsidRPr="0052029E" w:rsidRDefault="0029583A" w:rsidP="00DC710C">
            <w:pPr>
              <w:pStyle w:val="a3"/>
              <w:widowControl w:val="0"/>
              <w:spacing w:before="0" w:beforeAutospacing="0" w:after="0" w:afterAutospacing="0"/>
              <w:ind w:firstLine="227"/>
              <w:contextualSpacing/>
              <w:jc w:val="both"/>
              <w:rPr>
                <w:b/>
                <w:bCs/>
                <w:lang w:val="kk-KZ"/>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 xml:space="preserve">Қазақстан Республикасы Президентінің 2022 жылғы 26 қарашадағы № 2 Жарлығымен бекітілген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14-тармағын орындау мақсатында шығару кезінде судья заңдылықты өрескел бұзуға жол берген, күші жойылған әрбір сот актісін </w:t>
            </w:r>
            <w:r w:rsidR="00283F3B" w:rsidRPr="0052029E">
              <w:rPr>
                <w:sz w:val="24"/>
                <w:szCs w:val="24"/>
              </w:rPr>
              <w:t xml:space="preserve">Сот жюриінің </w:t>
            </w:r>
            <w:r w:rsidRPr="0052029E">
              <w:rPr>
                <w:sz w:val="24"/>
                <w:szCs w:val="24"/>
              </w:rPr>
              <w:t>тексеруінің жаңа тетігі әзірленді.</w:t>
            </w:r>
          </w:p>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Ұсынылған тетік шеңберінде жоғары тұрған сот</w:t>
            </w:r>
            <w:r w:rsidRPr="0052029E">
              <w:rPr>
                <w:b/>
                <w:sz w:val="24"/>
                <w:szCs w:val="24"/>
              </w:rPr>
              <w:t xml:space="preserve"> заңдылықты өрескел бұзу фактісі</w:t>
            </w:r>
            <w:r w:rsidR="00283F3B" w:rsidRPr="0052029E">
              <w:rPr>
                <w:b/>
                <w:sz w:val="24"/>
                <w:szCs w:val="24"/>
              </w:rPr>
              <w:t>н</w:t>
            </w:r>
            <w:r w:rsidRPr="0052029E">
              <w:rPr>
                <w:sz w:val="24"/>
                <w:szCs w:val="24"/>
              </w:rPr>
              <w:t xml:space="preserve"> анықтаған кезде Жоғарғы Соттың немесе облыстық соттың жалпы отырысының судьяны заңдылықты өрескел бұзғаны үшін тәртіптік жауаптылыққа тарту немесе тартпау туралы </w:t>
            </w:r>
            <w:r w:rsidR="00283F3B" w:rsidRPr="0052029E">
              <w:rPr>
                <w:sz w:val="24"/>
                <w:szCs w:val="24"/>
              </w:rPr>
              <w:t xml:space="preserve">ұсынымдық сипатта болатын </w:t>
            </w:r>
            <w:r w:rsidRPr="0052029E">
              <w:rPr>
                <w:sz w:val="24"/>
                <w:szCs w:val="24"/>
              </w:rPr>
              <w:t>ұсынымын алуды көздеу ұсынылады.</w:t>
            </w:r>
          </w:p>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Жалпы отырыстың шешіміне қарамастан, заңдылықты өрескел бұзу фактілері бойынша барлық материалдар тексеру үшін Сот жюриіне жіберілетін болады.</w:t>
            </w:r>
          </w:p>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 xml:space="preserve">Бұл ретте облыстық соттардың және Жоғарғы </w:t>
            </w:r>
            <w:r w:rsidRPr="0052029E">
              <w:rPr>
                <w:sz w:val="24"/>
                <w:szCs w:val="24"/>
              </w:rPr>
              <w:lastRenderedPageBreak/>
              <w:t xml:space="preserve">Соттың жалпы отырыстарында </w:t>
            </w:r>
            <w:r w:rsidRPr="0052029E">
              <w:rPr>
                <w:b/>
                <w:sz w:val="24"/>
                <w:szCs w:val="24"/>
              </w:rPr>
              <w:t>лауазымдық міндеттерін тиісінше орындамағаны үшін</w:t>
            </w:r>
            <w:r w:rsidRPr="0052029E">
              <w:rPr>
                <w:sz w:val="24"/>
                <w:szCs w:val="24"/>
              </w:rPr>
              <w:t xml:space="preserve"> сот төрағасына немесе сот алқасы төрағасына қатысты материалдарды Сот жюриіне беру не беруден бас тарту туралы мәселені шешу жөніндегі құзырет сақталады.</w:t>
            </w:r>
          </w:p>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b/>
                <w:sz w:val="24"/>
                <w:szCs w:val="24"/>
              </w:rPr>
              <w:t>Судьялық әдеп нормаларын бұзушылықтарды</w:t>
            </w:r>
            <w:r w:rsidRPr="0052029E">
              <w:rPr>
                <w:sz w:val="24"/>
                <w:szCs w:val="24"/>
              </w:rPr>
              <w:t xml:space="preserve"> қарау жалпы отырыстардың өкілеттігіне кірмейді.</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14-бап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t>3-2) тармақша</w:t>
            </w:r>
          </w:p>
          <w:p w:rsidR="0029583A" w:rsidRPr="0052029E" w:rsidRDefault="0029583A" w:rsidP="00405A1E">
            <w:pPr>
              <w:widowControl w:val="0"/>
              <w:spacing w:after="0" w:line="240" w:lineRule="auto"/>
              <w:contextualSpacing/>
              <w:jc w:val="center"/>
              <w:rPr>
                <w:sz w:val="24"/>
                <w:szCs w:val="24"/>
              </w:rPr>
            </w:pPr>
          </w:p>
          <w:p w:rsidR="0029583A" w:rsidRPr="0052029E" w:rsidRDefault="0029583A" w:rsidP="00405A1E">
            <w:pPr>
              <w:widowControl w:val="0"/>
              <w:spacing w:after="0" w:line="240" w:lineRule="auto"/>
              <w:contextualSpacing/>
              <w:jc w:val="center"/>
              <w:rPr>
                <w:sz w:val="24"/>
                <w:szCs w:val="24"/>
              </w:rPr>
            </w:pPr>
            <w:r w:rsidRPr="0052029E">
              <w:rPr>
                <w:sz w:val="24"/>
                <w:szCs w:val="24"/>
              </w:rPr>
              <w:t>(жаңа)</w:t>
            </w: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217"/>
              <w:jc w:val="both"/>
              <w:rPr>
                <w:sz w:val="24"/>
                <w:szCs w:val="24"/>
              </w:rPr>
            </w:pPr>
            <w:r w:rsidRPr="0052029E">
              <w:rPr>
                <w:sz w:val="24"/>
                <w:szCs w:val="24"/>
              </w:rPr>
              <w:t xml:space="preserve">14-бап. Облыстық соттың төрағасы </w:t>
            </w:r>
          </w:p>
          <w:p w:rsidR="0029583A" w:rsidRPr="0052029E" w:rsidRDefault="0029583A" w:rsidP="00DC710C">
            <w:pPr>
              <w:pStyle w:val="a5"/>
              <w:ind w:firstLine="217"/>
              <w:jc w:val="both"/>
              <w:rPr>
                <w:sz w:val="24"/>
                <w:szCs w:val="24"/>
              </w:rPr>
            </w:pPr>
            <w:r w:rsidRPr="0052029E">
              <w:rPr>
                <w:sz w:val="24"/>
                <w:szCs w:val="24"/>
              </w:rPr>
              <w:t>1. Облыстық соттың төрағасы судья болып табылады және судья міндеттерін атқарумен қатар:</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b/>
                <w:lang w:val="kk-KZ"/>
              </w:rPr>
              <w:t>3-2) жоқ.</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21"/>
              <w:ind w:firstLine="227"/>
              <w:contextualSpacing/>
              <w:jc w:val="both"/>
              <w:rPr>
                <w:rFonts w:ascii="Times New Roman" w:hAnsi="Times New Roman"/>
                <w:sz w:val="24"/>
                <w:szCs w:val="24"/>
                <w:lang w:val="kk-KZ"/>
              </w:rPr>
            </w:pPr>
            <w:r w:rsidRPr="0052029E">
              <w:rPr>
                <w:rFonts w:ascii="Times New Roman" w:hAnsi="Times New Roman"/>
                <w:sz w:val="24"/>
                <w:szCs w:val="24"/>
                <w:lang w:val="kk-KZ"/>
              </w:rPr>
              <w:t>Мынадай мазмұндағы 3-2) тармақшамен толықтырылсын:</w:t>
            </w:r>
          </w:p>
          <w:p w:rsidR="0029583A" w:rsidRPr="0052029E" w:rsidRDefault="0029583A" w:rsidP="00DC710C">
            <w:pPr>
              <w:pStyle w:val="a3"/>
              <w:widowControl w:val="0"/>
              <w:spacing w:before="0" w:beforeAutospacing="0" w:after="0" w:afterAutospacing="0"/>
              <w:ind w:firstLine="227"/>
              <w:contextualSpacing/>
              <w:jc w:val="both"/>
              <w:rPr>
                <w:b/>
                <w:bCs/>
                <w:sz w:val="16"/>
                <w:szCs w:val="16"/>
                <w:lang w:val="kk-KZ"/>
              </w:rPr>
            </w:pPr>
            <w:r w:rsidRPr="0052029E">
              <w:rPr>
                <w:b/>
                <w:lang w:val="kk-KZ"/>
              </w:rPr>
              <w:t>«3-2) сот істерін қарау кезінде заңдылықты өрескел бұзғаны үшін судьяны, аудандық сот төрағасын немесе облыстық сот судьясын тәртіптік жауаптылыққа тарту немесе тартпау туралы ұсынымды Сот жюриіне беру туралы мәселені облыстық соттың жалпы отырысының талқылауына шығаруды, сондай-ақ материалдарды Қазақстан Республикасының заңнамасында белгіленген мерзімдерде Сот жюриіне жіберуді қамтамасыз етеді;».</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1-</w:t>
            </w:r>
            <w:r w:rsidR="00283F3B" w:rsidRPr="0052029E">
              <w:rPr>
                <w:sz w:val="24"/>
                <w:szCs w:val="24"/>
              </w:rPr>
              <w:t>позициядағы</w:t>
            </w:r>
            <w:r w:rsidRPr="0052029E">
              <w:rPr>
                <w:sz w:val="24"/>
                <w:szCs w:val="24"/>
              </w:rPr>
              <w:t xml:space="preserve"> негіздемені қараңыз</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16-бап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t>9-3) тармақша</w:t>
            </w:r>
          </w:p>
          <w:p w:rsidR="0029583A" w:rsidRPr="0052029E" w:rsidRDefault="0029583A" w:rsidP="00405A1E">
            <w:pPr>
              <w:widowControl w:val="0"/>
              <w:spacing w:after="0" w:line="240" w:lineRule="auto"/>
              <w:contextualSpacing/>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16-бап. Облыстық соттың жалпы және кеңейтілген жалпы отырыстары</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 Облыстық сот қажетiне қарай, бiрақ жылына кемiнде екi рет жалпы отырыстар өткiзедi, оларда:</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w:t>
            </w:r>
          </w:p>
          <w:p w:rsidR="0029583A" w:rsidRPr="0052029E" w:rsidRDefault="0029583A" w:rsidP="009E46FD">
            <w:pPr>
              <w:pStyle w:val="a3"/>
              <w:widowControl w:val="0"/>
              <w:spacing w:before="0" w:beforeAutospacing="0" w:after="0" w:afterAutospacing="0"/>
              <w:ind w:firstLine="227"/>
              <w:contextualSpacing/>
              <w:jc w:val="both"/>
              <w:rPr>
                <w:b/>
                <w:lang w:val="kk-KZ"/>
              </w:rPr>
            </w:pPr>
            <w:r w:rsidRPr="0052029E">
              <w:rPr>
                <w:bCs/>
                <w:lang w:val="kk-KZ"/>
              </w:rPr>
              <w:t xml:space="preserve">9-3) тәртіптік іс жүргізу </w:t>
            </w:r>
            <w:r w:rsidRPr="0052029E">
              <w:rPr>
                <w:bCs/>
                <w:lang w:val="kk-KZ"/>
              </w:rPr>
              <w:lastRenderedPageBreak/>
              <w:t xml:space="preserve">шеңберінде </w:t>
            </w:r>
            <w:r w:rsidRPr="0052029E">
              <w:rPr>
                <w:b/>
                <w:bCs/>
                <w:lang w:val="kk-KZ"/>
              </w:rPr>
              <w:t>судьяның</w:t>
            </w:r>
            <w:r w:rsidRPr="0052029E">
              <w:rPr>
                <w:bCs/>
                <w:lang w:val="kk-KZ"/>
              </w:rPr>
              <w:t xml:space="preserve"> әрекеттерін тексеру үшін оған қатысты материалдарды Сот жюриіне беру туралы мәселені талқылайды және талқылау қорытындысы бойынша тиісті шешім шығарады</w:t>
            </w:r>
            <w:r w:rsidRPr="0052029E">
              <w:rPr>
                <w:b/>
                <w:lang w:val="kk-KZ"/>
              </w:rPr>
              <w:t>;</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21"/>
              <w:ind w:firstLine="227"/>
              <w:contextualSpacing/>
              <w:jc w:val="both"/>
              <w:rPr>
                <w:rFonts w:ascii="Times New Roman" w:hAnsi="Times New Roman"/>
                <w:sz w:val="24"/>
                <w:szCs w:val="24"/>
                <w:lang w:val="kk-KZ"/>
              </w:rPr>
            </w:pPr>
            <w:r w:rsidRPr="0052029E">
              <w:rPr>
                <w:rFonts w:ascii="Times New Roman" w:hAnsi="Times New Roman"/>
                <w:sz w:val="24"/>
                <w:szCs w:val="24"/>
                <w:lang w:val="kk-KZ"/>
              </w:rPr>
              <w:lastRenderedPageBreak/>
              <w:t>Мынадай редакцияда жазылсын:</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lang w:val="kk-KZ"/>
              </w:rPr>
              <w:t xml:space="preserve">«9-3) </w:t>
            </w:r>
            <w:r w:rsidRPr="0052029E">
              <w:rPr>
                <w:b/>
                <w:lang w:val="kk-KZ"/>
              </w:rPr>
              <w:t>лауазымдық міндеттерін тиісінше орындамағаны үшін</w:t>
            </w:r>
            <w:r w:rsidRPr="0052029E">
              <w:rPr>
                <w:lang w:val="kk-KZ"/>
              </w:rPr>
              <w:t xml:space="preserve"> </w:t>
            </w:r>
            <w:r w:rsidRPr="0052029E">
              <w:rPr>
                <w:b/>
                <w:lang w:val="kk-KZ"/>
              </w:rPr>
              <w:t>аудандық сот төрағасының</w:t>
            </w:r>
            <w:r w:rsidRPr="0052029E">
              <w:rPr>
                <w:lang w:val="kk-KZ"/>
              </w:rPr>
              <w:t xml:space="preserve"> әрекеттерін </w:t>
            </w:r>
            <w:r w:rsidR="00283F3B" w:rsidRPr="0052029E">
              <w:rPr>
                <w:lang w:val="kk-KZ"/>
              </w:rPr>
              <w:t xml:space="preserve">тәртіптік іс жүргізу шеңберінде </w:t>
            </w:r>
            <w:r w:rsidRPr="0052029E">
              <w:rPr>
                <w:lang w:val="kk-KZ"/>
              </w:rPr>
              <w:t xml:space="preserve">тексеру үшін оған қатысты материалдарды Сот жюриіне беру туралы мәселені талқылайды және </w:t>
            </w:r>
            <w:r w:rsidRPr="0052029E">
              <w:rPr>
                <w:lang w:val="kk-KZ"/>
              </w:rPr>
              <w:lastRenderedPageBreak/>
              <w:t>талқылау қорытындылары бойынша тиісті шешім шығарады;».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83F3B" w:rsidP="00DC710C">
            <w:pPr>
              <w:widowControl w:val="0"/>
              <w:tabs>
                <w:tab w:val="left" w:pos="453"/>
              </w:tabs>
              <w:spacing w:after="0" w:line="240" w:lineRule="auto"/>
              <w:ind w:firstLine="227"/>
              <w:contextualSpacing/>
              <w:jc w:val="both"/>
              <w:rPr>
                <w:sz w:val="24"/>
                <w:szCs w:val="24"/>
              </w:rPr>
            </w:pPr>
            <w:r w:rsidRPr="0052029E">
              <w:rPr>
                <w:sz w:val="24"/>
                <w:szCs w:val="24"/>
              </w:rPr>
              <w:lastRenderedPageBreak/>
              <w:t>1-позициядағы негіздемені қараңыз</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16-бап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t>9-4) тармақша</w:t>
            </w:r>
          </w:p>
          <w:p w:rsidR="0029583A" w:rsidRPr="0052029E" w:rsidRDefault="0029583A" w:rsidP="00405A1E">
            <w:pPr>
              <w:widowControl w:val="0"/>
              <w:spacing w:after="0" w:line="240" w:lineRule="auto"/>
              <w:contextualSpacing/>
              <w:jc w:val="center"/>
              <w:rPr>
                <w:sz w:val="24"/>
                <w:szCs w:val="24"/>
              </w:rPr>
            </w:pPr>
          </w:p>
          <w:p w:rsidR="0029583A" w:rsidRPr="0052029E" w:rsidRDefault="0029583A" w:rsidP="00405A1E">
            <w:pPr>
              <w:widowControl w:val="0"/>
              <w:spacing w:after="0" w:line="240" w:lineRule="auto"/>
              <w:contextualSpacing/>
              <w:jc w:val="center"/>
              <w:rPr>
                <w:sz w:val="24"/>
                <w:szCs w:val="24"/>
              </w:rPr>
            </w:pPr>
            <w:r w:rsidRPr="0052029E">
              <w:rPr>
                <w:sz w:val="24"/>
                <w:szCs w:val="24"/>
              </w:rPr>
              <w:t>(жаңа)</w:t>
            </w: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16-бап. Облыстық соттың жалпы және кеңейтілген жалпы отырыстары</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 Облыстық сот қажетiне қарай, бiрақ жылына кемiнде екi рет жалпы отырыстар өткiзедi, оларда:</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b/>
                <w:lang w:val="kk-KZ"/>
              </w:rPr>
              <w:t>9-4) жоқ;</w:t>
            </w:r>
          </w:p>
          <w:p w:rsidR="0029583A" w:rsidRPr="0052029E" w:rsidRDefault="0029583A" w:rsidP="00DC710C">
            <w:pPr>
              <w:pStyle w:val="a3"/>
              <w:widowControl w:val="0"/>
              <w:spacing w:before="0" w:beforeAutospacing="0" w:after="0" w:afterAutospacing="0"/>
              <w:ind w:firstLine="227"/>
              <w:contextualSpacing/>
              <w:jc w:val="both"/>
              <w:rPr>
                <w:bCs/>
                <w:lang w:val="kk-KZ"/>
              </w:rPr>
            </w:pP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218"/>
              <w:jc w:val="both"/>
              <w:rPr>
                <w:sz w:val="24"/>
                <w:szCs w:val="24"/>
              </w:rPr>
            </w:pPr>
            <w:r w:rsidRPr="0052029E">
              <w:rPr>
                <w:sz w:val="24"/>
                <w:szCs w:val="24"/>
              </w:rPr>
              <w:t>Мынадай мазмұндағы 9-4) тармақшамен толықтырылсын:</w:t>
            </w:r>
          </w:p>
          <w:p w:rsidR="0029583A" w:rsidRPr="0052029E" w:rsidRDefault="0029583A" w:rsidP="00DC710C">
            <w:pPr>
              <w:pStyle w:val="a5"/>
              <w:ind w:firstLine="218"/>
              <w:jc w:val="both"/>
              <w:rPr>
                <w:b/>
                <w:bCs/>
              </w:rPr>
            </w:pPr>
            <w:r w:rsidRPr="0052029E">
              <w:rPr>
                <w:b/>
                <w:sz w:val="24"/>
                <w:szCs w:val="24"/>
              </w:rPr>
              <w:t>«9-4) сот істерін қарау кезінде заңдылықты өрескел бұзғаны үшін судьяны, аудандық сот төрағасын немесе облыстық сот судьясын тәртіптік жауаптылыққа тарту немесе тартпау туралы ұсынымды Сот жюриіне беру туралы мәселені талқылайды;».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1-</w:t>
            </w:r>
            <w:r w:rsidR="00283F3B" w:rsidRPr="0052029E">
              <w:rPr>
                <w:sz w:val="24"/>
                <w:szCs w:val="24"/>
              </w:rPr>
              <w:t xml:space="preserve"> позициядағы </w:t>
            </w:r>
            <w:r w:rsidRPr="0052029E">
              <w:rPr>
                <w:sz w:val="24"/>
                <w:szCs w:val="24"/>
              </w:rPr>
              <w:t>негіздемені қараңыз</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20-бап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t>3-1) және</w:t>
            </w:r>
          </w:p>
          <w:p w:rsidR="0029583A" w:rsidRPr="0052029E" w:rsidRDefault="0029583A" w:rsidP="00405A1E">
            <w:pPr>
              <w:widowControl w:val="0"/>
              <w:spacing w:after="0" w:line="240" w:lineRule="auto"/>
              <w:contextualSpacing/>
              <w:jc w:val="center"/>
              <w:rPr>
                <w:sz w:val="24"/>
                <w:szCs w:val="24"/>
              </w:rPr>
            </w:pPr>
            <w:r w:rsidRPr="0052029E">
              <w:rPr>
                <w:sz w:val="24"/>
                <w:szCs w:val="24"/>
              </w:rPr>
              <w:t>3-2) тармақша-лар</w:t>
            </w:r>
          </w:p>
          <w:p w:rsidR="0029583A" w:rsidRPr="0052029E" w:rsidRDefault="0029583A" w:rsidP="00405A1E">
            <w:pPr>
              <w:widowControl w:val="0"/>
              <w:spacing w:after="0" w:line="240" w:lineRule="auto"/>
              <w:contextualSpacing/>
              <w:jc w:val="center"/>
              <w:rPr>
                <w:sz w:val="24"/>
                <w:szCs w:val="24"/>
              </w:rPr>
            </w:pPr>
          </w:p>
          <w:p w:rsidR="0029583A" w:rsidRPr="0052029E" w:rsidRDefault="0029583A" w:rsidP="00405A1E">
            <w:pPr>
              <w:widowControl w:val="0"/>
              <w:spacing w:after="0" w:line="240" w:lineRule="auto"/>
              <w:contextualSpacing/>
              <w:jc w:val="center"/>
              <w:rPr>
                <w:sz w:val="24"/>
                <w:szCs w:val="24"/>
              </w:rPr>
            </w:pPr>
          </w:p>
          <w:p w:rsidR="0029583A" w:rsidRPr="0052029E" w:rsidRDefault="0029583A" w:rsidP="00405A1E">
            <w:pPr>
              <w:widowControl w:val="0"/>
              <w:spacing w:after="0" w:line="240" w:lineRule="auto"/>
              <w:contextualSpacing/>
              <w:jc w:val="center"/>
              <w:rPr>
                <w:sz w:val="24"/>
                <w:szCs w:val="24"/>
              </w:rPr>
            </w:pPr>
            <w:r w:rsidRPr="0052029E">
              <w:rPr>
                <w:sz w:val="24"/>
                <w:szCs w:val="24"/>
              </w:rPr>
              <w:t>(жаңа)</w:t>
            </w:r>
          </w:p>
          <w:p w:rsidR="0029583A" w:rsidRPr="0052029E" w:rsidRDefault="0029583A" w:rsidP="00405A1E">
            <w:pPr>
              <w:widowControl w:val="0"/>
              <w:spacing w:after="0" w:line="240" w:lineRule="auto"/>
              <w:contextualSpacing/>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20-бап. Жоғарғы Сот Төрағасы</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 Жоғарғы Соттың Төрағасы судья болып табылады және судья мiндетiн атқарумен қатар:</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b/>
                <w:lang w:val="kk-KZ"/>
              </w:rPr>
              <w:t>3-1) жоқ;</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b/>
                <w:lang w:val="kk-KZ"/>
              </w:rPr>
              <w:t>3-2) жоқ;</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359"/>
              <w:jc w:val="both"/>
              <w:rPr>
                <w:sz w:val="24"/>
                <w:szCs w:val="24"/>
              </w:rPr>
            </w:pPr>
            <w:r w:rsidRPr="0052029E">
              <w:rPr>
                <w:sz w:val="24"/>
                <w:szCs w:val="24"/>
              </w:rPr>
              <w:t>Мынадай мазмұндағы 3-1) және 3-2) тармақшалармен толықтырылсын:</w:t>
            </w:r>
          </w:p>
          <w:p w:rsidR="0029583A" w:rsidRPr="0052029E" w:rsidRDefault="0029583A" w:rsidP="00DC710C">
            <w:pPr>
              <w:pStyle w:val="a5"/>
              <w:ind w:firstLine="359"/>
              <w:jc w:val="both"/>
              <w:rPr>
                <w:b/>
                <w:sz w:val="24"/>
                <w:szCs w:val="24"/>
              </w:rPr>
            </w:pPr>
            <w:r w:rsidRPr="0052029E">
              <w:rPr>
                <w:b/>
                <w:sz w:val="24"/>
                <w:szCs w:val="24"/>
              </w:rPr>
              <w:t xml:space="preserve">«3-1) лауазымдық міндеттерін тиісінше орындамағаны үшін сот алқасы төрағасының,  облыстық сот төрағасының немесе Жоғарғы Соттың сот алқасы төрағасының әрекеттерін </w:t>
            </w:r>
            <w:r w:rsidR="00283F3B" w:rsidRPr="0052029E">
              <w:rPr>
                <w:b/>
                <w:sz w:val="24"/>
                <w:szCs w:val="24"/>
              </w:rPr>
              <w:t xml:space="preserve">тәртіптік іс жүргізу шеңберінде </w:t>
            </w:r>
            <w:r w:rsidRPr="0052029E">
              <w:rPr>
                <w:b/>
                <w:sz w:val="24"/>
                <w:szCs w:val="24"/>
              </w:rPr>
              <w:t xml:space="preserve">тексеру үшін оған қатысты материалдарды Сот жюриіне беру туралы мәселені Жоғарғы Соттың жалпы отырысының талқылауына шығаруды, сондай-ақ оны талқылау қорытындылары бойынша материалдарды Қазақстан Республикасының заңнамасында </w:t>
            </w:r>
            <w:r w:rsidRPr="0052029E">
              <w:rPr>
                <w:b/>
                <w:sz w:val="24"/>
                <w:szCs w:val="24"/>
              </w:rPr>
              <w:lastRenderedPageBreak/>
              <w:t>белгіленген мерзімдерде Сот жюриіне жіберуді қамтамасыз етеді;</w:t>
            </w:r>
          </w:p>
          <w:p w:rsidR="0029583A" w:rsidRPr="0052029E" w:rsidRDefault="0029583A" w:rsidP="00DC710C">
            <w:pPr>
              <w:pStyle w:val="a5"/>
              <w:ind w:firstLine="359"/>
              <w:jc w:val="both"/>
              <w:rPr>
                <w:sz w:val="24"/>
                <w:szCs w:val="24"/>
              </w:rPr>
            </w:pPr>
            <w:r w:rsidRPr="0052029E">
              <w:rPr>
                <w:b/>
                <w:sz w:val="24"/>
                <w:szCs w:val="24"/>
              </w:rPr>
              <w:t>3-2) сот істерін қарау кезінде заңдылықты өрескел бұзғаны үшін сот алқасының төрағасын, облыстық сот төрағасын, Жоғарғы Сот судьясын немесе сот алқасының төрағасын тәртіптік жауаптылыққа тарту немесе тартпау туралы ұсынымды Сот жюриіне беру туралы мәселені Жоғарғы Соттың жалпы отырысының талқылауына шығаруды, сондай-ақ материалдарды Қазақстан Республикасының заңнамасында белгіленген мерзімдерде Сот жюриіне жіберуді қамтамасыз етеді;»</w:t>
            </w:r>
            <w:r w:rsidR="00283F3B" w:rsidRPr="0052029E">
              <w:rPr>
                <w:b/>
                <w:sz w:val="24"/>
                <w:szCs w:val="24"/>
              </w:rPr>
              <w:t>.</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lastRenderedPageBreak/>
              <w:t>1-</w:t>
            </w:r>
            <w:r w:rsidR="00283F3B" w:rsidRPr="0052029E">
              <w:rPr>
                <w:sz w:val="24"/>
                <w:szCs w:val="24"/>
              </w:rPr>
              <w:t xml:space="preserve"> позициядағы </w:t>
            </w:r>
            <w:r w:rsidRPr="0052029E">
              <w:rPr>
                <w:sz w:val="24"/>
                <w:szCs w:val="24"/>
              </w:rPr>
              <w:t>негіздемені қараңыз.</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22-бап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t>7-5) тармақша</w:t>
            </w:r>
          </w:p>
          <w:p w:rsidR="0029583A" w:rsidRPr="0052029E" w:rsidRDefault="0029583A" w:rsidP="00405A1E">
            <w:pPr>
              <w:widowControl w:val="0"/>
              <w:spacing w:after="0" w:line="240" w:lineRule="auto"/>
              <w:contextualSpacing/>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22-бап. Жоғарғы Соттың жалпы және кеңейтілген жалпы отырыстары</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1. Жоғарғы Соттың жалпы отырысы:</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bCs/>
                <w:lang w:val="kk-KZ"/>
              </w:rPr>
              <w:t xml:space="preserve">7-5) </w:t>
            </w:r>
            <w:r w:rsidRPr="0052029E">
              <w:rPr>
                <w:b/>
                <w:bCs/>
                <w:lang w:val="kk-KZ"/>
              </w:rPr>
              <w:t>тәртіптік іс жүргізу шеңберінде судьяның әрекеттерін тексеру үшін оған қатысты материалдарды Сот жюриіне беру туралы мәселені талқылайды</w:t>
            </w:r>
            <w:r w:rsidRPr="0052029E">
              <w:rPr>
                <w:bCs/>
                <w:lang w:val="kk-KZ"/>
              </w:rPr>
              <w:t xml:space="preserve"> және талқылау қорытындысы бойынша тиісті шешім шығарады</w:t>
            </w:r>
            <w:r w:rsidRPr="0052029E">
              <w:rPr>
                <w:b/>
                <w:lang w:val="kk-KZ"/>
              </w:rPr>
              <w:t>;</w:t>
            </w:r>
          </w:p>
          <w:p w:rsidR="0029583A" w:rsidRPr="0052029E" w:rsidRDefault="0029583A" w:rsidP="00DC710C">
            <w:pPr>
              <w:pStyle w:val="a3"/>
              <w:widowControl w:val="0"/>
              <w:spacing w:before="0" w:beforeAutospacing="0" w:after="0" w:afterAutospacing="0"/>
              <w:ind w:firstLine="227"/>
              <w:contextualSpacing/>
              <w:jc w:val="both"/>
              <w:rPr>
                <w:b/>
                <w:lang w:val="kk-KZ"/>
              </w:rPr>
            </w:pP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21"/>
              <w:ind w:firstLine="227"/>
              <w:contextualSpacing/>
              <w:jc w:val="both"/>
              <w:rPr>
                <w:rFonts w:ascii="Times New Roman" w:hAnsi="Times New Roman"/>
                <w:sz w:val="24"/>
                <w:szCs w:val="24"/>
                <w:lang w:val="kk-KZ"/>
              </w:rPr>
            </w:pPr>
            <w:r w:rsidRPr="0052029E">
              <w:rPr>
                <w:rFonts w:ascii="Times New Roman" w:hAnsi="Times New Roman"/>
                <w:sz w:val="24"/>
                <w:szCs w:val="24"/>
                <w:lang w:val="kk-KZ"/>
              </w:rPr>
              <w:t>Мынадай редакцияда жазылсын:</w:t>
            </w:r>
          </w:p>
          <w:p w:rsidR="0029583A" w:rsidRPr="0052029E" w:rsidRDefault="0029583A" w:rsidP="00DC710C">
            <w:pPr>
              <w:pStyle w:val="a3"/>
              <w:widowControl w:val="0"/>
              <w:spacing w:before="0" w:beforeAutospacing="0" w:after="0" w:afterAutospacing="0"/>
              <w:ind w:firstLine="227"/>
              <w:contextualSpacing/>
              <w:jc w:val="both"/>
              <w:rPr>
                <w:bCs/>
                <w:lang w:val="kk-KZ"/>
              </w:rPr>
            </w:pPr>
            <w:r w:rsidRPr="0052029E">
              <w:rPr>
                <w:lang w:val="kk-KZ"/>
              </w:rPr>
              <w:t xml:space="preserve">«7-5) </w:t>
            </w:r>
            <w:r w:rsidRPr="0052029E">
              <w:rPr>
                <w:b/>
                <w:lang w:val="kk-KZ"/>
              </w:rPr>
              <w:t>лауазымдық міндеттерін тиісінше орындамағаны үшін</w:t>
            </w:r>
            <w:r w:rsidRPr="0052029E">
              <w:rPr>
                <w:lang w:val="kk-KZ"/>
              </w:rPr>
              <w:t xml:space="preserve"> </w:t>
            </w:r>
            <w:r w:rsidRPr="0052029E">
              <w:rPr>
                <w:b/>
                <w:lang w:val="kk-KZ"/>
              </w:rPr>
              <w:t xml:space="preserve">сот алқасы төрағасының, облыстық сот төрағасының немесе Жоғарғы Соттың сот алқасы төрағасының </w:t>
            </w:r>
            <w:r w:rsidRPr="0052029E">
              <w:rPr>
                <w:lang w:val="kk-KZ"/>
              </w:rPr>
              <w:t xml:space="preserve">әрекеттерін </w:t>
            </w:r>
            <w:r w:rsidR="00283F3B" w:rsidRPr="0052029E">
              <w:rPr>
                <w:lang w:val="kk-KZ"/>
              </w:rPr>
              <w:t xml:space="preserve">тәртіптік іс жүргізу шеңберінде </w:t>
            </w:r>
            <w:r w:rsidRPr="0052029E">
              <w:rPr>
                <w:lang w:val="kk-KZ"/>
              </w:rPr>
              <w:t>тексеру үшін оған қатысты материалдарды Сот жюриіне беру туралы мәселені талқылайды және талқылау қорытындылары бойынша тиісті шешім шығарады;».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t>1-</w:t>
            </w:r>
            <w:r w:rsidR="00283F3B" w:rsidRPr="0052029E">
              <w:rPr>
                <w:sz w:val="24"/>
                <w:szCs w:val="24"/>
              </w:rPr>
              <w:t xml:space="preserve"> позициядағы </w:t>
            </w:r>
            <w:r w:rsidRPr="0052029E">
              <w:rPr>
                <w:sz w:val="24"/>
                <w:szCs w:val="24"/>
              </w:rPr>
              <w:t>негіздемені қараңыз</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pacing w:after="0" w:line="240" w:lineRule="auto"/>
              <w:contextualSpacing/>
              <w:jc w:val="center"/>
              <w:rPr>
                <w:sz w:val="24"/>
                <w:szCs w:val="24"/>
              </w:rPr>
            </w:pPr>
            <w:r w:rsidRPr="0052029E">
              <w:rPr>
                <w:sz w:val="24"/>
                <w:szCs w:val="24"/>
              </w:rPr>
              <w:t>22-бап</w:t>
            </w:r>
          </w:p>
          <w:p w:rsidR="0029583A" w:rsidRPr="0052029E" w:rsidRDefault="0029583A" w:rsidP="00405A1E">
            <w:pPr>
              <w:widowControl w:val="0"/>
              <w:spacing w:after="0" w:line="240" w:lineRule="auto"/>
              <w:contextualSpacing/>
              <w:jc w:val="center"/>
              <w:rPr>
                <w:sz w:val="24"/>
                <w:szCs w:val="24"/>
              </w:rPr>
            </w:pPr>
            <w:r w:rsidRPr="0052029E">
              <w:rPr>
                <w:sz w:val="24"/>
                <w:szCs w:val="24"/>
              </w:rPr>
              <w:t>1-тармақ</w:t>
            </w:r>
          </w:p>
          <w:p w:rsidR="0029583A" w:rsidRPr="0052029E" w:rsidRDefault="0029583A" w:rsidP="00405A1E">
            <w:pPr>
              <w:widowControl w:val="0"/>
              <w:spacing w:after="0" w:line="240" w:lineRule="auto"/>
              <w:contextualSpacing/>
              <w:jc w:val="center"/>
              <w:rPr>
                <w:sz w:val="24"/>
                <w:szCs w:val="24"/>
              </w:rPr>
            </w:pPr>
            <w:r w:rsidRPr="0052029E">
              <w:rPr>
                <w:sz w:val="24"/>
                <w:szCs w:val="24"/>
              </w:rPr>
              <w:lastRenderedPageBreak/>
              <w:t>7-9) тармақша</w:t>
            </w:r>
          </w:p>
          <w:p w:rsidR="0029583A" w:rsidRPr="0052029E" w:rsidRDefault="0029583A" w:rsidP="00405A1E">
            <w:pPr>
              <w:widowControl w:val="0"/>
              <w:spacing w:after="0" w:line="240" w:lineRule="auto"/>
              <w:contextualSpacing/>
              <w:jc w:val="center"/>
              <w:rPr>
                <w:sz w:val="24"/>
                <w:szCs w:val="24"/>
              </w:rPr>
            </w:pPr>
          </w:p>
          <w:p w:rsidR="0029583A" w:rsidRPr="0052029E" w:rsidRDefault="0029583A" w:rsidP="00405A1E">
            <w:pPr>
              <w:widowControl w:val="0"/>
              <w:spacing w:after="0" w:line="240" w:lineRule="auto"/>
              <w:contextualSpacing/>
              <w:jc w:val="center"/>
              <w:rPr>
                <w:sz w:val="24"/>
                <w:szCs w:val="24"/>
              </w:rPr>
            </w:pPr>
            <w:r w:rsidRPr="0052029E">
              <w:rPr>
                <w:sz w:val="24"/>
                <w:szCs w:val="24"/>
              </w:rPr>
              <w:t>(жаңа)</w:t>
            </w:r>
          </w:p>
          <w:p w:rsidR="0029583A" w:rsidRPr="0052029E" w:rsidRDefault="0029583A" w:rsidP="00405A1E">
            <w:pPr>
              <w:widowControl w:val="0"/>
              <w:spacing w:after="0" w:line="240" w:lineRule="auto"/>
              <w:contextualSpacing/>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217"/>
              <w:jc w:val="both"/>
              <w:rPr>
                <w:sz w:val="24"/>
                <w:szCs w:val="24"/>
              </w:rPr>
            </w:pPr>
            <w:r w:rsidRPr="0052029E">
              <w:rPr>
                <w:sz w:val="24"/>
                <w:szCs w:val="24"/>
              </w:rPr>
              <w:lastRenderedPageBreak/>
              <w:t>22-бап. Жоғарғы Соттың жалпы және кеңейтілген жалпы отырыстары</w:t>
            </w:r>
          </w:p>
          <w:p w:rsidR="0029583A" w:rsidRPr="0052029E" w:rsidRDefault="0029583A" w:rsidP="00DC710C">
            <w:pPr>
              <w:pStyle w:val="a5"/>
              <w:ind w:firstLine="217"/>
              <w:jc w:val="both"/>
              <w:rPr>
                <w:sz w:val="24"/>
                <w:szCs w:val="24"/>
              </w:rPr>
            </w:pPr>
            <w:r w:rsidRPr="0052029E">
              <w:rPr>
                <w:sz w:val="24"/>
                <w:szCs w:val="24"/>
              </w:rPr>
              <w:lastRenderedPageBreak/>
              <w:t>1. Жоғарғы Соттың жалпы отырысы:</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b/>
                <w:lang w:val="kk-KZ"/>
              </w:rPr>
              <w:t>…</w:t>
            </w:r>
          </w:p>
          <w:p w:rsidR="0029583A" w:rsidRPr="0052029E" w:rsidRDefault="0029583A" w:rsidP="00DC710C">
            <w:pPr>
              <w:pStyle w:val="a3"/>
              <w:widowControl w:val="0"/>
              <w:spacing w:before="0" w:beforeAutospacing="0" w:after="0" w:afterAutospacing="0"/>
              <w:ind w:firstLine="227"/>
              <w:contextualSpacing/>
              <w:jc w:val="both"/>
              <w:rPr>
                <w:b/>
                <w:lang w:val="kk-KZ"/>
              </w:rPr>
            </w:pPr>
            <w:r w:rsidRPr="0052029E">
              <w:rPr>
                <w:b/>
                <w:lang w:val="kk-KZ"/>
              </w:rPr>
              <w:t>7-9) жоқ;</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359"/>
              <w:jc w:val="both"/>
              <w:rPr>
                <w:sz w:val="24"/>
                <w:szCs w:val="24"/>
              </w:rPr>
            </w:pPr>
            <w:r w:rsidRPr="0052029E">
              <w:rPr>
                <w:sz w:val="24"/>
                <w:szCs w:val="24"/>
              </w:rPr>
              <w:lastRenderedPageBreak/>
              <w:t>Мынадай мазмұндағы 7-9) тармақшамен толықтырылсын:</w:t>
            </w:r>
          </w:p>
          <w:p w:rsidR="0029583A" w:rsidRPr="0052029E" w:rsidRDefault="0029583A" w:rsidP="00DC710C">
            <w:pPr>
              <w:pStyle w:val="a5"/>
              <w:ind w:firstLine="359"/>
              <w:jc w:val="both"/>
              <w:rPr>
                <w:bCs/>
              </w:rPr>
            </w:pPr>
            <w:r w:rsidRPr="0052029E">
              <w:rPr>
                <w:b/>
                <w:sz w:val="24"/>
                <w:szCs w:val="24"/>
              </w:rPr>
              <w:lastRenderedPageBreak/>
              <w:t>«7-9)</w:t>
            </w:r>
            <w:r w:rsidRPr="0052029E">
              <w:rPr>
                <w:sz w:val="24"/>
                <w:szCs w:val="24"/>
              </w:rPr>
              <w:t xml:space="preserve"> </w:t>
            </w:r>
            <w:r w:rsidRPr="0052029E">
              <w:rPr>
                <w:b/>
                <w:sz w:val="24"/>
                <w:szCs w:val="24"/>
              </w:rPr>
              <w:t>сот істерін қарау кезінде заңдылықты өрескел бұзғаны үшін сот алқасының төрағасын, облыстық сот төрағасын, Жоғарғы Сот</w:t>
            </w:r>
            <w:r w:rsidR="00AC41D3" w:rsidRPr="0052029E">
              <w:rPr>
                <w:b/>
                <w:sz w:val="24"/>
                <w:szCs w:val="24"/>
              </w:rPr>
              <w:t>тың</w:t>
            </w:r>
            <w:r w:rsidRPr="0052029E">
              <w:rPr>
                <w:b/>
                <w:sz w:val="24"/>
                <w:szCs w:val="24"/>
              </w:rPr>
              <w:t xml:space="preserve"> судьясын немесе сот алқасының төрағасын тәртіптік жауаптылыққа тарту немесе тартпау туралы ұсынымды Сот жюриіне беру туралы мәселені талқылайды;</w:t>
            </w:r>
            <w:r w:rsidRPr="0052029E">
              <w:rPr>
                <w:sz w:val="24"/>
                <w:szCs w:val="24"/>
              </w:rPr>
              <w:t>».</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tabs>
                <w:tab w:val="left" w:pos="453"/>
              </w:tabs>
              <w:spacing w:after="0" w:line="240" w:lineRule="auto"/>
              <w:ind w:firstLine="227"/>
              <w:contextualSpacing/>
              <w:jc w:val="both"/>
              <w:rPr>
                <w:sz w:val="24"/>
                <w:szCs w:val="24"/>
              </w:rPr>
            </w:pPr>
            <w:r w:rsidRPr="0052029E">
              <w:rPr>
                <w:sz w:val="24"/>
                <w:szCs w:val="24"/>
              </w:rPr>
              <w:lastRenderedPageBreak/>
              <w:t>1-</w:t>
            </w:r>
            <w:r w:rsidR="00283F3B" w:rsidRPr="0052029E">
              <w:rPr>
                <w:sz w:val="24"/>
                <w:szCs w:val="24"/>
              </w:rPr>
              <w:t xml:space="preserve"> позициядағы </w:t>
            </w:r>
            <w:r w:rsidRPr="0052029E">
              <w:rPr>
                <w:sz w:val="24"/>
                <w:szCs w:val="24"/>
              </w:rPr>
              <w:t>негіздемені қараңыз</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pStyle w:val="a5"/>
              <w:jc w:val="center"/>
              <w:rPr>
                <w:sz w:val="24"/>
                <w:szCs w:val="24"/>
              </w:rPr>
            </w:pPr>
            <w:r w:rsidRPr="0052029E">
              <w:rPr>
                <w:sz w:val="24"/>
                <w:szCs w:val="24"/>
              </w:rPr>
              <w:t>25-бап</w:t>
            </w:r>
          </w:p>
          <w:p w:rsidR="0029583A" w:rsidRPr="0052029E" w:rsidRDefault="0029583A" w:rsidP="00405A1E">
            <w:pPr>
              <w:pStyle w:val="a5"/>
              <w:jc w:val="center"/>
              <w:rPr>
                <w:sz w:val="24"/>
                <w:szCs w:val="24"/>
              </w:rPr>
            </w:pPr>
            <w:r w:rsidRPr="0052029E">
              <w:rPr>
                <w:sz w:val="24"/>
                <w:szCs w:val="24"/>
              </w:rPr>
              <w:t>3-тармақ</w:t>
            </w:r>
          </w:p>
          <w:p w:rsidR="0029583A" w:rsidRPr="0052029E" w:rsidRDefault="0029583A" w:rsidP="00405A1E">
            <w:pPr>
              <w:pStyle w:val="a5"/>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217"/>
              <w:jc w:val="both"/>
              <w:rPr>
                <w:sz w:val="24"/>
                <w:szCs w:val="24"/>
                <w:bdr w:val="none" w:sz="0" w:space="0" w:color="auto" w:frame="1"/>
              </w:rPr>
            </w:pPr>
            <w:r w:rsidRPr="0052029E">
              <w:rPr>
                <w:sz w:val="24"/>
                <w:szCs w:val="24"/>
                <w:bdr w:val="none" w:sz="0" w:space="0" w:color="auto" w:frame="1"/>
              </w:rPr>
              <w:t>25-бап. Судьяның тәуелсiздiгi</w:t>
            </w:r>
          </w:p>
          <w:p w:rsidR="0029583A" w:rsidRPr="0052029E" w:rsidRDefault="0029583A" w:rsidP="00DC710C">
            <w:pPr>
              <w:pStyle w:val="a5"/>
              <w:ind w:firstLine="217"/>
              <w:jc w:val="both"/>
              <w:rPr>
                <w:sz w:val="24"/>
                <w:szCs w:val="24"/>
                <w:bdr w:val="none" w:sz="0" w:space="0" w:color="auto" w:frame="1"/>
              </w:rPr>
            </w:pPr>
            <w:r w:rsidRPr="0052029E">
              <w:rPr>
                <w:sz w:val="24"/>
                <w:szCs w:val="24"/>
                <w:bdr w:val="none" w:sz="0" w:space="0" w:color="auto" w:frame="1"/>
              </w:rPr>
              <w:t>1. Судьяның тәуелсiздiгi Конституциямен және заңмен қорғалады.</w:t>
            </w:r>
          </w:p>
          <w:p w:rsidR="0029583A" w:rsidRPr="0052029E" w:rsidRDefault="0029583A" w:rsidP="00DC710C">
            <w:pPr>
              <w:pStyle w:val="a3"/>
              <w:shd w:val="clear" w:color="auto" w:fill="FFFFFF"/>
              <w:spacing w:before="0" w:beforeAutospacing="0" w:after="0" w:afterAutospacing="0"/>
              <w:ind w:firstLine="321"/>
              <w:jc w:val="both"/>
              <w:textAlignment w:val="baseline"/>
              <w:rPr>
                <w:color w:val="000000"/>
                <w:spacing w:val="2"/>
                <w:lang w:val="kk-KZ"/>
              </w:rPr>
            </w:pPr>
            <w:r w:rsidRPr="0052029E">
              <w:rPr>
                <w:color w:val="000000"/>
                <w:spacing w:val="2"/>
                <w:lang w:val="kk-KZ"/>
              </w:rPr>
              <w:t>…</w:t>
            </w:r>
          </w:p>
          <w:p w:rsidR="0029583A" w:rsidRPr="0052029E" w:rsidRDefault="0029583A" w:rsidP="00DC710C">
            <w:pPr>
              <w:pStyle w:val="a3"/>
              <w:shd w:val="clear" w:color="auto" w:fill="FFFFFF"/>
              <w:spacing w:before="0" w:beforeAutospacing="0" w:after="0" w:afterAutospacing="0"/>
              <w:ind w:firstLine="321"/>
              <w:jc w:val="both"/>
              <w:textAlignment w:val="baseline"/>
              <w:rPr>
                <w:bCs/>
                <w:color w:val="000000"/>
                <w:spacing w:val="2"/>
                <w:bdr w:val="none" w:sz="0" w:space="0" w:color="auto" w:frame="1"/>
                <w:lang w:val="kk-KZ"/>
              </w:rPr>
            </w:pPr>
            <w:r w:rsidRPr="0052029E">
              <w:rPr>
                <w:color w:val="000000"/>
                <w:spacing w:val="2"/>
                <w:lang w:val="kk-KZ"/>
              </w:rPr>
              <w:t xml:space="preserve">3. Судья қаралған немесе қаралып жатқан сот iстерiнiң мәнi жөнiнде қандай да бiр түсiнiк беруге мiндеттi емес. </w:t>
            </w:r>
            <w:r w:rsidRPr="0052029E">
              <w:rPr>
                <w:b/>
                <w:color w:val="000000"/>
                <w:spacing w:val="2"/>
                <w:lang w:val="kk-KZ"/>
              </w:rPr>
              <w:t>Кеңесу бөлмесiнiң</w:t>
            </w:r>
            <w:r w:rsidRPr="0052029E">
              <w:rPr>
                <w:color w:val="000000"/>
                <w:spacing w:val="2"/>
                <w:lang w:val="kk-KZ"/>
              </w:rPr>
              <w:t xml:space="preserve"> құпиясы барлық жағдайларда қамтамасыз етiлуге тиiс.</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pStyle w:val="a5"/>
              <w:ind w:firstLine="359"/>
              <w:jc w:val="both"/>
              <w:rPr>
                <w:sz w:val="24"/>
                <w:szCs w:val="24"/>
              </w:rPr>
            </w:pPr>
            <w:r w:rsidRPr="0052029E">
              <w:rPr>
                <w:sz w:val="24"/>
                <w:szCs w:val="24"/>
              </w:rPr>
              <w:t>Мынадай редакцияда жазылсын:</w:t>
            </w:r>
          </w:p>
          <w:p w:rsidR="0029583A" w:rsidRPr="0052029E" w:rsidRDefault="0029583A" w:rsidP="00DC710C">
            <w:pPr>
              <w:pStyle w:val="a5"/>
              <w:ind w:firstLine="359"/>
              <w:jc w:val="both"/>
              <w:rPr>
                <w:bCs/>
                <w:bdr w:val="none" w:sz="0" w:space="0" w:color="auto" w:frame="1"/>
              </w:rPr>
            </w:pPr>
            <w:r w:rsidRPr="0052029E">
              <w:rPr>
                <w:sz w:val="24"/>
                <w:szCs w:val="24"/>
              </w:rPr>
              <w:t>«3. Судья қаралған немесе қаралып жатқан сот істерінің мәні жөнінде қандай да бір түсінік</w:t>
            </w:r>
            <w:r w:rsidR="00AC41D3" w:rsidRPr="0052029E">
              <w:rPr>
                <w:sz w:val="24"/>
                <w:szCs w:val="24"/>
              </w:rPr>
              <w:t>теме</w:t>
            </w:r>
            <w:r w:rsidRPr="0052029E">
              <w:rPr>
                <w:sz w:val="24"/>
                <w:szCs w:val="24"/>
              </w:rPr>
              <w:t xml:space="preserve"> беруге міндетті емес. </w:t>
            </w:r>
            <w:r w:rsidRPr="0052029E">
              <w:rPr>
                <w:b/>
                <w:sz w:val="24"/>
                <w:szCs w:val="24"/>
              </w:rPr>
              <w:t>Кеңесу</w:t>
            </w:r>
            <w:r w:rsidRPr="0052029E">
              <w:rPr>
                <w:sz w:val="24"/>
                <w:szCs w:val="24"/>
              </w:rPr>
              <w:t xml:space="preserve"> құпиясы барлық жағдайларда қамтамасыз етілуі тиіс.».</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spacing w:after="0" w:line="240" w:lineRule="auto"/>
              <w:ind w:firstLine="321"/>
              <w:jc w:val="both"/>
              <w:rPr>
                <w:color w:val="000000"/>
                <w:spacing w:val="2"/>
                <w:sz w:val="24"/>
                <w:szCs w:val="24"/>
              </w:rPr>
            </w:pPr>
            <w:r w:rsidRPr="0052029E">
              <w:rPr>
                <w:color w:val="000000"/>
                <w:spacing w:val="2"/>
                <w:sz w:val="24"/>
                <w:szCs w:val="24"/>
              </w:rPr>
              <w:t>«Кеңесу бөлмесі» ұғымы республиканың барлық соттарында оқшауланған үй-жай ретінде қамтамасыз етілмейді, бұл ретте осы институттағы ең бастысы -  сот актісін шығару кезінде кеңесудің құпия болуы. Осы КЗ-ның 28-бабы судьяның кеңесу құпиясын сақтауға міндетті екенін көздейді.</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pStyle w:val="pc"/>
              <w:spacing w:before="0" w:beforeAutospacing="0" w:after="0" w:afterAutospacing="0"/>
              <w:jc w:val="center"/>
              <w:rPr>
                <w:rStyle w:val="s1"/>
                <w:color w:val="auto"/>
                <w:lang w:val="kk-KZ"/>
              </w:rPr>
            </w:pPr>
            <w:r w:rsidRPr="0052029E">
              <w:rPr>
                <w:rStyle w:val="s1"/>
                <w:color w:val="auto"/>
                <w:lang w:val="kk-KZ"/>
              </w:rPr>
              <w:t>29-бап</w:t>
            </w:r>
          </w:p>
          <w:p w:rsidR="0029583A" w:rsidRPr="0052029E" w:rsidRDefault="0029583A" w:rsidP="00405A1E">
            <w:pPr>
              <w:pStyle w:val="pc"/>
              <w:spacing w:before="0" w:beforeAutospacing="0" w:after="0" w:afterAutospacing="0"/>
              <w:jc w:val="center"/>
              <w:rPr>
                <w:rStyle w:val="s1"/>
                <w:color w:val="auto"/>
                <w:lang w:val="kk-KZ"/>
              </w:rPr>
            </w:pPr>
            <w:r w:rsidRPr="0052029E">
              <w:rPr>
                <w:rStyle w:val="s1"/>
                <w:color w:val="auto"/>
                <w:lang w:val="kk-KZ"/>
              </w:rPr>
              <w:t>7-тармақ</w:t>
            </w:r>
          </w:p>
          <w:p w:rsidR="0029583A" w:rsidRPr="0052029E" w:rsidRDefault="0029583A" w:rsidP="00405A1E">
            <w:pPr>
              <w:pStyle w:val="pc"/>
              <w:spacing w:before="0" w:beforeAutospacing="0" w:after="0" w:afterAutospacing="0"/>
              <w:jc w:val="center"/>
              <w:rPr>
                <w:rStyle w:val="s1"/>
                <w:color w:val="auto"/>
                <w:lang w:val="kk-KZ"/>
              </w:rPr>
            </w:pPr>
            <w:r w:rsidRPr="0052029E">
              <w:rPr>
                <w:rStyle w:val="s1"/>
                <w:color w:val="auto"/>
                <w:lang w:val="kk-KZ"/>
              </w:rPr>
              <w:t>2) тармақша</w:t>
            </w: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29-бап. Судьялыққа кандидаттарға қойылатын талаптар</w:t>
            </w:r>
          </w:p>
          <w:p w:rsidR="0029583A" w:rsidRPr="0052029E" w:rsidRDefault="0029583A" w:rsidP="00DC710C">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w:t>
            </w:r>
          </w:p>
          <w:p w:rsidR="0029583A" w:rsidRPr="0052029E" w:rsidRDefault="0029583A" w:rsidP="00DC710C">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7. Бос судьялық лауазымға орналасуға арналған конкурсқа:</w:t>
            </w:r>
          </w:p>
          <w:p w:rsidR="0029583A" w:rsidRPr="0052029E" w:rsidRDefault="0029583A" w:rsidP="00DC710C">
            <w:pPr>
              <w:spacing w:after="0" w:line="240" w:lineRule="auto"/>
              <w:ind w:firstLine="400"/>
              <w:jc w:val="both"/>
              <w:rPr>
                <w:sz w:val="24"/>
                <w:szCs w:val="24"/>
              </w:rPr>
            </w:pPr>
            <w:r w:rsidRPr="0052029E">
              <w:rPr>
                <w:rFonts w:eastAsia="Times New Roman"/>
                <w:color w:val="000000"/>
                <w:sz w:val="24"/>
                <w:szCs w:val="24"/>
                <w:lang w:eastAsia="ru-RU"/>
              </w:rPr>
              <w:t>2) егер Сот төрелігінің сапасы жөніндегі комиссия оған қатысты басқа сотқа, басқа мамандануға ауыстыру туралы шешім шығарған күннен бастап екі жылдан аз уақыт өтсе, судьяның;</w:t>
            </w: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Мынадай редакцияда жазылсын:</w:t>
            </w:r>
          </w:p>
          <w:p w:rsidR="0029583A" w:rsidRPr="0052029E" w:rsidRDefault="0029583A" w:rsidP="00DC710C">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«7. Бос судьялық лауазымға орналасуға арналған конкурсқа:</w:t>
            </w:r>
          </w:p>
          <w:p w:rsidR="0029583A" w:rsidRPr="0052029E" w:rsidRDefault="0029583A" w:rsidP="00DC710C">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 xml:space="preserve">2) егер Сот төрелігінің сапасы жөніндегі комиссия оған қатысты </w:t>
            </w:r>
            <w:r w:rsidRPr="0052029E">
              <w:rPr>
                <w:rFonts w:eastAsia="Times New Roman"/>
                <w:b/>
                <w:color w:val="000000"/>
                <w:sz w:val="24"/>
                <w:szCs w:val="24"/>
                <w:lang w:eastAsia="ru-RU"/>
              </w:rPr>
              <w:t>осы Конституциялық заңның 44-бабы 1-тармағының 4) тармақшасында көзделген</w:t>
            </w:r>
            <w:r w:rsidRPr="0052029E">
              <w:rPr>
                <w:rFonts w:eastAsia="Times New Roman"/>
                <w:color w:val="000000"/>
                <w:sz w:val="24"/>
                <w:szCs w:val="24"/>
                <w:lang w:eastAsia="ru-RU"/>
              </w:rPr>
              <w:t xml:space="preserve"> шешім шығарған күннен бастап екі жылдан аз уақыт өтсе, судьяның;»</w:t>
            </w:r>
          </w:p>
          <w:p w:rsidR="0029583A" w:rsidRPr="0052029E" w:rsidRDefault="0029583A" w:rsidP="00DC710C">
            <w:pPr>
              <w:spacing w:after="0" w:line="240" w:lineRule="auto"/>
              <w:ind w:firstLine="400"/>
              <w:jc w:val="both"/>
              <w:rPr>
                <w:sz w:val="24"/>
                <w:szCs w:val="24"/>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pStyle w:val="a5"/>
              <w:ind w:firstLine="352"/>
              <w:jc w:val="both"/>
              <w:rPr>
                <w:sz w:val="24"/>
                <w:szCs w:val="24"/>
              </w:rPr>
            </w:pPr>
            <w:r w:rsidRPr="0052029E">
              <w:rPr>
                <w:sz w:val="24"/>
                <w:szCs w:val="24"/>
              </w:rPr>
              <w:t>Конституциялық заңның 44-бабы 1-тармағының 4) тармақшасына енгізілетін түзетулерге байланысты. Ұсынылған редакцияға сәйкес келтіру.</w:t>
            </w:r>
          </w:p>
        </w:tc>
      </w:tr>
      <w:tr w:rsidR="0029583A"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29583A" w:rsidRPr="0052029E" w:rsidRDefault="0029583A" w:rsidP="00405A1E">
            <w:pPr>
              <w:widowControl w:val="0"/>
              <w:snapToGrid w:val="0"/>
              <w:spacing w:after="0" w:line="240" w:lineRule="auto"/>
              <w:jc w:val="center"/>
              <w:rPr>
                <w:sz w:val="24"/>
                <w:szCs w:val="24"/>
                <w:lang w:eastAsia="ar-SA"/>
              </w:rPr>
            </w:pPr>
            <w:r w:rsidRPr="0052029E">
              <w:rPr>
                <w:sz w:val="24"/>
                <w:szCs w:val="24"/>
                <w:lang w:eastAsia="ar-SA"/>
              </w:rPr>
              <w:t>30-бап</w:t>
            </w:r>
          </w:p>
          <w:p w:rsidR="0029583A" w:rsidRPr="0052029E" w:rsidRDefault="0029583A" w:rsidP="00405A1E">
            <w:pPr>
              <w:widowControl w:val="0"/>
              <w:snapToGrid w:val="0"/>
              <w:spacing w:after="0" w:line="240" w:lineRule="auto"/>
              <w:jc w:val="center"/>
              <w:rPr>
                <w:sz w:val="24"/>
                <w:szCs w:val="24"/>
                <w:lang w:eastAsia="ar-SA"/>
              </w:rPr>
            </w:pPr>
            <w:r w:rsidRPr="0052029E">
              <w:rPr>
                <w:sz w:val="24"/>
                <w:szCs w:val="24"/>
                <w:lang w:eastAsia="ar-SA"/>
              </w:rPr>
              <w:t>2-тармақ</w:t>
            </w:r>
          </w:p>
          <w:p w:rsidR="0029583A" w:rsidRPr="0052029E" w:rsidRDefault="0029583A" w:rsidP="00405A1E">
            <w:pPr>
              <w:widowControl w:val="0"/>
              <w:snapToGrid w:val="0"/>
              <w:spacing w:after="0" w:line="240" w:lineRule="auto"/>
              <w:jc w:val="center"/>
              <w:rPr>
                <w:sz w:val="24"/>
                <w:szCs w:val="24"/>
                <w:lang w:eastAsia="ar-SA"/>
              </w:rPr>
            </w:pPr>
            <w:r w:rsidRPr="0052029E">
              <w:rPr>
                <w:sz w:val="24"/>
                <w:szCs w:val="24"/>
                <w:lang w:eastAsia="ar-SA"/>
              </w:rPr>
              <w:t>үшінші бөлік</w:t>
            </w:r>
          </w:p>
          <w:p w:rsidR="0029583A" w:rsidRPr="0052029E" w:rsidRDefault="0029583A" w:rsidP="00405A1E">
            <w:pPr>
              <w:widowControl w:val="0"/>
              <w:snapToGrid w:val="0"/>
              <w:spacing w:after="0" w:line="240" w:lineRule="auto"/>
              <w:jc w:val="center"/>
              <w:rPr>
                <w:sz w:val="24"/>
                <w:szCs w:val="24"/>
                <w:lang w:eastAsia="ar-SA"/>
              </w:rPr>
            </w:pPr>
          </w:p>
          <w:p w:rsidR="0029583A" w:rsidRPr="0052029E" w:rsidRDefault="0029583A" w:rsidP="00405A1E">
            <w:pPr>
              <w:widowControl w:val="0"/>
              <w:snapToGrid w:val="0"/>
              <w:spacing w:after="0" w:line="240" w:lineRule="auto"/>
              <w:jc w:val="center"/>
              <w:rPr>
                <w:sz w:val="24"/>
                <w:szCs w:val="24"/>
                <w:lang w:eastAsia="ar-SA"/>
              </w:rPr>
            </w:pPr>
            <w:r w:rsidRPr="0052029E">
              <w:rPr>
                <w:sz w:val="24"/>
                <w:szCs w:val="24"/>
                <w:lang w:eastAsia="ar-SA"/>
              </w:rPr>
              <w:t>(жаңа)</w:t>
            </w:r>
          </w:p>
        </w:tc>
        <w:tc>
          <w:tcPr>
            <w:tcW w:w="3969"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widowControl w:val="0"/>
              <w:snapToGrid w:val="0"/>
              <w:spacing w:after="0" w:line="240" w:lineRule="auto"/>
              <w:ind w:firstLine="317"/>
              <w:jc w:val="both"/>
              <w:rPr>
                <w:sz w:val="24"/>
                <w:szCs w:val="24"/>
                <w:lang w:eastAsia="ar-SA"/>
              </w:rPr>
            </w:pPr>
            <w:r w:rsidRPr="0052029E">
              <w:rPr>
                <w:sz w:val="24"/>
                <w:szCs w:val="24"/>
                <w:lang w:eastAsia="ar-SA"/>
              </w:rPr>
              <w:t>30-бап. Сот судьясының, төрағасының, сот алқасы төрағасының лауазымына кандидаттарды іріктеу</w:t>
            </w:r>
          </w:p>
          <w:p w:rsidR="0029583A" w:rsidRPr="0052029E" w:rsidRDefault="0029583A"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29583A" w:rsidRPr="0052029E" w:rsidRDefault="0029583A" w:rsidP="00DC710C">
            <w:pPr>
              <w:widowControl w:val="0"/>
              <w:snapToGrid w:val="0"/>
              <w:spacing w:after="0" w:line="240" w:lineRule="auto"/>
              <w:ind w:firstLine="317"/>
              <w:jc w:val="both"/>
              <w:rPr>
                <w:sz w:val="24"/>
                <w:szCs w:val="24"/>
                <w:lang w:eastAsia="ar-SA"/>
              </w:rPr>
            </w:pPr>
            <w:r w:rsidRPr="0052029E">
              <w:rPr>
                <w:sz w:val="24"/>
                <w:szCs w:val="24"/>
                <w:lang w:eastAsia="ar-SA"/>
              </w:rPr>
              <w:t>2. Аудандық сот төрағасы мен судьясының, облыстық соттың сот алқасы төрағасының және судьясының, Жоғарғы Сот судьясының бос лауазымдарына кандидаттар іріктеуді Жоғары Сот Кеңесі бос лауазымдарға орналасуға өтініш берген және осы Конституциялық заңның 29-бабының талаптарына сай келетін адамдар арасынан конкурстық негізде жүзеге асырады.</w:t>
            </w:r>
          </w:p>
          <w:p w:rsidR="0029583A" w:rsidRPr="0052029E" w:rsidRDefault="0029583A" w:rsidP="00DC710C">
            <w:pPr>
              <w:widowControl w:val="0"/>
              <w:snapToGrid w:val="0"/>
              <w:spacing w:after="0" w:line="240" w:lineRule="auto"/>
              <w:ind w:firstLine="317"/>
              <w:jc w:val="both"/>
              <w:rPr>
                <w:sz w:val="24"/>
                <w:szCs w:val="24"/>
                <w:lang w:eastAsia="ar-SA"/>
              </w:rPr>
            </w:pPr>
            <w:r w:rsidRPr="0052029E">
              <w:rPr>
                <w:sz w:val="24"/>
                <w:szCs w:val="24"/>
                <w:lang w:eastAsia="ar-SA"/>
              </w:rPr>
              <w:t>Жоғарғы Соттың ұсынысы бойынша тізбесін Жоғары Сот Кеңесі бекітетін, құқықтың жекелеген салаларында мамандар болып табылатын, облыстық сот судьясының бос лауазымына орналасуға үміткер адамдар үшін жеке конкурс өткізілуі мүмкін. Мұндай жеке конкурстық іріктеудің тәртібін Жоғары Сот Кеңесі айқындайды.</w:t>
            </w:r>
          </w:p>
          <w:p w:rsidR="0029583A" w:rsidRDefault="0029583A" w:rsidP="009E46FD">
            <w:pPr>
              <w:widowControl w:val="0"/>
              <w:snapToGrid w:val="0"/>
              <w:spacing w:after="0" w:line="240" w:lineRule="auto"/>
              <w:ind w:firstLine="317"/>
              <w:jc w:val="both"/>
              <w:rPr>
                <w:b/>
                <w:sz w:val="24"/>
                <w:szCs w:val="24"/>
                <w:lang w:eastAsia="ar-SA"/>
              </w:rPr>
            </w:pPr>
            <w:r w:rsidRPr="0052029E">
              <w:rPr>
                <w:b/>
                <w:sz w:val="24"/>
                <w:szCs w:val="24"/>
                <w:lang w:eastAsia="ar-SA"/>
              </w:rPr>
              <w:t>Жоқ.</w:t>
            </w:r>
          </w:p>
          <w:p w:rsidR="009E46FD" w:rsidRPr="0052029E" w:rsidRDefault="009E46FD" w:rsidP="009E46FD">
            <w:pPr>
              <w:widowControl w:val="0"/>
              <w:snapToGrid w:val="0"/>
              <w:spacing w:after="0" w:line="240" w:lineRule="auto"/>
              <w:ind w:firstLine="317"/>
              <w:jc w:val="both"/>
              <w:rPr>
                <w:b/>
                <w:sz w:val="24"/>
                <w:szCs w:val="24"/>
                <w:lang w:eastAsia="ar-SA"/>
              </w:rPr>
            </w:pPr>
          </w:p>
        </w:tc>
        <w:tc>
          <w:tcPr>
            <w:tcW w:w="4536" w:type="dxa"/>
            <w:tcBorders>
              <w:top w:val="single" w:sz="6" w:space="0" w:color="auto"/>
              <w:left w:val="single" w:sz="6" w:space="0" w:color="auto"/>
              <w:bottom w:val="single" w:sz="6" w:space="0" w:color="auto"/>
              <w:right w:val="single" w:sz="6" w:space="0" w:color="auto"/>
            </w:tcBorders>
          </w:tcPr>
          <w:p w:rsidR="0029583A" w:rsidRPr="0052029E" w:rsidRDefault="0029583A" w:rsidP="00DC710C">
            <w:pPr>
              <w:widowControl w:val="0"/>
              <w:snapToGrid w:val="0"/>
              <w:spacing w:after="0" w:line="240" w:lineRule="auto"/>
              <w:ind w:firstLine="317"/>
              <w:jc w:val="both"/>
              <w:rPr>
                <w:sz w:val="24"/>
                <w:szCs w:val="24"/>
                <w:lang w:eastAsia="ar-SA"/>
              </w:rPr>
            </w:pPr>
            <w:r w:rsidRPr="0052029E">
              <w:rPr>
                <w:sz w:val="24"/>
                <w:szCs w:val="24"/>
                <w:lang w:eastAsia="ar-SA"/>
              </w:rPr>
              <w:t>2-тармақ мынадай мазмұндағы үшінші бөлікпен толықтырылсын:</w:t>
            </w:r>
          </w:p>
          <w:p w:rsidR="0029583A" w:rsidRPr="0052029E" w:rsidRDefault="0029583A" w:rsidP="00DC710C">
            <w:pPr>
              <w:widowControl w:val="0"/>
              <w:snapToGrid w:val="0"/>
              <w:spacing w:after="0" w:line="240" w:lineRule="auto"/>
              <w:ind w:firstLine="284"/>
              <w:jc w:val="both"/>
              <w:rPr>
                <w:b/>
                <w:sz w:val="24"/>
                <w:szCs w:val="24"/>
                <w:lang w:eastAsia="ar-SA"/>
              </w:rPr>
            </w:pPr>
            <w:r w:rsidRPr="0052029E">
              <w:rPr>
                <w:b/>
                <w:sz w:val="24"/>
                <w:szCs w:val="24"/>
                <w:lang w:eastAsia="ar-SA"/>
              </w:rPr>
              <w:t>«Шалғай жерде орналасқан соттың немесе штат саны үш бірліктен аспайтын соттың судьясы лауазымына конкурс өтпеген деп танылған жағдайда, Жоғары Сот Кеңесі осы сот судьясының бос лауазымына Жоғар</w:t>
            </w:r>
            <w:r w:rsidR="00AC41D3" w:rsidRPr="0052029E">
              <w:rPr>
                <w:b/>
                <w:sz w:val="24"/>
                <w:szCs w:val="24"/>
                <w:lang w:eastAsia="ar-SA"/>
              </w:rPr>
              <w:t>ғ</w:t>
            </w:r>
            <w:r w:rsidRPr="0052029E">
              <w:rPr>
                <w:b/>
                <w:sz w:val="24"/>
                <w:szCs w:val="24"/>
                <w:lang w:eastAsia="ar-SA"/>
              </w:rPr>
              <w:t xml:space="preserve">ы Сотпен келісім бойынша Жоғары Сот Кеңесі бекіткен </w:t>
            </w:r>
            <w:r w:rsidR="00AC41D3" w:rsidRPr="0052029E">
              <w:rPr>
                <w:b/>
                <w:sz w:val="24"/>
                <w:szCs w:val="24"/>
                <w:lang w:eastAsia="ar-SA"/>
              </w:rPr>
              <w:t>сыныптау</w:t>
            </w:r>
            <w:r w:rsidRPr="0052029E">
              <w:rPr>
                <w:b/>
                <w:sz w:val="24"/>
                <w:szCs w:val="24"/>
                <w:lang w:eastAsia="ar-SA"/>
              </w:rPr>
              <w:t xml:space="preserve"> шкаласын негізге ала отырып, Сот төрелігі академиясында оқуды бітірген және біліктілік емтиханын тапсырған адамды ұсынады.». </w:t>
            </w:r>
          </w:p>
          <w:p w:rsidR="0029583A" w:rsidRPr="0052029E" w:rsidRDefault="0029583A" w:rsidP="00DC710C">
            <w:pPr>
              <w:widowControl w:val="0"/>
              <w:snapToGrid w:val="0"/>
              <w:spacing w:after="0" w:line="240" w:lineRule="auto"/>
              <w:ind w:firstLine="284"/>
              <w:jc w:val="both"/>
              <w:rPr>
                <w:b/>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29583A" w:rsidRPr="0052029E" w:rsidRDefault="0029583A" w:rsidP="00DC710C">
            <w:pPr>
              <w:widowControl w:val="0"/>
              <w:snapToGrid w:val="0"/>
              <w:spacing w:after="0" w:line="240" w:lineRule="auto"/>
              <w:ind w:firstLine="284"/>
              <w:jc w:val="both"/>
              <w:rPr>
                <w:sz w:val="24"/>
                <w:szCs w:val="24"/>
                <w:lang w:eastAsia="ar-SA"/>
              </w:rPr>
            </w:pPr>
            <w:r w:rsidRPr="0052029E">
              <w:rPr>
                <w:sz w:val="24"/>
                <w:szCs w:val="24"/>
                <w:lang w:eastAsia="ar-SA"/>
              </w:rPr>
              <w:t>2021 жылғы 26 тамызда Сот төрелігі академиясының рөлін арттыру туралы мәселе Қазақстан Республикасы Президентінің жанындағы Құқықтық саясат жөніндегі кеңестің отырысында қаралды (№21-51-4.1 хаттама), оның қорытындысы бойынша ЖС-ға және ЖСК-ға осы мәселені пысықтау тапсырылды.</w:t>
            </w:r>
          </w:p>
          <w:p w:rsidR="0029583A" w:rsidRPr="0052029E" w:rsidRDefault="0029583A"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ЖС мен ЖСК-ның шалғайдағы және аз құрамды аудандық соттарды толықтыру </w:t>
            </w:r>
            <w:r w:rsidR="00AC41D3" w:rsidRPr="0052029E">
              <w:rPr>
                <w:sz w:val="24"/>
                <w:szCs w:val="24"/>
                <w:lang w:eastAsia="ar-SA"/>
              </w:rPr>
              <w:t>тұрғысынан</w:t>
            </w:r>
            <w:r w:rsidRPr="0052029E">
              <w:rPr>
                <w:sz w:val="24"/>
                <w:szCs w:val="24"/>
                <w:lang w:eastAsia="ar-SA"/>
              </w:rPr>
              <w:t xml:space="preserve"> ахуалды жақсарту үшін Академия түлектерінің әлеуетін пайдалану туралы бірлесіп әзірлеген ұсынысын ҚР Президенті Әкімшілігі мақұлдады және үлгерімін ескере отырып, оларды саралаудың орындылығы көрсетілген.</w:t>
            </w:r>
          </w:p>
          <w:p w:rsidR="0029583A" w:rsidRPr="0052029E" w:rsidRDefault="0029583A" w:rsidP="00DC710C">
            <w:pPr>
              <w:widowControl w:val="0"/>
              <w:snapToGrid w:val="0"/>
              <w:spacing w:after="0" w:line="240" w:lineRule="auto"/>
              <w:ind w:firstLine="284"/>
              <w:jc w:val="both"/>
              <w:rPr>
                <w:sz w:val="24"/>
                <w:szCs w:val="24"/>
                <w:lang w:eastAsia="ar-SA"/>
              </w:rPr>
            </w:pPr>
            <w:r w:rsidRPr="0052029E">
              <w:rPr>
                <w:sz w:val="24"/>
                <w:szCs w:val="24"/>
                <w:lang w:eastAsia="ar-SA"/>
              </w:rPr>
              <w:t>Қазіргі уақытта Аакадемияда біліктілік емтиханын тапсырған барлық 6 жыл ішінде 284 түлектің 207-сі судья болып тағайындалды және 7-еуі судья лауазымына ұсынылды, бұл 76% құрайды. Бұл ретте соңғы екі жылдағы көрсеткіштер орташа деректерден жоғары (88%). Жоғарыда келтірілген статистика Академия түлектерінің әлеуеті қазіргі судьялардың бос орындарын толтыру үшін толық пайдаланылмайтындығын көрсетеді (шамамен 300).</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t>30-1-бап</w:t>
            </w:r>
          </w:p>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lastRenderedPageBreak/>
              <w:t>1-тармақ</w:t>
            </w: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lastRenderedPageBreak/>
              <w:t xml:space="preserve">30-1-бап. Судьяның кәсіби </w:t>
            </w:r>
            <w:r w:rsidRPr="0052029E">
              <w:rPr>
                <w:sz w:val="24"/>
                <w:szCs w:val="24"/>
                <w:lang w:eastAsia="ar-SA"/>
              </w:rPr>
              <w:lastRenderedPageBreak/>
              <w:t>қызметін бағалау</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судьяның іскерлік пен адамгершілік қасиеттерін және оның осы Конституциялық заңда және Судья әдебі кодексінде қойылатын талаптарға сай келуін бағалау танылады.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кәсіби қызметін бағалау бірінші рет судья лауазымындағы бір жылдық жұмысының нәтижелері бойынша жүргізіледі. Одан кейін судьяның кәсіби қызметін бағалау әр бес жыл сайын жүргізіледі.</w:t>
            </w:r>
          </w:p>
          <w:p w:rsidR="00DC710C" w:rsidRPr="0052029E" w:rsidRDefault="00DC710C" w:rsidP="009E46FD">
            <w:pPr>
              <w:widowControl w:val="0"/>
              <w:snapToGrid w:val="0"/>
              <w:spacing w:after="0" w:line="240" w:lineRule="auto"/>
              <w:ind w:firstLine="317"/>
              <w:jc w:val="both"/>
              <w:rPr>
                <w:sz w:val="24"/>
                <w:szCs w:val="24"/>
                <w:lang w:eastAsia="ar-SA"/>
              </w:rPr>
            </w:pPr>
            <w:r w:rsidRPr="0052029E">
              <w:rPr>
                <w:sz w:val="24"/>
                <w:szCs w:val="24"/>
                <w:lang w:eastAsia="ar-SA"/>
              </w:rPr>
              <w:t xml:space="preserve">Жиырма және одан көп жыл судьялық өтілі бар судьялар кәсіби </w:t>
            </w:r>
            <w:r w:rsidRPr="0052029E">
              <w:rPr>
                <w:sz w:val="24"/>
                <w:szCs w:val="24"/>
                <w:lang w:eastAsia="ar-SA"/>
              </w:rPr>
              <w:lastRenderedPageBreak/>
              <w:t>қызметті мерзімді бағалаудан босатылады.</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lastRenderedPageBreak/>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және оның осы Конституциялық заңда қойылатын талаптарға сай келуін бағалау танылады.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кәсіби қызметін бағалау бірінші рет судья лауазымындағы үш жылдық жұмысының нәтижелері бойынша жүргізіледі. Одан кейін судьяның кәсіби қызметін бағалау әр бес жыл сайын жүргізіледі.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Жиырма және одан көп жыл судьялық өтілі бар судьялар кәсіби қызметті м</w:t>
            </w:r>
            <w:r w:rsidR="00405A1E" w:rsidRPr="0052029E">
              <w:rPr>
                <w:sz w:val="24"/>
                <w:szCs w:val="24"/>
                <w:lang w:eastAsia="ar-SA"/>
              </w:rPr>
              <w:t>ерзімді бағалаудан босатылады.».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lastRenderedPageBreak/>
              <w:t xml:space="preserve">«Адамгершілік қасиеттер» сияқты </w:t>
            </w:r>
            <w:r w:rsidRPr="0052029E">
              <w:rPr>
                <w:sz w:val="24"/>
                <w:szCs w:val="24"/>
                <w:lang w:eastAsia="ar-SA"/>
              </w:rPr>
              <w:lastRenderedPageBreak/>
              <w:t>өлшемшартты Сот жюриі, Судья әдебі жөніндегі комиссиялар және жалпы отырыстар бағалайды, бұл судьяның осы көрсеткіштер бойынша қайта бағалаудан өтуіне әкеледі.</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Кәсіби бағалаудан іскерлік қасиеттерді алып тастау алдағы уақытта төрағалар институтының таратылатынына негізделген.</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Көрсетілген өлшемшарттарды қысқарту Комиссияға өз қызметін «сот төрелігін жүзеге асыру сапасы» деген негізгі өлшемшартты зерделеуге ғана бағыттауына мүмкіндік береді.</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Практика көрсеткендей, бір жылдық жұмыс нәтижелері бойынша барлық судьялар оң баға алды. Бұл осы судьялардың кәсіби білімі мен дағдыларын толыққанды бағалау үшін жеткілікті істер санымен жұмыс істеуге үлгермейтінімен байланысты. Осыған орай судьялардың осы санаты үшін бағалау кезеңін бір жылдан үш жылға дейін ұлғайту ұсынылады.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(Анықтама ретінде: Шет елдерде бағалау кезеңділігі 1 жылдан 4 жылға дейінгі кезеңді құрайды. Мысалы, Голландияда – 1 жыл, Франция мен Түркияда – 2 жыл, Румынияда, Словенияда және Литвада – 3 жыл, Италия мен Польшада – 4 жыл).</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30-1-бап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2-тармақ</w:t>
            </w: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30-1-бап. Судьяның кәсіби қызметін бағалау</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2. Судья жұмысының нәтижелері бір жыл мерзім өткеннен кейін Сот төрелігінің сапасы жөніндегі комиссияның отырысында қаралады және Жоғарғы Сот Төрағасының ұсынуы бойынша Жоғары Сот Кеңесінің бекітуіне енгізіледі.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 жұмысының нәтижелері мынадай өлшемшарттардың негізінде қаралады: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 сот төрелігін іске асыру сапасының көрсеткіштері;</w:t>
            </w:r>
          </w:p>
          <w:p w:rsidR="00DC710C" w:rsidRPr="0052029E" w:rsidRDefault="00DC710C" w:rsidP="009E46FD">
            <w:pPr>
              <w:widowControl w:val="0"/>
              <w:snapToGrid w:val="0"/>
              <w:spacing w:after="0" w:line="240" w:lineRule="auto"/>
              <w:ind w:firstLine="317"/>
              <w:jc w:val="both"/>
              <w:rPr>
                <w:sz w:val="24"/>
                <w:szCs w:val="24"/>
                <w:lang w:eastAsia="ar-SA"/>
              </w:rPr>
            </w:pPr>
            <w:r w:rsidRPr="0052029E">
              <w:rPr>
                <w:sz w:val="24"/>
                <w:szCs w:val="24"/>
                <w:lang w:eastAsia="ar-SA"/>
              </w:rPr>
              <w:t>2) судья әдебінің нормалары мен еңбек тәртібін сақтау.</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b/>
                <w:sz w:val="24"/>
                <w:szCs w:val="24"/>
                <w:lang w:eastAsia="ar-SA"/>
              </w:rPr>
              <w:t>Алып тасталсын.</w:t>
            </w:r>
          </w:p>
          <w:p w:rsidR="00DC710C" w:rsidRPr="0052029E" w:rsidRDefault="00DC710C" w:rsidP="00DC710C">
            <w:pPr>
              <w:widowControl w:val="0"/>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Осы баптың 1-тармағының ұсынылып отырған редакциясына, сәйкес келтіруге сондай-ақ орынсыз болуына байланысты.</w:t>
            </w:r>
          </w:p>
          <w:p w:rsidR="00DC710C" w:rsidRPr="0052029E" w:rsidRDefault="00DC710C" w:rsidP="00DC710C">
            <w:pPr>
              <w:widowControl w:val="0"/>
              <w:snapToGrid w:val="0"/>
              <w:spacing w:after="0" w:line="240" w:lineRule="auto"/>
              <w:ind w:firstLine="284"/>
              <w:jc w:val="both"/>
              <w:rPr>
                <w:sz w:val="24"/>
                <w:szCs w:val="24"/>
                <w:lang w:eastAsia="ar-SA"/>
              </w:rPr>
            </w:pPr>
          </w:p>
          <w:p w:rsidR="00DC710C" w:rsidRPr="0052029E" w:rsidRDefault="00DC710C" w:rsidP="00DC710C">
            <w:pPr>
              <w:widowControl w:val="0"/>
              <w:snapToGrid w:val="0"/>
              <w:spacing w:after="0" w:line="240" w:lineRule="auto"/>
              <w:ind w:firstLine="284"/>
              <w:jc w:val="both"/>
              <w:rPr>
                <w:sz w:val="24"/>
                <w:szCs w:val="24"/>
                <w:lang w:eastAsia="ar-SA"/>
              </w:rPr>
            </w:pP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t>30-1-бап</w:t>
            </w:r>
          </w:p>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t>3-тармақ</w:t>
            </w:r>
          </w:p>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t>екінші бөлік</w:t>
            </w: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30-1-бап. Судьяның кәсіби қызметін бағалау</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 Судьяның кәсіби қызметін бағалауды Сот төрелігінің сапасы жөніндегі комиссия жүзеге асырады.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Сот төрелігінің сапасы жөніндегі комиссия жеті мүшеден – облыстық соттардың үш судьясынан, Жоғарғы Соттың үш судьясынан және отставкадағы бір судьядан тұрады.</w:t>
            </w:r>
          </w:p>
          <w:p w:rsidR="00DC710C" w:rsidRPr="0052029E" w:rsidRDefault="00DC710C" w:rsidP="00DC710C">
            <w:pPr>
              <w:widowControl w:val="0"/>
              <w:snapToGrid w:val="0"/>
              <w:spacing w:after="0" w:line="240" w:lineRule="auto"/>
              <w:ind w:firstLine="317"/>
              <w:jc w:val="both"/>
              <w:rPr>
                <w:sz w:val="24"/>
                <w:szCs w:val="24"/>
                <w:lang w:eastAsia="ar-SA"/>
              </w:rPr>
            </w:pP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«Сот төрелігінің сапасы жөніндегі комиссия жеті мүшеден – облыстық соттардың төрт судьясынан, Жоғарғ</w:t>
            </w:r>
            <w:r w:rsidR="00405A1E" w:rsidRPr="0052029E">
              <w:rPr>
                <w:sz w:val="24"/>
                <w:szCs w:val="24"/>
                <w:lang w:eastAsia="ar-SA"/>
              </w:rPr>
              <w:t>ы Соттың үш судьясынан тұрады.».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Жаңа үш облыстың құрылуына байланысты Комиссия құрамындағы облыстық соттардың судьяларының санын көбейту және тиісінше отставкадағы судьяны (Жоғарғы Соттан 3 судья және өңірлерден 4 судья) шығару ұсынылады.</w:t>
            </w:r>
          </w:p>
          <w:p w:rsidR="00DC710C" w:rsidRPr="0052029E" w:rsidRDefault="00DC710C" w:rsidP="0000398B">
            <w:pPr>
              <w:widowControl w:val="0"/>
              <w:snapToGrid w:val="0"/>
              <w:spacing w:after="0" w:line="240" w:lineRule="auto"/>
              <w:ind w:firstLine="284"/>
              <w:jc w:val="both"/>
              <w:rPr>
                <w:sz w:val="24"/>
                <w:szCs w:val="24"/>
                <w:lang w:eastAsia="ar-SA"/>
              </w:rPr>
            </w:pPr>
            <w:r w:rsidRPr="0052029E">
              <w:rPr>
                <w:rStyle w:val="y2iqfc"/>
                <w:sz w:val="24"/>
                <w:szCs w:val="24"/>
                <w:lang w:eastAsia="ar-SA"/>
              </w:rPr>
              <w:t>Комиссиядағы жұмыс көп уақытты алады, отставкадағы судья қаржылық жағынан жұмысқа қызықпайды, өйткені. Комиссияға мүше болғаны үшін ақы төленбейді, сондықтан Комиссияның құрамына отставкадағы судьялардың орнына облыстық соттардың судьяларын енгізу ұсынылады.</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t>31-бап</w:t>
            </w:r>
          </w:p>
          <w:p w:rsidR="00DC710C" w:rsidRPr="0052029E" w:rsidRDefault="00DC710C" w:rsidP="00405A1E">
            <w:pPr>
              <w:widowControl w:val="0"/>
              <w:snapToGrid w:val="0"/>
              <w:spacing w:after="0" w:line="240" w:lineRule="auto"/>
              <w:jc w:val="center"/>
              <w:rPr>
                <w:rStyle w:val="s1"/>
                <w:color w:val="auto"/>
                <w:sz w:val="24"/>
                <w:szCs w:val="24"/>
                <w:lang w:eastAsia="ar-SA"/>
              </w:rPr>
            </w:pPr>
            <w:r w:rsidRPr="0052029E">
              <w:rPr>
                <w:rStyle w:val="s1"/>
                <w:color w:val="auto"/>
                <w:sz w:val="24"/>
                <w:szCs w:val="24"/>
                <w:lang w:eastAsia="ar-SA"/>
              </w:rPr>
              <w:t>8</w:t>
            </w:r>
            <w:r w:rsidR="00531A46">
              <w:rPr>
                <w:rStyle w:val="s1"/>
                <w:color w:val="auto"/>
                <w:sz w:val="24"/>
                <w:szCs w:val="24"/>
                <w:lang w:val="en-US" w:eastAsia="ar-SA"/>
              </w:rPr>
              <w:t>-1</w:t>
            </w:r>
            <w:r w:rsidRPr="0052029E">
              <w:rPr>
                <w:rStyle w:val="s1"/>
                <w:color w:val="auto"/>
                <w:sz w:val="24"/>
                <w:szCs w:val="24"/>
                <w:lang w:eastAsia="ar-SA"/>
              </w:rPr>
              <w:t>-тармақ</w:t>
            </w:r>
          </w:p>
          <w:p w:rsidR="00DC710C" w:rsidRPr="0052029E" w:rsidRDefault="00DC710C" w:rsidP="00405A1E">
            <w:pPr>
              <w:widowControl w:val="0"/>
              <w:snapToGrid w:val="0"/>
              <w:spacing w:after="0" w:line="240" w:lineRule="auto"/>
              <w:jc w:val="center"/>
              <w:rPr>
                <w:rStyle w:val="s1"/>
                <w:color w:val="auto"/>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31-бап. Судьяға өкiлеттiктер беру тәртiбi</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00398B">
            <w:pPr>
              <w:widowControl w:val="0"/>
              <w:snapToGrid w:val="0"/>
              <w:spacing w:after="0" w:line="240" w:lineRule="auto"/>
              <w:ind w:firstLine="317"/>
              <w:jc w:val="both"/>
              <w:rPr>
                <w:sz w:val="24"/>
                <w:szCs w:val="24"/>
                <w:lang w:eastAsia="ar-SA"/>
              </w:rPr>
            </w:pPr>
            <w:r w:rsidRPr="0052029E">
              <w:rPr>
                <w:sz w:val="24"/>
                <w:szCs w:val="24"/>
                <w:lang w:eastAsia="ar-SA"/>
              </w:rPr>
              <w:t xml:space="preserve">8-1. Осы Конституциялық заңның 44-бабы 1-тармағының </w:t>
            </w:r>
            <w:hyperlink r:id="rId7" w:anchor="z434" w:history="1">
              <w:r w:rsidRPr="0052029E">
                <w:rPr>
                  <w:rStyle w:val="a7"/>
                  <w:color w:val="auto"/>
                  <w:sz w:val="24"/>
                  <w:szCs w:val="24"/>
                  <w:u w:val="none"/>
                  <w:lang w:eastAsia="ar-SA"/>
                </w:rPr>
                <w:t>4) тармақшасында</w:t>
              </w:r>
            </w:hyperlink>
            <w:r w:rsidRPr="0052029E">
              <w:rPr>
                <w:sz w:val="24"/>
                <w:szCs w:val="24"/>
                <w:lang w:eastAsia="ar-SA"/>
              </w:rPr>
              <w:t xml:space="preserve">, </w:t>
            </w:r>
            <w:hyperlink r:id="rId8" w:anchor="z444" w:history="1">
              <w:r w:rsidRPr="0052029E">
                <w:rPr>
                  <w:rStyle w:val="a7"/>
                  <w:color w:val="auto"/>
                  <w:sz w:val="24"/>
                  <w:szCs w:val="24"/>
                  <w:u w:val="none"/>
                  <w:lang w:eastAsia="ar-SA"/>
                </w:rPr>
                <w:t>5-тармағының</w:t>
              </w:r>
            </w:hyperlink>
            <w:r w:rsidRPr="0052029E">
              <w:rPr>
                <w:sz w:val="24"/>
                <w:szCs w:val="24"/>
                <w:lang w:eastAsia="ar-SA"/>
              </w:rPr>
              <w:t xml:space="preserve"> екінші бөлігінде көзделген жағдайларда судья басқа сотқа, басқа мамандануға ауыстырылған кезде судьялар өздерінің келiсімiмен басқа тең дәрежелi немесе төмен тұрған сот судьясының бос лауазымына конкурссыз тағайындалуы мүмкiн.</w:t>
            </w:r>
          </w:p>
        </w:tc>
        <w:tc>
          <w:tcPr>
            <w:tcW w:w="4536" w:type="dxa"/>
            <w:tcBorders>
              <w:top w:val="single" w:sz="6" w:space="0" w:color="auto"/>
              <w:left w:val="single" w:sz="6" w:space="0" w:color="auto"/>
              <w:bottom w:val="single" w:sz="6" w:space="0" w:color="auto"/>
              <w:right w:val="single" w:sz="6" w:space="0" w:color="auto"/>
            </w:tcBorders>
          </w:tcPr>
          <w:p w:rsidR="00DC710C" w:rsidRPr="00D64AC9" w:rsidRDefault="00DC710C" w:rsidP="00DC710C">
            <w:pPr>
              <w:widowControl w:val="0"/>
              <w:snapToGrid w:val="0"/>
              <w:spacing w:after="0" w:line="240" w:lineRule="auto"/>
              <w:ind w:firstLine="317"/>
              <w:jc w:val="both"/>
              <w:rPr>
                <w:sz w:val="24"/>
                <w:szCs w:val="24"/>
                <w:lang w:eastAsia="ar-SA"/>
              </w:rPr>
            </w:pPr>
            <w:r w:rsidRPr="00D64AC9">
              <w:rPr>
                <w:sz w:val="24"/>
                <w:szCs w:val="24"/>
                <w:lang w:eastAsia="ar-SA"/>
              </w:rPr>
              <w:t>Мынадай редакцияда жазылсын:</w:t>
            </w:r>
          </w:p>
          <w:p w:rsidR="00D64AC9" w:rsidRPr="00D64AC9" w:rsidRDefault="00D64AC9" w:rsidP="00D64AC9">
            <w:pPr>
              <w:widowControl w:val="0"/>
              <w:snapToGrid w:val="0"/>
              <w:spacing w:after="0" w:line="240" w:lineRule="auto"/>
              <w:ind w:firstLine="317"/>
              <w:jc w:val="both"/>
              <w:rPr>
                <w:sz w:val="24"/>
                <w:szCs w:val="24"/>
                <w:lang w:eastAsia="ar-SA"/>
              </w:rPr>
            </w:pPr>
            <w:r w:rsidRPr="00D64AC9">
              <w:rPr>
                <w:sz w:val="24"/>
                <w:szCs w:val="24"/>
                <w:lang w:eastAsia="ar-SA"/>
              </w:rPr>
              <w:t xml:space="preserve">«8-1. Осы Конституциялық заңның 44-бабы 1-тармағының 4) тармақшасында, </w:t>
            </w:r>
            <w:hyperlink r:id="rId9" w:anchor="z444" w:history="1">
              <w:r w:rsidRPr="00D64AC9">
                <w:rPr>
                  <w:rStyle w:val="a7"/>
                  <w:color w:val="auto"/>
                  <w:sz w:val="24"/>
                  <w:szCs w:val="24"/>
                  <w:u w:val="none"/>
                  <w:lang w:eastAsia="ar-SA"/>
                </w:rPr>
                <w:t>5-тармағының</w:t>
              </w:r>
            </w:hyperlink>
            <w:r w:rsidRPr="00D64AC9">
              <w:rPr>
                <w:sz w:val="24"/>
                <w:szCs w:val="24"/>
                <w:lang w:eastAsia="ar-SA"/>
              </w:rPr>
              <w:t xml:space="preserve"> екінші бөлігінде көзделген жағдайларда судьяны басқа сотқа ауыстырған кезде өзінің келісуімен жүктемесі аз басқа сотқа, төмен тұрған сотқа судьяның бос лауазымына конкурссыз тағайындалуы мүмкін.».</w:t>
            </w:r>
          </w:p>
          <w:p w:rsidR="00DC710C" w:rsidRPr="00D64AC9" w:rsidRDefault="00DC710C" w:rsidP="00DC710C">
            <w:pPr>
              <w:widowControl w:val="0"/>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D64AC9" w:rsidRDefault="00DC710C" w:rsidP="00DC710C">
            <w:pPr>
              <w:widowControl w:val="0"/>
              <w:snapToGrid w:val="0"/>
              <w:spacing w:after="0" w:line="240" w:lineRule="auto"/>
              <w:ind w:firstLine="284"/>
              <w:jc w:val="both"/>
              <w:rPr>
                <w:sz w:val="24"/>
                <w:szCs w:val="24"/>
                <w:lang w:eastAsia="ar-SA"/>
              </w:rPr>
            </w:pPr>
            <w:r w:rsidRPr="00D64AC9">
              <w:rPr>
                <w:sz w:val="24"/>
                <w:szCs w:val="24"/>
                <w:lang w:eastAsia="ar-SA"/>
              </w:rPr>
              <w:t>Конституциялық заңның 44-бабы 1-тармағының 4) тармақшасына енгізілетін түзетулерге байланысты. Ұсынылған редакцияға сәйкес келтіру.</w:t>
            </w:r>
          </w:p>
          <w:p w:rsidR="00531A46" w:rsidRPr="00D64AC9" w:rsidRDefault="00531A46" w:rsidP="00D64AC9">
            <w:pPr>
              <w:widowControl w:val="0"/>
              <w:snapToGrid w:val="0"/>
              <w:spacing w:after="0" w:line="240" w:lineRule="auto"/>
              <w:ind w:firstLine="284"/>
              <w:jc w:val="both"/>
              <w:rPr>
                <w:sz w:val="24"/>
                <w:szCs w:val="24"/>
                <w:lang w:val="ru-RU" w:eastAsia="ar-SA"/>
              </w:rPr>
            </w:pPr>
          </w:p>
        </w:tc>
      </w:tr>
      <w:tr w:rsidR="00A34F5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A34F5C" w:rsidRPr="0052029E" w:rsidRDefault="00A34F5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A34F5C" w:rsidRPr="0052029E" w:rsidRDefault="00A34F5C" w:rsidP="00A34F5C">
            <w:pPr>
              <w:widowControl w:val="0"/>
              <w:snapToGrid w:val="0"/>
              <w:spacing w:after="0" w:line="240" w:lineRule="auto"/>
              <w:jc w:val="center"/>
              <w:rPr>
                <w:sz w:val="24"/>
                <w:szCs w:val="24"/>
                <w:lang w:eastAsia="ar-SA"/>
              </w:rPr>
            </w:pPr>
            <w:r w:rsidRPr="0052029E">
              <w:rPr>
                <w:sz w:val="24"/>
                <w:szCs w:val="24"/>
                <w:lang w:eastAsia="ar-SA"/>
              </w:rPr>
              <w:t>33-бап</w:t>
            </w:r>
          </w:p>
          <w:p w:rsidR="00A34F5C" w:rsidRPr="0052029E" w:rsidRDefault="00A34F5C" w:rsidP="00A34F5C">
            <w:pPr>
              <w:widowControl w:val="0"/>
              <w:snapToGrid w:val="0"/>
              <w:spacing w:after="0" w:line="240" w:lineRule="auto"/>
              <w:jc w:val="center"/>
              <w:rPr>
                <w:sz w:val="24"/>
                <w:szCs w:val="24"/>
                <w:lang w:eastAsia="ar-SA"/>
              </w:rPr>
            </w:pPr>
            <w:r w:rsidRPr="0052029E">
              <w:rPr>
                <w:sz w:val="24"/>
                <w:szCs w:val="24"/>
                <w:lang w:eastAsia="ar-SA"/>
              </w:rPr>
              <w:t>1-тармақ</w:t>
            </w:r>
          </w:p>
          <w:p w:rsidR="00A34F5C" w:rsidRPr="0052029E" w:rsidRDefault="00A34F5C" w:rsidP="00A34F5C">
            <w:pPr>
              <w:widowControl w:val="0"/>
              <w:snapToGrid w:val="0"/>
              <w:spacing w:after="0" w:line="240" w:lineRule="auto"/>
              <w:jc w:val="center"/>
              <w:rPr>
                <w:sz w:val="24"/>
                <w:szCs w:val="24"/>
                <w:lang w:eastAsia="ar-SA"/>
              </w:rPr>
            </w:pPr>
            <w:r w:rsidRPr="0052029E">
              <w:rPr>
                <w:sz w:val="24"/>
                <w:szCs w:val="24"/>
                <w:lang w:val="ru-RU" w:eastAsia="ar-SA"/>
              </w:rPr>
              <w:t>1</w:t>
            </w:r>
            <w:r w:rsidRPr="0052029E">
              <w:rPr>
                <w:sz w:val="24"/>
                <w:szCs w:val="24"/>
                <w:lang w:eastAsia="ar-SA"/>
              </w:rPr>
              <w:t>) тармақша</w:t>
            </w:r>
          </w:p>
          <w:p w:rsidR="00A34F5C" w:rsidRPr="0052029E" w:rsidRDefault="00A34F5C" w:rsidP="00405A1E">
            <w:pPr>
              <w:widowControl w:val="0"/>
              <w:snapToGrid w:val="0"/>
              <w:spacing w:after="0" w:line="240" w:lineRule="auto"/>
              <w:jc w:val="center"/>
              <w:rPr>
                <w:rStyle w:val="s1"/>
                <w:color w:val="auto"/>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A34F5C" w:rsidRPr="0052029E" w:rsidRDefault="00A34F5C" w:rsidP="00A34F5C">
            <w:pPr>
              <w:widowControl w:val="0"/>
              <w:snapToGrid w:val="0"/>
              <w:spacing w:after="0" w:line="240" w:lineRule="auto"/>
              <w:ind w:firstLine="317"/>
              <w:jc w:val="both"/>
              <w:rPr>
                <w:sz w:val="24"/>
                <w:szCs w:val="24"/>
                <w:lang w:eastAsia="ar-SA"/>
              </w:rPr>
            </w:pPr>
            <w:r w:rsidRPr="0052029E">
              <w:rPr>
                <w:sz w:val="24"/>
                <w:szCs w:val="24"/>
                <w:lang w:eastAsia="ar-SA"/>
              </w:rPr>
              <w:t>33-бап. Судьяның өкiлеттiгiн тоқтата тұру</w:t>
            </w:r>
          </w:p>
          <w:p w:rsidR="00A34F5C" w:rsidRPr="0052029E" w:rsidRDefault="00A34F5C" w:rsidP="00A34F5C">
            <w:pPr>
              <w:widowControl w:val="0"/>
              <w:snapToGrid w:val="0"/>
              <w:spacing w:after="0" w:line="240" w:lineRule="auto"/>
              <w:ind w:firstLine="317"/>
              <w:jc w:val="both"/>
              <w:rPr>
                <w:sz w:val="24"/>
                <w:szCs w:val="24"/>
                <w:lang w:eastAsia="ar-SA"/>
              </w:rPr>
            </w:pPr>
            <w:r w:rsidRPr="0052029E">
              <w:rPr>
                <w:sz w:val="24"/>
                <w:szCs w:val="24"/>
                <w:lang w:eastAsia="ar-SA"/>
              </w:rPr>
              <w:t>1. Судьяның өкiлеттiгi, егер:</w:t>
            </w:r>
          </w:p>
          <w:p w:rsidR="00A34F5C" w:rsidRPr="0052029E" w:rsidRDefault="00A34F5C" w:rsidP="00A34F5C">
            <w:pPr>
              <w:widowControl w:val="0"/>
              <w:snapToGrid w:val="0"/>
              <w:spacing w:after="0" w:line="240" w:lineRule="auto"/>
              <w:ind w:firstLine="317"/>
              <w:jc w:val="both"/>
              <w:rPr>
                <w:sz w:val="24"/>
                <w:szCs w:val="24"/>
                <w:lang w:eastAsia="ar-SA"/>
              </w:rPr>
            </w:pPr>
            <w:r w:rsidRPr="0052029E">
              <w:rPr>
                <w:sz w:val="24"/>
                <w:szCs w:val="24"/>
                <w:lang w:eastAsia="ar-SA"/>
              </w:rPr>
              <w:t>1) судья Қазақстан Республикасының Президенттiгiне, Қазақстан Республикасы Парламентiнiң немесе мәслихатының депутаттығына кандидат болып тiркелсе;</w:t>
            </w:r>
          </w:p>
          <w:p w:rsidR="00A34F5C" w:rsidRPr="0052029E" w:rsidRDefault="00A34F5C" w:rsidP="00DC710C">
            <w:pPr>
              <w:widowControl w:val="0"/>
              <w:snapToGrid w:val="0"/>
              <w:spacing w:after="0" w:line="240" w:lineRule="auto"/>
              <w:ind w:firstLine="317"/>
              <w:jc w:val="both"/>
              <w:rPr>
                <w:sz w:val="24"/>
                <w:szCs w:val="24"/>
                <w:lang w:eastAsia="ar-SA"/>
              </w:rPr>
            </w:pPr>
          </w:p>
        </w:tc>
        <w:tc>
          <w:tcPr>
            <w:tcW w:w="4536" w:type="dxa"/>
            <w:tcBorders>
              <w:top w:val="single" w:sz="6" w:space="0" w:color="auto"/>
              <w:left w:val="single" w:sz="6" w:space="0" w:color="auto"/>
              <w:bottom w:val="single" w:sz="6" w:space="0" w:color="auto"/>
              <w:right w:val="single" w:sz="6" w:space="0" w:color="auto"/>
            </w:tcBorders>
          </w:tcPr>
          <w:p w:rsidR="00A34F5C" w:rsidRPr="0052029E" w:rsidRDefault="000F00B2" w:rsidP="00A34F5C">
            <w:pPr>
              <w:widowControl w:val="0"/>
              <w:snapToGrid w:val="0"/>
              <w:spacing w:after="0" w:line="240" w:lineRule="auto"/>
              <w:ind w:firstLine="317"/>
              <w:jc w:val="both"/>
              <w:rPr>
                <w:sz w:val="24"/>
                <w:szCs w:val="24"/>
                <w:lang w:eastAsia="ar-SA"/>
              </w:rPr>
            </w:pPr>
            <w:r w:rsidRPr="0052029E">
              <w:rPr>
                <w:sz w:val="24"/>
                <w:szCs w:val="24"/>
                <w:lang w:eastAsia="ar-SA"/>
              </w:rPr>
              <w:t xml:space="preserve">Мынадай </w:t>
            </w:r>
            <w:r w:rsidR="00A34F5C" w:rsidRPr="0052029E">
              <w:rPr>
                <w:sz w:val="24"/>
                <w:szCs w:val="24"/>
                <w:lang w:eastAsia="ar-SA"/>
              </w:rPr>
              <w:t>редакцияда жазу ұсынылады:</w:t>
            </w:r>
          </w:p>
          <w:p w:rsidR="00A34F5C" w:rsidRPr="0052029E" w:rsidRDefault="00A34F5C" w:rsidP="00A34F5C">
            <w:pPr>
              <w:widowControl w:val="0"/>
              <w:snapToGrid w:val="0"/>
              <w:spacing w:after="0" w:line="240" w:lineRule="auto"/>
              <w:ind w:firstLine="317"/>
              <w:jc w:val="both"/>
              <w:rPr>
                <w:sz w:val="24"/>
                <w:szCs w:val="24"/>
                <w:lang w:eastAsia="ar-SA"/>
              </w:rPr>
            </w:pPr>
            <w:r w:rsidRPr="0052029E">
              <w:rPr>
                <w:sz w:val="24"/>
                <w:szCs w:val="24"/>
                <w:lang w:eastAsia="ar-SA"/>
              </w:rPr>
              <w:t>«</w:t>
            </w:r>
            <w:r w:rsidRPr="0052029E">
              <w:rPr>
                <w:b/>
                <w:sz w:val="24"/>
                <w:szCs w:val="24"/>
                <w:lang w:eastAsia="ar-SA"/>
              </w:rPr>
              <w:t>1) партиялық тізімдерге қосу жағдайларын қоспағанда, «Қазақстан Республикасындағы сайлау туралы» Конституциялық заңында көзделген тәртіпте кандидат ретінде тіркелген судья</w:t>
            </w:r>
            <w:r w:rsidRPr="0052029E">
              <w:rPr>
                <w:sz w:val="24"/>
                <w:szCs w:val="24"/>
                <w:lang w:eastAsia="ar-SA"/>
              </w:rPr>
              <w:t>;»;</w:t>
            </w:r>
          </w:p>
          <w:p w:rsidR="00A34F5C" w:rsidRPr="0052029E" w:rsidRDefault="00A34F5C" w:rsidP="00A34F5C">
            <w:pPr>
              <w:widowControl w:val="0"/>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0F00B2" w:rsidRPr="0052029E" w:rsidRDefault="000F00B2" w:rsidP="000F00B2">
            <w:pPr>
              <w:widowControl w:val="0"/>
              <w:snapToGrid w:val="0"/>
              <w:spacing w:after="0" w:line="240" w:lineRule="auto"/>
              <w:ind w:firstLine="317"/>
              <w:jc w:val="both"/>
              <w:rPr>
                <w:sz w:val="24"/>
                <w:szCs w:val="24"/>
                <w:lang w:eastAsia="ar-SA"/>
              </w:rPr>
            </w:pPr>
            <w:r w:rsidRPr="0052029E">
              <w:rPr>
                <w:sz w:val="24"/>
                <w:szCs w:val="24"/>
                <w:lang w:eastAsia="ar-SA"/>
              </w:rPr>
              <w:t>Судьяның отставкасын тоқтата тұру үшін, оның ішінде ол Президенттікке, Парламенттің немесе мәслихат депутаттығына кандидат болып  тіркелген жағдайларда негіздерін толықтыру ұсынылады.</w:t>
            </w:r>
          </w:p>
          <w:p w:rsidR="00A34F5C" w:rsidRPr="0052029E" w:rsidRDefault="000F00B2" w:rsidP="009E46FD">
            <w:pPr>
              <w:widowControl w:val="0"/>
              <w:snapToGrid w:val="0"/>
              <w:spacing w:after="0" w:line="240" w:lineRule="auto"/>
              <w:ind w:firstLine="317"/>
              <w:jc w:val="both"/>
              <w:rPr>
                <w:sz w:val="24"/>
                <w:szCs w:val="24"/>
                <w:lang w:eastAsia="ar-SA"/>
              </w:rPr>
            </w:pPr>
            <w:r w:rsidRPr="0052029E">
              <w:rPr>
                <w:sz w:val="24"/>
                <w:szCs w:val="24"/>
                <w:lang w:eastAsia="ar-SA"/>
              </w:rPr>
              <w:t>Сонымен қатар аталған лауазымдарға кандидаттар партиялық тізімдер бойынша да сайланатындықтан, судьялардың партияларда болуына қатысты қазіргі тыйым салуды және Конституциялық заң талаптарының сақталуын қамтамасыз етуді ескере отырып, бұл түзетуді қосымша пысықтау қажет.</w:t>
            </w:r>
          </w:p>
        </w:tc>
      </w:tr>
      <w:tr w:rsidR="00A34F5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A34F5C" w:rsidRPr="0052029E" w:rsidRDefault="00A34F5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A34F5C" w:rsidRPr="0052029E" w:rsidRDefault="000F00B2" w:rsidP="00A34F5C">
            <w:pPr>
              <w:pStyle w:val="a5"/>
              <w:jc w:val="center"/>
              <w:rPr>
                <w:sz w:val="24"/>
                <w:szCs w:val="24"/>
              </w:rPr>
            </w:pPr>
            <w:r w:rsidRPr="0052029E">
              <w:rPr>
                <w:sz w:val="24"/>
                <w:szCs w:val="24"/>
                <w:lang w:val="ru-RU"/>
              </w:rPr>
              <w:t>33</w:t>
            </w:r>
            <w:r w:rsidR="00A34F5C" w:rsidRPr="0052029E">
              <w:rPr>
                <w:sz w:val="24"/>
                <w:szCs w:val="24"/>
              </w:rPr>
              <w:t>-бап</w:t>
            </w:r>
          </w:p>
          <w:p w:rsidR="00A34F5C" w:rsidRPr="0052029E" w:rsidRDefault="00A34F5C" w:rsidP="00A34F5C">
            <w:pPr>
              <w:pStyle w:val="a5"/>
              <w:jc w:val="center"/>
              <w:rPr>
                <w:sz w:val="24"/>
                <w:szCs w:val="24"/>
              </w:rPr>
            </w:pPr>
            <w:r w:rsidRPr="0052029E">
              <w:rPr>
                <w:sz w:val="24"/>
                <w:szCs w:val="24"/>
              </w:rPr>
              <w:t>1-тармақ</w:t>
            </w:r>
          </w:p>
          <w:p w:rsidR="00A34F5C" w:rsidRPr="0052029E" w:rsidRDefault="00A34F5C" w:rsidP="00A34F5C">
            <w:pPr>
              <w:pStyle w:val="a5"/>
              <w:jc w:val="center"/>
              <w:rPr>
                <w:sz w:val="24"/>
                <w:szCs w:val="24"/>
              </w:rPr>
            </w:pPr>
            <w:r w:rsidRPr="0052029E">
              <w:rPr>
                <w:sz w:val="24"/>
                <w:szCs w:val="24"/>
              </w:rPr>
              <w:t>1-</w:t>
            </w:r>
            <w:r w:rsidR="000F00B2" w:rsidRPr="0052029E">
              <w:rPr>
                <w:sz w:val="24"/>
                <w:szCs w:val="24"/>
                <w:lang w:val="ru-RU"/>
              </w:rPr>
              <w:t>2</w:t>
            </w:r>
            <w:r w:rsidRPr="0052029E">
              <w:rPr>
                <w:sz w:val="24"/>
                <w:szCs w:val="24"/>
              </w:rPr>
              <w:t>) тармақша</w:t>
            </w:r>
          </w:p>
          <w:p w:rsidR="00A34F5C" w:rsidRPr="0052029E" w:rsidRDefault="00A34F5C" w:rsidP="00A34F5C">
            <w:pPr>
              <w:pStyle w:val="a5"/>
              <w:jc w:val="center"/>
              <w:rPr>
                <w:sz w:val="24"/>
                <w:szCs w:val="24"/>
              </w:rPr>
            </w:pPr>
          </w:p>
          <w:p w:rsidR="00A34F5C" w:rsidRPr="0052029E" w:rsidRDefault="00A34F5C" w:rsidP="00A34F5C">
            <w:pPr>
              <w:pStyle w:val="a5"/>
              <w:jc w:val="center"/>
              <w:rPr>
                <w:sz w:val="24"/>
                <w:szCs w:val="24"/>
              </w:rPr>
            </w:pPr>
            <w:r w:rsidRPr="0052029E">
              <w:rPr>
                <w:sz w:val="24"/>
                <w:szCs w:val="24"/>
              </w:rPr>
              <w:t>жаңа</w:t>
            </w:r>
          </w:p>
          <w:p w:rsidR="00A34F5C" w:rsidRPr="0052029E" w:rsidRDefault="00A34F5C" w:rsidP="00405A1E">
            <w:pPr>
              <w:widowControl w:val="0"/>
              <w:snapToGrid w:val="0"/>
              <w:spacing w:after="0" w:line="240" w:lineRule="auto"/>
              <w:jc w:val="center"/>
              <w:rPr>
                <w:rStyle w:val="s1"/>
                <w:color w:val="auto"/>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0F00B2" w:rsidRPr="0052029E" w:rsidRDefault="000F00B2" w:rsidP="000F00B2">
            <w:pPr>
              <w:widowControl w:val="0"/>
              <w:snapToGrid w:val="0"/>
              <w:spacing w:after="0" w:line="240" w:lineRule="auto"/>
              <w:ind w:firstLine="317"/>
              <w:jc w:val="both"/>
              <w:rPr>
                <w:sz w:val="24"/>
                <w:szCs w:val="24"/>
                <w:lang w:eastAsia="ar-SA"/>
              </w:rPr>
            </w:pPr>
            <w:r w:rsidRPr="0052029E">
              <w:rPr>
                <w:sz w:val="24"/>
                <w:szCs w:val="24"/>
                <w:lang w:eastAsia="ar-SA"/>
              </w:rPr>
              <w:lastRenderedPageBreak/>
              <w:t>33-бап. Судьяның өкiлеттiгiн тоқтата тұру</w:t>
            </w:r>
          </w:p>
          <w:p w:rsidR="000F00B2" w:rsidRPr="0052029E" w:rsidRDefault="000F00B2" w:rsidP="000F00B2">
            <w:pPr>
              <w:widowControl w:val="0"/>
              <w:snapToGrid w:val="0"/>
              <w:spacing w:after="0" w:line="240" w:lineRule="auto"/>
              <w:ind w:firstLine="317"/>
              <w:jc w:val="both"/>
              <w:rPr>
                <w:sz w:val="24"/>
                <w:szCs w:val="24"/>
                <w:lang w:eastAsia="ar-SA"/>
              </w:rPr>
            </w:pPr>
            <w:r w:rsidRPr="0052029E">
              <w:rPr>
                <w:sz w:val="24"/>
                <w:szCs w:val="24"/>
                <w:lang w:eastAsia="ar-SA"/>
              </w:rPr>
              <w:t>1. Судьяның өкiлеттiгi, егер:</w:t>
            </w:r>
          </w:p>
          <w:p w:rsidR="00A34F5C" w:rsidRPr="0052029E" w:rsidRDefault="000F00B2" w:rsidP="00DC710C">
            <w:pPr>
              <w:widowControl w:val="0"/>
              <w:snapToGrid w:val="0"/>
              <w:spacing w:after="0" w:line="240" w:lineRule="auto"/>
              <w:ind w:firstLine="317"/>
              <w:jc w:val="both"/>
              <w:rPr>
                <w:sz w:val="24"/>
                <w:szCs w:val="24"/>
                <w:lang w:val="ru-RU" w:eastAsia="ar-SA"/>
              </w:rPr>
            </w:pPr>
            <w:r w:rsidRPr="0052029E">
              <w:rPr>
                <w:sz w:val="24"/>
                <w:szCs w:val="24"/>
                <w:lang w:val="ru-RU" w:eastAsia="ar-SA"/>
              </w:rPr>
              <w:t>….</w:t>
            </w:r>
          </w:p>
          <w:p w:rsidR="000F00B2" w:rsidRPr="0052029E" w:rsidRDefault="000F00B2" w:rsidP="000F00B2">
            <w:pPr>
              <w:widowControl w:val="0"/>
              <w:snapToGrid w:val="0"/>
              <w:spacing w:after="0" w:line="240" w:lineRule="auto"/>
              <w:ind w:firstLine="317"/>
              <w:jc w:val="both"/>
              <w:rPr>
                <w:b/>
                <w:sz w:val="24"/>
                <w:szCs w:val="24"/>
                <w:lang w:val="ru-RU" w:eastAsia="ar-SA"/>
              </w:rPr>
            </w:pPr>
            <w:r w:rsidRPr="0052029E">
              <w:rPr>
                <w:b/>
                <w:sz w:val="24"/>
                <w:szCs w:val="24"/>
                <w:lang w:val="ru-RU" w:eastAsia="ar-SA"/>
              </w:rPr>
              <w:t>1</w:t>
            </w:r>
            <w:r w:rsidRPr="0052029E">
              <w:rPr>
                <w:b/>
                <w:sz w:val="24"/>
                <w:szCs w:val="24"/>
                <w:lang w:eastAsia="ar-SA"/>
              </w:rPr>
              <w:t>-</w:t>
            </w:r>
            <w:r w:rsidRPr="0052029E">
              <w:rPr>
                <w:b/>
                <w:sz w:val="24"/>
                <w:szCs w:val="24"/>
                <w:lang w:val="ru-RU" w:eastAsia="ar-SA"/>
              </w:rPr>
              <w:t>2</w:t>
            </w:r>
            <w:r w:rsidRPr="0052029E">
              <w:rPr>
                <w:b/>
                <w:sz w:val="24"/>
                <w:szCs w:val="24"/>
                <w:lang w:eastAsia="ar-SA"/>
              </w:rPr>
              <w:t>) жоқ;</w:t>
            </w:r>
          </w:p>
        </w:tc>
        <w:tc>
          <w:tcPr>
            <w:tcW w:w="4536" w:type="dxa"/>
            <w:tcBorders>
              <w:top w:val="single" w:sz="6" w:space="0" w:color="auto"/>
              <w:left w:val="single" w:sz="6" w:space="0" w:color="auto"/>
              <w:bottom w:val="single" w:sz="6" w:space="0" w:color="auto"/>
              <w:right w:val="single" w:sz="6" w:space="0" w:color="auto"/>
            </w:tcBorders>
          </w:tcPr>
          <w:p w:rsidR="000F00B2" w:rsidRPr="0052029E" w:rsidRDefault="000F00B2" w:rsidP="003739AE">
            <w:pPr>
              <w:widowControl w:val="0"/>
              <w:snapToGrid w:val="0"/>
              <w:spacing w:after="0" w:line="240" w:lineRule="auto"/>
              <w:ind w:firstLine="317"/>
              <w:jc w:val="both"/>
              <w:rPr>
                <w:sz w:val="24"/>
                <w:szCs w:val="24"/>
                <w:lang w:eastAsia="ar-SA"/>
              </w:rPr>
            </w:pPr>
            <w:r w:rsidRPr="0052029E">
              <w:rPr>
                <w:sz w:val="24"/>
                <w:szCs w:val="24"/>
                <w:lang w:eastAsia="ar-SA"/>
              </w:rPr>
              <w:t>мынадай мазмұндағы 1-2) тармақшасымен толықтырылсын:</w:t>
            </w:r>
          </w:p>
          <w:p w:rsidR="000F00B2" w:rsidRPr="0052029E" w:rsidRDefault="000F00B2" w:rsidP="003739AE">
            <w:pPr>
              <w:widowControl w:val="0"/>
              <w:snapToGrid w:val="0"/>
              <w:spacing w:after="0" w:line="240" w:lineRule="auto"/>
              <w:ind w:firstLine="317"/>
              <w:jc w:val="both"/>
              <w:rPr>
                <w:b/>
                <w:sz w:val="24"/>
                <w:szCs w:val="24"/>
                <w:lang w:eastAsia="ar-SA"/>
              </w:rPr>
            </w:pPr>
            <w:r w:rsidRPr="0052029E">
              <w:rPr>
                <w:b/>
                <w:sz w:val="24"/>
                <w:szCs w:val="24"/>
                <w:lang w:eastAsia="ar-SA"/>
              </w:rPr>
              <w:t>«1-2) саяси партияға кіру ниеті болуына байланысты судья лауазымынан босату туралы өтініш берілді;».</w:t>
            </w:r>
          </w:p>
          <w:p w:rsidR="00A34F5C" w:rsidRPr="0052029E" w:rsidRDefault="00A34F5C" w:rsidP="000F00B2">
            <w:pPr>
              <w:widowControl w:val="0"/>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0F00B2" w:rsidRPr="0052029E" w:rsidRDefault="000F00B2" w:rsidP="000F00B2">
            <w:pPr>
              <w:widowControl w:val="0"/>
              <w:snapToGrid w:val="0"/>
              <w:spacing w:after="0" w:line="240" w:lineRule="auto"/>
              <w:ind w:firstLine="317"/>
              <w:jc w:val="both"/>
              <w:rPr>
                <w:sz w:val="24"/>
                <w:szCs w:val="24"/>
                <w:lang w:eastAsia="ar-SA"/>
              </w:rPr>
            </w:pPr>
            <w:r w:rsidRPr="0052029E">
              <w:rPr>
                <w:sz w:val="24"/>
                <w:szCs w:val="24"/>
                <w:lang w:eastAsia="ar-SA"/>
              </w:rPr>
              <w:lastRenderedPageBreak/>
              <w:t>Судьяның отставкасын тоқтата тұру үшін, оның ішінде ол Президенттікке, Парламенттің немесе мәслихат депутаттығына кандидат болып  тіркелген жағдайларда негіздерін толықтыру ұсынылады.</w:t>
            </w:r>
          </w:p>
          <w:p w:rsidR="00A34F5C" w:rsidRPr="0052029E" w:rsidRDefault="000F00B2" w:rsidP="009E46FD">
            <w:pPr>
              <w:widowControl w:val="0"/>
              <w:snapToGrid w:val="0"/>
              <w:spacing w:after="0" w:line="240" w:lineRule="auto"/>
              <w:ind w:firstLine="317"/>
              <w:jc w:val="both"/>
              <w:rPr>
                <w:sz w:val="24"/>
                <w:szCs w:val="24"/>
                <w:lang w:eastAsia="ar-SA"/>
              </w:rPr>
            </w:pPr>
            <w:r w:rsidRPr="0052029E">
              <w:rPr>
                <w:sz w:val="24"/>
                <w:szCs w:val="24"/>
                <w:lang w:eastAsia="ar-SA"/>
              </w:rPr>
              <w:t xml:space="preserve">Сонымен қатар аталған лауазымдарға </w:t>
            </w:r>
            <w:r w:rsidRPr="0052029E">
              <w:rPr>
                <w:sz w:val="24"/>
                <w:szCs w:val="24"/>
                <w:lang w:eastAsia="ar-SA"/>
              </w:rPr>
              <w:lastRenderedPageBreak/>
              <w:t>кандидаттар партиялық тізімдер бойынша да сайланатындықтан, судьялардың партияларда болуына қатысты қазіргі тыйым салуды және Конституциялық заң талаптарының сақталуын қамтамасыз етуді ескере отырып, бұл түзетуді қосымша пысықтау қажет.</w:t>
            </w:r>
          </w:p>
        </w:tc>
      </w:tr>
      <w:tr w:rsidR="00A34F5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A34F5C" w:rsidRPr="0052029E" w:rsidRDefault="00A34F5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00B2" w:rsidRPr="0052029E" w:rsidRDefault="000F00B2" w:rsidP="000F00B2">
            <w:pPr>
              <w:widowControl w:val="0"/>
              <w:snapToGrid w:val="0"/>
              <w:spacing w:after="0" w:line="240" w:lineRule="auto"/>
              <w:jc w:val="center"/>
              <w:rPr>
                <w:sz w:val="24"/>
                <w:szCs w:val="24"/>
                <w:lang w:eastAsia="ar-SA"/>
              </w:rPr>
            </w:pPr>
            <w:r w:rsidRPr="0052029E">
              <w:rPr>
                <w:sz w:val="24"/>
                <w:szCs w:val="24"/>
                <w:lang w:eastAsia="ar-SA"/>
              </w:rPr>
              <w:t>34-бап</w:t>
            </w:r>
          </w:p>
          <w:p w:rsidR="000F00B2" w:rsidRPr="0052029E" w:rsidRDefault="000F00B2" w:rsidP="000F00B2">
            <w:pPr>
              <w:pStyle w:val="a5"/>
              <w:jc w:val="center"/>
              <w:rPr>
                <w:sz w:val="24"/>
                <w:szCs w:val="24"/>
              </w:rPr>
            </w:pPr>
            <w:r w:rsidRPr="0052029E">
              <w:rPr>
                <w:sz w:val="24"/>
                <w:szCs w:val="24"/>
              </w:rPr>
              <w:t>1-тармақ</w:t>
            </w:r>
          </w:p>
          <w:p w:rsidR="000F00B2" w:rsidRPr="0052029E" w:rsidRDefault="000F00B2" w:rsidP="000F00B2">
            <w:pPr>
              <w:pStyle w:val="a5"/>
              <w:jc w:val="center"/>
              <w:rPr>
                <w:sz w:val="24"/>
                <w:szCs w:val="24"/>
              </w:rPr>
            </w:pPr>
            <w:r w:rsidRPr="0052029E">
              <w:rPr>
                <w:sz w:val="24"/>
                <w:szCs w:val="24"/>
              </w:rPr>
              <w:t>2-</w:t>
            </w:r>
            <w:r w:rsidRPr="0052029E">
              <w:rPr>
                <w:sz w:val="24"/>
                <w:szCs w:val="24"/>
                <w:lang w:val="ru-RU"/>
              </w:rPr>
              <w:t>1</w:t>
            </w:r>
            <w:r w:rsidRPr="0052029E">
              <w:rPr>
                <w:sz w:val="24"/>
                <w:szCs w:val="24"/>
              </w:rPr>
              <w:t>) тармақша</w:t>
            </w:r>
          </w:p>
          <w:p w:rsidR="000F00B2" w:rsidRPr="0052029E" w:rsidRDefault="000F00B2" w:rsidP="000F00B2">
            <w:pPr>
              <w:pStyle w:val="a5"/>
              <w:jc w:val="center"/>
              <w:rPr>
                <w:sz w:val="24"/>
                <w:szCs w:val="24"/>
              </w:rPr>
            </w:pPr>
          </w:p>
          <w:p w:rsidR="000F00B2" w:rsidRPr="0052029E" w:rsidRDefault="000F00B2" w:rsidP="000F00B2">
            <w:pPr>
              <w:pStyle w:val="a5"/>
              <w:jc w:val="center"/>
              <w:rPr>
                <w:sz w:val="24"/>
                <w:szCs w:val="24"/>
              </w:rPr>
            </w:pPr>
            <w:r w:rsidRPr="0052029E">
              <w:rPr>
                <w:sz w:val="24"/>
                <w:szCs w:val="24"/>
              </w:rPr>
              <w:t>жаңа</w:t>
            </w:r>
          </w:p>
          <w:p w:rsidR="00A34F5C" w:rsidRPr="0052029E" w:rsidRDefault="00A34F5C" w:rsidP="00405A1E">
            <w:pPr>
              <w:widowControl w:val="0"/>
              <w:snapToGrid w:val="0"/>
              <w:spacing w:after="0" w:line="240" w:lineRule="auto"/>
              <w:jc w:val="center"/>
              <w:rPr>
                <w:rStyle w:val="s1"/>
                <w:color w:val="auto"/>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0F00B2" w:rsidRPr="0052029E" w:rsidRDefault="000F00B2" w:rsidP="000F00B2">
            <w:pPr>
              <w:snapToGrid w:val="0"/>
              <w:spacing w:after="0" w:line="240" w:lineRule="auto"/>
              <w:ind w:firstLine="317"/>
              <w:jc w:val="both"/>
              <w:rPr>
                <w:sz w:val="24"/>
                <w:szCs w:val="24"/>
                <w:lang w:eastAsia="ar-SA"/>
              </w:rPr>
            </w:pPr>
            <w:r w:rsidRPr="0052029E">
              <w:rPr>
                <w:sz w:val="24"/>
                <w:szCs w:val="24"/>
                <w:lang w:eastAsia="ar-SA"/>
              </w:rPr>
              <w:t>34-бап. Соттың төрағасын, сот алқасының төрағасын және судьяны қызметінен босату және олардың өкiлеттiктерiн тоқтату</w:t>
            </w:r>
          </w:p>
          <w:p w:rsidR="000F00B2" w:rsidRPr="0052029E" w:rsidRDefault="000F00B2" w:rsidP="000F00B2">
            <w:pPr>
              <w:snapToGrid w:val="0"/>
              <w:spacing w:after="0" w:line="240" w:lineRule="auto"/>
              <w:ind w:firstLine="317"/>
              <w:jc w:val="both"/>
              <w:rPr>
                <w:sz w:val="24"/>
                <w:szCs w:val="24"/>
                <w:lang w:eastAsia="ar-SA"/>
              </w:rPr>
            </w:pPr>
            <w:r w:rsidRPr="0052029E">
              <w:rPr>
                <w:sz w:val="24"/>
                <w:szCs w:val="24"/>
                <w:lang w:eastAsia="ar-SA"/>
              </w:rPr>
              <w:t>1. Төрағаның, сот алқасы төрағасының және судьяның өкiлеттiктерін тоқтату негiздері:</w:t>
            </w:r>
          </w:p>
          <w:p w:rsidR="000F00B2" w:rsidRPr="0052029E" w:rsidRDefault="000F00B2" w:rsidP="000F00B2">
            <w:pPr>
              <w:widowControl w:val="0"/>
              <w:snapToGrid w:val="0"/>
              <w:spacing w:after="0" w:line="240" w:lineRule="auto"/>
              <w:ind w:firstLine="317"/>
              <w:jc w:val="both"/>
              <w:rPr>
                <w:sz w:val="24"/>
                <w:szCs w:val="24"/>
                <w:lang w:eastAsia="ar-SA"/>
              </w:rPr>
            </w:pPr>
            <w:r w:rsidRPr="0052029E">
              <w:rPr>
                <w:sz w:val="24"/>
                <w:szCs w:val="24"/>
                <w:lang w:eastAsia="ar-SA"/>
              </w:rPr>
              <w:t>…</w:t>
            </w:r>
          </w:p>
          <w:p w:rsidR="00A34F5C" w:rsidRPr="0052029E" w:rsidRDefault="000F00B2" w:rsidP="00DC710C">
            <w:pPr>
              <w:widowControl w:val="0"/>
              <w:snapToGrid w:val="0"/>
              <w:spacing w:after="0" w:line="240" w:lineRule="auto"/>
              <w:ind w:firstLine="317"/>
              <w:jc w:val="both"/>
              <w:rPr>
                <w:sz w:val="24"/>
                <w:szCs w:val="24"/>
                <w:lang w:eastAsia="ar-SA"/>
              </w:rPr>
            </w:pPr>
            <w:r w:rsidRPr="0052029E">
              <w:rPr>
                <w:b/>
                <w:sz w:val="24"/>
                <w:szCs w:val="24"/>
                <w:lang w:eastAsia="ar-SA"/>
              </w:rPr>
              <w:t>2-</w:t>
            </w:r>
            <w:r w:rsidRPr="0052029E">
              <w:rPr>
                <w:b/>
                <w:sz w:val="24"/>
                <w:szCs w:val="24"/>
                <w:lang w:val="ru-RU" w:eastAsia="ar-SA"/>
              </w:rPr>
              <w:t>1</w:t>
            </w:r>
            <w:r w:rsidRPr="0052029E">
              <w:rPr>
                <w:b/>
                <w:sz w:val="24"/>
                <w:szCs w:val="24"/>
                <w:lang w:eastAsia="ar-SA"/>
              </w:rPr>
              <w:t>) жоқ;</w:t>
            </w:r>
          </w:p>
        </w:tc>
        <w:tc>
          <w:tcPr>
            <w:tcW w:w="4536" w:type="dxa"/>
            <w:tcBorders>
              <w:top w:val="single" w:sz="6" w:space="0" w:color="auto"/>
              <w:left w:val="single" w:sz="6" w:space="0" w:color="auto"/>
              <w:bottom w:val="single" w:sz="6" w:space="0" w:color="auto"/>
              <w:right w:val="single" w:sz="6" w:space="0" w:color="auto"/>
            </w:tcBorders>
          </w:tcPr>
          <w:p w:rsidR="000F00B2" w:rsidRPr="0052029E" w:rsidRDefault="000F00B2" w:rsidP="000F00B2">
            <w:pPr>
              <w:pStyle w:val="a5"/>
              <w:ind w:firstLine="359"/>
              <w:jc w:val="both"/>
              <w:rPr>
                <w:sz w:val="24"/>
                <w:szCs w:val="24"/>
              </w:rPr>
            </w:pPr>
            <w:r w:rsidRPr="0052029E">
              <w:rPr>
                <w:sz w:val="24"/>
                <w:szCs w:val="24"/>
              </w:rPr>
              <w:t>Мынадай мазмұндағы 2-1) тармақшамен толықтырылсын:</w:t>
            </w:r>
          </w:p>
          <w:p w:rsidR="000F00B2" w:rsidRPr="0052029E" w:rsidRDefault="000F00B2" w:rsidP="000F00B2">
            <w:pPr>
              <w:widowControl w:val="0"/>
              <w:snapToGrid w:val="0"/>
              <w:spacing w:after="0" w:line="240" w:lineRule="auto"/>
              <w:ind w:firstLine="317"/>
              <w:jc w:val="both"/>
              <w:rPr>
                <w:b/>
                <w:sz w:val="24"/>
                <w:szCs w:val="24"/>
                <w:lang w:eastAsia="ar-SA"/>
              </w:rPr>
            </w:pPr>
            <w:r w:rsidRPr="0052029E">
              <w:rPr>
                <w:sz w:val="24"/>
                <w:szCs w:val="24"/>
                <w:lang w:eastAsia="ar-SA"/>
              </w:rPr>
              <w:t xml:space="preserve"> </w:t>
            </w:r>
            <w:r w:rsidRPr="0052029E">
              <w:rPr>
                <w:b/>
                <w:sz w:val="24"/>
                <w:szCs w:val="24"/>
                <w:lang w:eastAsia="ar-SA"/>
              </w:rPr>
              <w:t xml:space="preserve">«2-1) саяси партияға кіру;». </w:t>
            </w:r>
          </w:p>
          <w:p w:rsidR="00A34F5C" w:rsidRPr="0052029E" w:rsidRDefault="00A34F5C" w:rsidP="00DC710C">
            <w:pPr>
              <w:widowControl w:val="0"/>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0F00B2" w:rsidRPr="0052029E" w:rsidRDefault="000F00B2" w:rsidP="000F00B2">
            <w:pPr>
              <w:widowControl w:val="0"/>
              <w:snapToGrid w:val="0"/>
              <w:spacing w:after="0" w:line="240" w:lineRule="auto"/>
              <w:ind w:firstLine="317"/>
              <w:jc w:val="both"/>
              <w:rPr>
                <w:sz w:val="24"/>
                <w:szCs w:val="24"/>
                <w:lang w:eastAsia="ar-SA"/>
              </w:rPr>
            </w:pPr>
            <w:r w:rsidRPr="0052029E">
              <w:rPr>
                <w:sz w:val="24"/>
                <w:szCs w:val="24"/>
                <w:lang w:eastAsia="ar-SA"/>
              </w:rPr>
              <w:t>Судьяның отставкасын тоқтата тұру үшін, оның ішінде ол Президенттікке, Парламенттің немесе мәслихат депутаттығына кандидат болып  тіркелген жағдайларда негіздерін толықтыру ұсынылады.</w:t>
            </w:r>
          </w:p>
          <w:p w:rsidR="00A34F5C" w:rsidRPr="0052029E" w:rsidRDefault="000F00B2" w:rsidP="009E46FD">
            <w:pPr>
              <w:widowControl w:val="0"/>
              <w:snapToGrid w:val="0"/>
              <w:spacing w:after="0" w:line="240" w:lineRule="auto"/>
              <w:ind w:firstLine="317"/>
              <w:jc w:val="both"/>
              <w:rPr>
                <w:sz w:val="24"/>
                <w:szCs w:val="24"/>
                <w:lang w:eastAsia="ar-SA"/>
              </w:rPr>
            </w:pPr>
            <w:r w:rsidRPr="0052029E">
              <w:rPr>
                <w:sz w:val="24"/>
                <w:szCs w:val="24"/>
                <w:lang w:eastAsia="ar-SA"/>
              </w:rPr>
              <w:t>Сонымен қатар аталған лауазымдарға кандидаттар партиялық тізімдер бойынша да сайланатындықтан, судьялардың партияларда болуына қатысты қазіргі тыйым салуды және Конституциялық заң талаптарының сақталуын қамтамасыз етуді ескере отырып, бұл түзетуді қосымша пысықтау қажет.</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34-бап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1-тармақ</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9) және 10) тармақ-шалар</w:t>
            </w: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34-бап. Соттың төрағасын, сот алқасының төрағасын және судьяны қызметінен босату және олардың өкiлеттiктерiн тоқтату</w:t>
            </w:r>
            <w:bookmarkStart w:id="0" w:name="z511"/>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1. Төрағаның, сот алқасы төрағасының және судьяның өкiлеттiктерін тоқтату негiздері:</w:t>
            </w:r>
          </w:p>
          <w:bookmarkEnd w:id="0"/>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8) осы Конституциялық заңның 56-бабының 6-тармағында көзделген жағдайларды қоспағанда, судьяның басқа лауазымға тағайындалуы, сайлануы және оның басқа жұмысқа </w:t>
            </w:r>
            <w:r w:rsidRPr="0052029E">
              <w:rPr>
                <w:sz w:val="24"/>
                <w:szCs w:val="24"/>
                <w:lang w:eastAsia="ar-SA"/>
              </w:rPr>
              <w:lastRenderedPageBreak/>
              <w:t>ауысуы;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1-тармағының 4) тармақшасында, 5-тармағының екінші бөлігінде көзделген жағдайларда судьяның басқа сотқа, басқа мамандануға ауысудан бас тартуы;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1-тармағының 4) тармақшасында, 5-тармағының екінші бөлігінде көзделген жағдайларда сот төрағасының, сот алқасы төрағасының басқа сотқа, басқа мамандануға ауысудан бас тартуы;</w:t>
            </w:r>
            <w:bookmarkStart w:id="1" w:name="z521"/>
          </w:p>
          <w:bookmarkEnd w:id="1"/>
          <w:p w:rsidR="00DC710C" w:rsidRPr="0052029E" w:rsidRDefault="00DC710C" w:rsidP="00DC710C">
            <w:pPr>
              <w:snapToGrid w:val="0"/>
              <w:spacing w:after="0" w:line="240" w:lineRule="auto"/>
              <w:ind w:firstLine="317"/>
              <w:jc w:val="both"/>
              <w:rPr>
                <w:sz w:val="24"/>
                <w:szCs w:val="24"/>
                <w:lang w:eastAsia="ar-SA"/>
              </w:rPr>
            </w:pP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lastRenderedPageBreak/>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w:t>
            </w:r>
            <w:r w:rsidR="00405A1E" w:rsidRPr="0052029E">
              <w:rPr>
                <w:sz w:val="24"/>
                <w:szCs w:val="24"/>
                <w:lang w:eastAsia="ar-SA"/>
              </w:rPr>
              <w:br/>
            </w:r>
            <w:r w:rsidRPr="0052029E">
              <w:rPr>
                <w:sz w:val="24"/>
                <w:szCs w:val="24"/>
                <w:lang w:eastAsia="ar-SA"/>
              </w:rPr>
              <w:t xml:space="preserve">1-тармағының 4) тармақшасында, </w:t>
            </w:r>
            <w:r w:rsidR="00405A1E" w:rsidRPr="0052029E">
              <w:rPr>
                <w:sz w:val="24"/>
                <w:szCs w:val="24"/>
                <w:lang w:eastAsia="ar-SA"/>
              </w:rPr>
              <w:br/>
            </w:r>
            <w:r w:rsidRPr="0052029E">
              <w:rPr>
                <w:sz w:val="24"/>
                <w:szCs w:val="24"/>
                <w:lang w:eastAsia="ar-SA"/>
              </w:rPr>
              <w:t>5-тармағының екінші бөлігінде көзделген жағдайларда судьяның жүктемесі аз басқа сотқа, төмен тұрған сотқа ауысудан бас тартуы;</w:t>
            </w:r>
          </w:p>
          <w:p w:rsidR="00DC710C" w:rsidRPr="0052029E" w:rsidRDefault="00DC710C" w:rsidP="00405A1E">
            <w:pPr>
              <w:snapToGrid w:val="0"/>
              <w:spacing w:after="0" w:line="240" w:lineRule="auto"/>
              <w:ind w:firstLine="317"/>
              <w:jc w:val="both"/>
              <w:rPr>
                <w:sz w:val="24"/>
                <w:szCs w:val="24"/>
                <w:lang w:eastAsia="ar-SA"/>
              </w:rPr>
            </w:pPr>
            <w:r w:rsidRPr="0052029E">
              <w:rPr>
                <w:sz w:val="24"/>
                <w:szCs w:val="24"/>
                <w:lang w:eastAsia="ar-SA"/>
              </w:rPr>
              <w:lastRenderedPageBreak/>
              <w:t xml:space="preserve">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w:t>
            </w:r>
            <w:r w:rsidR="00405A1E" w:rsidRPr="0052029E">
              <w:rPr>
                <w:sz w:val="24"/>
                <w:szCs w:val="24"/>
                <w:lang w:eastAsia="ar-SA"/>
              </w:rPr>
              <w:br/>
            </w:r>
            <w:r w:rsidRPr="0052029E">
              <w:rPr>
                <w:sz w:val="24"/>
                <w:szCs w:val="24"/>
                <w:lang w:eastAsia="ar-SA"/>
              </w:rPr>
              <w:t xml:space="preserve">1-тармағының 4) тармақшасында, </w:t>
            </w:r>
            <w:r w:rsidR="00405A1E" w:rsidRPr="0052029E">
              <w:rPr>
                <w:sz w:val="24"/>
                <w:szCs w:val="24"/>
                <w:lang w:eastAsia="ar-SA"/>
              </w:rPr>
              <w:br/>
            </w:r>
            <w:r w:rsidRPr="0052029E">
              <w:rPr>
                <w:sz w:val="24"/>
                <w:szCs w:val="24"/>
                <w:lang w:eastAsia="ar-SA"/>
              </w:rPr>
              <w:t>5-тармағының екінші бөлігінде көзделген жағдайларда сот төрағасының, сот алқасы төрағасының жүктемесі аз басқа сотқа, төмен тұрған сотқа ауысудан бас тартуы;»</w:t>
            </w:r>
            <w:r w:rsidR="00405A1E" w:rsidRPr="0052029E">
              <w:rPr>
                <w:sz w:val="24"/>
                <w:szCs w:val="24"/>
                <w:lang w:eastAsia="ar-SA"/>
              </w:rPr>
              <w:t>.</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lastRenderedPageBreak/>
              <w:t>Конституциялық заңның 56-бабына және 44-бабы 1-тармағының 4) тармақшасына енгізілетін түзетулерге байланысты. Ұсынылған редакцияға сәйкес келтіру.</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35-бап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2-1-тармақ</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үшінші бөлік</w:t>
            </w: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35-бап. Судьяның орнынан түсуi</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2-1.</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00398B">
            <w:pPr>
              <w:widowControl w:val="0"/>
              <w:snapToGrid w:val="0"/>
              <w:spacing w:after="0" w:line="240" w:lineRule="auto"/>
              <w:ind w:firstLine="317"/>
              <w:jc w:val="both"/>
              <w:rPr>
                <w:sz w:val="24"/>
                <w:szCs w:val="24"/>
                <w:lang w:eastAsia="ar-SA"/>
              </w:rPr>
            </w:pPr>
            <w:r w:rsidRPr="0052029E">
              <w:rPr>
                <w:sz w:val="24"/>
                <w:szCs w:val="24"/>
                <w:lang w:eastAsia="ar-SA"/>
              </w:rPr>
              <w:t>Отставкадағы судьяның өмір бойғы ай сайынғы қамтылымының ең жоғары мөлшері судьяның соңғы атқарған лауазымы бойынша лауазымдық айлықақысының алпыс бес пайызынан және тиісті қаржы жылына арналған республикалық бюджет туралы заңда белгіленген айлық есептік көрсеткіштің бір жүз тоғыз еселенген мөлшерінен аспауға тиіс.</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«Отставкадағы судьяның өмір бойғы ай сайынғы қамтылымының ең жоғары мөлшері судьяның соңғы атқарған лауазымы бойынша лауазымдық айлықақысының алп</w:t>
            </w:r>
            <w:r w:rsidR="00405A1E" w:rsidRPr="0052029E">
              <w:rPr>
                <w:sz w:val="24"/>
                <w:szCs w:val="24"/>
                <w:lang w:eastAsia="ar-SA"/>
              </w:rPr>
              <w:t>ыс бес пайызынан аспауға тиіс.».</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109 АЕК көлеміндегі судьялардың өмір бойғы қамтылым төлемінің шегін алып тастау ұсынылды.</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35-бап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2-2-тармақ</w:t>
            </w: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35-бап. Судьяның орнынан түсуi</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2-2. Оқытушылық, ғылыми немесе өзге де шығармашылық қызметпен айналысуға байланысты лауазымды қоспағанда, отставкадағы судья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лауазымға орналасқан жағдайда, оған өмір бойғы ай сайынғы қамтылым төлеу тоқтатыла тұрады.</w:t>
            </w:r>
          </w:p>
          <w:p w:rsidR="00DC710C" w:rsidRPr="0052029E" w:rsidRDefault="00DC710C" w:rsidP="0000398B">
            <w:pPr>
              <w:widowControl w:val="0"/>
              <w:snapToGrid w:val="0"/>
              <w:spacing w:after="0" w:line="240" w:lineRule="auto"/>
              <w:ind w:firstLine="317"/>
              <w:jc w:val="both"/>
              <w:rPr>
                <w:sz w:val="24"/>
                <w:szCs w:val="24"/>
                <w:lang w:eastAsia="ar-SA"/>
              </w:rPr>
            </w:pPr>
            <w:r w:rsidRPr="0052029E">
              <w:rPr>
                <w:sz w:val="24"/>
                <w:szCs w:val="24"/>
                <w:lang w:eastAsia="ar-SA"/>
              </w:rPr>
              <w:t xml:space="preserve">Республикалық немесе жергілікті </w:t>
            </w:r>
            <w:r w:rsidRPr="0052029E">
              <w:rPr>
                <w:sz w:val="24"/>
                <w:szCs w:val="24"/>
                <w:lang w:eastAsia="ar-SA"/>
              </w:rPr>
              <w:lastRenderedPageBreak/>
              <w:t>бюджеттен не Қазақстан Республикасының Ұлттық Банкі қаражатынан ақы төленетін лауазымда болуы тоқтатылған жағдайда, судьяға өмір бойғы ай сайынғы қамтылым төлеу қайта басталады.</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405A1E" w:rsidP="00DC710C">
            <w:pPr>
              <w:widowControl w:val="0"/>
              <w:snapToGrid w:val="0"/>
              <w:spacing w:after="0" w:line="240" w:lineRule="auto"/>
              <w:ind w:firstLine="317"/>
              <w:jc w:val="both"/>
              <w:rPr>
                <w:b/>
                <w:sz w:val="24"/>
                <w:szCs w:val="24"/>
                <w:lang w:eastAsia="ar-SA"/>
              </w:rPr>
            </w:pPr>
            <w:r w:rsidRPr="0052029E">
              <w:rPr>
                <w:b/>
                <w:sz w:val="24"/>
                <w:szCs w:val="24"/>
                <w:lang w:eastAsia="ar-SA"/>
              </w:rPr>
              <w:lastRenderedPageBreak/>
              <w:t>Алып тасталсын.</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Мемлекеттік органдардағы лауазымдарға тағайындау кезінде судьялардың өмір бойғы қамтылымын алатын отставкадағы судьяларға қатысты қолданыстағы шектеулерді алып тастау ұсынылады. </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Қолданыстағы норма осы баптың 1-тармағына қайшы келеді, онда отставкадағы судьяларға жеке басына тиіспеушілік кепілдіктері әрі Конституциялық заңда көзделген өзге де материалдық және әлеуметтік кепілдіктер көзделген.</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35-бап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3-тармақ</w:t>
            </w: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35-бап. Судьяның орнынан түсуi</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 Судьяның орнынан түсуі: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ол қылмыс жасаған немесе сот билiгiнiң беделiне нұқсан келтiретiн терiс қылық жасаған;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өз тiлегi бойынша;</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Қазақстан Республикасының азаматтығы тоқтатылған;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ол қайтыс болған немесе оны қайтыс болды деп жариялау туралы сот шешiмi заңды күшiне енген жағдайларда тоқтатылады.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отставкасын тоқтату үшін негіздер қаралғанға дейін судьяның отставкасы тоқтатыла тұрады.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орнынан түсуін тоқтата тұруды Жоғары Сот Кеңесі жүзеге асырады.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Егер судьяның орнынан түсуін тоқтата тұру туралы шешім қабылдауға негіз болған мән-жайлар жойылса, судьяның орнынан түсуі </w:t>
            </w:r>
            <w:r w:rsidRPr="0052029E">
              <w:rPr>
                <w:sz w:val="24"/>
                <w:szCs w:val="24"/>
                <w:lang w:eastAsia="ar-SA"/>
              </w:rPr>
              <w:lastRenderedPageBreak/>
              <w:t>қалпына келтіріледі.</w:t>
            </w:r>
          </w:p>
          <w:p w:rsidR="00DC710C" w:rsidRPr="0052029E" w:rsidRDefault="00DC710C" w:rsidP="00DC710C">
            <w:pPr>
              <w:widowControl w:val="0"/>
              <w:snapToGrid w:val="0"/>
              <w:spacing w:after="0" w:line="240" w:lineRule="auto"/>
              <w:ind w:firstLine="317"/>
              <w:jc w:val="both"/>
              <w:rPr>
                <w:sz w:val="24"/>
                <w:szCs w:val="24"/>
                <w:lang w:eastAsia="ar-SA"/>
              </w:rPr>
            </w:pP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lastRenderedPageBreak/>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 Судьяның орнынан түсуі: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ол қылмыс жасаған немесе сот билiгiнiң беделiне нұқсан келтiретiн терiс қылық жасаған;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өз тiлегi бойынша;</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Қазақстан Республикасының азаматтығы тоқтатылған;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ол қайтыс болған немесе оны қайтыс болды деп жариялау туралы сот шешiмi заңды күшiне енген жағдайларда тоқтатылады.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Судьяның орнынан түсуін тоқтата тұруды Жоғары Сот Кеңесі:</w:t>
            </w:r>
          </w:p>
          <w:p w:rsidR="00E05C9C" w:rsidRPr="0052029E" w:rsidRDefault="00E05C9C" w:rsidP="00E05C9C">
            <w:pPr>
              <w:widowControl w:val="0"/>
              <w:snapToGrid w:val="0"/>
              <w:spacing w:after="0" w:line="240" w:lineRule="auto"/>
              <w:ind w:firstLine="317"/>
              <w:jc w:val="both"/>
              <w:rPr>
                <w:sz w:val="24"/>
                <w:szCs w:val="24"/>
                <w:lang w:eastAsia="ar-SA"/>
              </w:rPr>
            </w:pPr>
            <w:r w:rsidRPr="0052029E">
              <w:rPr>
                <w:sz w:val="24"/>
                <w:szCs w:val="24"/>
                <w:lang w:eastAsia="ar-SA"/>
              </w:rPr>
              <w:t>1) егер отставкадағы судья «Қазақстан Республикасындағы сайлау туралы» Конституциялық заңында көзделген тәртіпте кандидат ретінде тіркелген жағдайда;</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2) судья лауазымына қайта тағайындалған жағдайда;</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3) осы тармақтың бірінші бөлігінде көзделген судьяның орнынан түсуін тоқтату үшін негіздер қаралғанға дейін </w:t>
            </w:r>
            <w:r w:rsidRPr="0052029E">
              <w:rPr>
                <w:sz w:val="24"/>
                <w:szCs w:val="24"/>
                <w:lang w:eastAsia="ar-SA"/>
              </w:rPr>
              <w:lastRenderedPageBreak/>
              <w:t>жүзеге асырады.</w:t>
            </w:r>
          </w:p>
          <w:p w:rsidR="00DC710C" w:rsidRPr="0052029E" w:rsidRDefault="00DC710C" w:rsidP="00E05C9C">
            <w:pPr>
              <w:widowControl w:val="0"/>
              <w:snapToGrid w:val="0"/>
              <w:spacing w:after="0" w:line="240" w:lineRule="auto"/>
              <w:ind w:firstLine="317"/>
              <w:jc w:val="both"/>
              <w:rPr>
                <w:sz w:val="24"/>
                <w:szCs w:val="24"/>
                <w:lang w:eastAsia="ar-SA"/>
              </w:rPr>
            </w:pPr>
            <w:r w:rsidRPr="0052029E">
              <w:rPr>
                <w:sz w:val="24"/>
                <w:szCs w:val="24"/>
                <w:lang w:eastAsia="ar-SA"/>
              </w:rPr>
              <w:t>Егер судьяның орнынан түсуін тоқтата тұру туралы шешім қабылдауға негіз болған мән-жайлар жойылса, судьяның орны</w:t>
            </w:r>
            <w:r w:rsidR="00405A1E" w:rsidRPr="0052029E">
              <w:rPr>
                <w:sz w:val="24"/>
                <w:szCs w:val="24"/>
                <w:lang w:eastAsia="ar-SA"/>
              </w:rPr>
              <w:t>нан түсуі қалпына келтіріледі.».</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lastRenderedPageBreak/>
              <w:t>Судьялардың орнынан түсуін тоқтата тұру негіздерін нақтылау ұсынылады.</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38-1-бап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1-тармақ</w:t>
            </w: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38-1-бап. Сот жюриi</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 Судьяларға қатысты тәртіптік істерді қарау үшін Жоғары Сот Кеңесінің жанынан Сот жюриі құрылады.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Сот жюриі алты судьядан тұрады. Сот жюриіне кеңесші дауыс беру құқығы бар жұртшылық өкілдері және судьялардың қатарынан Жоғары Сот Кеңесінің бір мүшесі де кіреді.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Судьялар Сот жюриінің құрамына осы Конституциялық заңның 22-бабының 2-1-тармағына сәйкес Жоғарғы Соттың кеңейтілген жалпы отырысының ұсынымы бойынша тағайындалады, ал судьялардың қатарынан Жоғары Сот Кеңесінің мүшесін және жұртшылық өкілдерін Жоғары Сот Кеңесі тағайындайды.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Жоғары Сот Кеңесі Сот жюриінің құрамына Жоғарғы Соттың кеңейтілген жалпы отырысы ұсыным жасаған кандидатураларды уәжді шешімімен қабылдамауға құқылы.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Сот жюриінің төрағасын Сот </w:t>
            </w:r>
            <w:r w:rsidRPr="0052029E">
              <w:rPr>
                <w:sz w:val="24"/>
                <w:szCs w:val="24"/>
                <w:lang w:eastAsia="ar-SA"/>
              </w:rPr>
              <w:lastRenderedPageBreak/>
              <w:t>жюриі құрамының өзі өз арасынан сайлайды.</w:t>
            </w:r>
          </w:p>
          <w:p w:rsidR="00DC710C" w:rsidRPr="0052029E" w:rsidRDefault="00DC710C" w:rsidP="00DC710C">
            <w:pPr>
              <w:widowControl w:val="0"/>
              <w:snapToGrid w:val="0"/>
              <w:spacing w:after="0" w:line="240" w:lineRule="auto"/>
              <w:ind w:firstLine="317"/>
              <w:jc w:val="both"/>
              <w:rPr>
                <w:sz w:val="24"/>
                <w:szCs w:val="24"/>
                <w:lang w:eastAsia="ar-SA"/>
              </w:rPr>
            </w:pP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lastRenderedPageBreak/>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 Судьяларға қатысты тәртіптік істерді қарау үшін Жоғары Сот Кеңесінің жанынан Сот жюриі құрылады.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Сот жюриі </w:t>
            </w:r>
            <w:r w:rsidRPr="0052029E">
              <w:rPr>
                <w:b/>
                <w:sz w:val="24"/>
                <w:szCs w:val="24"/>
                <w:lang w:eastAsia="ar-SA"/>
              </w:rPr>
              <w:t>он үш судьядан</w:t>
            </w:r>
            <w:r w:rsidRPr="0052029E">
              <w:rPr>
                <w:sz w:val="24"/>
                <w:szCs w:val="24"/>
                <w:lang w:eastAsia="ar-SA"/>
              </w:rPr>
              <w:t xml:space="preserve"> – </w:t>
            </w:r>
            <w:r w:rsidRPr="0052029E">
              <w:rPr>
                <w:b/>
                <w:sz w:val="24"/>
                <w:szCs w:val="24"/>
                <w:lang w:eastAsia="ar-SA"/>
              </w:rPr>
              <w:t>аудандық соттардың төрт судьясынан, облыстық соттардың бес судьясынан және Жоғарғы Соттың төрт судьясынан</w:t>
            </w:r>
            <w:r w:rsidRPr="0052029E">
              <w:rPr>
                <w:sz w:val="24"/>
                <w:szCs w:val="24"/>
                <w:lang w:eastAsia="ar-SA"/>
              </w:rPr>
              <w:t xml:space="preserve"> тұрады. Сот жюриіне кеңесші дауыс беру құқығы бар </w:t>
            </w:r>
            <w:r w:rsidRPr="0052029E">
              <w:rPr>
                <w:b/>
                <w:sz w:val="24"/>
                <w:szCs w:val="24"/>
                <w:lang w:eastAsia="ar-SA"/>
              </w:rPr>
              <w:t>заңгерлер</w:t>
            </w:r>
            <w:r w:rsidRPr="0052029E">
              <w:rPr>
                <w:sz w:val="24"/>
                <w:szCs w:val="24"/>
                <w:lang w:eastAsia="ar-SA"/>
              </w:rPr>
              <w:t xml:space="preserve"> </w:t>
            </w:r>
            <w:r w:rsidR="00405A1E" w:rsidRPr="0052029E">
              <w:rPr>
                <w:b/>
                <w:sz w:val="24"/>
                <w:szCs w:val="24"/>
                <w:lang w:eastAsia="ar-SA"/>
              </w:rPr>
              <w:t>қауымының</w:t>
            </w:r>
            <w:r w:rsidRPr="0052029E">
              <w:rPr>
                <w:sz w:val="24"/>
                <w:szCs w:val="24"/>
                <w:lang w:eastAsia="ar-SA"/>
              </w:rPr>
              <w:t xml:space="preserve"> </w:t>
            </w:r>
            <w:r w:rsidRPr="0052029E">
              <w:rPr>
                <w:b/>
                <w:sz w:val="24"/>
                <w:szCs w:val="24"/>
                <w:lang w:eastAsia="ar-SA"/>
              </w:rPr>
              <w:t>екі</w:t>
            </w:r>
            <w:r w:rsidRPr="0052029E">
              <w:rPr>
                <w:sz w:val="24"/>
                <w:szCs w:val="24"/>
                <w:lang w:eastAsia="ar-SA"/>
              </w:rPr>
              <w:t xml:space="preserve"> өкілі де кіреді.</w:t>
            </w:r>
          </w:p>
          <w:p w:rsidR="00E05C9C" w:rsidRPr="0052029E" w:rsidRDefault="00E05C9C" w:rsidP="00E05C9C">
            <w:pPr>
              <w:widowControl w:val="0"/>
              <w:snapToGrid w:val="0"/>
              <w:spacing w:after="0" w:line="240" w:lineRule="auto"/>
              <w:ind w:firstLine="317"/>
              <w:jc w:val="both"/>
              <w:rPr>
                <w:b/>
                <w:sz w:val="24"/>
                <w:szCs w:val="24"/>
                <w:lang w:eastAsia="ar-SA"/>
              </w:rPr>
            </w:pPr>
            <w:r w:rsidRPr="0052029E">
              <w:rPr>
                <w:b/>
                <w:sz w:val="24"/>
                <w:szCs w:val="24"/>
                <w:lang w:eastAsia="ar-SA"/>
              </w:rPr>
              <w:t>Судьялар Сот жюриінің құрамына осы Конституциялық заңның 22-бабының 2-1-тармағына сәйкес Жоғарғы Соттың кеңейтілген жалпы отырысының ұсынымы бойынша, ал заң қоғамдастығының өкілдері – алқасының жарғысына сәйкес Жоғарғы Сот Кеңесінің ұсынымы бойынша тағайындалады.</w:t>
            </w:r>
          </w:p>
          <w:p w:rsidR="00DC710C" w:rsidRPr="006C3FFE" w:rsidRDefault="00DC710C" w:rsidP="00DC710C">
            <w:pPr>
              <w:widowControl w:val="0"/>
              <w:snapToGrid w:val="0"/>
              <w:spacing w:after="0" w:line="240" w:lineRule="auto"/>
              <w:ind w:firstLine="317"/>
              <w:jc w:val="both"/>
              <w:rPr>
                <w:b/>
                <w:sz w:val="24"/>
                <w:szCs w:val="24"/>
                <w:lang w:eastAsia="ar-SA"/>
              </w:rPr>
            </w:pPr>
            <w:r w:rsidRPr="006C3FFE">
              <w:rPr>
                <w:b/>
                <w:sz w:val="24"/>
                <w:szCs w:val="24"/>
                <w:lang w:eastAsia="ar-SA"/>
              </w:rPr>
              <w:t>Жоғары Сот Кеңесі Сот жюриінің құрамына кандидатураларды уәжді шешімімен қабылдамауға құқылы.</w:t>
            </w:r>
          </w:p>
          <w:p w:rsidR="00DC710C" w:rsidRDefault="00DC710C" w:rsidP="00DC710C">
            <w:pPr>
              <w:snapToGrid w:val="0"/>
              <w:spacing w:after="0" w:line="240" w:lineRule="auto"/>
              <w:ind w:firstLine="317"/>
              <w:jc w:val="both"/>
              <w:rPr>
                <w:sz w:val="24"/>
                <w:szCs w:val="24"/>
                <w:lang w:eastAsia="ar-SA"/>
              </w:rPr>
            </w:pPr>
            <w:r w:rsidRPr="0052029E">
              <w:rPr>
                <w:sz w:val="24"/>
                <w:szCs w:val="24"/>
                <w:lang w:eastAsia="ar-SA"/>
              </w:rPr>
              <w:t>Сот жюриінің төрағасын Сот жюриі құрамының өзі өз арасынан сайлайды.»;</w:t>
            </w:r>
          </w:p>
          <w:p w:rsidR="006C3FFE" w:rsidRDefault="006C3FFE" w:rsidP="00DC710C">
            <w:pPr>
              <w:snapToGrid w:val="0"/>
              <w:spacing w:after="0" w:line="240" w:lineRule="auto"/>
              <w:ind w:firstLine="317"/>
              <w:jc w:val="both"/>
              <w:rPr>
                <w:sz w:val="24"/>
                <w:szCs w:val="24"/>
                <w:lang w:eastAsia="ar-SA"/>
              </w:rPr>
            </w:pPr>
          </w:p>
          <w:p w:rsidR="006C3FFE" w:rsidRPr="0052029E" w:rsidRDefault="006C3FFE" w:rsidP="006C3FFE">
            <w:pPr>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lastRenderedPageBreak/>
              <w:t>Қазақстан Республикасы Президентінің 2022 жылғы 26 қарашадағы № 2 Жарлығымен бекітілген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14-тармағын орындау мақсатында оны шығару кезінде судья заңдылықты өрескел бұзуға жол берген, күші жойылған әрбір сот актісін Сот жюриінің тексеруінің жаңа тетігі әзірленді.</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Жүргізілген талдау көрсеткендей, 2019 жылдан 2022 жылға дейінгі кезеңде Сот жюриіне заңдылықты өрескел бұзушылықтардың бестен бір бөлігі ғана берілген, осыған байланысты Сот жюриінің жүктемесі 4 есеге артатыны күтілуде.</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Осыған орай негізгі жұмыстан қол үзбей, бірақ қолда бар жүктемені 30%-ға дейін төмендете отырып, өз міндеттерін орындайтын, жұмыс істейтін судьялар санын 6 адамнан 13 адамға дейін (аудандық соттардың 4 судьясы, облыстық деңгейдегі 5 судья және Жоғарғы Соттың 4 судьясы) ұлғайту арқылы Сот жюриінің сапалық құрамын күшейту талап етіледі.</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Жюри мүшелерінің жалпы саны 15 адамды, </w:t>
            </w:r>
            <w:r w:rsidRPr="0052029E">
              <w:rPr>
                <w:sz w:val="24"/>
                <w:szCs w:val="24"/>
                <w:lang w:eastAsia="ar-SA"/>
              </w:rPr>
              <w:lastRenderedPageBreak/>
              <w:t>оның ішінде 2-еуін жұртшылық өкілі құрайды.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Сонымен бірге жұртшылық өкілдерінің қатарынан Сот жюриі мүшелерінің саны мен құрамын – заңгерлер жұртшылығының екі өкілі деп заң жүзінде нақтылау ұсынылады.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Қазіргі кезде Қазақстан Республикасы Президентінің 2001 жылғы 26 маусымдағы </w:t>
            </w:r>
            <w:r w:rsidRPr="0052029E">
              <w:rPr>
                <w:sz w:val="24"/>
                <w:szCs w:val="24"/>
                <w:lang w:eastAsia="ar-SA"/>
              </w:rPr>
              <w:br/>
              <w:t>№ 643 Жарлығымен бекітілген Сот жюриі туралы ережеде Сот жюриіне заң мамандығы бойынша кемінде он жыл жұмыс өтілі болуы тиіс жұртшылықтың екі өкілі кіретіні айқындалған.</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Заңнамалық деңгейде Сот жюриінің құрамына ұсынылатын адамдарға қойылатын талаптарды бекіту ұсынылады.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Судья Сот жюриінің шешімдеріне Жоғары Сот Кеңесіне шағымданған жағдайда мүдделер қақтығысын болдырмау үшін Сот жюриінің құрамынан Кеңес мүшесін шығару ұсынылады.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Сот істерін қарау кезінде заңдылықтың өрескел бұзылуын сот жюриінің тексеруінің көрсетілген тетігін Қазақстан Республикасы Президентінің Әкімшілігі мақұлдады (Президент Әкімшілігі Басшысының 2023 жылғы 3 мамырдағы №8760 ПАБ-2 тапсырмасы).</w:t>
            </w:r>
          </w:p>
          <w:p w:rsidR="00DC710C" w:rsidRPr="0052029E" w:rsidRDefault="00DC710C" w:rsidP="009E46FD">
            <w:pPr>
              <w:widowControl w:val="0"/>
              <w:snapToGrid w:val="0"/>
              <w:spacing w:after="0" w:line="240" w:lineRule="auto"/>
              <w:ind w:firstLine="284"/>
              <w:jc w:val="both"/>
              <w:rPr>
                <w:sz w:val="24"/>
                <w:szCs w:val="24"/>
                <w:lang w:eastAsia="ar-SA"/>
              </w:rPr>
            </w:pPr>
            <w:r w:rsidRPr="0052029E">
              <w:rPr>
                <w:sz w:val="24"/>
                <w:szCs w:val="24"/>
                <w:lang w:eastAsia="ar-SA"/>
              </w:rPr>
              <w:t xml:space="preserve">Сот жюриінің жаңа кеңейтілген құрамын қалыптастыру және Кеңес Аппаратының Сот жюриінің қызметін қамтамасыз ету бөлімі қызметкерлерінің штат санын ұлғайту, сондай-ақ өзге де ұйымдастыру шараларын, оның ішінде қаржыландыруға байланысты шараларды пысықтау қажеттігін ескере отырып, </w:t>
            </w:r>
            <w:r w:rsidRPr="0052029E">
              <w:rPr>
                <w:sz w:val="24"/>
                <w:szCs w:val="24"/>
                <w:lang w:eastAsia="ar-SA"/>
              </w:rPr>
              <w:lastRenderedPageBreak/>
              <w:t>ұсынылатын тетікті 2024 жылғы 1 шілдеден бастап қолданысқа енгізуді көздейтін кейінге қалдырылатын норманы заңның тиісті жобасында бекіту ұсынылады.</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38-1-бап</w:t>
            </w:r>
          </w:p>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2-тармақ</w:t>
            </w:r>
          </w:p>
          <w:p w:rsidR="00DC710C" w:rsidRPr="0052029E" w:rsidRDefault="00DC710C" w:rsidP="00405A1E">
            <w:pPr>
              <w:widowControl w:val="0"/>
              <w:snapToGrid w:val="0"/>
              <w:spacing w:after="0" w:line="240" w:lineRule="auto"/>
              <w:jc w:val="center"/>
              <w:rPr>
                <w:sz w:val="24"/>
                <w:szCs w:val="24"/>
                <w:lang w:eastAsia="ar-SA"/>
              </w:rPr>
            </w:pPr>
          </w:p>
          <w:p w:rsidR="00DC710C" w:rsidRPr="0052029E" w:rsidRDefault="00DC710C" w:rsidP="00405A1E">
            <w:pPr>
              <w:widowControl w:val="0"/>
              <w:snapToGrid w:val="0"/>
              <w:spacing w:after="0" w:line="240" w:lineRule="auto"/>
              <w:jc w:val="center"/>
              <w:rPr>
                <w:sz w:val="24"/>
                <w:szCs w:val="24"/>
                <w:lang w:eastAsia="ar-SA"/>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38-1-бап. Сот жюриi</w:t>
            </w:r>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2. Сот жюриінің судьяға қатысты материалдарды қарауына мыналар негіз болып табылады: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1) Жоғарғы Сот Төрағасының ұсынуы;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2) облыстық соттардың және Жоғарғы Соттың жалпы отырыстарының шешімдері;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 тексерулердің қорытындысы бойынша расталған, бұқаралық ақпарат құралдарының жарияланымдарында қамтылған мәліметтер мен фактілер, жеке және заңды тұлғалардың өтініштері;</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4) судья әдебі жөніндегі комиссиялардың шешімдері.</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Мынадай редакцияда жазылсын:</w:t>
            </w:r>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«2. Сот жюриінің судьяға қатысты материалдарды қарауына мыналар негіз болып табылады:</w:t>
            </w:r>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 xml:space="preserve">1) </w:t>
            </w:r>
            <w:r w:rsidRPr="0052029E">
              <w:rPr>
                <w:b/>
                <w:sz w:val="24"/>
                <w:szCs w:val="24"/>
                <w:lang w:eastAsia="ar-SA"/>
              </w:rPr>
              <w:t>судья әдебіне қайшы келетін, атына кір келтіретін теріс қылық жасағаны үшін судьяға қатысты, лауазымдық міндеттерін тиісінше орындамағаны үшін сот төрағасына немесе сот алқасының төрағасына қатысты</w:t>
            </w:r>
            <w:r w:rsidRPr="0052029E">
              <w:rPr>
                <w:sz w:val="24"/>
                <w:szCs w:val="24"/>
                <w:lang w:eastAsia="ar-SA"/>
              </w:rPr>
              <w:t xml:space="preserve"> Жоғарғы Сот Төрағасының ұсынуы;</w:t>
            </w:r>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 xml:space="preserve">2) </w:t>
            </w:r>
            <w:r w:rsidRPr="0052029E">
              <w:rPr>
                <w:b/>
                <w:sz w:val="24"/>
                <w:szCs w:val="24"/>
                <w:lang w:eastAsia="ar-SA"/>
              </w:rPr>
              <w:t xml:space="preserve">лауазымдық міндеттерін тиісінше орындамағаны үшін сот төрағасының немесе сот алқасы төрағасының әрекеттерін </w:t>
            </w:r>
            <w:r w:rsidR="008E5354" w:rsidRPr="0052029E">
              <w:rPr>
                <w:b/>
                <w:sz w:val="24"/>
                <w:szCs w:val="24"/>
                <w:lang w:eastAsia="ar-SA"/>
              </w:rPr>
              <w:t xml:space="preserve">тәртіптік іс жүргізу шеңберінде </w:t>
            </w:r>
            <w:r w:rsidRPr="0052029E">
              <w:rPr>
                <w:b/>
                <w:sz w:val="24"/>
                <w:szCs w:val="24"/>
                <w:lang w:eastAsia="ar-SA"/>
              </w:rPr>
              <w:t>тексеру үшін оған қатысты материалдарды Сот жюриіне беру туралы</w:t>
            </w:r>
            <w:r w:rsidRPr="0052029E">
              <w:rPr>
                <w:sz w:val="24"/>
                <w:szCs w:val="24"/>
                <w:lang w:eastAsia="ar-SA"/>
              </w:rPr>
              <w:t xml:space="preserve"> облыстық соттардың және Жоғарғы Соттың жалпы отырыстарының шешімдері;</w:t>
            </w:r>
          </w:p>
          <w:p w:rsidR="00DC710C" w:rsidRPr="0052029E" w:rsidRDefault="00DC710C" w:rsidP="00DC710C">
            <w:pPr>
              <w:snapToGrid w:val="0"/>
              <w:spacing w:after="0" w:line="240" w:lineRule="auto"/>
              <w:ind w:firstLine="317"/>
              <w:jc w:val="both"/>
              <w:rPr>
                <w:b/>
                <w:sz w:val="24"/>
                <w:szCs w:val="24"/>
                <w:lang w:eastAsia="ar-SA"/>
              </w:rPr>
            </w:pPr>
            <w:r w:rsidRPr="0052029E">
              <w:rPr>
                <w:sz w:val="24"/>
                <w:szCs w:val="24"/>
                <w:lang w:eastAsia="ar-SA"/>
              </w:rPr>
              <w:t>3</w:t>
            </w:r>
            <w:r w:rsidRPr="0052029E">
              <w:rPr>
                <w:b/>
                <w:sz w:val="24"/>
                <w:szCs w:val="24"/>
                <w:lang w:eastAsia="ar-SA"/>
              </w:rPr>
              <w:t>) сот ісін қарау кезінде заңдылықты өрескел бұзу фактісі анықталған</w:t>
            </w:r>
            <w:r w:rsidR="008E5354" w:rsidRPr="0052029E">
              <w:rPr>
                <w:b/>
                <w:sz w:val="24"/>
                <w:szCs w:val="24"/>
                <w:lang w:eastAsia="ar-SA"/>
              </w:rPr>
              <w:t>,</w:t>
            </w:r>
            <w:r w:rsidRPr="0052029E">
              <w:rPr>
                <w:b/>
                <w:sz w:val="24"/>
                <w:szCs w:val="24"/>
                <w:lang w:eastAsia="ar-SA"/>
              </w:rPr>
              <w:t xml:space="preserve"> жоғары тұрған сот сатысының заңды күшіне енген сот актісі;</w:t>
            </w:r>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 xml:space="preserve">4) </w:t>
            </w:r>
            <w:r w:rsidRPr="0052029E">
              <w:rPr>
                <w:b/>
                <w:sz w:val="24"/>
                <w:szCs w:val="24"/>
                <w:lang w:eastAsia="ar-SA"/>
              </w:rPr>
              <w:t xml:space="preserve">судья әдебіне қайшы келетін, атына кір келтіретін теріс қылық </w:t>
            </w:r>
            <w:r w:rsidRPr="0052029E">
              <w:rPr>
                <w:b/>
                <w:sz w:val="24"/>
                <w:szCs w:val="24"/>
                <w:lang w:eastAsia="ar-SA"/>
              </w:rPr>
              <w:lastRenderedPageBreak/>
              <w:t xml:space="preserve">жасағаны үшін судьяның әрекеттерін </w:t>
            </w:r>
            <w:r w:rsidR="008E5354" w:rsidRPr="0052029E">
              <w:rPr>
                <w:b/>
                <w:sz w:val="24"/>
                <w:szCs w:val="24"/>
                <w:lang w:eastAsia="ar-SA"/>
              </w:rPr>
              <w:t>тәртіптік іс жүргізу шеңберінде тексеру үшін</w:t>
            </w:r>
            <w:r w:rsidRPr="0052029E">
              <w:rPr>
                <w:b/>
                <w:sz w:val="24"/>
                <w:szCs w:val="24"/>
                <w:lang w:eastAsia="ar-SA"/>
              </w:rPr>
              <w:t xml:space="preserve"> оған қатысты материалдарды Сот жюриіне беру туралы</w:t>
            </w:r>
            <w:r w:rsidRPr="0052029E">
              <w:rPr>
                <w:sz w:val="24"/>
                <w:szCs w:val="24"/>
                <w:lang w:eastAsia="ar-SA"/>
              </w:rPr>
              <w:t xml:space="preserve"> судья әдебі жөніндегі комиссиялардың шешімдері;</w:t>
            </w:r>
          </w:p>
          <w:p w:rsidR="00DC710C" w:rsidRPr="0052029E" w:rsidRDefault="00DC710C" w:rsidP="00DC710C">
            <w:pPr>
              <w:snapToGrid w:val="0"/>
              <w:spacing w:after="0" w:line="240" w:lineRule="auto"/>
              <w:ind w:firstLine="317"/>
              <w:jc w:val="both"/>
              <w:rPr>
                <w:sz w:val="24"/>
                <w:szCs w:val="24"/>
                <w:lang w:eastAsia="ar-SA"/>
              </w:rPr>
            </w:pPr>
            <w:r w:rsidRPr="0052029E">
              <w:rPr>
                <w:sz w:val="24"/>
                <w:szCs w:val="24"/>
                <w:lang w:eastAsia="ar-SA"/>
              </w:rPr>
              <w:t xml:space="preserve">5) </w:t>
            </w:r>
            <w:r w:rsidRPr="0052029E">
              <w:rPr>
                <w:b/>
                <w:sz w:val="24"/>
                <w:szCs w:val="24"/>
                <w:lang w:eastAsia="ar-SA"/>
              </w:rPr>
              <w:t>тексерулердің қорытындысы бойынша судьяның судья әдебіне қайшы келетін, атына кір келті</w:t>
            </w:r>
            <w:r w:rsidR="008E5354" w:rsidRPr="0052029E">
              <w:rPr>
                <w:b/>
                <w:sz w:val="24"/>
                <w:szCs w:val="24"/>
                <w:lang w:eastAsia="ar-SA"/>
              </w:rPr>
              <w:t>ретін теріс қылық жасау фактісі</w:t>
            </w:r>
            <w:r w:rsidRPr="0052029E">
              <w:rPr>
                <w:b/>
                <w:sz w:val="24"/>
                <w:szCs w:val="24"/>
                <w:lang w:eastAsia="ar-SA"/>
              </w:rPr>
              <w:t xml:space="preserve"> немесе сот төрағасының немесе сот алқасы төрағасының лауазымдық міндеттерін тиісінше орындамау фактісі расталған</w:t>
            </w:r>
            <w:r w:rsidRPr="0052029E">
              <w:rPr>
                <w:sz w:val="24"/>
                <w:szCs w:val="24"/>
                <w:lang w:eastAsia="ar-SA"/>
              </w:rPr>
              <w:t xml:space="preserve">, бұқаралық ақпарат құралдарының жарияланымдарында қамтылған мәліметтер мен фактілер, жеке және заңды тұлғалардың өтініштері.»; </w:t>
            </w:r>
          </w:p>
          <w:p w:rsidR="00DC710C" w:rsidRPr="0052029E" w:rsidRDefault="00DC710C" w:rsidP="00DC710C">
            <w:pPr>
              <w:snapToGrid w:val="0"/>
              <w:spacing w:after="0" w:line="240" w:lineRule="auto"/>
              <w:ind w:firstLine="317"/>
              <w:jc w:val="both"/>
              <w:rPr>
                <w:sz w:val="24"/>
                <w:szCs w:val="24"/>
                <w:lang w:eastAsia="ar-SA"/>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lastRenderedPageBreak/>
              <w:t>Сот істерін қарау кезінде заңдылықты өрескел бұзушылықтарды тексерудің жаңа тетігінің енгізілуіне байланысты Сот жюриінің теріс қылықтың түріне байланысты материалдарды қарауы үшін негіздердің нақтыланып көрсетілуі ұсынылады.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Бұдан басқа, түзетуде бұқаралық ақпарат құралдарының жарияланымдары мен азаматтардың жолданымдары, егер мұндай фактілер тексеру қорытындысы бойынша расталған болса, Сот жюриінің сот төрағасына немесе сот алқасының төрағасына қатысты – лауазымдық міндеттерін тиісінше орындамағаны үшін, сондай-ақ судьяға қатысты сот әдебіне қайшы келетін теріс қылық жасағаны үшін материалдарды қарауына негіз бола алатынын нақтылау ұсынылады.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Қазақстан Республикасы Президентінің 2001 жылғы 26 маусымдағы № 643 Жарлығымен бекітілген Сот жюриі туралы ереженің 24-тармағында мұндай тексеруді Жоғарғы Сот, облыстық соттар және Судья әдебі жөніндегі комиссиялар жүргізетіні көзделген.</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Бұқаралық ақпарат құралдарының жарияланымдары мен өтініштерді заңдылықты өрескел бұзушылықтардың бар-жоғы нысанасына тексеруге жол берілмейді, өйткені </w:t>
            </w:r>
            <w:r w:rsidRPr="0052029E">
              <w:rPr>
                <w:sz w:val="24"/>
                <w:szCs w:val="24"/>
                <w:lang w:eastAsia="ar-SA"/>
              </w:rPr>
              <w:lastRenderedPageBreak/>
              <w:t>мұндай бұзушылықтарды сот төрелігін іске асыру процесіне араласпау қағидатына сәйкес сот актілерін қайта қарау кезінде жоғары тұрған сот қана белгілей алады.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Тәртіптік теріс қылықтың әрбір түрі бойынша судьяларға қатысты тәртіптік іс жүргізуге бастамашылық жасау тәртібі, сондай-ақ бұқаралық ақпарат құралдарының жарияланымдарындағы мәліметтер мен фактілерді, жеке және заңды тұлғалардың жолданымдарын тексеру тәртібі Қазақстан Республикасы Президентінің 2001 жылғы 26 маусымдағы № 643 Жарлығымен бекітілген Сот жюриі туралы ережеде толығырақ регламенттеледі. </w:t>
            </w:r>
          </w:p>
          <w:p w:rsidR="00DC710C" w:rsidRPr="0052029E" w:rsidRDefault="00DC710C" w:rsidP="009E46FD">
            <w:pPr>
              <w:widowControl w:val="0"/>
              <w:snapToGrid w:val="0"/>
              <w:spacing w:after="0" w:line="240" w:lineRule="auto"/>
              <w:ind w:firstLine="284"/>
              <w:jc w:val="both"/>
              <w:rPr>
                <w:sz w:val="24"/>
                <w:szCs w:val="24"/>
                <w:lang w:eastAsia="ar-SA"/>
              </w:rPr>
            </w:pPr>
            <w:r w:rsidRPr="0052029E">
              <w:rPr>
                <w:sz w:val="24"/>
                <w:szCs w:val="24"/>
                <w:lang w:eastAsia="ar-SA"/>
              </w:rPr>
              <w:t>Сот жюриінің жаңа кеңейтілген құрамын қалыптастыру және Кеңес Аппаратының Сот жюриінің қызметін қамтамасыз ету бөлімі қызметкерлерінің штат санын ұлғайту қажеттілігін, сондай-ақ өзге де ұйымдастыру шараларын пысықтауды ескере отырып, ұсынылатын тетікті 2024 жылғы 1 шілдеден бастап қолданысқа енгізуді көздейтін кейінге қалдырылатын норманы заңның тиісті жобасында бекіту ұсынылады.</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pStyle w:val="a8"/>
              <w:numPr>
                <w:ilvl w:val="0"/>
                <w:numId w:val="1"/>
              </w:numPr>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napToGrid w:val="0"/>
              <w:spacing w:after="0" w:line="240" w:lineRule="auto"/>
              <w:jc w:val="center"/>
              <w:rPr>
                <w:sz w:val="24"/>
                <w:szCs w:val="24"/>
                <w:lang w:eastAsia="ar-SA"/>
              </w:rPr>
            </w:pPr>
            <w:r w:rsidRPr="0052029E">
              <w:rPr>
                <w:sz w:val="24"/>
                <w:szCs w:val="24"/>
                <w:lang w:eastAsia="ar-SA"/>
              </w:rPr>
              <w:t>38-2-бап</w:t>
            </w: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a5"/>
              <w:ind w:firstLine="217"/>
              <w:jc w:val="both"/>
              <w:rPr>
                <w:sz w:val="24"/>
                <w:szCs w:val="24"/>
                <w:lang w:eastAsia="ar-SA"/>
              </w:rPr>
            </w:pPr>
            <w:r w:rsidRPr="0052029E">
              <w:rPr>
                <w:sz w:val="24"/>
                <w:szCs w:val="24"/>
                <w:lang w:eastAsia="ar-SA"/>
              </w:rPr>
              <w:t>38-2-бап. Жоғарғы Соттың жанындағы Сот төрелігі академиясы</w:t>
            </w:r>
          </w:p>
          <w:p w:rsidR="00DC710C" w:rsidRPr="0052029E" w:rsidRDefault="00DC710C" w:rsidP="00DC710C">
            <w:pPr>
              <w:pStyle w:val="a5"/>
              <w:ind w:firstLine="217"/>
              <w:jc w:val="both"/>
              <w:rPr>
                <w:sz w:val="24"/>
                <w:szCs w:val="24"/>
                <w:lang w:eastAsia="ar-SA"/>
              </w:rPr>
            </w:pPr>
            <w:r w:rsidRPr="0052029E">
              <w:rPr>
                <w:sz w:val="24"/>
                <w:szCs w:val="24"/>
                <w:lang w:eastAsia="ar-SA"/>
              </w:rPr>
              <w:t xml:space="preserve">Жоғарғы Сот жанындағы Сот төрелігі академиясы (бұдан әрі – Академия) жоғары оқу орнынан кейінгі білімнің білім беру </w:t>
            </w:r>
            <w:r w:rsidRPr="0052029E">
              <w:rPr>
                <w:sz w:val="24"/>
                <w:szCs w:val="24"/>
                <w:lang w:eastAsia="ar-SA"/>
              </w:rPr>
              <w:lastRenderedPageBreak/>
              <w:t>бағдарламаларын іске асырады, сот жүйесі кадрларын қайта даярлауды, олардың біліктілігін арттыруды және ғылыми қызметті жүзеге асырады.</w:t>
            </w:r>
          </w:p>
          <w:p w:rsidR="00DC710C" w:rsidRPr="0052029E" w:rsidRDefault="00DC710C" w:rsidP="00DC710C">
            <w:pPr>
              <w:pStyle w:val="a5"/>
              <w:ind w:firstLine="217"/>
              <w:jc w:val="both"/>
              <w:rPr>
                <w:sz w:val="24"/>
                <w:szCs w:val="24"/>
                <w:lang w:eastAsia="ar-SA"/>
              </w:rPr>
            </w:pPr>
            <w:r w:rsidRPr="0052029E">
              <w:rPr>
                <w:sz w:val="24"/>
                <w:szCs w:val="24"/>
                <w:lang w:eastAsia="ar-SA"/>
              </w:rPr>
              <w:t>Жоғарғы Сот Академияны жалпы басқаруды жүзеге асыратын уәкілетті орган болып табылады.</w:t>
            </w:r>
          </w:p>
          <w:p w:rsidR="00DC710C" w:rsidRPr="0052029E" w:rsidRDefault="00DC710C" w:rsidP="00DC710C">
            <w:pPr>
              <w:pStyle w:val="a5"/>
              <w:ind w:firstLine="217"/>
              <w:jc w:val="both"/>
              <w:rPr>
                <w:b/>
                <w:lang w:eastAsia="ar-SA"/>
              </w:rPr>
            </w:pPr>
            <w:r w:rsidRPr="0052029E">
              <w:rPr>
                <w:sz w:val="24"/>
                <w:szCs w:val="24"/>
                <w:lang w:eastAsia="ar-SA"/>
              </w:rPr>
              <w:t>Академияны құруды, оның мәртебесін және жұмысын ұйымдастыруды Қазақстан Республикасының Президенті айқындайды.</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lastRenderedPageBreak/>
              <w:t>Мынадай редакцияда жазылсын:</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«38-2-бап. Жоғарғы Соттың жанындағы Сот төрелігі академиясы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 xml:space="preserve">Жоғарғы Сот жанындағы Сот төрелігі академиясы (бұдан әрі – Академия) жоғары оқу орнынан кейінгі білімнің білім </w:t>
            </w:r>
            <w:r w:rsidRPr="0052029E">
              <w:rPr>
                <w:sz w:val="24"/>
                <w:szCs w:val="24"/>
                <w:lang w:eastAsia="ar-SA"/>
              </w:rPr>
              <w:lastRenderedPageBreak/>
              <w:t>беру бағдарламаларын іске асырады, сот жүйесі кадрларын қайта даярлауды, олардың біліктілігін арттыруды және ғылыми қызметті жүзеге асырады.</w:t>
            </w:r>
          </w:p>
          <w:p w:rsidR="00DC710C" w:rsidRPr="0052029E" w:rsidRDefault="00DC710C" w:rsidP="00DC710C">
            <w:pPr>
              <w:widowControl w:val="0"/>
              <w:snapToGrid w:val="0"/>
              <w:spacing w:after="0" w:line="240" w:lineRule="auto"/>
              <w:ind w:firstLine="317"/>
              <w:jc w:val="both"/>
              <w:rPr>
                <w:b/>
                <w:sz w:val="24"/>
                <w:szCs w:val="24"/>
                <w:lang w:eastAsia="ar-SA"/>
              </w:rPr>
            </w:pPr>
            <w:r w:rsidRPr="0052029E">
              <w:rPr>
                <w:b/>
                <w:sz w:val="24"/>
                <w:szCs w:val="24"/>
                <w:lang w:eastAsia="ar-SA"/>
              </w:rPr>
              <w:t>Академияда мемлекеттік тапсырыс шеңберінде жоғары оқу орнынан кейінгі білім беру бағдарламалары бойынша Қазақстан Республикасының сот жүйесі мен судьяларының мәртебесі туралы заңнамасында көзделген талаптарға сәйкес келетін азаматтар оқи алады.</w:t>
            </w:r>
          </w:p>
          <w:p w:rsidR="00DC710C" w:rsidRPr="0052029E" w:rsidRDefault="00DC710C" w:rsidP="00DC710C">
            <w:pPr>
              <w:widowControl w:val="0"/>
              <w:snapToGrid w:val="0"/>
              <w:spacing w:after="0" w:line="240" w:lineRule="auto"/>
              <w:ind w:firstLine="317"/>
              <w:jc w:val="both"/>
              <w:rPr>
                <w:b/>
                <w:sz w:val="24"/>
                <w:szCs w:val="24"/>
                <w:lang w:eastAsia="ar-SA"/>
              </w:rPr>
            </w:pPr>
            <w:r w:rsidRPr="0052029E">
              <w:rPr>
                <w:b/>
                <w:sz w:val="24"/>
                <w:szCs w:val="24"/>
                <w:lang w:eastAsia="ar-SA"/>
              </w:rPr>
              <w:t>Мемлекеттік тапсырыс шеңберінде магистратурада оқу үшін Жоғарғы Сот тиісті жылға аудандық соттар судьяларының бос лауазымдарын ескере отырып, өңірлер бойынша квота белгілеуге құқылы.</w:t>
            </w:r>
          </w:p>
          <w:p w:rsidR="00DC710C" w:rsidRPr="0052029E" w:rsidRDefault="00DC710C" w:rsidP="00DC710C">
            <w:pPr>
              <w:widowControl w:val="0"/>
              <w:snapToGrid w:val="0"/>
              <w:spacing w:after="0" w:line="240" w:lineRule="auto"/>
              <w:ind w:firstLine="317"/>
              <w:jc w:val="both"/>
              <w:rPr>
                <w:sz w:val="24"/>
                <w:szCs w:val="24"/>
                <w:lang w:eastAsia="ar-SA"/>
              </w:rPr>
            </w:pPr>
            <w:r w:rsidRPr="0052029E">
              <w:rPr>
                <w:sz w:val="24"/>
                <w:szCs w:val="24"/>
                <w:lang w:eastAsia="ar-SA"/>
              </w:rPr>
              <w:t>Жоғарғы Сот Академияны жалпы басқаруды жүзеге асыратын уәкілетті орган болып табылады.</w:t>
            </w:r>
          </w:p>
          <w:p w:rsidR="00DC710C" w:rsidRPr="0052029E" w:rsidRDefault="00DC710C" w:rsidP="00DC710C">
            <w:pPr>
              <w:widowControl w:val="0"/>
              <w:snapToGrid w:val="0"/>
              <w:spacing w:after="0" w:line="240" w:lineRule="auto"/>
              <w:ind w:firstLine="317"/>
              <w:jc w:val="both"/>
              <w:rPr>
                <w:b/>
                <w:sz w:val="24"/>
                <w:szCs w:val="24"/>
                <w:lang w:eastAsia="ar-SA"/>
              </w:rPr>
            </w:pPr>
            <w:r w:rsidRPr="0052029E">
              <w:rPr>
                <w:sz w:val="24"/>
                <w:szCs w:val="24"/>
                <w:lang w:eastAsia="ar-SA"/>
              </w:rPr>
              <w:t>Академияны құруды, оның мәртебесін және жұмысын ұйымдастыруды Қазақстан Республикасының Президенті айқындайды.».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lastRenderedPageBreak/>
              <w:t>2021 жылғы 26 тамызда Сот төрелігі академиясының рөлін арттыру туралы мәселе Қазақстан Республикасы Президентінің жанындағы Құқықтық саясат жөніндегі кеңестің отырысында қаралды (№21-51-4.1 хаттама), оның қорытындысы бойынша ЖС-ға және ЖСК-</w:t>
            </w:r>
            <w:r w:rsidRPr="0052029E">
              <w:rPr>
                <w:sz w:val="24"/>
                <w:szCs w:val="24"/>
                <w:lang w:eastAsia="ar-SA"/>
              </w:rPr>
              <w:lastRenderedPageBreak/>
              <w:t>ға осы мәселені пысықтау тапсырылды.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Мемлекеттік қызметші болып табылмайтын адамдар үшін мемлекеттік тапсырыс шеңберінде сот оқуына қолжетімділікті кеңейту жөнінде ЖС мен ЖСК бірлесіп әзірлеген ұсынысты ҚР Президентінің Әкімшілігі мақұлдады.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Қазіргі кезде Академияда мемлекеттік тапсырыс негізінде тек мемлекеттік қызметшілер оқуға құқылы. Мемлекеттік емес сектор өкілдері (адвокаттар, заң консультанттары, корпоративтік заңгерлер, нотариустар және т.б.), олардың тарапынан тұрақты сұранысқа қарамастан, мемлекеттік тапсырыс шеңберінде магистратурада оқуға мүмкіндігі жоқ.</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Мемлекет басшысы 2020 жылғы                        1 қыркүйектегі Қазақстан халқына Жолдауында, сондай-ақ 2021 жылғы                  15 қаңтарда VII сайланған Парламенттің бірінші сессиясының ашылуында сот жүйесі тұйық корпорация бола алмайтынын, сот төрелігін жүзеге асыруға корпоративтік құқық, салық салу, жер қойнауын пайдалану, зияткерлік меншік саласындағы жаңа кәсіби кадрларды тарту жөніндегі жұмысты жандандыру қажеттігін атап өтті.</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Академия қатарына кіретін, елдің барлық азаматтық жоғары оқу орындарында мемлекеттік тапсырыс негізінде жоғары оқу орнынан кейінгі білім алуға мемлекеттік қызметшілер де, жеке тұлғалар да құқылы.</w:t>
            </w:r>
          </w:p>
          <w:p w:rsidR="00DC710C" w:rsidRPr="0052029E" w:rsidRDefault="00DC710C" w:rsidP="00DC710C">
            <w:pPr>
              <w:widowControl w:val="0"/>
              <w:snapToGrid w:val="0"/>
              <w:spacing w:after="0" w:line="240" w:lineRule="auto"/>
              <w:ind w:firstLine="284"/>
              <w:jc w:val="both"/>
              <w:rPr>
                <w:sz w:val="24"/>
                <w:szCs w:val="24"/>
                <w:lang w:eastAsia="ar-SA"/>
              </w:rPr>
            </w:pPr>
            <w:r w:rsidRPr="0052029E">
              <w:rPr>
                <w:sz w:val="24"/>
                <w:szCs w:val="24"/>
                <w:lang w:eastAsia="ar-SA"/>
              </w:rPr>
              <w:t xml:space="preserve">Конкурстық негізде тегін білім алуға конституциялық құқық барлық азаматтарға </w:t>
            </w:r>
            <w:r w:rsidRPr="0052029E">
              <w:rPr>
                <w:sz w:val="24"/>
                <w:szCs w:val="24"/>
                <w:lang w:eastAsia="ar-SA"/>
              </w:rPr>
              <w:lastRenderedPageBreak/>
              <w:t>тиесілі және оның шектеулі түсіндірмесі жоқ.</w:t>
            </w:r>
          </w:p>
          <w:p w:rsidR="00DC710C" w:rsidRPr="0052029E" w:rsidRDefault="00DC710C" w:rsidP="0000398B">
            <w:pPr>
              <w:spacing w:after="0" w:line="240" w:lineRule="auto"/>
              <w:ind w:firstLine="284"/>
              <w:jc w:val="both"/>
              <w:rPr>
                <w:sz w:val="24"/>
                <w:szCs w:val="24"/>
                <w:lang w:eastAsia="ar-SA"/>
              </w:rPr>
            </w:pPr>
            <w:r w:rsidRPr="0052029E">
              <w:rPr>
                <w:sz w:val="24"/>
                <w:szCs w:val="24"/>
                <w:lang w:eastAsia="ar-SA"/>
              </w:rPr>
              <w:t>Мемлекеттік қызметте тұрмайтын, бірақ бұл ретте қажетті талаптарға сай келетін адамдардың сот білімін алу үшін конкурсқа қатысуға мемлекеттік қызметшілермен тең мүмкіндіктері болуға тиіс. Бұл бәсекелестік негізді кеңейтеді және Академияға юриспруденцияның түрлі салаларында анағұрлым дайындалған және білікті мамандарды іріктеуді жүзеге асыруға мүмкіндік береді.</w:t>
            </w:r>
          </w:p>
        </w:tc>
      </w:tr>
      <w:tr w:rsidR="00DC710C" w:rsidRPr="0052029E" w:rsidTr="00A34F5C">
        <w:trPr>
          <w:trHeight w:val="1403"/>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pStyle w:val="a8"/>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pacing w:after="0" w:line="240" w:lineRule="auto"/>
              <w:contextualSpacing/>
              <w:jc w:val="center"/>
              <w:rPr>
                <w:sz w:val="24"/>
                <w:szCs w:val="24"/>
              </w:rPr>
            </w:pPr>
            <w:r w:rsidRPr="0052029E">
              <w:rPr>
                <w:sz w:val="24"/>
                <w:szCs w:val="24"/>
              </w:rPr>
              <w:t>42-бап</w:t>
            </w:r>
          </w:p>
          <w:p w:rsidR="00DC710C" w:rsidRPr="0052029E" w:rsidRDefault="00DC710C" w:rsidP="00405A1E">
            <w:pPr>
              <w:widowControl w:val="0"/>
              <w:spacing w:after="0" w:line="240" w:lineRule="auto"/>
              <w:contextualSpacing/>
              <w:jc w:val="center"/>
              <w:rPr>
                <w:sz w:val="24"/>
                <w:szCs w:val="24"/>
              </w:rPr>
            </w:pPr>
            <w:r w:rsidRPr="0052029E">
              <w:rPr>
                <w:sz w:val="24"/>
                <w:szCs w:val="24"/>
              </w:rPr>
              <w:t>1-1-тармақ</w:t>
            </w:r>
          </w:p>
          <w:p w:rsidR="00DC710C" w:rsidRPr="0052029E" w:rsidRDefault="00DC710C" w:rsidP="00405A1E">
            <w:pPr>
              <w:widowControl w:val="0"/>
              <w:spacing w:after="0" w:line="240" w:lineRule="auto"/>
              <w:contextualSpacing/>
              <w:jc w:val="center"/>
              <w:rPr>
                <w:sz w:val="24"/>
                <w:szCs w:val="24"/>
              </w:rPr>
            </w:pPr>
            <w:r w:rsidRPr="0052029E">
              <w:rPr>
                <w:sz w:val="24"/>
                <w:szCs w:val="24"/>
              </w:rPr>
              <w:t>екінші бөлік</w:t>
            </w:r>
          </w:p>
          <w:p w:rsidR="00DC710C" w:rsidRPr="0052029E" w:rsidRDefault="00DC710C" w:rsidP="00405A1E">
            <w:pPr>
              <w:widowControl w:val="0"/>
              <w:spacing w:after="0" w:line="240" w:lineRule="auto"/>
              <w:contextualSpacing/>
              <w:jc w:val="center"/>
              <w:rPr>
                <w:b/>
                <w:bCs/>
                <w:sz w:val="24"/>
                <w:szCs w:val="24"/>
                <w:u w:val="single"/>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a5"/>
              <w:ind w:firstLine="217"/>
              <w:jc w:val="both"/>
              <w:rPr>
                <w:sz w:val="24"/>
                <w:szCs w:val="24"/>
              </w:rPr>
            </w:pPr>
            <w:r w:rsidRPr="0052029E">
              <w:rPr>
                <w:sz w:val="24"/>
                <w:szCs w:val="24"/>
              </w:rPr>
              <w:t>42-бап. Тәртiптiк iсті қарау мерзiмдерi</w:t>
            </w:r>
          </w:p>
          <w:p w:rsidR="00DC710C" w:rsidRPr="0052029E" w:rsidRDefault="00DC710C" w:rsidP="00DC710C">
            <w:pPr>
              <w:pStyle w:val="a5"/>
              <w:ind w:firstLine="217"/>
              <w:jc w:val="both"/>
              <w:rPr>
                <w:sz w:val="24"/>
                <w:szCs w:val="24"/>
              </w:rPr>
            </w:pPr>
            <w:r w:rsidRPr="0052029E">
              <w:rPr>
                <w:sz w:val="24"/>
                <w:szCs w:val="24"/>
              </w:rPr>
              <w:t>…</w:t>
            </w:r>
          </w:p>
          <w:p w:rsidR="00DC710C" w:rsidRPr="0052029E" w:rsidRDefault="00DC710C" w:rsidP="00DC710C">
            <w:pPr>
              <w:pStyle w:val="a5"/>
              <w:ind w:firstLine="217"/>
              <w:jc w:val="both"/>
              <w:rPr>
                <w:sz w:val="24"/>
                <w:szCs w:val="24"/>
              </w:rPr>
            </w:pPr>
            <w:r w:rsidRPr="0052029E">
              <w:rPr>
                <w:sz w:val="24"/>
                <w:szCs w:val="24"/>
              </w:rPr>
              <w:t>1-1. Жоғары тұрған сот сатысының заңдылықты бұзу фактісін анықтаған сот актісінің заңды күшіне енген күні судьяның сот ісін қарау кезінде заңдылықты бұзуына байланысты тәртіптік теріс қылықтың анықталған күні болып есептеледі, ал заңсыз сот актісі шығарылған күн осындай теріс қылықтың жасалған күні болып есептеледі.</w:t>
            </w:r>
          </w:p>
          <w:p w:rsidR="00DC710C" w:rsidRPr="0052029E" w:rsidRDefault="00DC710C" w:rsidP="0000398B">
            <w:pPr>
              <w:pStyle w:val="a5"/>
              <w:ind w:firstLine="217"/>
              <w:jc w:val="both"/>
              <w:rPr>
                <w:bCs/>
              </w:rPr>
            </w:pPr>
            <w:r w:rsidRPr="0052029E">
              <w:rPr>
                <w:b/>
                <w:i/>
                <w:sz w:val="24"/>
                <w:szCs w:val="24"/>
              </w:rPr>
              <w:t>Судья әдебі жөніндегі комиссияның</w:t>
            </w:r>
            <w:r w:rsidRPr="0052029E">
              <w:rPr>
                <w:sz w:val="24"/>
                <w:szCs w:val="24"/>
              </w:rPr>
              <w:t xml:space="preserve">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w:t>
            </w:r>
            <w:r w:rsidRPr="0052029E">
              <w:rPr>
                <w:sz w:val="24"/>
                <w:szCs w:val="24"/>
              </w:rPr>
              <w:lastRenderedPageBreak/>
              <w:t>теріс қылық жасалған күн немесе кезең оның жасалған күні болып есептеледі.</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21"/>
              <w:ind w:firstLine="227"/>
              <w:contextualSpacing/>
              <w:jc w:val="both"/>
              <w:rPr>
                <w:rFonts w:ascii="Times New Roman" w:hAnsi="Times New Roman"/>
                <w:sz w:val="24"/>
                <w:szCs w:val="24"/>
                <w:lang w:val="kk-KZ"/>
              </w:rPr>
            </w:pPr>
            <w:r w:rsidRPr="0052029E">
              <w:rPr>
                <w:rFonts w:ascii="Times New Roman" w:hAnsi="Times New Roman"/>
                <w:sz w:val="24"/>
                <w:szCs w:val="24"/>
                <w:lang w:val="kk-KZ"/>
              </w:rPr>
              <w:lastRenderedPageBreak/>
              <w:t>Мынадай редакцияда жазылсын:</w:t>
            </w:r>
          </w:p>
          <w:p w:rsidR="00DC710C" w:rsidRPr="0052029E" w:rsidRDefault="00DC710C" w:rsidP="00DC710C">
            <w:pPr>
              <w:pStyle w:val="a3"/>
              <w:widowControl w:val="0"/>
              <w:spacing w:before="0" w:beforeAutospacing="0" w:after="0" w:afterAutospacing="0"/>
              <w:ind w:firstLine="227"/>
              <w:contextualSpacing/>
              <w:jc w:val="both"/>
              <w:rPr>
                <w:bCs/>
                <w:lang w:val="kk-KZ"/>
              </w:rPr>
            </w:pPr>
            <w:r w:rsidRPr="0052029E">
              <w:rPr>
                <w:lang w:val="kk-KZ"/>
              </w:rPr>
              <w:t>«</w:t>
            </w:r>
            <w:r w:rsidRPr="0052029E">
              <w:rPr>
                <w:b/>
                <w:lang w:val="kk-KZ"/>
              </w:rPr>
              <w:t>Жоғарғы Сот Төрағасының ұсынуы енгізілген немесе</w:t>
            </w:r>
            <w:r w:rsidRPr="0052029E">
              <w:rPr>
                <w:lang w:val="kk-KZ"/>
              </w:rPr>
              <w:t xml:space="preserve">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tabs>
                <w:tab w:val="left" w:pos="453"/>
              </w:tabs>
              <w:spacing w:after="0" w:line="240" w:lineRule="auto"/>
              <w:ind w:firstLine="227"/>
              <w:contextualSpacing/>
              <w:jc w:val="both"/>
              <w:rPr>
                <w:sz w:val="24"/>
                <w:szCs w:val="24"/>
              </w:rPr>
            </w:pPr>
            <w:r w:rsidRPr="0052029E">
              <w:rPr>
                <w:sz w:val="24"/>
                <w:szCs w:val="24"/>
              </w:rPr>
              <w:t>Конституциялық заңның 38-1-бабының       2-тармағына енгізілген түзетуге сәйкес Жоғарғы Сот Төрағасының ұсынуы немесе судья әдебі жөніндегі комиссиялардың шешімдері судья әдебіне қайшы келетін, атына кір келтіретін теріс қылықты жасағаны үшін судьяға қатысты материалдарды Сот жюриінің қарауы үшін негіз болып табылады.</w:t>
            </w:r>
          </w:p>
          <w:p w:rsidR="00DC710C" w:rsidRPr="0052029E" w:rsidRDefault="00DC710C" w:rsidP="00DC710C">
            <w:pPr>
              <w:widowControl w:val="0"/>
              <w:tabs>
                <w:tab w:val="left" w:pos="453"/>
              </w:tabs>
              <w:spacing w:after="0" w:line="240" w:lineRule="auto"/>
              <w:ind w:firstLine="227"/>
              <w:contextualSpacing/>
              <w:jc w:val="both"/>
              <w:rPr>
                <w:sz w:val="24"/>
                <w:szCs w:val="24"/>
              </w:rPr>
            </w:pPr>
            <w:r w:rsidRPr="0052029E">
              <w:rPr>
                <w:sz w:val="24"/>
                <w:szCs w:val="24"/>
              </w:rPr>
              <w:t>Осыған байланысты, Жоғарғы Сот Төрағасының ұсынымы енгізілген күн судья әдебіне қайшы келетін, атына кір келтіретін тәртіптік теріс қылық анықталған күн болып есептелетінін көздеу ұсынылады.</w:t>
            </w:r>
          </w:p>
          <w:p w:rsidR="00DC710C" w:rsidRPr="0052029E" w:rsidRDefault="00DC710C" w:rsidP="00DC710C">
            <w:pPr>
              <w:widowControl w:val="0"/>
              <w:tabs>
                <w:tab w:val="left" w:pos="453"/>
              </w:tabs>
              <w:spacing w:after="0" w:line="240" w:lineRule="auto"/>
              <w:ind w:firstLine="227"/>
              <w:contextualSpacing/>
              <w:jc w:val="both"/>
              <w:rPr>
                <w:b/>
                <w:sz w:val="24"/>
                <w:szCs w:val="24"/>
              </w:rPr>
            </w:pPr>
            <w:r w:rsidRPr="0052029E">
              <w:rPr>
                <w:sz w:val="24"/>
                <w:szCs w:val="24"/>
              </w:rPr>
              <w:t xml:space="preserve">Сот жюриінің жаңа кеңейтілген құрамын қалыптастыру және Кеңес Аппаратының Сот жюриінің қызметін қамтамасыз ету бөлімі қызметкерлерінің штат санын ұлғайту, сондай-ақ өзге де ұйымдастыру шараларын, оның ішінде қаржыландыруға байланысты шараларды пысықтау қажеттігін ескере отырып, ұсынылатын тетікті 2024 жылғы          1 шілдеден </w:t>
            </w:r>
            <w:r w:rsidRPr="0052029E">
              <w:rPr>
                <w:sz w:val="24"/>
                <w:szCs w:val="24"/>
              </w:rPr>
              <w:lastRenderedPageBreak/>
              <w:t>бастап қолданысқа енгізуді көздейтін заңның тиісті жобасында кейінге қалдыру нормасын бекіту ұсынылады.</w:t>
            </w:r>
          </w:p>
        </w:tc>
      </w:tr>
      <w:tr w:rsidR="00DC710C"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widowControl w:val="0"/>
              <w:spacing w:after="0" w:line="240" w:lineRule="auto"/>
              <w:contextualSpacing/>
              <w:jc w:val="center"/>
              <w:rPr>
                <w:sz w:val="24"/>
                <w:szCs w:val="24"/>
              </w:rPr>
            </w:pPr>
            <w:r w:rsidRPr="0052029E">
              <w:rPr>
                <w:sz w:val="24"/>
                <w:szCs w:val="24"/>
              </w:rPr>
              <w:t>42-1-бап</w:t>
            </w:r>
          </w:p>
          <w:p w:rsidR="00DC710C" w:rsidRPr="0052029E" w:rsidRDefault="00DC710C" w:rsidP="00405A1E">
            <w:pPr>
              <w:widowControl w:val="0"/>
              <w:spacing w:after="0" w:line="240" w:lineRule="auto"/>
              <w:contextualSpacing/>
              <w:jc w:val="center"/>
              <w:rPr>
                <w:sz w:val="24"/>
                <w:szCs w:val="24"/>
              </w:rPr>
            </w:pPr>
          </w:p>
          <w:p w:rsidR="00DC710C" w:rsidRPr="0052029E" w:rsidRDefault="00DC710C" w:rsidP="00405A1E">
            <w:pPr>
              <w:widowControl w:val="0"/>
              <w:spacing w:after="0" w:line="240" w:lineRule="auto"/>
              <w:contextualSpacing/>
              <w:jc w:val="center"/>
              <w:rPr>
                <w:sz w:val="24"/>
                <w:szCs w:val="24"/>
              </w:rPr>
            </w:pPr>
            <w:r w:rsidRPr="0052029E">
              <w:rPr>
                <w:sz w:val="24"/>
                <w:szCs w:val="24"/>
              </w:rPr>
              <w:t>(жаңа)</w:t>
            </w: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a3"/>
              <w:widowControl w:val="0"/>
              <w:spacing w:before="0" w:beforeAutospacing="0" w:after="0" w:afterAutospacing="0"/>
              <w:ind w:firstLine="227"/>
              <w:contextualSpacing/>
              <w:jc w:val="both"/>
              <w:rPr>
                <w:b/>
                <w:lang w:val="kk-KZ"/>
              </w:rPr>
            </w:pPr>
            <w:r w:rsidRPr="0052029E">
              <w:rPr>
                <w:b/>
                <w:lang w:val="kk-KZ"/>
              </w:rPr>
              <w:t xml:space="preserve">Жоқ. </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a5"/>
              <w:ind w:firstLine="359"/>
              <w:jc w:val="both"/>
              <w:rPr>
                <w:sz w:val="24"/>
                <w:szCs w:val="24"/>
              </w:rPr>
            </w:pPr>
            <w:r w:rsidRPr="0052029E">
              <w:rPr>
                <w:sz w:val="24"/>
                <w:szCs w:val="24"/>
              </w:rPr>
              <w:t>Мынадай мазмұндағы 42-1-баппен толықтырылсын:</w:t>
            </w:r>
          </w:p>
          <w:p w:rsidR="00DC710C" w:rsidRPr="0052029E" w:rsidRDefault="00DC710C" w:rsidP="00DC710C">
            <w:pPr>
              <w:pStyle w:val="a5"/>
              <w:ind w:firstLine="359"/>
              <w:jc w:val="both"/>
              <w:rPr>
                <w:b/>
                <w:sz w:val="24"/>
                <w:szCs w:val="24"/>
              </w:rPr>
            </w:pPr>
            <w:r w:rsidRPr="0052029E">
              <w:rPr>
                <w:b/>
                <w:sz w:val="24"/>
                <w:szCs w:val="24"/>
              </w:rPr>
              <w:t>«42-1-бап. Судьяны тәртіптік жауаптылыққа тарту кезіндегі оның құқықтарының кепілдіктері</w:t>
            </w:r>
          </w:p>
          <w:p w:rsidR="00DC710C" w:rsidRPr="0052029E" w:rsidRDefault="00DC710C" w:rsidP="00DC710C">
            <w:pPr>
              <w:pStyle w:val="a5"/>
              <w:ind w:firstLine="359"/>
              <w:jc w:val="both"/>
              <w:rPr>
                <w:b/>
                <w:sz w:val="24"/>
                <w:szCs w:val="24"/>
              </w:rPr>
            </w:pPr>
            <w:r w:rsidRPr="0052029E">
              <w:rPr>
                <w:b/>
                <w:sz w:val="24"/>
                <w:szCs w:val="24"/>
              </w:rPr>
              <w:t xml:space="preserve">Судья барлық материалдар Сот жюриіне жіберілгенге дейін олармен танысуы тиіс. </w:t>
            </w:r>
          </w:p>
          <w:p w:rsidR="00DC710C" w:rsidRPr="0052029E" w:rsidRDefault="00DC710C" w:rsidP="00DC710C">
            <w:pPr>
              <w:pStyle w:val="a5"/>
              <w:ind w:firstLine="359"/>
              <w:jc w:val="both"/>
              <w:rPr>
                <w:b/>
                <w:sz w:val="24"/>
                <w:szCs w:val="24"/>
              </w:rPr>
            </w:pPr>
            <w:r w:rsidRPr="0052029E">
              <w:rPr>
                <w:b/>
                <w:sz w:val="24"/>
                <w:szCs w:val="24"/>
              </w:rPr>
              <w:t>Судья тәртіптік істі қарауға жеке өзі, сондай-ақ өкілдерімен бірге қатысуға құқылы.</w:t>
            </w:r>
          </w:p>
          <w:p w:rsidR="00DC710C" w:rsidRPr="0052029E" w:rsidRDefault="00DC710C" w:rsidP="00DC710C">
            <w:pPr>
              <w:pStyle w:val="a5"/>
              <w:ind w:firstLine="359"/>
              <w:jc w:val="both"/>
              <w:rPr>
                <w:b/>
              </w:rPr>
            </w:pPr>
            <w:r w:rsidRPr="0052029E">
              <w:rPr>
                <w:b/>
                <w:sz w:val="24"/>
                <w:szCs w:val="24"/>
              </w:rPr>
              <w:t>Адвокаттар, заң консультанттары палатасының мүшелері болып табылатын заң консультанттары ғана судьяның өкілдері бола алады.».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DC710C">
            <w:pPr>
              <w:widowControl w:val="0"/>
              <w:tabs>
                <w:tab w:val="left" w:pos="453"/>
              </w:tabs>
              <w:spacing w:after="0" w:line="240" w:lineRule="auto"/>
              <w:ind w:firstLine="227"/>
              <w:contextualSpacing/>
              <w:jc w:val="both"/>
              <w:rPr>
                <w:sz w:val="24"/>
                <w:szCs w:val="24"/>
              </w:rPr>
            </w:pPr>
            <w:r w:rsidRPr="0052029E">
              <w:rPr>
                <w:sz w:val="24"/>
                <w:szCs w:val="24"/>
              </w:rPr>
              <w:t>«Қазақстан Республикасының сот жүйесі мен судьяларының мәртебесі туралы»</w:t>
            </w:r>
            <w:r w:rsidR="009E46FD" w:rsidRPr="009E46FD">
              <w:rPr>
                <w:sz w:val="24"/>
                <w:szCs w:val="24"/>
              </w:rPr>
              <w:t xml:space="preserve"> </w:t>
            </w:r>
            <w:r w:rsidRPr="0052029E">
              <w:rPr>
                <w:sz w:val="24"/>
                <w:szCs w:val="24"/>
              </w:rPr>
              <w:t>2000 жылғы 25 желтоқсандағы Қазақстан Республикасы Конституциялық заңының</w:t>
            </w:r>
            <w:r w:rsidR="009E46FD" w:rsidRPr="009E46FD">
              <w:rPr>
                <w:sz w:val="24"/>
                <w:szCs w:val="24"/>
              </w:rPr>
              <w:t xml:space="preserve"> </w:t>
            </w:r>
            <w:r w:rsidRPr="0052029E">
              <w:rPr>
                <w:sz w:val="24"/>
                <w:szCs w:val="24"/>
              </w:rPr>
              <w:t xml:space="preserve">44-бабы </w:t>
            </w:r>
            <w:r w:rsidR="009E46FD">
              <w:rPr>
                <w:sz w:val="24"/>
                <w:szCs w:val="24"/>
              </w:rPr>
              <w:br/>
            </w:r>
            <w:r w:rsidRPr="0052029E">
              <w:rPr>
                <w:sz w:val="24"/>
                <w:szCs w:val="24"/>
              </w:rPr>
              <w:t>4-тармағының, 44-1-бабы 3-тармағының және «Қазақстан Республикасының Жоғары Сот Кеңесі туралы» 2015 жылғы 4 желтоқсандағы Қазақстан Республикасы Заңының 24-бабы</w:t>
            </w:r>
            <w:r w:rsidR="009E46FD">
              <w:rPr>
                <w:sz w:val="24"/>
                <w:szCs w:val="24"/>
              </w:rPr>
              <w:br/>
            </w:r>
            <w:r w:rsidRPr="0052029E">
              <w:rPr>
                <w:sz w:val="24"/>
                <w:szCs w:val="24"/>
              </w:rPr>
              <w:t xml:space="preserve"> 1-тармағының Қазақстан Республикасының Конституциясына сәйкестігін қарау туралы» Қазақстан Республикасы Конституциялық Сотының 2023 жылғы 21 сәуірдегі № 10 нормативтік қаулысына сәйкес Қазақстан Республикасының Жоғарғы Сотына және Қазақстан Республикасының Жоғары Сот Кеңесіне судьялардың құқықтарын неғұрлым толық қамтамасыз ету мақсатында Қазақстан Республикасы Конституциялық Сотының құқықтық ұстанымдарына сәйкес Қазақстан Республикасының сот жүйесі мен судьяларының мәртебесі туралы заңнамасын одан әрі жетілдіру мәселесін қарау ұсынылды.</w:t>
            </w:r>
          </w:p>
          <w:p w:rsidR="00DC710C" w:rsidRPr="0052029E" w:rsidRDefault="00DC710C" w:rsidP="00DC710C">
            <w:pPr>
              <w:widowControl w:val="0"/>
              <w:tabs>
                <w:tab w:val="left" w:pos="453"/>
              </w:tabs>
              <w:spacing w:after="0" w:line="240" w:lineRule="auto"/>
              <w:ind w:firstLine="227"/>
              <w:contextualSpacing/>
              <w:jc w:val="both"/>
              <w:rPr>
                <w:sz w:val="24"/>
                <w:szCs w:val="24"/>
              </w:rPr>
            </w:pPr>
            <w:r w:rsidRPr="0052029E">
              <w:rPr>
                <w:sz w:val="24"/>
                <w:szCs w:val="24"/>
              </w:rPr>
              <w:t xml:space="preserve">Атап айтқанда, Конституциялық Сот Сот жюриінің судья құқықтарын шектеуге әкеп соғатын шешімдерінің салдарын назарға ала отырып, материалдарды қарау рәсімдерінде </w:t>
            </w:r>
            <w:r w:rsidRPr="0052029E">
              <w:rPr>
                <w:b/>
                <w:sz w:val="24"/>
                <w:szCs w:val="24"/>
              </w:rPr>
              <w:lastRenderedPageBreak/>
              <w:t>қорғаушының қатысу мүмкіндігін және өз мүдделерін қорғаудың басқа да құралдарын пайдалану мүмкіндігін көздеген</w:t>
            </w:r>
            <w:r w:rsidRPr="0052029E">
              <w:rPr>
                <w:sz w:val="24"/>
                <w:szCs w:val="24"/>
              </w:rPr>
              <w:t xml:space="preserve"> жөн деп ойлайды.</w:t>
            </w:r>
          </w:p>
          <w:p w:rsidR="00DC710C" w:rsidRPr="0052029E" w:rsidRDefault="00DC710C" w:rsidP="0000398B">
            <w:pPr>
              <w:widowControl w:val="0"/>
              <w:tabs>
                <w:tab w:val="left" w:pos="453"/>
              </w:tabs>
              <w:spacing w:after="0" w:line="240" w:lineRule="auto"/>
              <w:ind w:firstLine="227"/>
              <w:contextualSpacing/>
              <w:jc w:val="both"/>
              <w:rPr>
                <w:sz w:val="24"/>
                <w:szCs w:val="24"/>
              </w:rPr>
            </w:pPr>
            <w:r w:rsidRPr="0052029E">
              <w:rPr>
                <w:sz w:val="24"/>
                <w:szCs w:val="24"/>
              </w:rPr>
              <w:t>Осыған байланысты, Конституциялық заңда өкілдердің тәртіптік іс жүргізуге қатысу мүмкіндігін қарастыру ұсынылады.</w:t>
            </w:r>
          </w:p>
        </w:tc>
      </w:tr>
      <w:tr w:rsidR="00DC710C" w:rsidRPr="0052029E" w:rsidTr="009E46FD">
        <w:trPr>
          <w:trHeight w:val="2745"/>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pStyle w:val="a5"/>
              <w:jc w:val="center"/>
              <w:rPr>
                <w:sz w:val="24"/>
                <w:szCs w:val="24"/>
              </w:rPr>
            </w:pPr>
            <w:r w:rsidRPr="0052029E">
              <w:rPr>
                <w:sz w:val="24"/>
                <w:szCs w:val="24"/>
              </w:rPr>
              <w:t>44-бап</w:t>
            </w:r>
          </w:p>
          <w:p w:rsidR="00DC710C" w:rsidRPr="0052029E" w:rsidRDefault="00DC710C" w:rsidP="00405A1E">
            <w:pPr>
              <w:pStyle w:val="a5"/>
              <w:jc w:val="center"/>
              <w:rPr>
                <w:sz w:val="24"/>
                <w:szCs w:val="24"/>
              </w:rPr>
            </w:pPr>
            <w:r w:rsidRPr="0052029E">
              <w:rPr>
                <w:sz w:val="24"/>
                <w:szCs w:val="24"/>
              </w:rPr>
              <w:t>1-тармақ</w:t>
            </w:r>
          </w:p>
          <w:p w:rsidR="00DC710C" w:rsidRPr="0052029E" w:rsidRDefault="00DC710C" w:rsidP="00405A1E">
            <w:pPr>
              <w:pStyle w:val="a5"/>
              <w:jc w:val="center"/>
              <w:rPr>
                <w:sz w:val="24"/>
                <w:szCs w:val="24"/>
              </w:rPr>
            </w:pPr>
            <w:r w:rsidRPr="0052029E">
              <w:rPr>
                <w:sz w:val="24"/>
                <w:szCs w:val="24"/>
              </w:rPr>
              <w:t>1-1) тармақша</w:t>
            </w:r>
          </w:p>
          <w:p w:rsidR="00DC710C" w:rsidRPr="0052029E" w:rsidRDefault="00DC710C" w:rsidP="00405A1E">
            <w:pPr>
              <w:pStyle w:val="a5"/>
              <w:jc w:val="center"/>
              <w:rPr>
                <w:sz w:val="24"/>
                <w:szCs w:val="24"/>
              </w:rPr>
            </w:pPr>
          </w:p>
          <w:p w:rsidR="00DC710C" w:rsidRPr="0052029E" w:rsidRDefault="00DC710C" w:rsidP="00405A1E">
            <w:pPr>
              <w:pStyle w:val="a5"/>
              <w:jc w:val="center"/>
              <w:rPr>
                <w:sz w:val="24"/>
                <w:szCs w:val="24"/>
              </w:rPr>
            </w:pPr>
            <w:r w:rsidRPr="0052029E">
              <w:rPr>
                <w:sz w:val="24"/>
                <w:szCs w:val="24"/>
              </w:rPr>
              <w:t>жаңа</w:t>
            </w:r>
          </w:p>
          <w:p w:rsidR="00DC710C" w:rsidRPr="0052029E" w:rsidRDefault="00DC710C" w:rsidP="00405A1E">
            <w:pPr>
              <w:spacing w:after="0" w:line="240" w:lineRule="auto"/>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a5"/>
              <w:ind w:firstLine="352"/>
              <w:jc w:val="both"/>
              <w:rPr>
                <w:sz w:val="24"/>
                <w:szCs w:val="24"/>
              </w:rPr>
            </w:pPr>
            <w:r w:rsidRPr="0052029E">
              <w:rPr>
                <w:sz w:val="24"/>
                <w:szCs w:val="24"/>
              </w:rPr>
              <w:t>44-бап. Сот төрелігінің сапасы жөніндегі комиссияның шешiмдері</w:t>
            </w:r>
          </w:p>
          <w:p w:rsidR="00DC710C" w:rsidRPr="0052029E" w:rsidRDefault="00DC710C" w:rsidP="00DC710C">
            <w:pPr>
              <w:pStyle w:val="a5"/>
              <w:ind w:firstLine="352"/>
              <w:jc w:val="both"/>
              <w:rPr>
                <w:rFonts w:eastAsia="Times New Roman"/>
                <w:sz w:val="24"/>
                <w:szCs w:val="24"/>
                <w:lang w:eastAsia="ru-RU"/>
              </w:rPr>
            </w:pPr>
            <w:r w:rsidRPr="0052029E">
              <w:rPr>
                <w:sz w:val="24"/>
                <w:szCs w:val="24"/>
              </w:rPr>
              <w:t>1. Сот төрелігінің сапасы жөніндегі комиссия жұмыс істеп жүрген судьялардың біліктілігін бағалау туралы материалдарды қарау нәтижелері бойынша мынадай шешімдердің бірін шығарады:</w:t>
            </w:r>
          </w:p>
          <w:p w:rsidR="00DC710C" w:rsidRPr="0052029E" w:rsidRDefault="00DC710C" w:rsidP="00DC710C">
            <w:pPr>
              <w:pStyle w:val="a5"/>
              <w:ind w:firstLine="352"/>
              <w:jc w:val="both"/>
              <w:rPr>
                <w:rFonts w:eastAsia="Times New Roman"/>
                <w:sz w:val="24"/>
                <w:szCs w:val="24"/>
                <w:lang w:eastAsia="ru-RU"/>
              </w:rPr>
            </w:pPr>
            <w:bookmarkStart w:id="2" w:name="sub1008474488"/>
            <w:r w:rsidRPr="0052029E">
              <w:rPr>
                <w:rFonts w:eastAsia="Times New Roman"/>
                <w:sz w:val="24"/>
                <w:szCs w:val="24"/>
                <w:lang w:eastAsia="ru-RU"/>
              </w:rPr>
              <w:t>….</w:t>
            </w:r>
          </w:p>
          <w:p w:rsidR="00DC710C" w:rsidRPr="0052029E" w:rsidRDefault="00DC710C" w:rsidP="00DC710C">
            <w:pPr>
              <w:pStyle w:val="a5"/>
              <w:ind w:firstLine="352"/>
              <w:jc w:val="both"/>
              <w:rPr>
                <w:rFonts w:eastAsia="Times New Roman"/>
                <w:b/>
                <w:sz w:val="24"/>
                <w:szCs w:val="24"/>
                <w:lang w:eastAsia="ru-RU"/>
              </w:rPr>
            </w:pPr>
            <w:r w:rsidRPr="0052029E">
              <w:rPr>
                <w:rFonts w:eastAsia="Times New Roman"/>
                <w:b/>
                <w:sz w:val="24"/>
                <w:szCs w:val="24"/>
                <w:lang w:eastAsia="ru-RU"/>
              </w:rPr>
              <w:t>1-1) жоқ</w:t>
            </w:r>
          </w:p>
          <w:bookmarkEnd w:id="2"/>
          <w:p w:rsidR="00DC710C" w:rsidRPr="0052029E" w:rsidRDefault="00DC710C" w:rsidP="00DC710C">
            <w:pPr>
              <w:pStyle w:val="a5"/>
              <w:ind w:firstLine="352"/>
              <w:jc w:val="both"/>
              <w:rPr>
                <w:rFonts w:eastAsia="Times New Roman"/>
                <w:sz w:val="24"/>
                <w:szCs w:val="24"/>
                <w:lang w:eastAsia="ru-RU"/>
              </w:rPr>
            </w:pP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E05C9C" w:rsidP="00DC710C">
            <w:pPr>
              <w:pStyle w:val="a5"/>
              <w:ind w:firstLine="352"/>
              <w:jc w:val="both"/>
              <w:rPr>
                <w:rFonts w:eastAsia="Times New Roman"/>
                <w:sz w:val="24"/>
                <w:szCs w:val="24"/>
                <w:lang w:eastAsia="ru-RU"/>
              </w:rPr>
            </w:pPr>
            <w:r w:rsidRPr="0052029E">
              <w:rPr>
                <w:rFonts w:eastAsia="Times New Roman"/>
                <w:sz w:val="24"/>
                <w:szCs w:val="24"/>
                <w:lang w:eastAsia="ru-RU"/>
              </w:rPr>
              <w:t>Мынадай мазмұндағы 1</w:t>
            </w:r>
            <w:r w:rsidR="00DC710C" w:rsidRPr="0052029E">
              <w:rPr>
                <w:rFonts w:eastAsia="Times New Roman"/>
                <w:sz w:val="24"/>
                <w:szCs w:val="24"/>
                <w:lang w:eastAsia="ru-RU"/>
              </w:rPr>
              <w:t>-1) тармақшамен толықтырылсын:</w:t>
            </w:r>
          </w:p>
          <w:p w:rsidR="00DC710C" w:rsidRPr="0052029E" w:rsidRDefault="00DC710C" w:rsidP="00DC710C">
            <w:pPr>
              <w:pStyle w:val="a5"/>
              <w:ind w:firstLine="359"/>
              <w:jc w:val="both"/>
              <w:rPr>
                <w:sz w:val="24"/>
                <w:szCs w:val="24"/>
              </w:rPr>
            </w:pPr>
            <w:r w:rsidRPr="0052029E">
              <w:rPr>
                <w:b/>
                <w:sz w:val="24"/>
                <w:szCs w:val="24"/>
                <w:lang w:eastAsia="ru-RU"/>
              </w:rPr>
              <w:t>«1-1) Академияға біліктілікті арттыру курстарына, оның ішінде жеке жоспар бойынша жібере отырып, атқаратын лауазымына сай келеді деп тану;»</w:t>
            </w:r>
            <w:r w:rsidRPr="0052029E">
              <w:rPr>
                <w:sz w:val="24"/>
                <w:szCs w:val="24"/>
                <w:lang w:eastAsia="ru-RU"/>
              </w:rPr>
              <w:t>.</w:t>
            </w:r>
          </w:p>
          <w:p w:rsidR="00DC710C" w:rsidRPr="0052029E" w:rsidRDefault="00DC710C" w:rsidP="00DC710C">
            <w:pPr>
              <w:spacing w:after="0" w:line="240" w:lineRule="auto"/>
              <w:ind w:firstLine="352"/>
              <w:jc w:val="both"/>
              <w:rPr>
                <w:rFonts w:eastAsia="Times New Roman"/>
                <w:sz w:val="24"/>
                <w:szCs w:val="24"/>
                <w:lang w:eastAsia="ru-RU"/>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Судьяны Сот төрелігі академиясына біліктілігін арттыруға жіберу туралы ұсына отырып, шешімді қарастыру ұсынылады.</w:t>
            </w:r>
          </w:p>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Сонымен, бағалау барысында Комиссия судьяның әлсіз және күшті жақтарын атап өтеді және оған назар аударады. Мысалы, Комиссия бағалау кезінде:</w:t>
            </w:r>
          </w:p>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 судьяның азаматтық заңнаманы, атап айтқанда жер құқығын және т.б. қолдануда проблемалардың болуын;</w:t>
            </w:r>
          </w:p>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 не сот төрелігін жүзеге асыру сапасының көрсеткіштері өте жақсы деңгейде, бірақ сот актілерін жасау сапасының (</w:t>
            </w:r>
            <w:r w:rsidRPr="009E46FD">
              <w:rPr>
                <w:sz w:val="24"/>
                <w:szCs w:val="24"/>
              </w:rPr>
              <w:t xml:space="preserve">өз ойларын жазбаша түрде білдіру және негіздеу, логикалық және дәйекті пайымдау және талдау, сот актісінің мәтінін түсінікті және сауатты баяндау және т.б.) </w:t>
            </w:r>
            <w:r w:rsidRPr="0052029E">
              <w:rPr>
                <w:sz w:val="24"/>
                <w:szCs w:val="24"/>
              </w:rPr>
              <w:t xml:space="preserve">және сот процестерін жүргізудің </w:t>
            </w:r>
            <w:r w:rsidRPr="009E46FD">
              <w:rPr>
                <w:sz w:val="24"/>
                <w:szCs w:val="24"/>
              </w:rPr>
              <w:t xml:space="preserve">(ауызша сөйлеу дағдыларын, коммуникативтік дағдылар, күйзелісті ахуалдарда жұмыс істеу қабілеті, сот отырысында қоғамдық тәртіпті қамтамасыз етудегі рөлі, сот процесіне қатысушыларға қатынасы және т.б.) </w:t>
            </w:r>
            <w:r w:rsidRPr="0052029E">
              <w:rPr>
                <w:sz w:val="24"/>
                <w:szCs w:val="24"/>
              </w:rPr>
              <w:t>төмен деңгейде екенін анықтады.</w:t>
            </w:r>
          </w:p>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 xml:space="preserve">Комиссия судьяның әлсіз жақтарын атап өтіп, </w:t>
            </w:r>
            <w:r w:rsidRPr="0052029E">
              <w:rPr>
                <w:sz w:val="24"/>
                <w:szCs w:val="24"/>
              </w:rPr>
              <w:lastRenderedPageBreak/>
              <w:t>оны біліктілігін арттыруға жібере алады.</w:t>
            </w:r>
          </w:p>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Халықаралық бағалау практикасы көптеген елдерде судьяның әлсіз жақтарын анықтаған кезде біліктілікті арттыру институты (Германия, Польша, Бельгия, Литва және т. б.) қолданылатынын көрсетеді.</w:t>
            </w:r>
          </w:p>
          <w:p w:rsidR="00DC710C" w:rsidRPr="0052029E" w:rsidRDefault="00DC710C" w:rsidP="009E46FD">
            <w:pPr>
              <w:widowControl w:val="0"/>
              <w:pBdr>
                <w:top w:val="none" w:sz="4" w:space="0" w:color="000000"/>
                <w:left w:val="none" w:sz="4" w:space="0" w:color="000000"/>
                <w:bottom w:val="single" w:sz="4" w:space="31" w:color="FFFFFF"/>
                <w:right w:val="none" w:sz="4" w:space="0" w:color="000000"/>
                <w:between w:val="none" w:sz="4" w:space="0" w:color="000000"/>
              </w:pBdr>
              <w:tabs>
                <w:tab w:val="left" w:pos="453"/>
              </w:tabs>
              <w:spacing w:after="0" w:line="240" w:lineRule="auto"/>
              <w:ind w:firstLine="227"/>
              <w:contextualSpacing/>
              <w:jc w:val="both"/>
              <w:rPr>
                <w:sz w:val="24"/>
                <w:szCs w:val="24"/>
              </w:rPr>
            </w:pPr>
            <w:r w:rsidRPr="0052029E">
              <w:rPr>
                <w:sz w:val="24"/>
                <w:szCs w:val="24"/>
              </w:rPr>
              <w:t>Сонымен бірге КСЕС бағалау рәсімін судьялардың біліктілігін арттыру және сол арқылы сот билігінің жалпы сапасы ретінде пайдалануға болатындығын атап өтті.</w:t>
            </w:r>
          </w:p>
        </w:tc>
      </w:tr>
      <w:tr w:rsidR="00DC710C" w:rsidRPr="0052029E" w:rsidTr="0000398B">
        <w:trPr>
          <w:trHeight w:val="694"/>
        </w:trPr>
        <w:tc>
          <w:tcPr>
            <w:tcW w:w="567"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DC710C" w:rsidRPr="0052029E" w:rsidRDefault="00DC710C" w:rsidP="00405A1E">
            <w:pPr>
              <w:pStyle w:val="a5"/>
              <w:jc w:val="center"/>
              <w:rPr>
                <w:sz w:val="24"/>
                <w:szCs w:val="24"/>
              </w:rPr>
            </w:pPr>
            <w:r w:rsidRPr="0052029E">
              <w:rPr>
                <w:sz w:val="24"/>
                <w:szCs w:val="24"/>
              </w:rPr>
              <w:t>44-бап</w:t>
            </w:r>
          </w:p>
          <w:p w:rsidR="00DC710C" w:rsidRPr="0052029E" w:rsidRDefault="00DC710C" w:rsidP="00405A1E">
            <w:pPr>
              <w:pStyle w:val="a5"/>
              <w:jc w:val="center"/>
              <w:rPr>
                <w:sz w:val="24"/>
                <w:szCs w:val="24"/>
              </w:rPr>
            </w:pPr>
            <w:r w:rsidRPr="0052029E">
              <w:rPr>
                <w:sz w:val="24"/>
                <w:szCs w:val="24"/>
              </w:rPr>
              <w:t>1-тармақ</w:t>
            </w:r>
          </w:p>
          <w:p w:rsidR="00DC710C" w:rsidRPr="0052029E" w:rsidRDefault="00DC710C" w:rsidP="00405A1E">
            <w:pPr>
              <w:pStyle w:val="a5"/>
              <w:jc w:val="center"/>
              <w:rPr>
                <w:sz w:val="24"/>
                <w:szCs w:val="24"/>
              </w:rPr>
            </w:pPr>
            <w:r w:rsidRPr="0052029E">
              <w:rPr>
                <w:sz w:val="24"/>
                <w:szCs w:val="24"/>
              </w:rPr>
              <w:t>4) тармақша</w:t>
            </w:r>
          </w:p>
          <w:p w:rsidR="00DC710C" w:rsidRPr="0052029E" w:rsidRDefault="00DC710C" w:rsidP="00405A1E">
            <w:pPr>
              <w:pStyle w:val="a5"/>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a5"/>
              <w:ind w:firstLine="352"/>
              <w:jc w:val="both"/>
              <w:rPr>
                <w:sz w:val="24"/>
                <w:szCs w:val="24"/>
              </w:rPr>
            </w:pPr>
            <w:r w:rsidRPr="0052029E">
              <w:rPr>
                <w:sz w:val="24"/>
                <w:szCs w:val="24"/>
              </w:rPr>
              <w:t>44-бап. Сот төрелігінің сапасы жөніндегі комиссияның шешiмдері</w:t>
            </w:r>
          </w:p>
          <w:p w:rsidR="00DC710C" w:rsidRPr="0052029E" w:rsidRDefault="00DC710C" w:rsidP="00DC710C">
            <w:pPr>
              <w:pStyle w:val="a5"/>
              <w:ind w:firstLine="352"/>
              <w:jc w:val="both"/>
              <w:rPr>
                <w:sz w:val="24"/>
                <w:szCs w:val="24"/>
              </w:rPr>
            </w:pPr>
            <w:r w:rsidRPr="0052029E">
              <w:rPr>
                <w:sz w:val="24"/>
                <w:szCs w:val="24"/>
              </w:rPr>
              <w:t>1. Сот төрелігінің сапасы жөніндегі комиссия жұмыс істеп жүрген судьялардың біліктілігін бағалау туралы материалдарды қарау нәтижелері бойынша мынадай шешімдердің бірін шығарады:</w:t>
            </w:r>
          </w:p>
          <w:p w:rsidR="00DC710C" w:rsidRPr="0052029E" w:rsidRDefault="00DC710C" w:rsidP="00DC710C">
            <w:pPr>
              <w:pStyle w:val="a5"/>
              <w:ind w:firstLine="352"/>
              <w:jc w:val="both"/>
              <w:rPr>
                <w:rFonts w:eastAsia="Times New Roman"/>
                <w:sz w:val="24"/>
                <w:szCs w:val="24"/>
                <w:lang w:eastAsia="ru-RU"/>
              </w:rPr>
            </w:pPr>
            <w:r w:rsidRPr="0052029E">
              <w:rPr>
                <w:rFonts w:eastAsia="Times New Roman"/>
                <w:sz w:val="24"/>
                <w:szCs w:val="24"/>
                <w:lang w:eastAsia="ru-RU"/>
              </w:rPr>
              <w:t>….</w:t>
            </w:r>
          </w:p>
          <w:p w:rsidR="00DC710C" w:rsidRPr="0052029E" w:rsidRDefault="00DC710C" w:rsidP="00DC710C">
            <w:pPr>
              <w:pStyle w:val="a5"/>
              <w:ind w:firstLine="352"/>
              <w:jc w:val="both"/>
              <w:rPr>
                <w:sz w:val="24"/>
                <w:szCs w:val="24"/>
              </w:rPr>
            </w:pPr>
            <w:r w:rsidRPr="0052029E">
              <w:rPr>
                <w:rFonts w:eastAsia="Times New Roman"/>
                <w:sz w:val="24"/>
                <w:szCs w:val="24"/>
                <w:lang w:eastAsia="ru-RU"/>
              </w:rPr>
              <w:t>4) басқа сотқа, басқа мамандануға ауыстыру туралы;</w:t>
            </w:r>
          </w:p>
        </w:tc>
        <w:tc>
          <w:tcPr>
            <w:tcW w:w="4536" w:type="dxa"/>
            <w:tcBorders>
              <w:top w:val="single" w:sz="6" w:space="0" w:color="auto"/>
              <w:left w:val="single" w:sz="6" w:space="0" w:color="auto"/>
              <w:bottom w:val="single" w:sz="6" w:space="0" w:color="auto"/>
              <w:right w:val="single" w:sz="6" w:space="0" w:color="auto"/>
            </w:tcBorders>
          </w:tcPr>
          <w:p w:rsidR="00DC710C" w:rsidRPr="0052029E" w:rsidRDefault="00DC710C" w:rsidP="00DC710C">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t>Мынадай редакцияда жазылсын:</w:t>
            </w:r>
          </w:p>
          <w:p w:rsidR="00DC710C" w:rsidRPr="0052029E" w:rsidRDefault="00DC710C" w:rsidP="00DC710C">
            <w:pPr>
              <w:pStyle w:val="a5"/>
              <w:ind w:firstLine="352"/>
              <w:jc w:val="both"/>
              <w:rPr>
                <w:rFonts w:eastAsia="Times New Roman"/>
                <w:sz w:val="24"/>
                <w:szCs w:val="24"/>
                <w:lang w:eastAsia="ru-RU"/>
              </w:rPr>
            </w:pPr>
            <w:r w:rsidRPr="0052029E">
              <w:rPr>
                <w:sz w:val="24"/>
                <w:szCs w:val="24"/>
              </w:rPr>
              <w:t xml:space="preserve">«4) </w:t>
            </w:r>
            <w:r w:rsidRPr="0052029E">
              <w:rPr>
                <w:b/>
                <w:sz w:val="24"/>
                <w:szCs w:val="24"/>
              </w:rPr>
              <w:t>жүктемесі аз</w:t>
            </w:r>
            <w:r w:rsidRPr="0052029E">
              <w:rPr>
                <w:sz w:val="24"/>
                <w:szCs w:val="24"/>
              </w:rPr>
              <w:t xml:space="preserve"> басқа сотқа, </w:t>
            </w:r>
            <w:r w:rsidRPr="0052029E">
              <w:rPr>
                <w:b/>
                <w:sz w:val="24"/>
                <w:szCs w:val="24"/>
              </w:rPr>
              <w:t>төмен тұрған сотқа</w:t>
            </w:r>
            <w:r w:rsidRPr="0052029E">
              <w:rPr>
                <w:sz w:val="24"/>
                <w:szCs w:val="24"/>
              </w:rPr>
              <w:t xml:space="preserve"> ауыстыру туралы;».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DC710C" w:rsidRPr="0052029E" w:rsidRDefault="00DC710C" w:rsidP="009E46FD">
            <w:pPr>
              <w:widowControl w:val="0"/>
              <w:tabs>
                <w:tab w:val="left" w:pos="453"/>
              </w:tabs>
              <w:spacing w:after="0" w:line="240" w:lineRule="auto"/>
              <w:ind w:firstLine="227"/>
              <w:contextualSpacing/>
              <w:jc w:val="both"/>
              <w:rPr>
                <w:sz w:val="24"/>
                <w:szCs w:val="24"/>
              </w:rPr>
            </w:pPr>
            <w:r w:rsidRPr="0052029E">
              <w:rPr>
                <w:sz w:val="24"/>
                <w:szCs w:val="24"/>
              </w:rPr>
              <w:t>Соттарды нақтыламай, «басқа сотқа ауыстыру» деген қолданыстағы тұжырым кез келген сотқа шектеусіз ауысу мүмкіндігін болжайды. ЖС басқа сотқа ауыстыру тетігі туралы Комиссияның шешімін нақтылау туралы ЖСК-ның ұсынысын қолдады.</w:t>
            </w:r>
          </w:p>
          <w:p w:rsidR="00DC710C" w:rsidRPr="0052029E" w:rsidRDefault="00DC710C" w:rsidP="009E46FD">
            <w:pPr>
              <w:widowControl w:val="0"/>
              <w:tabs>
                <w:tab w:val="left" w:pos="453"/>
              </w:tabs>
              <w:spacing w:after="0" w:line="240" w:lineRule="auto"/>
              <w:ind w:firstLine="227"/>
              <w:contextualSpacing/>
              <w:jc w:val="both"/>
              <w:rPr>
                <w:sz w:val="24"/>
                <w:szCs w:val="24"/>
              </w:rPr>
            </w:pPr>
            <w:r w:rsidRPr="0052029E">
              <w:rPr>
                <w:sz w:val="24"/>
                <w:szCs w:val="24"/>
              </w:rPr>
              <w:t>Атап айтқанда, басқа мамандандыруға ауыстыру туралы шешімді алып тастай отырып, жүктемесі аз басқа сотқа ауыстыруды көздеу ұсынылады.</w:t>
            </w:r>
          </w:p>
          <w:p w:rsidR="00DC710C" w:rsidRPr="0052029E" w:rsidRDefault="00DC710C" w:rsidP="009E46FD">
            <w:pPr>
              <w:widowControl w:val="0"/>
              <w:tabs>
                <w:tab w:val="left" w:pos="453"/>
              </w:tabs>
              <w:spacing w:after="0" w:line="240" w:lineRule="auto"/>
              <w:ind w:firstLine="227"/>
              <w:contextualSpacing/>
              <w:jc w:val="both"/>
              <w:rPr>
                <w:sz w:val="24"/>
                <w:szCs w:val="24"/>
              </w:rPr>
            </w:pPr>
            <w:r w:rsidRPr="0052029E">
              <w:rPr>
                <w:sz w:val="24"/>
                <w:szCs w:val="24"/>
              </w:rPr>
              <w:t>Жүктемесі аз басқа сотқа ауыстыру негізінен бірінші сатыдағы судьяларға қатысты екенін ескере отырып, жоғары тұрған соттардың судьяларына төменгі сатыдағы сотқа ауысу туралы шешімді көздеу ұсынылады.</w:t>
            </w:r>
          </w:p>
        </w:tc>
      </w:tr>
      <w:tr w:rsidR="009E46FD" w:rsidRPr="0052029E" w:rsidTr="009E46FD">
        <w:trPr>
          <w:trHeight w:val="144"/>
        </w:trPr>
        <w:tc>
          <w:tcPr>
            <w:tcW w:w="567"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spacing w:after="0" w:line="240" w:lineRule="auto"/>
              <w:jc w:val="center"/>
              <w:rPr>
                <w:sz w:val="24"/>
                <w:szCs w:val="24"/>
              </w:rPr>
            </w:pPr>
            <w:r w:rsidRPr="0052029E">
              <w:rPr>
                <w:sz w:val="24"/>
                <w:szCs w:val="24"/>
              </w:rPr>
              <w:t>44-бап</w:t>
            </w:r>
          </w:p>
          <w:p w:rsidR="009E46FD" w:rsidRPr="0052029E" w:rsidRDefault="009E46FD" w:rsidP="009E46FD">
            <w:pPr>
              <w:spacing w:after="0" w:line="240" w:lineRule="auto"/>
              <w:jc w:val="center"/>
              <w:rPr>
                <w:sz w:val="24"/>
                <w:szCs w:val="24"/>
              </w:rPr>
            </w:pPr>
            <w:r w:rsidRPr="0052029E">
              <w:rPr>
                <w:sz w:val="24"/>
                <w:szCs w:val="24"/>
              </w:rPr>
              <w:t>2-тармақ</w:t>
            </w:r>
          </w:p>
          <w:p w:rsidR="009E46FD" w:rsidRPr="0052029E" w:rsidRDefault="009E46FD" w:rsidP="009E46FD">
            <w:pPr>
              <w:spacing w:after="0" w:line="240" w:lineRule="auto"/>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pStyle w:val="pj"/>
              <w:ind w:firstLine="352"/>
              <w:rPr>
                <w:rFonts w:eastAsia="Calibri"/>
                <w:color w:val="auto"/>
                <w:lang w:val="kk-KZ" w:eastAsia="en-US"/>
              </w:rPr>
            </w:pPr>
            <w:r w:rsidRPr="0052029E">
              <w:rPr>
                <w:rFonts w:eastAsia="Calibri"/>
                <w:color w:val="auto"/>
                <w:lang w:val="kk-KZ" w:eastAsia="en-US"/>
              </w:rPr>
              <w:t>44-бап. Сот төрелігінің сапасы жөніндегі комиссияның шешiмдері</w:t>
            </w:r>
          </w:p>
          <w:p w:rsidR="009E46FD" w:rsidRPr="0052029E" w:rsidRDefault="009E46FD" w:rsidP="009E46FD">
            <w:pPr>
              <w:pStyle w:val="pj"/>
              <w:ind w:firstLine="352"/>
              <w:rPr>
                <w:rStyle w:val="s0"/>
                <w:rFonts w:eastAsia="Calibri"/>
                <w:color w:val="auto"/>
                <w:lang w:val="kk-KZ"/>
              </w:rPr>
            </w:pPr>
            <w:r w:rsidRPr="0052029E">
              <w:rPr>
                <w:rStyle w:val="s0"/>
                <w:rFonts w:eastAsia="Calibri"/>
                <w:color w:val="auto"/>
                <w:lang w:val="kk-KZ"/>
              </w:rPr>
              <w:t>…</w:t>
            </w:r>
          </w:p>
          <w:p w:rsidR="009E46FD" w:rsidRPr="0052029E" w:rsidRDefault="009E46FD" w:rsidP="009E46FD">
            <w:pPr>
              <w:pStyle w:val="pj"/>
              <w:ind w:firstLine="352"/>
              <w:rPr>
                <w:rStyle w:val="s0"/>
                <w:rFonts w:eastAsia="Calibri"/>
                <w:color w:val="auto"/>
                <w:lang w:val="kk-KZ"/>
              </w:rPr>
            </w:pPr>
            <w:r w:rsidRPr="0052029E">
              <w:rPr>
                <w:rStyle w:val="s0"/>
                <w:rFonts w:eastAsia="Calibri"/>
                <w:color w:val="auto"/>
                <w:lang w:val="kk-KZ"/>
              </w:rPr>
              <w:lastRenderedPageBreak/>
              <w:t>2. Сот төрелігінің сапасы жөніндегі комиссияның кәсіптік қызметті бағалау нәтижелері бойынша судьяны кәсіптік жарамсыздығына қарай атқаратын лауазымына сай келмейді деп тану туралы шешімі Жоғары Сот Кеңесінің судьяны атқаратын лауазымынан босату туралы мәселені қарауына негіз болып табылады.</w:t>
            </w:r>
          </w:p>
          <w:p w:rsidR="009E46FD" w:rsidRPr="0052029E" w:rsidRDefault="009E46FD" w:rsidP="009E46FD">
            <w:pPr>
              <w:pStyle w:val="pj"/>
              <w:ind w:firstLine="352"/>
              <w:rPr>
                <w:bCs/>
                <w:lang w:val="kk-KZ"/>
              </w:rPr>
            </w:pPr>
            <w:r w:rsidRPr="0052029E">
              <w:rPr>
                <w:rStyle w:val="s0"/>
                <w:rFonts w:eastAsia="Calibri"/>
                <w:color w:val="auto"/>
                <w:lang w:val="kk-KZ"/>
              </w:rPr>
              <w:t xml:space="preserve">Сот төрелігінің сапасы жөніндегі комиссияның кәсіптік қызметті </w:t>
            </w:r>
            <w:r w:rsidRPr="0052029E">
              <w:rPr>
                <w:rStyle w:val="s0"/>
                <w:rFonts w:eastAsia="Calibri"/>
                <w:b/>
                <w:color w:val="auto"/>
                <w:lang w:val="kk-KZ"/>
              </w:rPr>
              <w:t>мерзімді</w:t>
            </w:r>
            <w:r w:rsidRPr="0052029E">
              <w:rPr>
                <w:rStyle w:val="s0"/>
                <w:rFonts w:eastAsia="Calibri"/>
                <w:color w:val="auto"/>
                <w:lang w:val="kk-KZ"/>
              </w:rPr>
              <w:t xml:space="preserve"> бағалау нәтижелері бойынша судьяны басқа сотқа ауыстыру туралы шешімі Жоғары Сот Кеңесінің судьяны басқа сотқа ауыстыру туралы, ал ауысудан бас тартқан жағдайда судьяны атқаратын лауазымынан босату туралы мәселені қарауына негіз болып табылады.</w:t>
            </w:r>
          </w:p>
        </w:tc>
        <w:tc>
          <w:tcPr>
            <w:tcW w:w="4536"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lastRenderedPageBreak/>
              <w:t>Мынадай редакцияда жазылсын:</w:t>
            </w:r>
          </w:p>
          <w:p w:rsidR="009E46FD" w:rsidRPr="0052029E" w:rsidRDefault="009E46FD" w:rsidP="009E46FD">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t xml:space="preserve">«2. Сот төрелігінің сапасы жөніндегі комиссияның кәсіптік қызметті бағалау нәтижелері бойынша судьяны кәсіптік </w:t>
            </w:r>
            <w:r w:rsidRPr="0052029E">
              <w:rPr>
                <w:rFonts w:ascii="Times New Roman" w:hAnsi="Times New Roman"/>
                <w:sz w:val="24"/>
                <w:szCs w:val="24"/>
                <w:lang w:val="kk-KZ"/>
              </w:rPr>
              <w:lastRenderedPageBreak/>
              <w:t>жарамсыздығына қарай атқаратын лауазымына сай келмейді деп тану туралы шешімі Жоғары Сот Кеңесінің судьяны атқаратын лауазымынан босату туралы мәселені қарауына негіз болып табылады.</w:t>
            </w:r>
          </w:p>
          <w:p w:rsidR="009E46FD" w:rsidRPr="0052029E" w:rsidRDefault="009E46FD" w:rsidP="009E46FD">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t xml:space="preserve">Сот төрелігінің сапасы жөніндегі комиссияның кәсіптік қызметті бағалау нәтижелері бойынша судьяны </w:t>
            </w:r>
            <w:r w:rsidRPr="0052029E">
              <w:rPr>
                <w:rFonts w:ascii="Times New Roman" w:hAnsi="Times New Roman"/>
                <w:b/>
                <w:sz w:val="24"/>
                <w:szCs w:val="24"/>
                <w:lang w:val="kk-KZ"/>
              </w:rPr>
              <w:t>жүктемесі аз</w:t>
            </w:r>
            <w:r w:rsidRPr="0052029E">
              <w:rPr>
                <w:rFonts w:ascii="Times New Roman" w:hAnsi="Times New Roman"/>
                <w:sz w:val="24"/>
                <w:szCs w:val="24"/>
                <w:lang w:val="kk-KZ"/>
              </w:rPr>
              <w:t xml:space="preserve"> басқа сотқа</w:t>
            </w:r>
            <w:r w:rsidRPr="0052029E">
              <w:rPr>
                <w:rFonts w:ascii="Times New Roman" w:hAnsi="Times New Roman"/>
                <w:b/>
                <w:sz w:val="24"/>
                <w:szCs w:val="24"/>
                <w:lang w:val="kk-KZ"/>
              </w:rPr>
              <w:t>,</w:t>
            </w:r>
            <w:r w:rsidRPr="0052029E">
              <w:rPr>
                <w:rFonts w:ascii="Times New Roman" w:hAnsi="Times New Roman"/>
                <w:sz w:val="24"/>
                <w:szCs w:val="24"/>
                <w:lang w:val="kk-KZ"/>
              </w:rPr>
              <w:t xml:space="preserve"> </w:t>
            </w:r>
            <w:r w:rsidRPr="0052029E">
              <w:rPr>
                <w:rFonts w:ascii="Times New Roman" w:hAnsi="Times New Roman"/>
                <w:b/>
                <w:sz w:val="24"/>
                <w:szCs w:val="24"/>
                <w:lang w:val="kk-KZ"/>
              </w:rPr>
              <w:t>төмен тұрған сотқа</w:t>
            </w:r>
            <w:r w:rsidRPr="0052029E">
              <w:rPr>
                <w:rFonts w:ascii="Times New Roman" w:hAnsi="Times New Roman"/>
                <w:sz w:val="24"/>
                <w:szCs w:val="24"/>
                <w:lang w:val="kk-KZ"/>
              </w:rPr>
              <w:t xml:space="preserve"> ауыстыру туралы шешімі Жоғары Сот Кеңесінің судьяны</w:t>
            </w:r>
            <w:r w:rsidRPr="0052029E">
              <w:rPr>
                <w:rFonts w:ascii="Times New Roman" w:hAnsi="Times New Roman"/>
                <w:b/>
                <w:sz w:val="24"/>
                <w:szCs w:val="24"/>
                <w:lang w:val="kk-KZ"/>
              </w:rPr>
              <w:t xml:space="preserve"> жүктемесі аз</w:t>
            </w:r>
            <w:r w:rsidRPr="0052029E">
              <w:rPr>
                <w:rFonts w:ascii="Times New Roman" w:hAnsi="Times New Roman"/>
                <w:sz w:val="24"/>
                <w:szCs w:val="24"/>
                <w:lang w:val="kk-KZ"/>
              </w:rPr>
              <w:t xml:space="preserve"> басқа сотқа</w:t>
            </w:r>
            <w:r w:rsidRPr="0052029E">
              <w:rPr>
                <w:rFonts w:ascii="Times New Roman" w:hAnsi="Times New Roman"/>
                <w:b/>
                <w:sz w:val="24"/>
                <w:szCs w:val="24"/>
                <w:lang w:val="kk-KZ"/>
              </w:rPr>
              <w:t>,</w:t>
            </w:r>
            <w:r w:rsidRPr="0052029E">
              <w:rPr>
                <w:rFonts w:ascii="Times New Roman" w:hAnsi="Times New Roman"/>
                <w:sz w:val="24"/>
                <w:szCs w:val="24"/>
                <w:lang w:val="kk-KZ"/>
              </w:rPr>
              <w:t xml:space="preserve"> </w:t>
            </w:r>
            <w:r w:rsidRPr="0052029E">
              <w:rPr>
                <w:rFonts w:ascii="Times New Roman" w:hAnsi="Times New Roman"/>
                <w:b/>
                <w:sz w:val="24"/>
                <w:szCs w:val="24"/>
                <w:lang w:val="kk-KZ"/>
              </w:rPr>
              <w:t>төмен тұрған сотқа</w:t>
            </w:r>
            <w:r w:rsidRPr="0052029E">
              <w:rPr>
                <w:rFonts w:ascii="Times New Roman" w:hAnsi="Times New Roman"/>
                <w:sz w:val="24"/>
                <w:szCs w:val="24"/>
                <w:lang w:val="kk-KZ"/>
              </w:rPr>
              <w:t xml:space="preserve"> ауыстыру туралы, ал ауысудан бас тартқан жағдайда судьяны атқаратын лауазымынан босату туралы мәселені қарауына негіз болып табылады.».</w:t>
            </w:r>
          </w:p>
          <w:p w:rsidR="009E46FD" w:rsidRPr="0052029E" w:rsidRDefault="009E46FD" w:rsidP="009E46FD">
            <w:pPr>
              <w:spacing w:after="0" w:line="240" w:lineRule="auto"/>
              <w:ind w:firstLine="352"/>
              <w:jc w:val="both"/>
              <w:rPr>
                <w:bCs/>
                <w:sz w:val="24"/>
                <w:szCs w:val="24"/>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9E46FD" w:rsidRPr="0052029E" w:rsidRDefault="009E46FD" w:rsidP="009E46FD">
            <w:pPr>
              <w:spacing w:after="0" w:line="240" w:lineRule="auto"/>
              <w:ind w:firstLine="352"/>
              <w:jc w:val="both"/>
              <w:rPr>
                <w:sz w:val="24"/>
                <w:szCs w:val="24"/>
              </w:rPr>
            </w:pPr>
            <w:r w:rsidRPr="0052029E">
              <w:rPr>
                <w:sz w:val="24"/>
                <w:szCs w:val="24"/>
              </w:rPr>
              <w:lastRenderedPageBreak/>
              <w:t xml:space="preserve">Конституциялық заңның 44-бабы </w:t>
            </w:r>
            <w:r>
              <w:rPr>
                <w:sz w:val="24"/>
                <w:szCs w:val="24"/>
              </w:rPr>
              <w:br/>
            </w:r>
            <w:r w:rsidRPr="0052029E">
              <w:rPr>
                <w:sz w:val="24"/>
                <w:szCs w:val="24"/>
              </w:rPr>
              <w:t>1-тармағының 4) тармақшасына енгізілетін түзетулерге байланысты. Ұсынылған редакцияға сәйкес келтіру.</w:t>
            </w:r>
          </w:p>
        </w:tc>
      </w:tr>
      <w:tr w:rsidR="009E46FD"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spacing w:after="0" w:line="240" w:lineRule="auto"/>
              <w:jc w:val="center"/>
              <w:rPr>
                <w:sz w:val="24"/>
                <w:szCs w:val="24"/>
              </w:rPr>
            </w:pPr>
            <w:r w:rsidRPr="0052029E">
              <w:rPr>
                <w:sz w:val="24"/>
                <w:szCs w:val="24"/>
              </w:rPr>
              <w:t>44-бап</w:t>
            </w:r>
          </w:p>
          <w:p w:rsidR="009E46FD" w:rsidRPr="0052029E" w:rsidRDefault="009E46FD" w:rsidP="009E46FD">
            <w:pPr>
              <w:spacing w:after="0" w:line="240" w:lineRule="auto"/>
              <w:jc w:val="center"/>
              <w:rPr>
                <w:sz w:val="24"/>
                <w:szCs w:val="24"/>
              </w:rPr>
            </w:pPr>
            <w:r w:rsidRPr="0052029E">
              <w:rPr>
                <w:sz w:val="24"/>
                <w:szCs w:val="24"/>
              </w:rPr>
              <w:t>5-тармақ</w:t>
            </w:r>
          </w:p>
        </w:tc>
        <w:tc>
          <w:tcPr>
            <w:tcW w:w="3969"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pStyle w:val="pj"/>
              <w:ind w:firstLine="352"/>
              <w:rPr>
                <w:rFonts w:eastAsia="Calibri"/>
                <w:color w:val="auto"/>
                <w:lang w:val="kk-KZ" w:eastAsia="en-US"/>
              </w:rPr>
            </w:pPr>
            <w:bookmarkStart w:id="3" w:name="z335"/>
            <w:r w:rsidRPr="0052029E">
              <w:rPr>
                <w:rFonts w:eastAsia="Calibri"/>
                <w:color w:val="auto"/>
                <w:lang w:val="kk-KZ" w:eastAsia="en-US"/>
              </w:rPr>
              <w:t>44-бап. Сот төрелігінің сапасы жөніндегі комиссияның шешiмдері</w:t>
            </w:r>
          </w:p>
          <w:p w:rsidR="009E46FD" w:rsidRPr="0052029E" w:rsidRDefault="009E46FD" w:rsidP="009E46FD">
            <w:pPr>
              <w:pStyle w:val="pj"/>
              <w:ind w:firstLine="352"/>
              <w:rPr>
                <w:rStyle w:val="s0"/>
                <w:rFonts w:eastAsia="Calibri"/>
                <w:color w:val="auto"/>
                <w:lang w:val="kk-KZ"/>
              </w:rPr>
            </w:pPr>
            <w:r w:rsidRPr="0052029E">
              <w:rPr>
                <w:rStyle w:val="s0"/>
                <w:rFonts w:eastAsia="Calibri"/>
                <w:color w:val="auto"/>
                <w:lang w:val="kk-KZ"/>
              </w:rPr>
              <w:t>….</w:t>
            </w:r>
          </w:p>
          <w:p w:rsidR="009E46FD" w:rsidRPr="0052029E" w:rsidRDefault="009E46FD" w:rsidP="009E46FD">
            <w:pPr>
              <w:pStyle w:val="pj"/>
              <w:ind w:firstLine="352"/>
              <w:rPr>
                <w:rStyle w:val="s0"/>
                <w:rFonts w:eastAsia="Calibri"/>
                <w:color w:val="auto"/>
                <w:lang w:val="kk-KZ"/>
              </w:rPr>
            </w:pPr>
            <w:r w:rsidRPr="0052029E">
              <w:rPr>
                <w:rStyle w:val="s0"/>
                <w:rFonts w:eastAsia="Calibri"/>
                <w:color w:val="auto"/>
                <w:lang w:val="kk-KZ"/>
              </w:rPr>
              <w:t xml:space="preserve">5. </w:t>
            </w:r>
            <w:bookmarkEnd w:id="3"/>
            <w:r w:rsidRPr="0052029E">
              <w:rPr>
                <w:rStyle w:val="s0"/>
                <w:rFonts w:eastAsia="Calibri"/>
                <w:color w:val="auto"/>
                <w:lang w:val="kk-KZ"/>
              </w:rPr>
              <w:t xml:space="preserve">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w:t>
            </w:r>
            <w:r w:rsidRPr="0052029E">
              <w:rPr>
                <w:rStyle w:val="s0"/>
                <w:rFonts w:eastAsia="Calibri"/>
                <w:color w:val="auto"/>
                <w:lang w:val="kk-KZ"/>
              </w:rPr>
              <w:lastRenderedPageBreak/>
              <w:t>Жоғары Сот Кеңесінің не Сот төрелігінің сапасы жөніндегі комиссияның осы бапта көзделген өзгеше шешім қабылдауына негіз болып табылады.</w:t>
            </w:r>
          </w:p>
          <w:p w:rsidR="009E46FD" w:rsidRPr="0052029E" w:rsidRDefault="009E46FD" w:rsidP="009E46FD">
            <w:pPr>
              <w:pStyle w:val="pj"/>
              <w:ind w:firstLine="352"/>
              <w:rPr>
                <w:rStyle w:val="s0"/>
                <w:rFonts w:eastAsia="Calibri"/>
                <w:color w:val="auto"/>
                <w:lang w:val="kk-KZ"/>
              </w:rPr>
            </w:pPr>
            <w:r w:rsidRPr="0052029E">
              <w:rPr>
                <w:rStyle w:val="s0"/>
                <w:rFonts w:eastAsia="Calibri"/>
                <w:color w:val="auto"/>
                <w:lang w:val="kk-KZ"/>
              </w:rPr>
              <w:t xml:space="preserve">Жоғары Сот Кеңесінің осы баптың 1-тармағының 4) тармақшасында көзделген шешімді қабылдауы Жоғары Сот Кеңесінің судьяны басқа сотқа, </w:t>
            </w:r>
            <w:r w:rsidRPr="0052029E">
              <w:rPr>
                <w:rStyle w:val="s0"/>
                <w:rFonts w:eastAsia="Calibri"/>
                <w:b/>
                <w:color w:val="auto"/>
                <w:lang w:val="kk-KZ"/>
              </w:rPr>
              <w:t xml:space="preserve">басқа мамандануға </w:t>
            </w:r>
            <w:r w:rsidRPr="0052029E">
              <w:rPr>
                <w:rStyle w:val="s0"/>
                <w:rFonts w:eastAsia="Calibri"/>
                <w:color w:val="auto"/>
                <w:lang w:val="kk-KZ"/>
              </w:rPr>
              <w:t>ауыстыру туралы мәселені қарауына негіз болып табылады</w:t>
            </w:r>
            <w:bookmarkStart w:id="4" w:name="z569"/>
            <w:r w:rsidRPr="0052029E">
              <w:rPr>
                <w:rStyle w:val="s0"/>
                <w:rFonts w:eastAsia="Calibri"/>
                <w:b/>
                <w:color w:val="auto"/>
                <w:lang w:val="kk-KZ"/>
              </w:rPr>
              <w:t>.</w:t>
            </w:r>
            <w:bookmarkEnd w:id="4"/>
          </w:p>
        </w:tc>
        <w:tc>
          <w:tcPr>
            <w:tcW w:w="4536"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lastRenderedPageBreak/>
              <w:t>Мынадай редакцияда жазылсын:</w:t>
            </w:r>
          </w:p>
          <w:p w:rsidR="009E46FD" w:rsidRPr="0052029E" w:rsidRDefault="009E46FD" w:rsidP="009E46FD">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t xml:space="preserve">«5.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w:t>
            </w:r>
            <w:r w:rsidRPr="0052029E">
              <w:rPr>
                <w:rFonts w:ascii="Times New Roman" w:hAnsi="Times New Roman"/>
                <w:sz w:val="24"/>
                <w:szCs w:val="24"/>
                <w:lang w:val="kk-KZ"/>
              </w:rPr>
              <w:lastRenderedPageBreak/>
              <w:t>осы бапта көзделген өзгеше шешім қабылдауына негіз болып табылады.</w:t>
            </w:r>
          </w:p>
          <w:p w:rsidR="009E46FD" w:rsidRPr="0052029E" w:rsidRDefault="009E46FD" w:rsidP="009E46FD">
            <w:pPr>
              <w:pStyle w:val="pj"/>
              <w:ind w:firstLine="352"/>
              <w:rPr>
                <w:rStyle w:val="s0"/>
                <w:rFonts w:eastAsia="Calibri"/>
                <w:color w:val="auto"/>
                <w:lang w:val="kk-KZ"/>
              </w:rPr>
            </w:pPr>
            <w:r w:rsidRPr="0052029E">
              <w:rPr>
                <w:lang w:val="kk-KZ"/>
              </w:rPr>
              <w:t xml:space="preserve">Жоғары Сот Кеңесінің осы баптың        1-тармағының 4) тармақшасында көзделген шешімді қабылдауы Жоғары Сот Кеңесінің судьяны </w:t>
            </w:r>
            <w:r w:rsidRPr="0052029E">
              <w:rPr>
                <w:b/>
                <w:lang w:val="kk-KZ"/>
              </w:rPr>
              <w:t>жүктемесі аз</w:t>
            </w:r>
            <w:r w:rsidRPr="0052029E">
              <w:rPr>
                <w:lang w:val="kk-KZ"/>
              </w:rPr>
              <w:t xml:space="preserve"> басқа сотқа, </w:t>
            </w:r>
            <w:r w:rsidRPr="0052029E">
              <w:rPr>
                <w:b/>
                <w:lang w:val="kk-KZ"/>
              </w:rPr>
              <w:t>төмен тұрған сотқа</w:t>
            </w:r>
            <w:r w:rsidRPr="0052029E">
              <w:rPr>
                <w:lang w:val="kk-KZ"/>
              </w:rPr>
              <w:t xml:space="preserve"> ауыстыру туралы мәселені қарауына негіз болып табылады.».</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9E46FD" w:rsidRPr="0052029E" w:rsidRDefault="009E46FD" w:rsidP="009E46FD">
            <w:pPr>
              <w:spacing w:after="0" w:line="240" w:lineRule="auto"/>
              <w:ind w:firstLine="352"/>
              <w:jc w:val="both"/>
              <w:rPr>
                <w:sz w:val="24"/>
                <w:szCs w:val="24"/>
              </w:rPr>
            </w:pPr>
            <w:r w:rsidRPr="0052029E">
              <w:rPr>
                <w:sz w:val="24"/>
                <w:szCs w:val="24"/>
              </w:rPr>
              <w:lastRenderedPageBreak/>
              <w:t>Конституциялық заңның 44-бабы</w:t>
            </w:r>
            <w:r>
              <w:rPr>
                <w:sz w:val="24"/>
                <w:szCs w:val="24"/>
              </w:rPr>
              <w:br/>
            </w:r>
            <w:r w:rsidRPr="0052029E">
              <w:rPr>
                <w:sz w:val="24"/>
                <w:szCs w:val="24"/>
              </w:rPr>
              <w:t xml:space="preserve"> 1-тармағының 4) тармақшасына енгізілетін түзетулерге байланысты. Ұсынылған редакцияға сәйкес келтіру.</w:t>
            </w:r>
          </w:p>
        </w:tc>
      </w:tr>
      <w:tr w:rsidR="009E46FD" w:rsidRPr="0052029E" w:rsidTr="00A34F5C">
        <w:trPr>
          <w:trHeight w:val="65"/>
        </w:trPr>
        <w:tc>
          <w:tcPr>
            <w:tcW w:w="567"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numPr>
                <w:ilvl w:val="0"/>
                <w:numId w:val="1"/>
              </w:numPr>
              <w:shd w:val="clear" w:color="auto" w:fill="FFFFFF"/>
              <w:spacing w:after="0" w:line="240" w:lineRule="auto"/>
              <w:jc w:val="center"/>
              <w:rPr>
                <w:b/>
                <w:sz w:val="24"/>
                <w:szCs w:val="24"/>
              </w:rPr>
            </w:pPr>
            <w:bookmarkStart w:id="5" w:name="_GoBack"/>
            <w:bookmarkEnd w:id="5"/>
          </w:p>
        </w:tc>
        <w:tc>
          <w:tcPr>
            <w:tcW w:w="1418"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shd w:val="clear" w:color="auto" w:fill="FFFFFF"/>
              <w:spacing w:after="0" w:line="240" w:lineRule="auto"/>
              <w:jc w:val="center"/>
              <w:textAlignment w:val="baseline"/>
              <w:rPr>
                <w:rStyle w:val="s1"/>
                <w:sz w:val="24"/>
                <w:szCs w:val="24"/>
              </w:rPr>
            </w:pPr>
            <w:r w:rsidRPr="0052029E">
              <w:rPr>
                <w:rStyle w:val="s1"/>
                <w:sz w:val="24"/>
                <w:szCs w:val="24"/>
              </w:rPr>
              <w:t>55-бап</w:t>
            </w:r>
          </w:p>
          <w:p w:rsidR="009E46FD" w:rsidRPr="0052029E" w:rsidRDefault="009E46FD" w:rsidP="009E46FD">
            <w:pPr>
              <w:shd w:val="clear" w:color="auto" w:fill="FFFFFF"/>
              <w:spacing w:after="0" w:line="240" w:lineRule="auto"/>
              <w:jc w:val="center"/>
              <w:textAlignment w:val="baseline"/>
              <w:rPr>
                <w:rStyle w:val="s1"/>
                <w:sz w:val="24"/>
                <w:szCs w:val="24"/>
              </w:rPr>
            </w:pPr>
            <w:r w:rsidRPr="0052029E">
              <w:rPr>
                <w:rStyle w:val="s1"/>
                <w:sz w:val="24"/>
                <w:szCs w:val="24"/>
              </w:rPr>
              <w:t>бірінші бөлік</w:t>
            </w:r>
          </w:p>
          <w:p w:rsidR="009E46FD" w:rsidRPr="0052029E" w:rsidRDefault="009E46FD" w:rsidP="009E46FD">
            <w:pPr>
              <w:shd w:val="clear" w:color="auto" w:fill="FFFFFF"/>
              <w:spacing w:after="0" w:line="240" w:lineRule="auto"/>
              <w:jc w:val="center"/>
              <w:textAlignment w:val="baseline"/>
              <w:rPr>
                <w:rStyle w:val="s1"/>
                <w:sz w:val="24"/>
                <w:szCs w:val="24"/>
              </w:rPr>
            </w:pPr>
          </w:p>
        </w:tc>
        <w:tc>
          <w:tcPr>
            <w:tcW w:w="3969"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spacing w:after="0" w:line="240" w:lineRule="auto"/>
              <w:ind w:firstLine="400"/>
              <w:jc w:val="both"/>
              <w:rPr>
                <w:rFonts w:eastAsia="Times New Roman"/>
                <w:color w:val="000000"/>
                <w:sz w:val="24"/>
                <w:szCs w:val="24"/>
                <w:lang w:eastAsia="ru-RU"/>
              </w:rPr>
            </w:pPr>
            <w:r w:rsidRPr="0052029E">
              <w:rPr>
                <w:rFonts w:eastAsia="Times New Roman"/>
                <w:color w:val="000000"/>
                <w:sz w:val="24"/>
                <w:szCs w:val="24"/>
                <w:lang w:eastAsia="ru-RU"/>
              </w:rPr>
              <w:t>55-бап. Жерлеуге жұмсалатын шығыстардың өтемақысы</w:t>
            </w:r>
          </w:p>
          <w:p w:rsidR="009E46FD" w:rsidRPr="0052029E" w:rsidRDefault="009E46FD" w:rsidP="009E46FD">
            <w:pPr>
              <w:spacing w:after="0" w:line="240" w:lineRule="auto"/>
              <w:ind w:firstLine="400"/>
              <w:jc w:val="both"/>
              <w:rPr>
                <w:sz w:val="24"/>
                <w:szCs w:val="24"/>
              </w:rPr>
            </w:pPr>
            <w:r w:rsidRPr="0052029E">
              <w:rPr>
                <w:rFonts w:eastAsia="Times New Roman"/>
                <w:color w:val="000000"/>
                <w:sz w:val="24"/>
                <w:szCs w:val="24"/>
                <w:lang w:eastAsia="ru-RU"/>
              </w:rPr>
              <w:t>Қайтыс болған немесе қаза тапқан судьялар мен судья қызметiнен зейнеткерлiкке шыққан зейнеткерлердi жерлеу үшiн судья қайтыс болған сәттегi тиiстi лауазымы бойынша судьяның үш айлық жалақысы мөлшерiнде бiржолғы ақшалай өтемақы төленедi.</w:t>
            </w:r>
          </w:p>
        </w:tc>
        <w:tc>
          <w:tcPr>
            <w:tcW w:w="4536"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pStyle w:val="21"/>
              <w:ind w:firstLine="352"/>
              <w:jc w:val="both"/>
              <w:rPr>
                <w:rFonts w:ascii="Times New Roman" w:hAnsi="Times New Roman"/>
                <w:sz w:val="24"/>
                <w:szCs w:val="24"/>
                <w:lang w:val="kk-KZ"/>
              </w:rPr>
            </w:pPr>
            <w:r w:rsidRPr="0052029E">
              <w:rPr>
                <w:rFonts w:ascii="Times New Roman" w:hAnsi="Times New Roman"/>
                <w:sz w:val="24"/>
                <w:szCs w:val="24"/>
                <w:lang w:val="kk-KZ"/>
              </w:rPr>
              <w:t>Мынадай редакцияда жазылсын:</w:t>
            </w:r>
          </w:p>
          <w:p w:rsidR="009E46FD" w:rsidRPr="0052029E" w:rsidRDefault="009E46FD" w:rsidP="009E46FD">
            <w:pPr>
              <w:shd w:val="clear" w:color="auto" w:fill="FFFFFF"/>
              <w:spacing w:after="0" w:line="240" w:lineRule="auto"/>
              <w:ind w:firstLine="352"/>
              <w:jc w:val="both"/>
              <w:textAlignment w:val="baseline"/>
              <w:rPr>
                <w:sz w:val="24"/>
                <w:szCs w:val="24"/>
              </w:rPr>
            </w:pPr>
            <w:r w:rsidRPr="0052029E">
              <w:rPr>
                <w:sz w:val="24"/>
                <w:szCs w:val="24"/>
              </w:rPr>
              <w:t xml:space="preserve">«Қайтыс болған немесе қаза тапқан судьяларды, </w:t>
            </w:r>
            <w:r w:rsidRPr="0052029E">
              <w:rPr>
                <w:b/>
                <w:sz w:val="24"/>
                <w:szCs w:val="24"/>
              </w:rPr>
              <w:t>отставкадағы судьяларды</w:t>
            </w:r>
            <w:r w:rsidRPr="0052029E">
              <w:rPr>
                <w:sz w:val="24"/>
                <w:szCs w:val="24"/>
              </w:rPr>
              <w:t xml:space="preserve"> және судья лауазымынан зейнеткерлікке шыққан зейнеткерлерді жерлеу үшін судья қайтыс болған кездегі тиісті лауазымы бойынша судьяның үш айлық жалақысы мөлшерінде біржолғы ақшалай өтемақы төленеді.».</w:t>
            </w: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9E46FD" w:rsidRPr="0052029E" w:rsidRDefault="009E46FD" w:rsidP="009E46FD">
            <w:pPr>
              <w:spacing w:after="0" w:line="240" w:lineRule="auto"/>
              <w:ind w:firstLine="284"/>
              <w:contextualSpacing/>
              <w:jc w:val="both"/>
              <w:rPr>
                <w:bCs/>
                <w:spacing w:val="2"/>
                <w:sz w:val="24"/>
                <w:szCs w:val="24"/>
                <w:bdr w:val="none" w:sz="0" w:space="0" w:color="auto" w:frame="1"/>
              </w:rPr>
            </w:pPr>
            <w:r w:rsidRPr="0052029E">
              <w:rPr>
                <w:bCs/>
                <w:spacing w:val="2"/>
                <w:sz w:val="24"/>
                <w:szCs w:val="24"/>
                <w:bdr w:val="none" w:sz="0" w:space="0" w:color="auto" w:frame="1"/>
              </w:rPr>
              <w:t>Осы Конституциялық заңға сәйкес судья атағын, судьялар қауымдастығына тиесілігін, жеке басына қол сұғылмаушылық кепілдігін және өзге де материалдық және әлеуметтік кепілдіктерді сақтай отырып, мінсіз беделі, кемінде жиырма жыл судьялық жұмыс өтілі бар судья лауазымынан құрметпен кету нысанында судьяның өкілеттігін тоқтату отставка болып табылады.</w:t>
            </w:r>
          </w:p>
          <w:p w:rsidR="009E46FD" w:rsidRPr="0052029E" w:rsidRDefault="009E46FD" w:rsidP="009E46FD">
            <w:pPr>
              <w:spacing w:after="0" w:line="240" w:lineRule="auto"/>
              <w:ind w:firstLine="284"/>
              <w:contextualSpacing/>
              <w:jc w:val="both"/>
              <w:rPr>
                <w:bCs/>
                <w:spacing w:val="2"/>
                <w:sz w:val="24"/>
                <w:szCs w:val="24"/>
                <w:bdr w:val="none" w:sz="0" w:space="0" w:color="auto" w:frame="1"/>
              </w:rPr>
            </w:pPr>
            <w:r w:rsidRPr="0052029E">
              <w:rPr>
                <w:bCs/>
                <w:spacing w:val="2"/>
                <w:sz w:val="24"/>
                <w:szCs w:val="24"/>
                <w:bdr w:val="none" w:sz="0" w:space="0" w:color="auto" w:frame="1"/>
              </w:rPr>
              <w:t>Осы ретте отставкадағы судья үшін судьяның барлық әлеуметтік кепілдіктері сақталуы тиіс.</w:t>
            </w:r>
          </w:p>
        </w:tc>
      </w:tr>
      <w:tr w:rsidR="009E46FD" w:rsidRPr="0052029E" w:rsidTr="00A34F5C">
        <w:trPr>
          <w:trHeight w:val="1411"/>
        </w:trPr>
        <w:tc>
          <w:tcPr>
            <w:tcW w:w="567"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numPr>
                <w:ilvl w:val="0"/>
                <w:numId w:val="1"/>
              </w:numPr>
              <w:shd w:val="clear" w:color="auto" w:fill="FFFFFF"/>
              <w:spacing w:after="0" w:line="240" w:lineRule="auto"/>
              <w:jc w:val="center"/>
              <w:rPr>
                <w:b/>
                <w:sz w:val="24"/>
                <w:szCs w:val="24"/>
              </w:rPr>
            </w:pPr>
          </w:p>
        </w:tc>
        <w:tc>
          <w:tcPr>
            <w:tcW w:w="1418"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spacing w:after="0" w:line="240" w:lineRule="auto"/>
              <w:contextualSpacing/>
              <w:jc w:val="center"/>
              <w:rPr>
                <w:sz w:val="24"/>
                <w:szCs w:val="24"/>
              </w:rPr>
            </w:pPr>
            <w:r w:rsidRPr="0052029E">
              <w:rPr>
                <w:sz w:val="24"/>
                <w:szCs w:val="24"/>
              </w:rPr>
              <w:t>2-бап</w:t>
            </w:r>
          </w:p>
        </w:tc>
        <w:tc>
          <w:tcPr>
            <w:tcW w:w="3969"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pStyle w:val="a3"/>
              <w:spacing w:before="0" w:beforeAutospacing="0" w:after="0" w:afterAutospacing="0"/>
              <w:ind w:firstLine="352"/>
              <w:contextualSpacing/>
              <w:jc w:val="both"/>
              <w:rPr>
                <w:rFonts w:eastAsia="Calibri"/>
                <w:lang w:val="kk-KZ" w:eastAsia="en-US"/>
              </w:rPr>
            </w:pPr>
          </w:p>
        </w:tc>
        <w:tc>
          <w:tcPr>
            <w:tcW w:w="4536" w:type="dxa"/>
            <w:tcBorders>
              <w:top w:val="single" w:sz="6" w:space="0" w:color="auto"/>
              <w:left w:val="single" w:sz="6" w:space="0" w:color="auto"/>
              <w:bottom w:val="single" w:sz="6" w:space="0" w:color="auto"/>
              <w:right w:val="single" w:sz="6" w:space="0" w:color="auto"/>
            </w:tcBorders>
          </w:tcPr>
          <w:p w:rsidR="009E46FD" w:rsidRPr="0052029E" w:rsidRDefault="009E46FD" w:rsidP="009E46FD">
            <w:pPr>
              <w:tabs>
                <w:tab w:val="left" w:pos="453"/>
              </w:tabs>
              <w:spacing w:after="0" w:line="240" w:lineRule="auto"/>
              <w:ind w:firstLine="352"/>
              <w:contextualSpacing/>
              <w:jc w:val="both"/>
              <w:rPr>
                <w:sz w:val="24"/>
              </w:rPr>
            </w:pPr>
            <w:r w:rsidRPr="0052029E">
              <w:rPr>
                <w:sz w:val="24"/>
              </w:rPr>
              <w:t>2-бап. Осы Конституциялық Заң алғашқы ресми жарияланған күнінен кейін күнтізбелік он күн өткен соң қолданысқа енгізіледі, мыналарды қоспағанда:</w:t>
            </w:r>
          </w:p>
          <w:p w:rsidR="009E46FD" w:rsidRPr="0052029E" w:rsidRDefault="009E46FD" w:rsidP="009E46FD">
            <w:pPr>
              <w:tabs>
                <w:tab w:val="left" w:pos="453"/>
              </w:tabs>
              <w:spacing w:after="0" w:line="240" w:lineRule="auto"/>
              <w:ind w:firstLine="352"/>
              <w:contextualSpacing/>
              <w:jc w:val="both"/>
              <w:rPr>
                <w:sz w:val="24"/>
              </w:rPr>
            </w:pPr>
            <w:r w:rsidRPr="003C7C0B">
              <w:rPr>
                <w:sz w:val="24"/>
              </w:rPr>
              <w:t xml:space="preserve">1) </w:t>
            </w:r>
            <w:r w:rsidRPr="0052029E">
              <w:rPr>
                <w:sz w:val="24"/>
              </w:rPr>
              <w:t>Осы Конституциялық заңның 1-бабы 10)-тармақшасының екінші және үшінші абзацтары:</w:t>
            </w:r>
          </w:p>
          <w:p w:rsidR="009E46FD" w:rsidRPr="0052029E" w:rsidRDefault="009E46FD" w:rsidP="009E46FD">
            <w:pPr>
              <w:tabs>
                <w:tab w:val="left" w:pos="453"/>
              </w:tabs>
              <w:spacing w:after="0" w:line="240" w:lineRule="auto"/>
              <w:ind w:firstLine="352"/>
              <w:contextualSpacing/>
              <w:jc w:val="both"/>
              <w:rPr>
                <w:sz w:val="24"/>
              </w:rPr>
            </w:pPr>
            <w:r w:rsidRPr="0052029E">
              <w:rPr>
                <w:sz w:val="24"/>
              </w:rPr>
              <w:lastRenderedPageBreak/>
              <w:t>Қазақстан Республикасы Жоғарғы сотының судьяларына қатысты 2025 жылғы 1 қаңтардан бастап;</w:t>
            </w:r>
          </w:p>
          <w:p w:rsidR="009E46FD" w:rsidRPr="0052029E" w:rsidRDefault="009E46FD" w:rsidP="009E46FD">
            <w:pPr>
              <w:tabs>
                <w:tab w:val="left" w:pos="453"/>
              </w:tabs>
              <w:spacing w:after="0" w:line="240" w:lineRule="auto"/>
              <w:ind w:firstLine="352"/>
              <w:contextualSpacing/>
              <w:jc w:val="both"/>
              <w:rPr>
                <w:sz w:val="24"/>
              </w:rPr>
            </w:pPr>
            <w:r w:rsidRPr="0052029E">
              <w:rPr>
                <w:sz w:val="24"/>
              </w:rPr>
              <w:t>облыстық және оларға теңестірілген соттардың судьяларына қатысты 2026 жылғы 1 қаңтардан бастап;</w:t>
            </w:r>
          </w:p>
          <w:p w:rsidR="009E46FD" w:rsidRPr="0052029E" w:rsidRDefault="009E46FD" w:rsidP="009E46FD">
            <w:pPr>
              <w:tabs>
                <w:tab w:val="left" w:pos="453"/>
              </w:tabs>
              <w:spacing w:after="0" w:line="240" w:lineRule="auto"/>
              <w:ind w:firstLine="352"/>
              <w:contextualSpacing/>
              <w:jc w:val="both"/>
              <w:rPr>
                <w:sz w:val="24"/>
              </w:rPr>
            </w:pPr>
            <w:r w:rsidRPr="0052029E">
              <w:rPr>
                <w:sz w:val="24"/>
              </w:rPr>
              <w:t>аудандық және оларға теңестірілген соттардың судьяларына қатысты 2027 жылғы 1 қаңтардан бастап қолданысқа енгізіледі.</w:t>
            </w:r>
          </w:p>
          <w:p w:rsidR="009E46FD" w:rsidRPr="0052029E" w:rsidRDefault="009E46FD" w:rsidP="009E46FD">
            <w:pPr>
              <w:tabs>
                <w:tab w:val="left" w:pos="453"/>
              </w:tabs>
              <w:spacing w:after="0" w:line="240" w:lineRule="auto"/>
              <w:ind w:firstLine="352"/>
              <w:contextualSpacing/>
              <w:jc w:val="both"/>
              <w:rPr>
                <w:sz w:val="24"/>
              </w:rPr>
            </w:pPr>
            <w:r w:rsidRPr="0052029E">
              <w:rPr>
                <w:sz w:val="24"/>
              </w:rPr>
              <w:t xml:space="preserve">Осы тармақшаның ережесі, оның ішінде отставкадағы, осы Конституциялық Заң қолданысқа енгізілгенге дейін судьяларды </w:t>
            </w:r>
            <w:r w:rsidRPr="0052029E">
              <w:rPr>
                <w:sz w:val="24"/>
                <w:szCs w:val="24"/>
              </w:rPr>
              <w:t xml:space="preserve">өмір бойығы ай сайынғы қамтылатын төлеу </w:t>
            </w:r>
            <w:r w:rsidRPr="0052029E">
              <w:rPr>
                <w:sz w:val="24"/>
              </w:rPr>
              <w:t xml:space="preserve">алатын судьяларға қолданылады. </w:t>
            </w:r>
          </w:p>
          <w:p w:rsidR="009E46FD" w:rsidRPr="0052029E" w:rsidRDefault="009E46FD" w:rsidP="009E46FD">
            <w:pPr>
              <w:tabs>
                <w:tab w:val="left" w:pos="453"/>
              </w:tabs>
              <w:spacing w:after="0" w:line="240" w:lineRule="auto"/>
              <w:ind w:firstLine="352"/>
              <w:contextualSpacing/>
              <w:jc w:val="both"/>
              <w:rPr>
                <w:sz w:val="24"/>
              </w:rPr>
            </w:pPr>
          </w:p>
        </w:tc>
        <w:tc>
          <w:tcPr>
            <w:tcW w:w="5167" w:type="dxa"/>
            <w:tcBorders>
              <w:top w:val="single" w:sz="6" w:space="0" w:color="auto"/>
              <w:left w:val="single" w:sz="6" w:space="0" w:color="auto"/>
              <w:bottom w:val="single" w:sz="6" w:space="0" w:color="auto"/>
              <w:right w:val="single" w:sz="6" w:space="0" w:color="auto"/>
            </w:tcBorders>
            <w:shd w:val="clear" w:color="auto" w:fill="auto"/>
          </w:tcPr>
          <w:p w:rsidR="009E46FD" w:rsidRPr="0052029E" w:rsidRDefault="009E46FD" w:rsidP="009E46FD">
            <w:pPr>
              <w:tabs>
                <w:tab w:val="left" w:pos="453"/>
              </w:tabs>
              <w:spacing w:after="0" w:line="240" w:lineRule="auto"/>
              <w:ind w:firstLine="352"/>
              <w:contextualSpacing/>
              <w:jc w:val="both"/>
              <w:rPr>
                <w:sz w:val="24"/>
                <w:szCs w:val="24"/>
              </w:rPr>
            </w:pPr>
            <w:r w:rsidRPr="0052029E">
              <w:rPr>
                <w:sz w:val="24"/>
                <w:szCs w:val="24"/>
              </w:rPr>
              <w:lastRenderedPageBreak/>
              <w:t xml:space="preserve">Судьялардың құқықтарының төмендеуіне жол бермеу мақсатында бұрын отставкаға кеткен және оларды өмір бойығы ай сайынғы қамтылатын төлеу алатын судьяларға қатысты Заң жобасының 2-бабындағы өтпелі ережелерде шектеулерді кезең-кезеңімен алып тастау бұрын </w:t>
            </w:r>
            <w:r w:rsidRPr="0052029E">
              <w:rPr>
                <w:sz w:val="24"/>
                <w:szCs w:val="24"/>
              </w:rPr>
              <w:lastRenderedPageBreak/>
              <w:t>отставкаға кеткен судьяларға қатысты да қолданылатынын көрсету ұсынылады.</w:t>
            </w:r>
          </w:p>
        </w:tc>
      </w:tr>
    </w:tbl>
    <w:p w:rsidR="00DC710C" w:rsidRPr="0052029E" w:rsidRDefault="00DC710C" w:rsidP="00DC710C">
      <w:pPr>
        <w:spacing w:after="0" w:line="240" w:lineRule="auto"/>
        <w:jc w:val="both"/>
        <w:rPr>
          <w:sz w:val="24"/>
          <w:szCs w:val="24"/>
        </w:rPr>
      </w:pPr>
    </w:p>
    <w:p w:rsidR="00223C0F" w:rsidRPr="0052029E" w:rsidRDefault="00223C0F" w:rsidP="00223C0F">
      <w:pPr>
        <w:spacing w:after="0" w:line="240" w:lineRule="auto"/>
        <w:ind w:left="709"/>
        <w:rPr>
          <w:rFonts w:eastAsia="Times New Roman"/>
          <w:b/>
          <w:sz w:val="24"/>
          <w:szCs w:val="24"/>
        </w:rPr>
      </w:pPr>
      <w:r w:rsidRPr="0052029E">
        <w:rPr>
          <w:b/>
          <w:sz w:val="24"/>
          <w:szCs w:val="24"/>
        </w:rPr>
        <w:t>Қазақстан Республикасы</w:t>
      </w:r>
    </w:p>
    <w:p w:rsidR="00223C0F" w:rsidRPr="0052029E" w:rsidRDefault="00223C0F" w:rsidP="00223C0F">
      <w:pPr>
        <w:spacing w:after="0" w:line="360" w:lineRule="auto"/>
        <w:ind w:left="709"/>
        <w:rPr>
          <w:b/>
          <w:sz w:val="24"/>
          <w:szCs w:val="24"/>
          <w:lang w:val="ru-RU"/>
        </w:rPr>
      </w:pPr>
      <w:r w:rsidRPr="0052029E">
        <w:rPr>
          <w:b/>
          <w:sz w:val="24"/>
          <w:szCs w:val="24"/>
        </w:rPr>
        <w:t xml:space="preserve">Парламентінің депутаттары                           </w:t>
      </w:r>
      <w:r w:rsidRPr="0052029E">
        <w:rPr>
          <w:b/>
          <w:sz w:val="24"/>
          <w:szCs w:val="24"/>
        </w:rPr>
        <w:tab/>
        <w:t xml:space="preserve">                                                                                                          Н. Бекназаров </w:t>
      </w:r>
    </w:p>
    <w:p w:rsidR="00223C0F" w:rsidRPr="0052029E" w:rsidRDefault="00223C0F" w:rsidP="00223C0F">
      <w:pPr>
        <w:pStyle w:val="a5"/>
        <w:spacing w:line="360" w:lineRule="auto"/>
        <w:ind w:left="12049"/>
        <w:jc w:val="both"/>
        <w:rPr>
          <w:b/>
          <w:sz w:val="24"/>
          <w:szCs w:val="24"/>
        </w:rPr>
      </w:pPr>
      <w:r w:rsidRPr="0052029E">
        <w:rPr>
          <w:b/>
          <w:sz w:val="24"/>
          <w:szCs w:val="24"/>
        </w:rPr>
        <w:t>А. Лукин</w:t>
      </w:r>
    </w:p>
    <w:p w:rsidR="00223C0F" w:rsidRPr="0052029E" w:rsidRDefault="00223C0F" w:rsidP="00223C0F">
      <w:pPr>
        <w:pStyle w:val="a5"/>
        <w:spacing w:line="360" w:lineRule="auto"/>
        <w:ind w:left="12049"/>
        <w:rPr>
          <w:b/>
          <w:sz w:val="24"/>
          <w:szCs w:val="24"/>
        </w:rPr>
      </w:pPr>
      <w:r w:rsidRPr="0052029E">
        <w:rPr>
          <w:b/>
          <w:sz w:val="24"/>
          <w:szCs w:val="24"/>
        </w:rPr>
        <w:t xml:space="preserve">С. Имашева </w:t>
      </w:r>
    </w:p>
    <w:p w:rsidR="00223C0F" w:rsidRPr="0052029E" w:rsidRDefault="00223C0F" w:rsidP="00223C0F">
      <w:pPr>
        <w:pStyle w:val="a5"/>
        <w:spacing w:line="360" w:lineRule="auto"/>
        <w:ind w:left="12049"/>
        <w:rPr>
          <w:b/>
          <w:sz w:val="24"/>
          <w:szCs w:val="24"/>
        </w:rPr>
      </w:pPr>
      <w:r w:rsidRPr="0052029E">
        <w:rPr>
          <w:b/>
          <w:sz w:val="24"/>
          <w:szCs w:val="24"/>
        </w:rPr>
        <w:t xml:space="preserve">М. Магеррамов </w:t>
      </w:r>
    </w:p>
    <w:p w:rsidR="00223C0F" w:rsidRPr="0052029E" w:rsidRDefault="00223C0F" w:rsidP="00223C0F">
      <w:pPr>
        <w:pStyle w:val="a5"/>
        <w:spacing w:line="360" w:lineRule="auto"/>
        <w:ind w:left="12049"/>
        <w:rPr>
          <w:b/>
          <w:sz w:val="24"/>
          <w:szCs w:val="24"/>
        </w:rPr>
      </w:pPr>
      <w:r w:rsidRPr="0052029E">
        <w:rPr>
          <w:b/>
          <w:sz w:val="24"/>
          <w:szCs w:val="24"/>
        </w:rPr>
        <w:t>А. Арғынбекова</w:t>
      </w:r>
    </w:p>
    <w:p w:rsidR="00223C0F" w:rsidRPr="0052029E" w:rsidRDefault="00223C0F" w:rsidP="00223C0F">
      <w:pPr>
        <w:pStyle w:val="a5"/>
        <w:spacing w:line="360" w:lineRule="auto"/>
        <w:ind w:left="12049"/>
        <w:rPr>
          <w:b/>
          <w:sz w:val="24"/>
          <w:szCs w:val="24"/>
        </w:rPr>
      </w:pPr>
      <w:r w:rsidRPr="0052029E">
        <w:rPr>
          <w:b/>
          <w:sz w:val="24"/>
          <w:szCs w:val="24"/>
        </w:rPr>
        <w:t>Б. Базарбек</w:t>
      </w:r>
    </w:p>
    <w:p w:rsidR="00223C0F" w:rsidRPr="0052029E" w:rsidRDefault="00223C0F" w:rsidP="00223C0F">
      <w:pPr>
        <w:pStyle w:val="a5"/>
        <w:spacing w:line="360" w:lineRule="auto"/>
        <w:ind w:left="12049"/>
        <w:rPr>
          <w:b/>
          <w:sz w:val="24"/>
          <w:szCs w:val="24"/>
        </w:rPr>
      </w:pPr>
      <w:r w:rsidRPr="0052029E">
        <w:rPr>
          <w:b/>
          <w:sz w:val="24"/>
          <w:szCs w:val="24"/>
        </w:rPr>
        <w:t>А. Құспан</w:t>
      </w:r>
    </w:p>
    <w:p w:rsidR="008174FB" w:rsidRPr="00405A1E" w:rsidRDefault="00223C0F" w:rsidP="00223C0F">
      <w:pPr>
        <w:spacing w:after="0" w:line="240" w:lineRule="auto"/>
        <w:ind w:left="12049"/>
        <w:jc w:val="both"/>
      </w:pPr>
      <w:r w:rsidRPr="0052029E">
        <w:rPr>
          <w:b/>
          <w:sz w:val="24"/>
          <w:szCs w:val="24"/>
        </w:rPr>
        <w:t>Ү. Шапақ</w:t>
      </w:r>
    </w:p>
    <w:sectPr w:rsidR="008174FB" w:rsidRPr="00405A1E" w:rsidSect="00972B21">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134" w:bottom="170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64" w:rsidRDefault="00F55D64" w:rsidP="00972B21">
      <w:pPr>
        <w:spacing w:after="0" w:line="240" w:lineRule="auto"/>
      </w:pPr>
      <w:r>
        <w:separator/>
      </w:r>
    </w:p>
  </w:endnote>
  <w:endnote w:type="continuationSeparator" w:id="0">
    <w:p w:rsidR="00F55D64" w:rsidRDefault="00F55D64" w:rsidP="0097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B21" w:rsidRDefault="00972B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B21" w:rsidRDefault="00972B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B21" w:rsidRDefault="00972B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64" w:rsidRDefault="00F55D64" w:rsidP="00972B21">
      <w:pPr>
        <w:spacing w:after="0" w:line="240" w:lineRule="auto"/>
      </w:pPr>
      <w:r>
        <w:separator/>
      </w:r>
    </w:p>
  </w:footnote>
  <w:footnote w:type="continuationSeparator" w:id="0">
    <w:p w:rsidR="00F55D64" w:rsidRDefault="00F55D64" w:rsidP="00972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B21" w:rsidRDefault="00972B2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402632"/>
      <w:docPartObj>
        <w:docPartGallery w:val="Page Numbers (Top of Page)"/>
        <w:docPartUnique/>
      </w:docPartObj>
    </w:sdtPr>
    <w:sdtEndPr/>
    <w:sdtContent>
      <w:p w:rsidR="00972B21" w:rsidRDefault="00972B21">
        <w:pPr>
          <w:pStyle w:val="a9"/>
          <w:jc w:val="center"/>
        </w:pPr>
        <w:r>
          <w:fldChar w:fldCharType="begin"/>
        </w:r>
        <w:r>
          <w:instrText>PAGE   \* MERGEFORMAT</w:instrText>
        </w:r>
        <w:r>
          <w:fldChar w:fldCharType="separate"/>
        </w:r>
        <w:r w:rsidR="009E46FD" w:rsidRPr="009E46FD">
          <w:rPr>
            <w:noProof/>
            <w:lang w:val="ru-RU"/>
          </w:rPr>
          <w:t>25</w:t>
        </w:r>
        <w:r>
          <w:fldChar w:fldCharType="end"/>
        </w:r>
      </w:p>
    </w:sdtContent>
  </w:sdt>
  <w:p w:rsidR="00972B21" w:rsidRDefault="00972B2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B21" w:rsidRDefault="00972B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42964"/>
    <w:multiLevelType w:val="hybridMultilevel"/>
    <w:tmpl w:val="CF86D8C4"/>
    <w:lvl w:ilvl="0" w:tplc="767AC7F2">
      <w:start w:val="1"/>
      <w:numFmt w:val="decimal"/>
      <w:lvlText w:val="%1."/>
      <w:lvlJc w:val="left"/>
      <w:pPr>
        <w:ind w:left="0" w:firstLine="0"/>
      </w:pPr>
      <w:rPr>
        <w:b w:val="0"/>
        <w:strike w:val="0"/>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3A"/>
    <w:rsid w:val="0000398B"/>
    <w:rsid w:val="00016709"/>
    <w:rsid w:val="0002768A"/>
    <w:rsid w:val="000F00B2"/>
    <w:rsid w:val="00173F30"/>
    <w:rsid w:val="00223C0F"/>
    <w:rsid w:val="002361CB"/>
    <w:rsid w:val="00283F3B"/>
    <w:rsid w:val="0029583A"/>
    <w:rsid w:val="003739AE"/>
    <w:rsid w:val="003C7C0B"/>
    <w:rsid w:val="00405A1E"/>
    <w:rsid w:val="0052029E"/>
    <w:rsid w:val="00531A46"/>
    <w:rsid w:val="006461A8"/>
    <w:rsid w:val="006C3FFE"/>
    <w:rsid w:val="008174FB"/>
    <w:rsid w:val="00836377"/>
    <w:rsid w:val="008E5354"/>
    <w:rsid w:val="00972B21"/>
    <w:rsid w:val="009E46FD"/>
    <w:rsid w:val="009E60E3"/>
    <w:rsid w:val="00A079D9"/>
    <w:rsid w:val="00A34F5C"/>
    <w:rsid w:val="00AC41D3"/>
    <w:rsid w:val="00B035EA"/>
    <w:rsid w:val="00B57FF8"/>
    <w:rsid w:val="00B860C0"/>
    <w:rsid w:val="00BA4184"/>
    <w:rsid w:val="00BD0396"/>
    <w:rsid w:val="00BD1D28"/>
    <w:rsid w:val="00C353F4"/>
    <w:rsid w:val="00C45E95"/>
    <w:rsid w:val="00C763EA"/>
    <w:rsid w:val="00CB7114"/>
    <w:rsid w:val="00CD0EC3"/>
    <w:rsid w:val="00D64AC9"/>
    <w:rsid w:val="00DC710C"/>
    <w:rsid w:val="00E05C9C"/>
    <w:rsid w:val="00E501AF"/>
    <w:rsid w:val="00F30E63"/>
    <w:rsid w:val="00F42801"/>
    <w:rsid w:val="00F55D64"/>
    <w:rsid w:val="00F7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09BC"/>
  <w15:chartTrackingRefBased/>
  <w15:docId w15:val="{C69359A7-A151-42B4-826B-D83D8AD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83A"/>
    <w:pPr>
      <w:spacing w:after="200" w:line="276" w:lineRule="auto"/>
    </w:pPr>
    <w:rPr>
      <w:rFonts w:ascii="Times New Roman" w:eastAsia="Calibri" w:hAnsi="Times New Roman" w:cs="Times New Roman"/>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З, Знак4"/>
    <w:basedOn w:val="a"/>
    <w:link w:val="a4"/>
    <w:uiPriority w:val="99"/>
    <w:unhideWhenUsed/>
    <w:qFormat/>
    <w:rsid w:val="0029583A"/>
    <w:pPr>
      <w:spacing w:before="100" w:beforeAutospacing="1" w:after="100" w:afterAutospacing="1" w:line="240" w:lineRule="auto"/>
    </w:pPr>
    <w:rPr>
      <w:rFonts w:eastAsia="Times New Roman"/>
      <w:sz w:val="24"/>
      <w:szCs w:val="24"/>
      <w:lang w:val="ru-RU" w:eastAsia="ru-RU"/>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link w:val="a3"/>
    <w:uiPriority w:val="99"/>
    <w:locked/>
    <w:rsid w:val="0029583A"/>
    <w:rPr>
      <w:rFonts w:ascii="Times New Roman" w:eastAsia="Times New Roman" w:hAnsi="Times New Roman" w:cs="Times New Roman"/>
      <w:sz w:val="24"/>
      <w:szCs w:val="24"/>
      <w:lang w:eastAsia="ru-RU"/>
    </w:rPr>
  </w:style>
  <w:style w:type="character" w:customStyle="1" w:styleId="s1">
    <w:name w:val="s1"/>
    <w:rsid w:val="0029583A"/>
    <w:rPr>
      <w:color w:val="000000"/>
    </w:rPr>
  </w:style>
  <w:style w:type="paragraph" w:customStyle="1" w:styleId="pc">
    <w:name w:val="pc"/>
    <w:basedOn w:val="a"/>
    <w:rsid w:val="0029583A"/>
    <w:pPr>
      <w:spacing w:before="100" w:beforeAutospacing="1" w:after="100" w:afterAutospacing="1" w:line="240" w:lineRule="auto"/>
    </w:pPr>
    <w:rPr>
      <w:rFonts w:eastAsia="Times New Roman"/>
      <w:color w:val="000000"/>
      <w:sz w:val="24"/>
      <w:szCs w:val="24"/>
      <w:lang w:val="ru-RU" w:eastAsia="ru-RU"/>
    </w:rPr>
  </w:style>
  <w:style w:type="paragraph" w:styleId="a5">
    <w:name w:val="No Spacing"/>
    <w:aliases w:val="Обя,мелкий,мой рабочий,норма,свой,Айгерим,Без интервала11,14 TNR,МОЙ СТИЛЬ,No Spacing1,Елжан,Без интервала2,Без интервала21,Без интервала211,Без интервала3,Без интеБез интервала,исполнитель,No Spacing11,Без интерваль,No Spacing"/>
    <w:link w:val="a6"/>
    <w:uiPriority w:val="1"/>
    <w:qFormat/>
    <w:rsid w:val="0029583A"/>
    <w:pPr>
      <w:spacing w:after="0" w:line="240" w:lineRule="auto"/>
    </w:pPr>
    <w:rPr>
      <w:rFonts w:ascii="Times New Roman" w:eastAsia="Calibri" w:hAnsi="Times New Roman" w:cs="Times New Roman"/>
      <w:sz w:val="28"/>
      <w:lang w:val="kk-KZ"/>
    </w:rPr>
  </w:style>
  <w:style w:type="character" w:customStyle="1" w:styleId="a6">
    <w:name w:val="Без интервала Знак"/>
    <w:aliases w:val="Обя Знак,мелкий Знак,мой рабочий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Без интервала3 Знак"/>
    <w:link w:val="a5"/>
    <w:uiPriority w:val="1"/>
    <w:qFormat/>
    <w:locked/>
    <w:rsid w:val="0029583A"/>
    <w:rPr>
      <w:rFonts w:ascii="Times New Roman" w:eastAsia="Calibri" w:hAnsi="Times New Roman" w:cs="Times New Roman"/>
      <w:sz w:val="28"/>
      <w:lang w:val="kk-KZ"/>
    </w:rPr>
  </w:style>
  <w:style w:type="paragraph" w:customStyle="1" w:styleId="21">
    <w:name w:val="Средняя сетка 21"/>
    <w:uiPriority w:val="1"/>
    <w:qFormat/>
    <w:rsid w:val="0029583A"/>
    <w:pPr>
      <w:spacing w:after="0" w:line="240" w:lineRule="auto"/>
    </w:pPr>
    <w:rPr>
      <w:rFonts w:ascii="Calibri" w:eastAsia="Times New Roman" w:hAnsi="Calibri" w:cs="Times New Roman"/>
    </w:rPr>
  </w:style>
  <w:style w:type="character" w:styleId="a7">
    <w:name w:val="Hyperlink"/>
    <w:uiPriority w:val="99"/>
    <w:unhideWhenUsed/>
    <w:rsid w:val="00DC710C"/>
    <w:rPr>
      <w:color w:val="0000FF"/>
      <w:u w:val="single"/>
    </w:rPr>
  </w:style>
  <w:style w:type="paragraph" w:styleId="HTML">
    <w:name w:val="HTML Preformatted"/>
    <w:basedOn w:val="a"/>
    <w:link w:val="HTML0"/>
    <w:uiPriority w:val="99"/>
    <w:semiHidden/>
    <w:unhideWhenUsed/>
    <w:rsid w:val="00DC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DC710C"/>
    <w:rPr>
      <w:rFonts w:ascii="Courier New" w:eastAsia="Times New Roman" w:hAnsi="Courier New" w:cs="Courier New"/>
      <w:sz w:val="20"/>
      <w:szCs w:val="20"/>
      <w:lang w:eastAsia="ru-RU"/>
    </w:rPr>
  </w:style>
  <w:style w:type="character" w:customStyle="1" w:styleId="y2iqfc">
    <w:name w:val="y2iqfc"/>
    <w:basedOn w:val="a0"/>
    <w:rsid w:val="00DC710C"/>
  </w:style>
  <w:style w:type="paragraph" w:customStyle="1" w:styleId="pj">
    <w:name w:val="pj"/>
    <w:basedOn w:val="a"/>
    <w:rsid w:val="00DC710C"/>
    <w:pPr>
      <w:spacing w:after="0" w:line="240" w:lineRule="auto"/>
      <w:ind w:firstLine="400"/>
      <w:jc w:val="both"/>
    </w:pPr>
    <w:rPr>
      <w:rFonts w:eastAsia="Times New Roman"/>
      <w:color w:val="000000"/>
      <w:sz w:val="24"/>
      <w:szCs w:val="24"/>
      <w:lang w:val="ru-RU" w:eastAsia="ru-RU"/>
    </w:rPr>
  </w:style>
  <w:style w:type="character" w:customStyle="1" w:styleId="s0">
    <w:name w:val="s0"/>
    <w:rsid w:val="00DC710C"/>
    <w:rPr>
      <w:color w:val="000000"/>
    </w:rPr>
  </w:style>
  <w:style w:type="paragraph" w:styleId="a8">
    <w:name w:val="List Paragraph"/>
    <w:basedOn w:val="a"/>
    <w:uiPriority w:val="34"/>
    <w:qFormat/>
    <w:rsid w:val="00DC710C"/>
    <w:pPr>
      <w:ind w:left="720"/>
      <w:contextualSpacing/>
    </w:pPr>
  </w:style>
  <w:style w:type="paragraph" w:styleId="a9">
    <w:name w:val="header"/>
    <w:basedOn w:val="a"/>
    <w:link w:val="aa"/>
    <w:uiPriority w:val="99"/>
    <w:unhideWhenUsed/>
    <w:rsid w:val="00972B21"/>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972B21"/>
    <w:rPr>
      <w:rFonts w:ascii="Times New Roman" w:eastAsia="Calibri" w:hAnsi="Times New Roman" w:cs="Times New Roman"/>
      <w:sz w:val="28"/>
      <w:lang w:val="kk-KZ"/>
    </w:rPr>
  </w:style>
  <w:style w:type="paragraph" w:styleId="ab">
    <w:name w:val="footer"/>
    <w:basedOn w:val="a"/>
    <w:link w:val="ac"/>
    <w:uiPriority w:val="99"/>
    <w:unhideWhenUsed/>
    <w:rsid w:val="00972B21"/>
    <w:pPr>
      <w:tabs>
        <w:tab w:val="center" w:pos="4844"/>
        <w:tab w:val="right" w:pos="9689"/>
      </w:tabs>
      <w:spacing w:after="0" w:line="240" w:lineRule="auto"/>
    </w:pPr>
  </w:style>
  <w:style w:type="character" w:customStyle="1" w:styleId="ac">
    <w:name w:val="Нижний колонтитул Знак"/>
    <w:basedOn w:val="a0"/>
    <w:link w:val="ab"/>
    <w:uiPriority w:val="99"/>
    <w:rsid w:val="00972B21"/>
    <w:rPr>
      <w:rFonts w:ascii="Times New Roman" w:eastAsia="Calibri" w:hAnsi="Times New Roman" w:cs="Times New Roman"/>
      <w:sz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334106">
      <w:bodyDiv w:val="1"/>
      <w:marLeft w:val="0"/>
      <w:marRight w:val="0"/>
      <w:marTop w:val="0"/>
      <w:marBottom w:val="0"/>
      <w:divBdr>
        <w:top w:val="none" w:sz="0" w:space="0" w:color="auto"/>
        <w:left w:val="none" w:sz="0" w:space="0" w:color="auto"/>
        <w:bottom w:val="none" w:sz="0" w:space="0" w:color="auto"/>
        <w:right w:val="none" w:sz="0" w:space="0" w:color="auto"/>
      </w:divBdr>
    </w:div>
    <w:div w:id="18307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00000132_"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ilet.zan.kz/kaz/docs/Z000000132_"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ilet.zan.kz/kaz/docs/Z000000132_"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25</Pages>
  <Words>7041</Words>
  <Characters>40137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Жусупов Даурен</cp:lastModifiedBy>
  <cp:revision>21</cp:revision>
  <dcterms:created xsi:type="dcterms:W3CDTF">2023-10-02T11:18:00Z</dcterms:created>
  <dcterms:modified xsi:type="dcterms:W3CDTF">2023-12-19T08:25:00Z</dcterms:modified>
</cp:coreProperties>
</file>