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E9" w:rsidRPr="003A2058" w:rsidRDefault="00F22338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>Сравнительная таблица</w:t>
      </w:r>
    </w:p>
    <w:p w:rsidR="00532A0A" w:rsidRPr="003A2058" w:rsidRDefault="00F22338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Р</w:t>
      </w:r>
      <w:r w:rsidR="00532A0A" w:rsidRPr="003A2058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32A0A" w:rsidRPr="003A2058">
        <w:rPr>
          <w:rFonts w:ascii="Times New Roman" w:eastAsia="Times New Roman" w:hAnsi="Times New Roman" w:cs="Times New Roman"/>
          <w:b/>
          <w:sz w:val="28"/>
          <w:szCs w:val="28"/>
        </w:rPr>
        <w:t>азахстан</w:t>
      </w: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52C2" w:rsidRPr="003A2058" w:rsidRDefault="00F22338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некоторые законодательные акты </w:t>
      </w:r>
    </w:p>
    <w:p w:rsidR="004902E9" w:rsidRPr="003A2058" w:rsidRDefault="00F22338" w:rsidP="00576F94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  <w:tab w:val="left" w:pos="45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32A0A" w:rsidRPr="003A2058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32A0A" w:rsidRPr="003A2058">
        <w:rPr>
          <w:rFonts w:ascii="Times New Roman" w:eastAsia="Times New Roman" w:hAnsi="Times New Roman" w:cs="Times New Roman"/>
          <w:b/>
          <w:sz w:val="28"/>
          <w:szCs w:val="28"/>
        </w:rPr>
        <w:t>азахстан</w:t>
      </w:r>
      <w:r w:rsidRPr="003A20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охраны и использования водных ресурсов»</w:t>
      </w:r>
    </w:p>
    <w:p w:rsidR="004902E9" w:rsidRPr="003A2058" w:rsidRDefault="004902E9" w:rsidP="00576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01C" w:rsidRPr="003A2058" w:rsidRDefault="00E5001C" w:rsidP="00576F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15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06"/>
        <w:gridCol w:w="4536"/>
        <w:gridCol w:w="4567"/>
        <w:gridCol w:w="3416"/>
        <w:gridCol w:w="8"/>
      </w:tblGrid>
      <w:tr w:rsidR="004902E9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4902E9" w:rsidRPr="003A2058" w:rsidRDefault="00F22338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FFFFFF"/>
          </w:tcPr>
          <w:p w:rsidR="004902E9" w:rsidRPr="003A2058" w:rsidRDefault="00F22338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536" w:type="dxa"/>
            <w:shd w:val="clear" w:color="auto" w:fill="FFFFFF"/>
          </w:tcPr>
          <w:p w:rsidR="004902E9" w:rsidRPr="003A2058" w:rsidRDefault="00F22338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</w:t>
            </w:r>
            <w:bookmarkStart w:id="0" w:name="_GoBack"/>
            <w:bookmarkEnd w:id="0"/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йствующая редакция</w:t>
            </w:r>
          </w:p>
        </w:tc>
        <w:tc>
          <w:tcPr>
            <w:tcW w:w="4567" w:type="dxa"/>
            <w:shd w:val="clear" w:color="auto" w:fill="FFFFFF"/>
          </w:tcPr>
          <w:p w:rsidR="004902E9" w:rsidRPr="003A2058" w:rsidRDefault="00F22338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3416" w:type="dxa"/>
            <w:shd w:val="clear" w:color="auto" w:fill="FFFFFF"/>
          </w:tcPr>
          <w:p w:rsidR="004902E9" w:rsidRPr="003A2058" w:rsidRDefault="002B6F2F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(включая ссылки на поручения, конкретный пункт/положение консультативного документа, суть поправки; четкое и разграниченное обоснование к каждой вносимой поправке)</w:t>
            </w:r>
          </w:p>
        </w:tc>
      </w:tr>
      <w:tr w:rsidR="00576F94" w:rsidRPr="003A2058" w:rsidTr="00A710A4">
        <w:tc>
          <w:tcPr>
            <w:tcW w:w="15037" w:type="dxa"/>
            <w:gridSpan w:val="6"/>
            <w:shd w:val="clear" w:color="auto" w:fill="FFFFFF"/>
          </w:tcPr>
          <w:p w:rsidR="00576F94" w:rsidRPr="003A2058" w:rsidRDefault="00442410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9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22 г.)" w:history="1">
              <w:r w:rsidR="00576F94" w:rsidRPr="003A205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Гражданский кодекс</w:t>
              </w:r>
            </w:hyperlink>
            <w:r w:rsidR="00576F94"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Казахстан от 27 декабря 1994 года</w:t>
            </w:r>
          </w:p>
        </w:tc>
      </w:tr>
      <w:tr w:rsidR="00576F94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576F94" w:rsidRPr="003A2058" w:rsidRDefault="005F3B3A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576F94" w:rsidRPr="003A2058" w:rsidRDefault="003E6978" w:rsidP="00E50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первая п</w:t>
            </w:r>
            <w:r w:rsidR="00576F9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ункт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76F9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193-1 </w:t>
            </w:r>
          </w:p>
        </w:tc>
        <w:tc>
          <w:tcPr>
            <w:tcW w:w="4536" w:type="dxa"/>
            <w:shd w:val="clear" w:color="auto" w:fill="FFFFFF"/>
          </w:tcPr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73" w:firstLine="175"/>
              <w:jc w:val="both"/>
              <w:rPr>
                <w:b/>
              </w:rPr>
            </w:pPr>
            <w:r w:rsidRPr="003A2058">
              <w:rPr>
                <w:rStyle w:val="s1"/>
                <w:b/>
              </w:rPr>
              <w:t xml:space="preserve">Статья 193-1. </w:t>
            </w:r>
            <w:r w:rsidRPr="003A2058">
              <w:rPr>
                <w:rStyle w:val="s0"/>
                <w:b/>
                <w:color w:val="auto"/>
                <w:sz w:val="24"/>
              </w:rPr>
              <w:t>Стратегические объекты</w:t>
            </w:r>
          </w:p>
          <w:p w:rsidR="00576F94" w:rsidRPr="003A2058" w:rsidRDefault="003E6978" w:rsidP="00323557">
            <w:pPr>
              <w:pStyle w:val="pj"/>
              <w:spacing w:before="0" w:beforeAutospacing="0" w:after="0" w:afterAutospacing="0"/>
              <w:ind w:left="-2" w:firstLineChars="73" w:firstLine="175"/>
              <w:jc w:val="both"/>
            </w:pPr>
            <w:r w:rsidRPr="003A2058">
              <w:rPr>
                <w:rStyle w:val="s0"/>
                <w:color w:val="auto"/>
                <w:sz w:val="24"/>
              </w:rPr>
              <w:t>…</w:t>
            </w:r>
          </w:p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73" w:firstLine="175"/>
              <w:jc w:val="both"/>
            </w:pPr>
            <w:r w:rsidRPr="003A2058">
              <w:rPr>
                <w:rStyle w:val="s0"/>
                <w:color w:val="auto"/>
                <w:sz w:val="24"/>
              </w:rPr>
              <w:t xml:space="preserve">2. К стратегическим объектам могут быть отнесены: магистральные железнодорожные сети; магистральные </w:t>
            </w:r>
            <w:r w:rsidRPr="003A2058">
              <w:t>трубопроводы</w:t>
            </w:r>
            <w:r w:rsidRPr="003A2058">
              <w:rPr>
                <w:rStyle w:val="s0"/>
                <w:color w:val="auto"/>
                <w:sz w:val="24"/>
              </w:rPr>
              <w:t xml:space="preserve">; национальная электрическая сеть; магистральные линии связи; объекты телерадиовещания (производственно-технологический комплекс наземных и спутниковых систем телевизионного и радиовещания); нефтеперерабатывающие производства; энергопроизводящие объекты мощностью не менее 50 мегаватт; </w:t>
            </w:r>
            <w:hyperlink r:id="rId10" w:anchor="sub_id=10053" w:tooltip="Закон Республики Казахстан от 9 апреля 2016 года № 498-V " w:history="1">
              <w:r w:rsidRPr="003A2058">
                <w:rPr>
                  <w:rStyle w:val="a8"/>
                </w:rPr>
                <w:t>национальная почтовая сеть</w:t>
              </w:r>
            </w:hyperlink>
            <w:r w:rsidRPr="003A2058">
              <w:rPr>
                <w:rStyle w:val="s0"/>
                <w:color w:val="auto"/>
                <w:sz w:val="24"/>
              </w:rPr>
              <w:t xml:space="preserve">; международные аэропорты; морские порты, имеющие </w:t>
            </w:r>
            <w:r w:rsidRPr="003A2058">
              <w:rPr>
                <w:rStyle w:val="s0"/>
                <w:color w:val="auto"/>
                <w:sz w:val="24"/>
              </w:rPr>
              <w:lastRenderedPageBreak/>
              <w:t>статус международного значения; аэронавигационные устройства системы управления воздушным движением; устройства и навигационные знаки, регулирующие и гарантирующие безопасность судоходства; объекты использования атомной энергии; стационарные потенциально опасные биологические объекты, на которых осуществляется обращение с патогенными биологическими агентами I группы патогенности; объекты космической отрасли; водохозяйственные</w:t>
            </w:r>
            <w:r w:rsidR="00473259" w:rsidRPr="003A2058">
              <w:rPr>
                <w:rStyle w:val="s0"/>
                <w:b/>
                <w:color w:val="auto"/>
                <w:sz w:val="24"/>
              </w:rPr>
              <w:t xml:space="preserve"> </w:t>
            </w:r>
            <w:r w:rsidRPr="003A2058">
              <w:rPr>
                <w:rStyle w:val="s0"/>
                <w:color w:val="auto"/>
                <w:sz w:val="24"/>
              </w:rPr>
              <w:t>сооружения; автомобильные дороги общего пользования; а также пакеты акций (доли участия, паи) в юридических лицах, в собственности которых находятся стратегические объекты, пакеты акций (доли участия, паи) физических и юридических лиц, которые имеют возможность прямо или косвенно определять решения или оказывать влияние на принимаемые решения юридических лиц, в собственности которых находятся стратегические объекты.</w:t>
            </w:r>
          </w:p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73" w:firstLine="175"/>
              <w:jc w:val="both"/>
            </w:pPr>
            <w:r w:rsidRPr="003A2058">
              <w:rPr>
                <w:rStyle w:val="s0"/>
                <w:color w:val="auto"/>
                <w:sz w:val="24"/>
              </w:rPr>
              <w:t xml:space="preserve">Стратегические объекты могут находиться в государственной и частной собственности в соответствии с </w:t>
            </w:r>
            <w:hyperlink r:id="rId11" w:anchor="sub_id=220800" w:history="1">
              <w:r w:rsidRPr="003A2058">
                <w:rPr>
                  <w:rStyle w:val="a8"/>
                </w:rPr>
                <w:t>законодательными актами</w:t>
              </w:r>
            </w:hyperlink>
            <w:r w:rsidRPr="003A2058">
              <w:rPr>
                <w:rStyle w:val="s0"/>
                <w:color w:val="auto"/>
                <w:sz w:val="24"/>
              </w:rPr>
              <w:t xml:space="preserve"> Республики Казахстан.</w:t>
            </w:r>
          </w:p>
        </w:tc>
        <w:tc>
          <w:tcPr>
            <w:tcW w:w="4567" w:type="dxa"/>
            <w:shd w:val="clear" w:color="auto" w:fill="FFFFFF"/>
          </w:tcPr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29" w:firstLine="70"/>
              <w:jc w:val="both"/>
              <w:rPr>
                <w:b/>
              </w:rPr>
            </w:pPr>
            <w:r w:rsidRPr="003A2058">
              <w:rPr>
                <w:rStyle w:val="s1"/>
                <w:b/>
              </w:rPr>
              <w:lastRenderedPageBreak/>
              <w:t xml:space="preserve">Статья 193-1. </w:t>
            </w:r>
            <w:r w:rsidRPr="003A2058">
              <w:rPr>
                <w:rStyle w:val="s0"/>
                <w:b/>
                <w:color w:val="auto"/>
                <w:sz w:val="24"/>
              </w:rPr>
              <w:t>Стратегические объекты</w:t>
            </w:r>
          </w:p>
          <w:p w:rsidR="00576F94" w:rsidRPr="003A2058" w:rsidRDefault="003E6978" w:rsidP="00323557">
            <w:pPr>
              <w:pStyle w:val="pj"/>
              <w:spacing w:before="0" w:beforeAutospacing="0" w:after="0" w:afterAutospacing="0"/>
              <w:ind w:left="-2" w:firstLineChars="29" w:firstLine="70"/>
              <w:jc w:val="both"/>
            </w:pPr>
            <w:r w:rsidRPr="003A2058">
              <w:rPr>
                <w:rStyle w:val="s0"/>
                <w:color w:val="auto"/>
                <w:sz w:val="24"/>
              </w:rPr>
              <w:t>…</w:t>
            </w:r>
          </w:p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29" w:firstLine="70"/>
              <w:jc w:val="both"/>
            </w:pPr>
            <w:r w:rsidRPr="003A2058">
              <w:rPr>
                <w:rStyle w:val="s0"/>
                <w:color w:val="auto"/>
                <w:sz w:val="24"/>
              </w:rPr>
              <w:t xml:space="preserve">2. </w:t>
            </w:r>
            <w:bookmarkStart w:id="1" w:name="_Hlk127658896"/>
            <w:r w:rsidRPr="003A2058">
              <w:rPr>
                <w:rStyle w:val="s0"/>
                <w:color w:val="auto"/>
                <w:sz w:val="24"/>
              </w:rPr>
              <w:t xml:space="preserve">К стратегическим объектам могут быть отнесены: магистральные железнодорожные сети; магистральные </w:t>
            </w:r>
            <w:r w:rsidRPr="003A2058">
              <w:t>трубопроводы</w:t>
            </w:r>
            <w:r w:rsidRPr="003A2058">
              <w:rPr>
                <w:rStyle w:val="s0"/>
                <w:color w:val="auto"/>
                <w:sz w:val="24"/>
              </w:rPr>
              <w:t xml:space="preserve">; национальная электрическая сеть; магистральные линии связи; объекты телерадиовещания (производственно-технологический комплекс наземных и спутниковых систем телевизионного и радиовещания); нефтеперерабатывающие производства; энергопроизводящие объекты мощностью не менее 50 мегаватт; </w:t>
            </w:r>
            <w:r w:rsidRPr="003A2058">
              <w:rPr>
                <w:rStyle w:val="a8"/>
              </w:rPr>
              <w:t>национальная почтовая сеть</w:t>
            </w:r>
            <w:r w:rsidRPr="003A2058">
              <w:rPr>
                <w:rStyle w:val="s0"/>
                <w:color w:val="auto"/>
                <w:sz w:val="24"/>
              </w:rPr>
              <w:t xml:space="preserve">; международные аэропорты; морские порты, имеющие статус международного значения; </w:t>
            </w:r>
            <w:r w:rsidRPr="003A2058">
              <w:rPr>
                <w:rStyle w:val="s0"/>
                <w:color w:val="auto"/>
                <w:sz w:val="24"/>
              </w:rPr>
              <w:lastRenderedPageBreak/>
              <w:t xml:space="preserve">аэронавигационные устройства системы управления воздушным движением; устройства и навигационные знаки, регулирующие и гарантирующие безопасность судоходства; объекты использования атомной энергии; стационарные потенциально опасные биологические объекты, на которых осуществляется обращение с патогенными биологическими агентами I группы патогенности; объекты космической отрасли; </w:t>
            </w:r>
            <w:r w:rsidR="00473259" w:rsidRPr="003A2058">
              <w:rPr>
                <w:rStyle w:val="s0"/>
                <w:color w:val="auto"/>
                <w:sz w:val="24"/>
              </w:rPr>
              <w:t xml:space="preserve">водохозяйственные </w:t>
            </w:r>
            <w:r w:rsidR="00473259" w:rsidRPr="003A2058">
              <w:rPr>
                <w:rStyle w:val="s0"/>
                <w:b/>
                <w:color w:val="auto"/>
                <w:sz w:val="24"/>
              </w:rPr>
              <w:t>и</w:t>
            </w:r>
            <w:r w:rsidR="00473259" w:rsidRPr="003A2058">
              <w:rPr>
                <w:rStyle w:val="s0"/>
                <w:color w:val="auto"/>
                <w:sz w:val="24"/>
              </w:rPr>
              <w:t xml:space="preserve"> </w:t>
            </w:r>
            <w:r w:rsidRPr="003A2058">
              <w:rPr>
                <w:rStyle w:val="s0"/>
                <w:b/>
                <w:color w:val="auto"/>
                <w:sz w:val="24"/>
              </w:rPr>
              <w:t xml:space="preserve">гидротехнические </w:t>
            </w:r>
            <w:r w:rsidRPr="003A2058">
              <w:rPr>
                <w:rStyle w:val="s0"/>
                <w:color w:val="auto"/>
                <w:sz w:val="24"/>
              </w:rPr>
              <w:t>сооружения; автомобильные дороги общего пользования; а также пакеты акций (доли участия, паи) в юридических лицах, в собственности которых находятся стратегические объекты, пакеты акций (доли участия, паи) физических и юридических лиц, которые имеют возможность прямо или косвенно определять решения или оказывать влияние на принимаемые решения юридических лиц, в собственности которых находятся стратегические объекты.</w:t>
            </w:r>
          </w:p>
          <w:bookmarkEnd w:id="1"/>
          <w:p w:rsidR="00576F94" w:rsidRPr="003A2058" w:rsidRDefault="00576F94" w:rsidP="00323557">
            <w:pPr>
              <w:pStyle w:val="pj"/>
              <w:spacing w:before="0" w:beforeAutospacing="0" w:after="0" w:afterAutospacing="0"/>
              <w:ind w:left="-2" w:firstLineChars="29" w:firstLine="70"/>
              <w:jc w:val="both"/>
            </w:pPr>
            <w:r w:rsidRPr="003A2058">
              <w:rPr>
                <w:rStyle w:val="s0"/>
                <w:color w:val="auto"/>
                <w:sz w:val="24"/>
              </w:rPr>
              <w:t xml:space="preserve">Стратегические объекты могут находиться в государственной и частной собственности в соответствии с </w:t>
            </w:r>
            <w:hyperlink r:id="rId12" w:anchor="sub_id=220800" w:history="1">
              <w:r w:rsidRPr="003A2058">
                <w:rPr>
                  <w:rStyle w:val="a8"/>
                </w:rPr>
                <w:t>законодательными актами</w:t>
              </w:r>
            </w:hyperlink>
            <w:r w:rsidRPr="003A2058">
              <w:rPr>
                <w:rStyle w:val="s0"/>
                <w:color w:val="auto"/>
                <w:sz w:val="24"/>
              </w:rPr>
              <w:t xml:space="preserve"> Республики Казахстан.</w:t>
            </w:r>
          </w:p>
          <w:p w:rsidR="00576F94" w:rsidRPr="003A2058" w:rsidRDefault="00576F94" w:rsidP="0032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29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01C" w:rsidRPr="003A2058" w:rsidRDefault="00E5001C" w:rsidP="0032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29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01C" w:rsidRPr="003A2058" w:rsidRDefault="00E5001C" w:rsidP="00323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29"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DF0619" w:rsidRPr="003A2058" w:rsidRDefault="00DF0619" w:rsidP="00DF06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3259" w:rsidRPr="003A2058" w:rsidRDefault="00473259" w:rsidP="0047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предлагается в целях корреспондирования нормы с положениями понятийного аппарата проекта Водного кодекса Республики Казахстан.</w:t>
            </w:r>
          </w:p>
          <w:p w:rsidR="00576F94" w:rsidRPr="003A2058" w:rsidRDefault="00473259" w:rsidP="00DA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водном Кодексе в понятийном аппарате вводится обоснование по водохозяйственным </w:t>
            </w:r>
            <w:r w:rsidR="00DA4BD3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гидротехническим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сооружениям.</w:t>
            </w:r>
          </w:p>
        </w:tc>
      </w:tr>
      <w:tr w:rsidR="004902E9" w:rsidRPr="003A2058" w:rsidTr="00A710A4">
        <w:trPr>
          <w:trHeight w:val="150"/>
        </w:trPr>
        <w:tc>
          <w:tcPr>
            <w:tcW w:w="704" w:type="dxa"/>
            <w:shd w:val="clear" w:color="auto" w:fill="FFFFFF"/>
          </w:tcPr>
          <w:p w:rsidR="004902E9" w:rsidRPr="003A2058" w:rsidRDefault="004902E9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33" w:type="dxa"/>
            <w:gridSpan w:val="5"/>
            <w:shd w:val="clear" w:color="auto" w:fill="FFFFFF"/>
          </w:tcPr>
          <w:p w:rsidR="004902E9" w:rsidRPr="003A2058" w:rsidRDefault="00F22338" w:rsidP="00576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кодекс Республики Казахстан от 20 июня 2003 года</w:t>
            </w:r>
          </w:p>
        </w:tc>
      </w:tr>
      <w:tr w:rsidR="00E13E6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E13E62" w:rsidRPr="003A2058" w:rsidRDefault="00CD078E" w:rsidP="00E1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FFFFFF"/>
          </w:tcPr>
          <w:p w:rsidR="00E13E62" w:rsidRPr="003A2058" w:rsidRDefault="00E13E62" w:rsidP="00E1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E13E62" w:rsidRPr="003A2058" w:rsidRDefault="00E13E62" w:rsidP="00E1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97</w:t>
            </w:r>
          </w:p>
        </w:tc>
        <w:tc>
          <w:tcPr>
            <w:tcW w:w="4536" w:type="dxa"/>
            <w:shd w:val="clear" w:color="auto" w:fill="FFFFFF"/>
          </w:tcPr>
          <w:p w:rsidR="00E13E62" w:rsidRPr="003A2058" w:rsidRDefault="00E13E62" w:rsidP="00E13E6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97. Понятие и состав земель сельскохозяйственного назначения</w:t>
            </w:r>
          </w:p>
          <w:p w:rsidR="00E13E62" w:rsidRPr="003A2058" w:rsidRDefault="00E13E62" w:rsidP="00E13E6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13E62" w:rsidRPr="003A2058" w:rsidRDefault="00E13E62" w:rsidP="00BE233F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 составе земель сельскохозяйственного назначения выделяются сельскохозяйственные угодья и земли, занятые внутрихозяйственными дорогами, коммуникациями,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замкнутыми водоемами,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мелиоративной сетью, постройками и сооружениями, необходимыми для функционирования сельского хозяйства, а также прочие угодья (солонцы, пески, такыры и другие прочие угодья, вкрапленные в массивы сельскохозяйственных угодий).</w:t>
            </w:r>
          </w:p>
        </w:tc>
        <w:tc>
          <w:tcPr>
            <w:tcW w:w="4567" w:type="dxa"/>
            <w:shd w:val="clear" w:color="auto" w:fill="FFFFFF"/>
          </w:tcPr>
          <w:p w:rsidR="00E13E62" w:rsidRPr="003A2058" w:rsidRDefault="00E13E62" w:rsidP="00E13E6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97. Понятие и состав земель сельскохозяйственного назначения</w:t>
            </w:r>
          </w:p>
          <w:p w:rsidR="00E13E62" w:rsidRPr="003A2058" w:rsidRDefault="00E13E62" w:rsidP="00E13E6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13E62" w:rsidRPr="003A2058" w:rsidRDefault="00E13E62" w:rsidP="00BE233F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2. В составе земель сельскохозяйственного назначения выделяются сельскохозяйственные угодья и земли, занятые внутрихозяйственными дорогами, коммуникациями, мелиоративной сетью, постройками и сооружениями, необходимыми для функционирования сельского хозяйства, а также прочие угодья (солонцы, пески, такыры и другие прочие угодья, вкрапленные в массивы сельскохозяйственных угодий).</w:t>
            </w:r>
          </w:p>
        </w:tc>
        <w:tc>
          <w:tcPr>
            <w:tcW w:w="3416" w:type="dxa"/>
            <w:shd w:val="clear" w:color="auto" w:fill="FFFFFF"/>
          </w:tcPr>
          <w:p w:rsidR="00E13E62" w:rsidRPr="003A2058" w:rsidRDefault="00E13E62" w:rsidP="00E13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направлена на устранение противоречий со ст</w:t>
            </w:r>
            <w:r w:rsidR="009D5D0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атьей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 Земельного кодекса.</w:t>
            </w:r>
          </w:p>
        </w:tc>
      </w:tr>
      <w:tr w:rsidR="000C3ECA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0C3ECA" w:rsidRPr="003A2058" w:rsidRDefault="00CD078E" w:rsidP="000C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FFFFFF"/>
          </w:tcPr>
          <w:p w:rsidR="000C3ECA" w:rsidRPr="003A2058" w:rsidRDefault="000C3ECA" w:rsidP="000C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4) части пятой пункта 3 </w:t>
            </w:r>
          </w:p>
          <w:p w:rsidR="000C3ECA" w:rsidRPr="003A2058" w:rsidRDefault="000C3ECA" w:rsidP="000C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107</w:t>
            </w:r>
          </w:p>
        </w:tc>
        <w:tc>
          <w:tcPr>
            <w:tcW w:w="4536" w:type="dxa"/>
            <w:shd w:val="clear" w:color="auto" w:fill="FFFFFF"/>
          </w:tcPr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107. Понятие и состав земель населенных пунктов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Земли населенных пунктов делятся на следующие функциональные зоны: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жилищная;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социальная;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коммерческая;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4) иная.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жилищную зону входят земли жилой застройки, занятые строениями и предназначенные для застройки многоквартирными и многоэтажными жилыми домами, индивидуальными жилыми домами с приусадебными земельными участками.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социальную зону входят земли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 деловой застройки, занятые и предназначенные для размещения государственных и некоммерческих объектов.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коммерческую зону входят земли специальных экономических зон, индустриальных зон республиканского и регионального значения, производственных объектов, объектов торговли, общественного питания, бытового обслуживания, объектов инженерной и транспортной инфраструктуры, а также земли, предназначенные для установления санитарно-защитных зон этих объектов и иных объектов, связанных с предпринимательской деятельностью.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иную зону входят земли: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транспорта, связи, инженерных коммуникаций, занятые и предназначенные для сооружений железнодорожного, автомобильного, речного, морского, воздушного и трубопроводного транспорта, магистралей инженерной инфраструктуры и связи;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особо охраняемых природных территорий, оздоровительного, рекреационного и историко-культурного назначения;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лесного фонда;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водоемов и акваторий, занятые реками, естественными и искусственными водоемами и акваториями, водоохранными зонами,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гидротехническими и другими водохозяйственными сооружениями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3ECA" w:rsidRPr="003A2058" w:rsidRDefault="000C3ECA" w:rsidP="0002091B">
            <w:pPr>
              <w:shd w:val="clear" w:color="auto" w:fill="FFFFFF"/>
              <w:tabs>
                <w:tab w:val="left" w:pos="463"/>
              </w:tabs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02091B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сельскохозяйственного использования;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107. Понятие и состав земель населенных пунктов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Земли населенных пунктов делятся на следующие функциональные зоны: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жилищная;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социальная;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коммерческая;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4) иная.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жилищную зону входят земли жилой застройки, занятые строениями и предназначенные для застройки многоквартирными и многоэтажными жилыми домами, индивидуальными жилыми домами с приусадебными земельными участками.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социальную зону входят земли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 деловой застройки, занятые и предназначенные для размещения государственных и некоммерческих объектов.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коммерческую зону входят земли специальных экономических зон, индустриальных зон республиканского и регионального значения, производственных объектов, объектов торговли, общественного питания, бытового обслуживания, объектов инженерной и транспортной инфраструктуры, а также земли, предназначенные для установления санитарно-защитных зон этих объектов и иных объектов, связанных с предпринимательской деятельностью.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иную зону входят земли: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транспорта, связи, инженерных коммуникаций, занятые и предназначенные для сооружений железнодорожного, автомобильного, речного, морского, воздушного и трубопроводного транспорта, магистралей инженерной инфраструктуры и связи;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особо охраняемых природных территорий, оздоровительного, рекреационного и историко-культурного назначения;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лесного фонда;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bookmarkStart w:id="2" w:name="_Hlk127459331"/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водного фонда</w:t>
            </w:r>
            <w:bookmarkEnd w:id="2"/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3ECA" w:rsidRPr="003A2058" w:rsidRDefault="000C3ECA" w:rsidP="0002091B">
            <w:pPr>
              <w:shd w:val="clear" w:color="auto" w:fill="FFFFFF"/>
              <w:tabs>
                <w:tab w:val="left" w:pos="497"/>
              </w:tabs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02091B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сельскохозяйственного использования;</w:t>
            </w:r>
          </w:p>
          <w:p w:rsidR="000C3ECA" w:rsidRPr="003A2058" w:rsidRDefault="000C3ECA" w:rsidP="000C3EC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0C3ECA" w:rsidRPr="003A2058" w:rsidRDefault="000C3ECA" w:rsidP="000C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Поправка предлагается в целях корреспондирования</w:t>
            </w:r>
            <w:r w:rsidR="00454FB0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статьей 132 Земельного кодекса.</w:t>
            </w:r>
          </w:p>
        </w:tc>
      </w:tr>
      <w:tr w:rsidR="00706F0D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706F0D" w:rsidRPr="003A2058" w:rsidRDefault="00CD078E" w:rsidP="0070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shd w:val="clear" w:color="auto" w:fill="FFFFFF"/>
          </w:tcPr>
          <w:p w:rsidR="00706F0D" w:rsidRPr="003A2058" w:rsidRDefault="00706F0D" w:rsidP="0070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132</w:t>
            </w:r>
          </w:p>
        </w:tc>
        <w:tc>
          <w:tcPr>
            <w:tcW w:w="4536" w:type="dxa"/>
            <w:shd w:val="clear" w:color="auto" w:fill="FFFFFF"/>
          </w:tcPr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132. Понятие и состав земель водного фонда</w:t>
            </w:r>
          </w:p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Землями водного фонда признаются земли, занятые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водоемами (реками и приравненными к ним каналами, озерами, водохранилищами, прудами и другими внутренними водоемами, территориальными водами), ледниками, болотами,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водохозяйственными сооружениями для регулирования стока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располагаемыми на водоисточниках, а также земли, выделенные под водоохранные полосы указанных водных объектов и зоны санитарной охраны водозаборных систем питьевого водоснабжения.</w:t>
            </w:r>
          </w:p>
        </w:tc>
        <w:tc>
          <w:tcPr>
            <w:tcW w:w="4567" w:type="dxa"/>
            <w:shd w:val="clear" w:color="auto" w:fill="FFFFFF"/>
          </w:tcPr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132. Понятие и состав земель водного фонда</w:t>
            </w:r>
          </w:p>
          <w:p w:rsidR="00706F0D" w:rsidRPr="003A2058" w:rsidRDefault="002F4D6F" w:rsidP="00706F0D">
            <w:pPr>
              <w:shd w:val="clear" w:color="auto" w:fill="FFFFFF"/>
              <w:suppressAutoHyphens w:val="0"/>
              <w:spacing w:after="0" w:line="240" w:lineRule="auto"/>
              <w:ind w:left="-2" w:firstLineChars="48" w:firstLine="115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Землями водного фонда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Водным кодексом Республики Казахстан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признаются земли, занятые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поверхностными водными объектами,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земли, выделенные под водоохранные полосы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поверхностных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объектов и зоны санитарной охраны водозаборных систем питьевого водоснабжения.</w:t>
            </w:r>
          </w:p>
        </w:tc>
        <w:tc>
          <w:tcPr>
            <w:tcW w:w="3416" w:type="dxa"/>
            <w:shd w:val="clear" w:color="auto" w:fill="FFFFFF"/>
          </w:tcPr>
          <w:p w:rsidR="00706F0D" w:rsidRPr="003A2058" w:rsidRDefault="00AD5641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предлагается в целях обеспечения единообразного подхода земельного и водного законодательств к определению состава земель водного фонда.</w:t>
            </w:r>
          </w:p>
        </w:tc>
      </w:tr>
      <w:tr w:rsidR="00706F0D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706F0D" w:rsidRPr="003A2058" w:rsidRDefault="00CD078E" w:rsidP="0070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FFFFFF"/>
          </w:tcPr>
          <w:p w:rsidR="00706F0D" w:rsidRPr="003A2058" w:rsidRDefault="00706F0D" w:rsidP="0070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2, 3 статьи 133</w:t>
            </w:r>
          </w:p>
        </w:tc>
        <w:tc>
          <w:tcPr>
            <w:tcW w:w="4536" w:type="dxa"/>
            <w:shd w:val="clear" w:color="auto" w:fill="FFFFFF"/>
          </w:tcPr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133. Право собственности на земли водного фонда</w:t>
            </w:r>
          </w:p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Земельные участки из состава земель водного фонда, занятые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водохозяйственными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сооружениями (оросительные и дренажные системы) межрайонного (областного) и межхозяйственного (районного) значения, а также ирригационными сооружениями, обслуживающими земельный участок одного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хозяйствующего субъекта,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сооружений.</w:t>
            </w:r>
          </w:p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Земельные участки под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водохозяйственными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сооружениями, перечисленными в пункте 2 настоящей статьи, обслуживающими двух или более собственников земельных участков или землепользователей, предоставляются им на праве общей собственности или общего землепользования.</w:t>
            </w:r>
          </w:p>
        </w:tc>
        <w:tc>
          <w:tcPr>
            <w:tcW w:w="4567" w:type="dxa"/>
            <w:shd w:val="clear" w:color="auto" w:fill="FFFFFF"/>
          </w:tcPr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133. Право собственности на земли водного фонда</w:t>
            </w:r>
          </w:p>
          <w:p w:rsidR="00706F0D" w:rsidRPr="003A2058" w:rsidRDefault="00706F0D" w:rsidP="00706F0D">
            <w:pPr>
              <w:shd w:val="clear" w:color="auto" w:fill="FFFFFF"/>
              <w:spacing w:after="0" w:line="240" w:lineRule="auto"/>
              <w:ind w:left="-2" w:firstLineChars="32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77D47" w:rsidRPr="003A2058" w:rsidRDefault="00706F0D" w:rsidP="00077D47">
            <w:pPr>
              <w:shd w:val="clear" w:color="auto" w:fill="FFFFFF"/>
              <w:suppressAutoHyphens w:val="0"/>
              <w:spacing w:after="0" w:line="240" w:lineRule="auto"/>
              <w:ind w:left="-2" w:firstLineChars="48" w:firstLine="115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13BE2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Земли водного фонда не могут находиться в </w:t>
            </w:r>
            <w:r w:rsidR="00077D47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частной собственности.</w:t>
            </w:r>
          </w:p>
          <w:p w:rsidR="00706F0D" w:rsidRPr="003A2058" w:rsidRDefault="00706F0D" w:rsidP="00C10E7A">
            <w:pPr>
              <w:shd w:val="clear" w:color="auto" w:fill="FFFFFF"/>
              <w:suppressAutoHyphens w:val="0"/>
              <w:spacing w:after="0" w:line="240" w:lineRule="auto"/>
              <w:ind w:left="-2" w:firstLineChars="48" w:firstLine="115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Земельные участки </w:t>
            </w:r>
            <w:r w:rsidR="00647BEC"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состава земель водного фонда, </w:t>
            </w:r>
            <w:r w:rsidR="00077D47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</w:t>
            </w:r>
            <w:r w:rsidR="00CA3B6C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или более землепользователей, предоставляются им на праве общего землепользования.</w:t>
            </w:r>
          </w:p>
        </w:tc>
        <w:tc>
          <w:tcPr>
            <w:tcW w:w="3416" w:type="dxa"/>
            <w:shd w:val="clear" w:color="auto" w:fill="FFFFFF"/>
          </w:tcPr>
          <w:p w:rsidR="00706F0D" w:rsidRPr="003A2058" w:rsidRDefault="00737E94" w:rsidP="00737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Поправка предлагается в целях корреспондирования </w:t>
            </w:r>
            <w:r w:rsidR="003E149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проектом Водного кодекса.</w:t>
            </w:r>
          </w:p>
        </w:tc>
      </w:tr>
      <w:tr w:rsidR="0039005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90052" w:rsidRPr="003A2058" w:rsidRDefault="00CD078E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135</w:t>
            </w:r>
          </w:p>
        </w:tc>
        <w:tc>
          <w:tcPr>
            <w:tcW w:w="4536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135. Предоставление земельных участков из состава земель водного фонда</w:t>
            </w:r>
          </w:p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из состава земель водного фонда, за исключением водных объектов, входящих в состав земель особо охраняемых природных территорий и государственного лесного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фонда,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быть предоставлены во временное землепользование местными исполнительными органами по согласованию с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уполномоченным государственным органом в области использования и охраны водного фонда, водоснабжения, водоотведения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и юридическим лицам для нужд сельского, лесного, рыбного, охотничьего хозяйства, размещения объектов по использованию возобновляемых источников энергии 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целей, не противоречащих основному целевому назначению земельного участка.</w:t>
            </w:r>
          </w:p>
        </w:tc>
        <w:tc>
          <w:tcPr>
            <w:tcW w:w="4567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135. Предоставление земельных участков из состава земель водного фонда</w:t>
            </w:r>
          </w:p>
          <w:p w:rsidR="00390052" w:rsidRPr="003A2058" w:rsidRDefault="00390052" w:rsidP="00C10E7A">
            <w:pPr>
              <w:shd w:val="clear" w:color="auto" w:fill="FFFFFF"/>
              <w:suppressAutoHyphens w:val="0"/>
              <w:spacing w:after="0" w:line="240" w:lineRule="auto"/>
              <w:ind w:left="-2" w:firstLineChars="48" w:firstLine="115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  <w:lang w:eastAsia="ru-RU"/>
              </w:rPr>
            </w:pPr>
            <w:bookmarkStart w:id="3" w:name="_Hlk127659150"/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из состава земель водного фонда, за исключением водных объектов, входящих в состав земель особо охраняемых природных территорий и государственного лесного фонда могут быть предоставлены во временное землепользование местными исполнительными органами по согласованию с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бассейновыми водными инспекциями в области охраны и использования водного фонда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физическим и юридическим лицам для нужд сельского, лесного, рыбного, охотничьего хозяйства, размещения объектов по использованию возобновляемых источников энергии и других целей, не противоречащих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основному целевому назначению земельного участка.</w:t>
            </w:r>
            <w:bookmarkEnd w:id="3"/>
          </w:p>
        </w:tc>
        <w:tc>
          <w:tcPr>
            <w:tcW w:w="3416" w:type="dxa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Поправки предлагаются в целях </w:t>
            </w:r>
            <w:r w:rsidR="00B8745D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корреспондирования наименования уполномоченного органа с проектом Водного кодекса, а также для восполнения правового пробела в части согласования предоставления земельных участков, занятых водоохранными зонами.</w:t>
            </w:r>
          </w:p>
        </w:tc>
      </w:tr>
      <w:tr w:rsidR="00390052" w:rsidRPr="003A2058" w:rsidTr="00A710A4">
        <w:tc>
          <w:tcPr>
            <w:tcW w:w="704" w:type="dxa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3" w:type="dxa"/>
            <w:gridSpan w:val="5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Предпринимательский кодекс Республики Казахстан от 29 октября 2015 года</w:t>
            </w:r>
          </w:p>
        </w:tc>
      </w:tr>
      <w:tr w:rsidR="0039005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90052" w:rsidRPr="003A2058" w:rsidRDefault="00CD078E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shd w:val="clear" w:color="auto" w:fill="FFFFFF"/>
          </w:tcPr>
          <w:p w:rsidR="00390052" w:rsidRPr="003A2058" w:rsidRDefault="00041633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4</w:t>
            </w:r>
          </w:p>
          <w:p w:rsidR="00041633" w:rsidRPr="003A2058" w:rsidRDefault="00041633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129</w:t>
            </w:r>
          </w:p>
        </w:tc>
        <w:tc>
          <w:tcPr>
            <w:tcW w:w="4536" w:type="dxa"/>
            <w:shd w:val="clear" w:color="auto" w:fill="FFFFFF"/>
          </w:tcPr>
          <w:p w:rsidR="00390052" w:rsidRPr="003A2058" w:rsidRDefault="00041633" w:rsidP="00390052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  <w:t>Статья 129. Отношения в сфере государственного контроля и надзора</w:t>
            </w:r>
          </w:p>
          <w:p w:rsidR="00041633" w:rsidRPr="003A2058" w:rsidRDefault="00041633" w:rsidP="0004163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z2512"/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Действие настоящей главы, за исключением настоящей статьи, статьи 130, пунктов 1, 2, 3 и 4 статьи 131 и статьи 131-1 настоящего Кодекса, не распространяется на государственный контроль и надзор, когда невозможно заранее определить субъект (объект) государственного контроля и надзора, время их проведения, местонахождение субъекта (объекта) государственного контроля и надзора, связанные с:</w:t>
            </w:r>
          </w:p>
          <w:bookmarkEnd w:id="4"/>
          <w:p w:rsidR="00041633" w:rsidRPr="003A2058" w:rsidRDefault="00041633" w:rsidP="00390052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  <w:t>……..</w:t>
            </w:r>
          </w:p>
          <w:p w:rsidR="00041633" w:rsidRPr="003A2058" w:rsidRDefault="00041633" w:rsidP="00390052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color w:val="000000" w:themeColor="text1"/>
                <w:spacing w:val="2"/>
                <w:bdr w:val="none" w:sz="0" w:space="0" w:color="auto" w:frame="1"/>
              </w:rPr>
            </w:pPr>
            <w:r w:rsidRPr="003A2058">
              <w:rPr>
                <w:bCs/>
                <w:color w:val="000000" w:themeColor="text1"/>
                <w:spacing w:val="2"/>
                <w:bdr w:val="none" w:sz="0" w:space="0" w:color="auto" w:frame="1"/>
              </w:rPr>
              <w:t>12) Отсутствует.</w:t>
            </w:r>
          </w:p>
        </w:tc>
        <w:tc>
          <w:tcPr>
            <w:tcW w:w="4567" w:type="dxa"/>
            <w:shd w:val="clear" w:color="auto" w:fill="FFFFFF"/>
          </w:tcPr>
          <w:p w:rsidR="00041633" w:rsidRPr="003A2058" w:rsidRDefault="00041633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  <w:t>Статья 129. Отношения в сфере государственного контроля и надзора</w:t>
            </w:r>
          </w:p>
          <w:p w:rsidR="00041633" w:rsidRPr="003A2058" w:rsidRDefault="00041633" w:rsidP="0004163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Действие настоящей главы, за исключением настоящей статьи, статьи 130, пунктов 1, 2, 3 и 4 статьи 131 и статьи 131-1 настоящего Кодекса, не распространяется на государственный контроль и надзор, когда невозможно заранее определить субъект (объект) государственного контроля и надзора, время их проведения, местонахождение субъекта (объекта) государственного контроля и надзора, связанные с:</w:t>
            </w:r>
          </w:p>
          <w:p w:rsidR="00041633" w:rsidRPr="003A2058" w:rsidRDefault="00041633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  <w:t>……..</w:t>
            </w:r>
          </w:p>
          <w:p w:rsidR="00041633" w:rsidRPr="003A2058" w:rsidRDefault="00041633" w:rsidP="00041633">
            <w:pPr>
              <w:spacing w:after="0" w:line="240" w:lineRule="auto"/>
              <w:ind w:left="0" w:hanging="2"/>
              <w:jc w:val="both"/>
              <w:rPr>
                <w:color w:val="000000" w:themeColor="text1"/>
              </w:rPr>
            </w:pPr>
            <w:r w:rsidRPr="003A2058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bdr w:val="none" w:sz="0" w:space="0" w:color="auto" w:frame="1"/>
              </w:rPr>
              <w:t>12)</w:t>
            </w:r>
            <w:r w:rsidRPr="003A2058"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  <w:t xml:space="preserve"> </w:t>
            </w:r>
            <w:r w:rsidRPr="003A2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государственным контролем за соблюдением требований водного законодательства в части незаконного водопользования, наличия приборов учета вод, разрешительных документов на осуществление хозяйственной деятельности на землях водного фонда</w:t>
            </w:r>
          </w:p>
          <w:p w:rsidR="00390052" w:rsidRPr="003A2058" w:rsidRDefault="00390052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color w:val="000000" w:themeColor="text1"/>
                <w:spacing w:val="2"/>
                <w:bdr w:val="none" w:sz="0" w:space="0" w:color="auto" w:frame="1"/>
              </w:rPr>
            </w:pPr>
          </w:p>
        </w:tc>
        <w:tc>
          <w:tcPr>
            <w:tcW w:w="3416" w:type="dxa"/>
            <w:shd w:val="clear" w:color="auto" w:fill="FFFFFF"/>
          </w:tcPr>
          <w:p w:rsidR="00390052" w:rsidRPr="003A2058" w:rsidRDefault="004722BF" w:rsidP="004722BF">
            <w:pPr>
              <w:pBdr>
                <w:bottom w:val="single" w:sz="4" w:space="5" w:color="FFFFFF"/>
              </w:pBdr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Данная норма вводится в целях оперативного реагирования. Особенно актуальна во время прохождения во время вегетационного периода. Практика показывает отсутствие надлежащего контроля приводит к </w:t>
            </w:r>
            <w:r w:rsidR="00473259"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качественному и </w:t>
            </w:r>
            <w:r w:rsidR="00473259"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3A2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своевременному обеспечению водой.</w:t>
            </w:r>
          </w:p>
        </w:tc>
      </w:tr>
      <w:tr w:rsidR="00FB62E9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FB62E9" w:rsidRPr="003A2058" w:rsidRDefault="00CD078E" w:rsidP="0004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FFFFFF"/>
          </w:tcPr>
          <w:p w:rsidR="00FB62E9" w:rsidRPr="003A2058" w:rsidRDefault="00FB62E9" w:rsidP="0004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139</w:t>
            </w:r>
          </w:p>
        </w:tc>
        <w:tc>
          <w:tcPr>
            <w:tcW w:w="4536" w:type="dxa"/>
            <w:shd w:val="clear" w:color="auto" w:fill="FFFFFF"/>
          </w:tcPr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spacing w:val="2"/>
                <w:bdr w:val="none" w:sz="0" w:space="0" w:color="auto" w:frame="1"/>
              </w:rPr>
              <w:t xml:space="preserve">Статья 139. Сферы деятельности субъектов предпринимательства в которых осуществляется надзор. </w:t>
            </w:r>
          </w:p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spacing w:val="2"/>
                <w:bdr w:val="none" w:sz="0" w:space="0" w:color="auto" w:frame="1"/>
              </w:rPr>
            </w:pPr>
            <w:r w:rsidRPr="003A2058">
              <w:rPr>
                <w:bCs/>
                <w:spacing w:val="2"/>
                <w:bdr w:val="none" w:sz="0" w:space="0" w:color="auto" w:frame="1"/>
              </w:rPr>
              <w:t>Надзор осуществляется:</w:t>
            </w:r>
          </w:p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spacing w:val="2"/>
                <w:bdr w:val="none" w:sz="0" w:space="0" w:color="auto" w:frame="1"/>
              </w:rPr>
            </w:pPr>
            <w:r w:rsidRPr="003A2058">
              <w:rPr>
                <w:bCs/>
                <w:spacing w:val="2"/>
                <w:bdr w:val="none" w:sz="0" w:space="0" w:color="auto" w:frame="1"/>
              </w:rPr>
              <w:t>…………..</w:t>
            </w:r>
          </w:p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spacing w:val="2"/>
                <w:bdr w:val="none" w:sz="0" w:space="0" w:color="auto" w:frame="1"/>
              </w:rPr>
            </w:pPr>
            <w:r w:rsidRPr="003A2058">
              <w:rPr>
                <w:bCs/>
                <w:spacing w:val="2"/>
                <w:bdr w:val="none" w:sz="0" w:space="0" w:color="auto" w:frame="1"/>
              </w:rPr>
              <w:t xml:space="preserve">24) </w:t>
            </w:r>
            <w:r w:rsidR="00833ADC" w:rsidRPr="003A2058">
              <w:rPr>
                <w:bCs/>
                <w:spacing w:val="2"/>
                <w:bdr w:val="none" w:sz="0" w:space="0" w:color="auto" w:frame="1"/>
              </w:rPr>
              <w:t>Отсутствует.</w:t>
            </w:r>
          </w:p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</w:p>
        </w:tc>
        <w:tc>
          <w:tcPr>
            <w:tcW w:w="4567" w:type="dxa"/>
            <w:shd w:val="clear" w:color="auto" w:fill="FFFFFF"/>
          </w:tcPr>
          <w:p w:rsidR="00833ADC" w:rsidRPr="003A2058" w:rsidRDefault="00833ADC" w:rsidP="00833ADC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spacing w:val="2"/>
                <w:bdr w:val="none" w:sz="0" w:space="0" w:color="auto" w:frame="1"/>
              </w:rPr>
              <w:t xml:space="preserve">Статья 139. Сферы деятельности субъектов предпринимательства в которых осуществляется надзор. </w:t>
            </w:r>
          </w:p>
          <w:p w:rsidR="00833ADC" w:rsidRPr="003A2058" w:rsidRDefault="00833ADC" w:rsidP="00833ADC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spacing w:val="2"/>
                <w:bdr w:val="none" w:sz="0" w:space="0" w:color="auto" w:frame="1"/>
              </w:rPr>
            </w:pPr>
            <w:r w:rsidRPr="003A2058">
              <w:rPr>
                <w:bCs/>
                <w:spacing w:val="2"/>
                <w:bdr w:val="none" w:sz="0" w:space="0" w:color="auto" w:frame="1"/>
              </w:rPr>
              <w:t>Надзор осуществляется:</w:t>
            </w:r>
          </w:p>
          <w:p w:rsidR="00833ADC" w:rsidRPr="003A2058" w:rsidRDefault="00833ADC" w:rsidP="00833ADC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Cs/>
                <w:spacing w:val="2"/>
                <w:bdr w:val="none" w:sz="0" w:space="0" w:color="auto" w:frame="1"/>
              </w:rPr>
            </w:pPr>
            <w:r w:rsidRPr="003A2058">
              <w:rPr>
                <w:bCs/>
                <w:spacing w:val="2"/>
                <w:bdr w:val="none" w:sz="0" w:space="0" w:color="auto" w:frame="1"/>
              </w:rPr>
              <w:t>…………..</w:t>
            </w:r>
          </w:p>
          <w:p w:rsidR="00833ADC" w:rsidRPr="003A2058" w:rsidRDefault="00833ADC" w:rsidP="00833ADC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3A2058">
              <w:rPr>
                <w:b/>
                <w:bCs/>
                <w:spacing w:val="2"/>
                <w:bdr w:val="none" w:sz="0" w:space="0" w:color="auto" w:frame="1"/>
              </w:rPr>
              <w:t>24) в области использования и охраны водного фонда.</w:t>
            </w:r>
          </w:p>
          <w:p w:rsidR="00FB62E9" w:rsidRPr="003A2058" w:rsidRDefault="00FB62E9" w:rsidP="00041633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8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</w:p>
        </w:tc>
        <w:tc>
          <w:tcPr>
            <w:tcW w:w="3416" w:type="dxa"/>
            <w:shd w:val="clear" w:color="auto" w:fill="FFFFFF"/>
          </w:tcPr>
          <w:p w:rsidR="00FB62E9" w:rsidRPr="003A2058" w:rsidRDefault="00833ADC" w:rsidP="00041633">
            <w:pPr>
              <w:pBdr>
                <w:bottom w:val="single" w:sz="4" w:space="5" w:color="FFFFFF"/>
              </w:pBdr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 вводится в целях </w:t>
            </w:r>
            <w:r w:rsidR="0015769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усиления </w:t>
            </w:r>
            <w:r w:rsidR="00CF487C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в области использования и охраны водного фонда. Практика последних лет </w:t>
            </w:r>
            <w:r w:rsidR="00280F8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показала, </w:t>
            </w:r>
            <w:r w:rsidR="00CF487C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надзора приводит к серьезным проблемам в </w:t>
            </w:r>
            <w:r w:rsidR="00CF487C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обеспечении водой, в особенности в орошаемом земледелии.</w:t>
            </w:r>
          </w:p>
          <w:p w:rsidR="00280F8A" w:rsidRPr="003A2058" w:rsidRDefault="00280F8A" w:rsidP="00041633">
            <w:pPr>
              <w:pBdr>
                <w:bottom w:val="single" w:sz="4" w:space="5" w:color="FFFFFF"/>
              </w:pBdr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5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90052" w:rsidRPr="003A2058" w:rsidRDefault="00CD078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  <w:shd w:val="clear" w:color="auto" w:fill="FFFFFF"/>
          </w:tcPr>
          <w:p w:rsidR="00390052" w:rsidRPr="003A2058" w:rsidRDefault="00390052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144</w:t>
            </w:r>
          </w:p>
        </w:tc>
        <w:tc>
          <w:tcPr>
            <w:tcW w:w="4536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144. Порядок организации проверок</w:t>
            </w:r>
          </w:p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 случае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аварий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      </w:r>
          </w:p>
          <w:p w:rsidR="00390052" w:rsidRPr="003A2058" w:rsidRDefault="00390052" w:rsidP="00390052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6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3A2058">
              <w:t>...</w:t>
            </w:r>
          </w:p>
        </w:tc>
        <w:tc>
          <w:tcPr>
            <w:tcW w:w="4567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144. Порядок организации проверок</w:t>
            </w:r>
          </w:p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390052" w:rsidRPr="003A2058" w:rsidRDefault="00390052" w:rsidP="00390052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8. В случае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D31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дефицита водных ресурсов</w:t>
            </w:r>
            <w:r w:rsidR="00021D9C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орошаемого земледелия в вегетационный период</w:t>
            </w:r>
            <w:r w:rsidR="003F10CF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D31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      </w:r>
          </w:p>
          <w:p w:rsidR="00390052" w:rsidRPr="003A2058" w:rsidRDefault="00390052" w:rsidP="00390052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90" w:firstLine="216"/>
              <w:jc w:val="both"/>
              <w:textAlignment w:val="baseline"/>
              <w:rPr>
                <w:b/>
                <w:bCs/>
                <w:spacing w:val="2"/>
                <w:bdr w:val="none" w:sz="0" w:space="0" w:color="auto" w:frame="1"/>
              </w:rPr>
            </w:pPr>
            <w:r w:rsidRPr="003A2058">
              <w:t>...</w:t>
            </w:r>
          </w:p>
        </w:tc>
        <w:tc>
          <w:tcPr>
            <w:tcW w:w="3416" w:type="dxa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оперативного реагирования в случае угрозы уничтожения и (или) загрязнения (ухудшения состояния) охраняемых водных ресурсов (объектов). 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показывает практика, для проведения проверки водного объекта необходимо ждать разрешения/одобрения МИО около 30 дней. 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специфичность отрасли и ее объектов, реагировать в случае угрозы необходимо незамедлительно.</w:t>
            </w:r>
          </w:p>
          <w:p w:rsidR="00390052" w:rsidRPr="003A2058" w:rsidRDefault="00390052" w:rsidP="00390052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052" w:rsidRPr="003A2058" w:rsidTr="00A710A4">
        <w:tc>
          <w:tcPr>
            <w:tcW w:w="15037" w:type="dxa"/>
            <w:gridSpan w:val="6"/>
            <w:shd w:val="clear" w:color="auto" w:fill="FFFFFF"/>
          </w:tcPr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Кодекс Республики Казахстан от 27 декабря 2017 года «О недрах и недропользовании»</w:t>
            </w:r>
          </w:p>
        </w:tc>
      </w:tr>
      <w:tr w:rsidR="0039005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90052" w:rsidRPr="003A2058" w:rsidRDefault="00736F6E" w:rsidP="0069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shd w:val="clear" w:color="auto" w:fill="FFFFFF"/>
          </w:tcPr>
          <w:p w:rsidR="00390052" w:rsidRPr="003A2058" w:rsidRDefault="00390052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4) пункта 1</w:t>
            </w:r>
            <w:r w:rsidR="00C81184"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статьи 25</w:t>
            </w:r>
          </w:p>
        </w:tc>
        <w:tc>
          <w:tcPr>
            <w:tcW w:w="4536" w:type="dxa"/>
            <w:shd w:val="clear" w:color="auto" w:fill="FFFFFF"/>
          </w:tcPr>
          <w:p w:rsidR="00390052" w:rsidRPr="003A2058" w:rsidRDefault="00390052" w:rsidP="00390052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74" w:firstLine="178"/>
              <w:contextualSpacing/>
              <w:jc w:val="both"/>
              <w:textboxTightWrap w:val="allLines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/>
              </w:rPr>
            </w:pPr>
            <w:bookmarkStart w:id="5" w:name="_Ref489622017"/>
            <w:bookmarkStart w:id="6" w:name="_Ref489622680"/>
            <w:bookmarkStart w:id="7" w:name="_Ref489622805"/>
            <w:bookmarkStart w:id="8" w:name="_Ref489622817"/>
            <w:bookmarkStart w:id="9" w:name="_Ref490150311"/>
            <w:bookmarkStart w:id="10" w:name="_Ref490150335"/>
            <w:bookmarkStart w:id="11" w:name="_Ref490150445"/>
            <w:bookmarkStart w:id="12" w:name="_Ref490150463"/>
            <w:bookmarkStart w:id="13" w:name="_Toc494129807"/>
            <w:r w:rsidRPr="003A2058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/>
              </w:rPr>
              <w:t>Статья 25 Территории, ограниченные для проведения операций по                    недропользованию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390052" w:rsidRPr="003A2058" w:rsidRDefault="00390052" w:rsidP="00390052">
            <w:pPr>
              <w:widowControl w:val="0"/>
              <w:tabs>
                <w:tab w:val="left" w:pos="0"/>
                <w:tab w:val="left" w:pos="601"/>
              </w:tabs>
              <w:suppressAutoHyphens w:val="0"/>
              <w:spacing w:after="0" w:line="240" w:lineRule="auto"/>
              <w:ind w:left="-2" w:firstLineChars="74" w:firstLine="178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1. Если иное не предусмотрено настоящей статьей, запрещается проведение операций по недропользованию:  </w:t>
            </w:r>
          </w:p>
          <w:p w:rsidR="00390052" w:rsidRPr="003A2058" w:rsidRDefault="00390052" w:rsidP="00390052">
            <w:pPr>
              <w:keepNext/>
              <w:keepLines/>
              <w:spacing w:after="0" w:line="240" w:lineRule="auto"/>
              <w:ind w:left="-2" w:firstLineChars="74"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...</w:t>
            </w:r>
          </w:p>
          <w:p w:rsidR="00390052" w:rsidRPr="003A2058" w:rsidRDefault="00390052" w:rsidP="00390052">
            <w:pPr>
              <w:keepNext/>
              <w:keepLines/>
              <w:spacing w:after="0" w:line="240" w:lineRule="auto"/>
              <w:ind w:left="-2" w:firstLineChars="74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на территории земель водного фонда;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74" w:firstLine="1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390052" w:rsidRPr="003A2058" w:rsidRDefault="00390052" w:rsidP="00390052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90" w:firstLine="216"/>
              <w:contextualSpacing/>
              <w:jc w:val="both"/>
              <w:textboxTightWrap w:val="allLines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/>
              </w:rPr>
              <w:lastRenderedPageBreak/>
              <w:t>Статья 25 Территории, ограниченные для проведения операций по                    недропользованию</w:t>
            </w:r>
          </w:p>
          <w:p w:rsidR="00390052" w:rsidRPr="003A2058" w:rsidRDefault="00390052" w:rsidP="00390052">
            <w:pPr>
              <w:widowControl w:val="0"/>
              <w:tabs>
                <w:tab w:val="left" w:pos="0"/>
                <w:tab w:val="left" w:pos="601"/>
              </w:tabs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1. Если иное не предусмотрено настоящей статьей, запрещается проведение операций по </w:t>
            </w:r>
            <w:r w:rsidRPr="003A205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недропользованию:  </w:t>
            </w:r>
          </w:p>
          <w:p w:rsidR="00390052" w:rsidRPr="003A2058" w:rsidRDefault="00390052" w:rsidP="00390052">
            <w:pPr>
              <w:keepNext/>
              <w:keepLines/>
              <w:spacing w:after="0" w:line="240" w:lineRule="auto"/>
              <w:ind w:left="-2" w:firstLineChars="9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390052" w:rsidRPr="003A2058" w:rsidRDefault="00390052" w:rsidP="00390052">
            <w:pPr>
              <w:keepNext/>
              <w:keepLines/>
              <w:spacing w:after="0" w:line="240" w:lineRule="auto"/>
              <w:ind w:left="-2" w:firstLineChars="90" w:firstLine="2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земель водного фонда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недрах под ними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390052" w:rsidRPr="003A2058" w:rsidRDefault="00390052" w:rsidP="00390052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76" w:firstLine="182"/>
              <w:contextualSpacing/>
              <w:jc w:val="both"/>
              <w:textboxTightWrap w:val="allLines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</w:pPr>
            <w:r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lastRenderedPageBreak/>
              <w:t>Пункт 1 статьи 19 Кодекса «О недрах и недропользовании</w:t>
            </w:r>
            <w:r w:rsidR="00661DDC"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t>»</w:t>
            </w:r>
            <w:r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t xml:space="preserve"> устанавливает, что верхняя пространственная граница участка недр располагается ниже почвенного слоя, а при </w:t>
            </w:r>
            <w:r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lastRenderedPageBreak/>
              <w:t>его отсутствии – ниже земной поверхности и (или) дна водоемов, водотоков. Нижняя пространственная граница участка недр располагается на глубинах, доступных для геологического изучения и освоения.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76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Таким образом, может возникнуть ситуация</w:t>
            </w:r>
            <w:r w:rsidR="00661DDC"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когда процессы недропользования могут осуществлять под землями водного фонда, что свою очередь с большой долей вероятности может привести к загрязнению воды, а также чрезвычайным ситуациям.</w:t>
            </w:r>
          </w:p>
          <w:p w:rsidR="00390052" w:rsidRPr="003A2058" w:rsidRDefault="00390052" w:rsidP="0039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76" w:firstLine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поправка направлена на предупреждение подобных ситуаций.</w:t>
            </w:r>
          </w:p>
        </w:tc>
      </w:tr>
      <w:tr w:rsidR="00390052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90052" w:rsidRPr="003A2058" w:rsidRDefault="00736F6E" w:rsidP="00CD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390052" w:rsidRPr="003A2058" w:rsidRDefault="00390052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вторая пункта 3</w:t>
            </w:r>
            <w:r w:rsidR="00C81184"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статьи 25</w:t>
            </w:r>
          </w:p>
        </w:tc>
        <w:tc>
          <w:tcPr>
            <w:tcW w:w="4536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Статья 25 Территории, ограниченные для проведения операций по                    недропользованию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3. Запрет, установленный подпунктом 2) пункта 1 настоящей статьи, не распространяется: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1) на проведение операций по разведке твердых полезных ископаемых или операций по добыче твердых полезных ископаемых подземным способом, согласованных с местным исполнительным и представительным 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lastRenderedPageBreak/>
              <w:t>органами путем заключения соглашения, предусматривающего социально-экономическую поддержку местного населения, проживающего на соответствующей территории. В этом случае наличие данного соглашения является условием для выдачи соответствующей лицензии;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2) на проведение операций по недропользованию на территории бывшего Семипалатинского испытательного ядерного полигона;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3) на проведение операций по геологическому изучению недр в части поисково-оценочных работ на подземные воды.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Запрет, установленный подпунктом 4) пункта 1 настоящей статьи, не распространяется на </w:t>
            </w:r>
            <w:r w:rsidRPr="003A2058"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  <w:t>старательство и операции по разведке или добыче углеводородов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.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Запреты, установленные пунктом 1 настоящей статьи, не распространяются на операции по недропользованию, проводимые посредством аэрогеофизических исследований или исследований с использованием методов дистанционного зондирования Земли.</w:t>
            </w:r>
          </w:p>
        </w:tc>
        <w:tc>
          <w:tcPr>
            <w:tcW w:w="4567" w:type="dxa"/>
            <w:shd w:val="clear" w:color="auto" w:fill="FFFFFF"/>
          </w:tcPr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Статья 25 Территории, ограниченные для проведения операций по                    недропользованию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3. Запрет, установленный подпунктом 2) пункта 1 настоящей статьи, не распространяется: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1) на проведение операций по разведке твердых полезных ископаемых или операций по добыче твердых полезных ископаемых подземным способом, согласованных с местным исполнительным и представительным 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lastRenderedPageBreak/>
              <w:t>органами путем заключения соглашения, предусматривающего социально-экономическую поддержку местного населения, проживающего на соответствующей территории. В этом случае наличие данного соглашения является условием для выдачи соответствующей лицензии;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2) на проведение операций по недропользованию на территории бывшего Семипалатинского испытательного ядерного полигона;</w:t>
            </w:r>
          </w:p>
          <w:p w:rsidR="00390052" w:rsidRPr="003A2058" w:rsidRDefault="00390052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3) на проведение операций по геологическому изучению недр в части поисково-оценочных работ на подземные воды.</w:t>
            </w:r>
          </w:p>
          <w:p w:rsidR="006D3466" w:rsidRPr="003A2058" w:rsidRDefault="006D3466" w:rsidP="00390052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</w:p>
          <w:p w:rsidR="00377E7C" w:rsidRPr="003A2058" w:rsidRDefault="00390052" w:rsidP="00377E7C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Запрет, установленный подпунктом 4) пункта 1 настоящей статьи, не распространяется на</w:t>
            </w:r>
            <w:r w:rsidR="00377E7C"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 </w:t>
            </w:r>
            <w:r w:rsidR="00377E7C" w:rsidRPr="003A2058"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  <w:t>операции по разведке и добыче углеводородов на Каспийском море, разведке и добыче подземных вод, а также старательство.</w:t>
            </w:r>
          </w:p>
          <w:p w:rsidR="00390052" w:rsidRPr="003A2058" w:rsidRDefault="00390052" w:rsidP="00377E7C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8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pacing w:val="2"/>
                <w:position w:val="0"/>
                <w:sz w:val="24"/>
                <w:szCs w:val="24"/>
              </w:rPr>
              <w:t>Запреты, установленные пунктом 1 настоящей статьи, не распространяются на операции по недропользованию, проводимые посредством аэрогеофизических исследований или исследований с использованием методов дистанционного зондирования Земли.</w:t>
            </w:r>
          </w:p>
        </w:tc>
        <w:tc>
          <w:tcPr>
            <w:tcW w:w="3416" w:type="dxa"/>
            <w:shd w:val="clear" w:color="auto" w:fill="FFFFFF"/>
          </w:tcPr>
          <w:p w:rsidR="00390052" w:rsidRPr="003A2058" w:rsidRDefault="00390052" w:rsidP="00390052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76" w:firstLine="182"/>
              <w:contextualSpacing/>
              <w:jc w:val="both"/>
              <w:textboxTightWrap w:val="allLines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</w:pPr>
            <w:r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lastRenderedPageBreak/>
              <w:t>Уточняющая поправка в целях обеспечения приоритета охраны водных объектов</w:t>
            </w:r>
            <w:r w:rsidR="00DD6FBD"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t xml:space="preserve"> и приведения в соответствие с положениями проекта Водного кодекса</w:t>
            </w:r>
            <w:r w:rsidRPr="003A2058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  <w:t>.</w:t>
            </w:r>
          </w:p>
          <w:p w:rsidR="00DD6FBD" w:rsidRPr="003A2058" w:rsidRDefault="00DD6FBD" w:rsidP="00DD6FBD">
            <w:pPr>
              <w:ind w:left="0" w:hanging="2"/>
              <w:rPr>
                <w:lang w:val="kk-KZ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третья пункта 2 статьи 28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Статья 28. Обеспечение поддержки казахстанских кадров, производителей товаров, поставщиков работ и услуг при проведении операций по разведке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 (или) добыче полезных ископаемых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2. Доля внутристрановой ценности в работах и услугах, приобретаемых для проведения операций по недропользованию, устанавливаемая в условиях контрактов на недропользование, лицензий на добычу твердых полезных ископаемых, должна составлять не менее пятидесяти процентов от общего объема приобретенных работ и услуг в течение календарного года.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Расчет доли внутристрановой ценности в товарах, работах и услугах осуществляется организациями в соответствии с единой методикой расчета внутристрановой ценности при закупке товаров, работ и услуг, утверждаемой уполномоченным органом в области государственного стимулирования промышленности.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настоящего пункта не применяются к контрактам на разведку и (или) добычу углеводородов по сложным проектам на участках недр, полностью или частично расположенных в пределах казахстанского сектора Каспийского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или Аральского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 моря.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Статья 28. Обеспечение поддержки казахстанских кадров, производителей товаров, поставщиков работ и услуг при проведении операций по разведке и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(или) добыче полезных ископаемых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2. Доля внутристрановой ценности в работах и услугах, приобретаемых для проведения операций по недропользованию, устанавливаемая в условиях контрактов на недропользование, лицензий на добычу твердых полезных ископаемых, должна составлять не менее пятидесяти процентов от общего объема приобретенных работ и услуг в течение календарного года.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Расчет доли внутристрановой ценности в товарах, работах и услугах осуществляется организациями в соответствии с единой методикой расчета внутристрановой ценности при закупке товаров, работ и услуг, утверждаемой уполномоченным органом в области государственного стимулирования промышленности.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Положения настоящего пункта не применяются к контрактам на разведку и (или) добычу углеводородов по сложным проектам на участках недр, полностью или частично расположенных в пределах казахстанского сектора Каспийского моря.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76" w:firstLine="182"/>
              <w:contextualSpacing/>
              <w:jc w:val="both"/>
              <w:textboxTightWrap w:val="allLines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</w:pPr>
            <w:r w:rsidRPr="003A20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Осуществление операций по недропользованию на Аральском море противоречит принципу приоритета охраны </w:t>
            </w:r>
            <w:r w:rsidRPr="003A20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водных ресурсов и статусу Аральского моря как зоны экологического бедствия, присвоенному постановлением Верховного Совета Республики Казахстан от 18 января 1992 года «О неотложных мерах по коренному преобразованию условий проживания населения Приаралья».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Подпункт 1) пункта 1-2 статьи 36 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Статья 36. Форма и содержание контракта на недропользование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1-2. Для целей настоящего Кодекса к сложным проектам относятся: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морские проекты, предусматривающие разведку и (или) добычу любых углеводородов на участке (участках) недр, который (которые) полностью или частично расположен (расположены) в пределах казахстанского сектора Каспийского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или Аральского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 моря;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Статья 36. Форма и содержание контракта на недропользование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1-2. Для целей настоящего Кодекса к сложным проектам относятся: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морские проекты, предусматривающие разведку и (или) добычу любых углеводородов на участке (участках) недр, который (которые) полностью или частично расположен (расположены) в пределах казахстанского сектора Каспийского моря;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90" w:firstLine="216"/>
              <w:jc w:val="both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Style w:val="4"/>
              <w:keepNext w:val="0"/>
              <w:numPr>
                <w:ilvl w:val="3"/>
                <w:numId w:val="0"/>
              </w:numPr>
              <w:tabs>
                <w:tab w:val="left" w:pos="2127"/>
              </w:tabs>
              <w:spacing w:before="0" w:line="240" w:lineRule="auto"/>
              <w:ind w:leftChars="-1" w:left="-2" w:firstLineChars="76" w:firstLine="182"/>
              <w:contextualSpacing/>
              <w:jc w:val="both"/>
              <w:textboxTightWrap w:val="allLines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kk-KZ" w:eastAsia="en-US"/>
              </w:rPr>
            </w:pPr>
            <w:r w:rsidRPr="003A20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Осуществление операций по недропользованию на Аральском море противоречит принципу приоритета охраны водных ресурсов и статусу </w:t>
            </w:r>
            <w:r w:rsidRPr="003A205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Аральского моря как зоны экологического бедствия, присвоенному постановлением Верховного Совета Республики Казахстан от 18 января 1992 года «О неотложных мерах по коренному преобразованию условий проживания населения Приаралья».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третья пункта 5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89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89. Порядок проведения операций по лицензии на геологическое изучение недр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Запасы участка подземных вод подлежат государственной экспертизе, проводимой государственной комиссией по экспертизе недр. Порядок проведения государственной экспертизы недр, положение о государственной комиссии по экспертизе недр и ее состав определяются уполномоченным органом по изучению недр.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водным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Добыча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осуществляется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водным законодательством Республики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Казахстан.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89. Порядок проведения операций по лицензии на геологическое изучение недр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Запасы участка подземных вод подлежат государственной экспертизе, проводимой государственной комиссией по экспертизе недр. Порядок проведения государственной экспертизы недр, положение о государственной комиссии по экспертизе недр и ее состав определяются уполномоченным органом по изучению недр.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водным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118468195"/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 и использование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</w:t>
            </w:r>
            <w:r w:rsidR="00616AA4" w:rsidRPr="003A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тся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водным законодательством Республики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Казахстан.</w:t>
            </w:r>
            <w:bookmarkEnd w:id="14"/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Редакционная поправка в целях приведения в соответствие с терминологией новой редакции Водного кодекса Республики Казахстан.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вторая пункта 7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125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125. Условия добычи углеводородов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Попутное извлечение подземных вод при добыче углеводородов осуществляется без получения специальных разрешений или лицензий.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Дальнейшее использование попутно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добытых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осуществляется в соответствии с водным и экологическим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125. Условия добычи углеводородов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Попутное извлечение подземных вод при добыче углеводородов осуществляется без получения специальных разрешений или лицензий.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Дальнейшее использование попутно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забранных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осуществляется в соответствии с водным и экологическим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Редакционная поправка в целях приведения в соответствие с терминологией новой редакции Водного кодекса Республики Казахстан.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2) пункта 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129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129. Обязательства недропользователей в области обучения, науки, цифровизации и социально-экономического развития региона в течение периода добычи углеводородов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В течение периода добычи, начиная со второго года, недропользователь обязан ежегодно: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углеводородов совместно с уполномоченным органом в области науки, и (или) проектов цифровизации в области углеводородов в порядке, определенном уполномоченным органом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области углеводородов совместно с уполномоченным органом в сфере информатизации, в размере одного процента от затрат на добычу, понесенных недропользователем в период добычи углеводородов по итогам предыдущего года;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107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129. Обязательства недропользователей в области обучения, науки, цифровизации и социально-экономического развития региона в течение периода добычи углеводородов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107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В течение периода добычи, начиная со второго года, недропользователь обязан ежегодно: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107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107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A4545D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углеводородов совместно с уполномоченным органом в области науки, и (или) проектов цифровизации в области углеводородов в порядке, определенном уполномоченным органом </w:t>
            </w:r>
            <w:r w:rsidR="00A4545D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области углеводородов совместно с уполномоченным органом в сфере информатизации, </w:t>
            </w:r>
            <w:r w:rsidR="00A4545D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(или) проектов в области охраны и использования водного фонда в порядке, определенном уполномоченным органом в области углеводородов совместно с уполномоченным органом в области охраны и использования водного фонда,</w:t>
            </w:r>
            <w:r w:rsidR="00A4545D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одного процента от затрат на добычу, понесенных недропользователем в период добычи углеводородов по итогам предыдущего года;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107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целях поддержки проектов в области охраны и использования водных ресурсов предлагается внести дополнение, которое позволит расширить объекты направления средств в размере одного процента от затрат недропользователей на добычу полезных ископаемых путем включения в них проектов в области водного хозяйства. </w:t>
            </w:r>
          </w:p>
          <w:p w:rsidR="006D024B" w:rsidRPr="003A2058" w:rsidRDefault="006D024B" w:rsidP="0066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  <w:trHeight w:val="7475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148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148. Поддержание пластового давления и подготовка воды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Недропользователи, осуществляющие операции по добыче углеводородов по разным контрактам на недропользование,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случаях, предусмотренных статьей 150 настоящего Кодекса.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2. Недропользователь может привлекать лиц, владеющих необходимыми инфраструктурными объектами, для подготовки попутной и (или) иной (включая морскую) воды для дальнейшей закачки в пласт месторождения с целью поддержания пластового давления.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Отсутствует. 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148. Поддержание пластового давления и подготовка воды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Недропользователи, осуществляющие операции по добыче углеводородов по разным контрактам на недропользование,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случаях, предусмотренных статьей 150 настоящего Кодекса.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2. Недропользователь может привлекать лиц, владеющих необходимыми инфраструктурными объектами, для подготовки попутной и (или) иной (включая морскую) воды для дальнейшей закачки в пласт с целью поддержания пластового давления.</w:t>
            </w:r>
          </w:p>
          <w:p w:rsidR="006D024B" w:rsidRPr="003A2058" w:rsidRDefault="006D024B" w:rsidP="00EA5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gjdgxs" w:colFirst="0" w:colLast="0"/>
            <w:bookmarkEnd w:id="15"/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Лица, осуществляющие закачку подготовленной пластовой воды в пласт месторождения с целью поддержания пластового давления, обязаны получить разрешение на специальное водопользование в соответствии с законодательством Республики Казахстан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в соответствие с новой редакцией Водного кодекса Республики Казахстан.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новой редакцией Водного кодекса использование дренажных вод или попутно забранных подземных вод при недропользовании относится к специальному водопользованию.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66 действующей редакции Водного кодекса также определяет необходимость получения разрешения на специальное водопользование для рассматриваемого вида деятельности.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поправка направлена на исключение недопонимания требования водного законодательства со стороны недропользователей.</w:t>
            </w:r>
          </w:p>
        </w:tc>
      </w:tr>
      <w:tr w:rsidR="006D024B" w:rsidRPr="003A2058" w:rsidTr="00A710A4">
        <w:trPr>
          <w:gridAfter w:val="1"/>
          <w:wAfter w:w="8" w:type="dxa"/>
          <w:trHeight w:val="7475"/>
        </w:trPr>
        <w:tc>
          <w:tcPr>
            <w:tcW w:w="704" w:type="dxa"/>
            <w:shd w:val="clear" w:color="auto" w:fill="FFFFFF"/>
          </w:tcPr>
          <w:p w:rsidR="006D024B" w:rsidRPr="003A2058" w:rsidRDefault="00DA5BC6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779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154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154. Общие условия проведения разведки и добычи углеводородов на море, внутренних водоемах и в предохранительной зоне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Морем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признается поверхность толщи воды, а также в пределах казахстанской части дно Каспийского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Аральского морей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154. Общие условия проведения разведки и добычи углеводородов на море, внутренних водоемах и в предохранительной зоне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C39B6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Для целей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настоящего Кодекса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морем признается поверхность толщи воды, а также в пределах казахстанской части дно Каспийского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моря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операций по недропользованию на Аральском море противоречит принципу приоритета охраны водных ресурсов и статусу Аральского моря как зоны экологического бедствия, присвоенному постановлением Верховного Совета Республики Казахстан от 18 января 1992 года «О неотложных мерах по коренному преобразованию условий проживания населения Приаралья».</w:t>
            </w:r>
          </w:p>
        </w:tc>
      </w:tr>
      <w:tr w:rsidR="006D024B" w:rsidRPr="003A2058" w:rsidTr="00A710A4">
        <w:trPr>
          <w:gridAfter w:val="1"/>
          <w:wAfter w:w="8" w:type="dxa"/>
          <w:trHeight w:val="3648"/>
        </w:trPr>
        <w:tc>
          <w:tcPr>
            <w:tcW w:w="704" w:type="dxa"/>
            <w:shd w:val="clear" w:color="auto" w:fill="FFFFFF"/>
          </w:tcPr>
          <w:p w:rsidR="006D024B" w:rsidRPr="003A2058" w:rsidRDefault="00D7790D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176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176. Условия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Поднятые на поверхность продуктивные растворы при способе подземного выщелачивания, связанные с операциями по извлечению минерального сырья, не относятся к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добыче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в случае, если данные растворы после извлечения из них урана и других попутных полезных ископаемых закачиваются в недра в том же объеме.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176. Условия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Поднятые на поверхность продуктивные растворы при способе подземного выщелачивания, связанные с операциями по извлечению минерального сырья, не относятся к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забору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подземных вод в случае, если данные растворы после извлечения из них урана и других попутных полезных ископаемых закачиваются в недра в том же объеме.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Редакционная поправка в целях приведения в соответствие с терминологией новой редакции Водного кодекса Республики Казахстан.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подпунктом 3) пункта 3 статьи 42 новой редакции Водного кодекса забор (откачка) подземных вод (шахтных, карьерных, рудничных), попутно забранных при разведке и (или) добыче твердых полезных ископаемых, при условии их дальнейшего неиспользования не относится к специальному водопользованию.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поправка направлена на исключение недопонимания требования водного законодательства со стороны недропользователей.</w:t>
            </w:r>
          </w:p>
        </w:tc>
      </w:tr>
      <w:tr w:rsidR="006D024B" w:rsidRPr="003A2058" w:rsidTr="00A710A4">
        <w:trPr>
          <w:gridAfter w:val="1"/>
          <w:wAfter w:w="8" w:type="dxa"/>
          <w:trHeight w:val="3789"/>
        </w:trPr>
        <w:tc>
          <w:tcPr>
            <w:tcW w:w="704" w:type="dxa"/>
            <w:shd w:val="clear" w:color="auto" w:fill="FFFFFF"/>
          </w:tcPr>
          <w:p w:rsidR="006D024B" w:rsidRPr="003A2058" w:rsidRDefault="00D7790D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176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176. Условия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Недропользователь вправе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осуществлять в пределах участка недр добычу урана и других попутных полезных ископаемых из продуктивных растворов, содержащих полезный компонент, поднятых на поверхность.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Дальнейшее использование попутно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добытых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подземных вод осуществляется в соответствии с водным и экологическим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176. Условия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Недропользователь вправе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осуществлять в пределах участка недр добычу урана и других попутных полезных ископаемых из продуктивных растворов, содержащих полезный компонент, поднятых на поверхность.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Дальнейшее использование попутно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забранных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подземных вод осуществляется в соответствии с водным и экологическим законодательством Республики Казахстан.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Редакционная поправка в целях приведения в соответствие с терминологией новой редакции Водного кодекса Республики Казахстан.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подпунктом 3) пункта 2 статьи 4</w:t>
            </w:r>
            <w:r w:rsidR="00661DDC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новой редакции Водного кодекса использование дренажных вод или попутно забранных подземных вод при недропользовании относится к специальному водопользованию.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66 действующей редакции Водного кодекса также определяет необходимость получения разрешения на специальное водопользование для рассматриваемого вида деятельности.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Предлагаемая поправка направлена на исключение недопонимания требования водного законодательства со стороны недропользователей.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97532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2) пункта 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178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178. Обязательства недропользователей в области обучения, науки, цифровизации и социально-экономического развития региона в течение периода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 течение периода добычи, начиная со второго года, недропользователь обязан ежегодно: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добычи урана совместно с уполномоченным органом в области науки, и (или) проектов цифровизации в области добычи урана в порядке, определенном уполномоченным органом в области добычи урана совместно с уполномоченным органом в сфере информатизации, в размере одного процента от затрат на добычу, понесенных недропользователем в период добычи урана по итогам предыдущего года;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178. Обязательства недропользователей в области обучения, науки, цифровизации и социально-экономического развития региона в течение периода добычи урана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В течение периода добычи, начиная со второго года, недропользователь обязан ежегодно: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осуществлять финансирование научно-исследовательских, научно-технических и (или) опытно-конструкторских работ в порядке, определенном уполномоченным органом в области добычи урана совместно с уполномоченным органом в области науки, и (или) проектов цифровизации в области добычи урана в порядке, определенном уполномоченным органом в области добычи урана совместно с уполномоченным органом в сфере информатизации</w:t>
            </w:r>
            <w:r w:rsidR="00A4545D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BE5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(или) проектов в области </w:t>
            </w:r>
            <w:r w:rsidR="002B2BE5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охраны и использования водного фонда</w:t>
            </w:r>
            <w:r w:rsidR="002B2BE5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порядке, определенном уполномоченным органом в области добычи урана совместно с уполномоченным органом в области охраны и использования водного фонда,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размере одного процента от затрат на добычу, понесенных недропользователем в период добычи урана по итогам предыдущего года;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целях поддержки проектов в области охраны и использования водных ресурсов предлагается внести дополнение, которое позволит расширить объекты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 средств в размере одного процента от затрат недропользователей на добычу полезных ископаемых путем включения в них проектов в области водного хозяйства. </w:t>
            </w:r>
          </w:p>
          <w:p w:rsidR="006D024B" w:rsidRPr="003A2058" w:rsidRDefault="006D024B" w:rsidP="00723F7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шестая пункта 40 статьи 278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278. Переходные положения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Недропользователь, осуществляющий деятельность по разведке и (или) добыче углеводородов по контракту на недропользование,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заключенному до 1 января 2023 года, имеет право перехода на условия типового контракта на разведку и добычу или добычу углеводородов по сложному проекту в соответствии с условиями, предусмотренными подпунктами 1) или 2) пункта 1-1 статьи 36 настоящего Кодекса, в отношении участков недр, соответствующих не менее чем одному из критериев сложного (сложных) проекта (проектов), предусмотренных пунктом 1-2 статьи 36 настоящего Кодекса, при одновременном соблюдении следующих условий: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право недропользования по контракту, заключенному до даты введения в действие настоящего Кодекса, за исключением контрактов на участках недр, полностью или частично расположенных в пределах казахстанского сектора Каспийского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Аральского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моря, было предоставлено недропользователю как субъекту индустриально-инновационной деятельности в соответствии с положениями Закона Республики Казахстан от 24 июня 2010 года </w:t>
            </w:r>
            <w:r w:rsidR="002315F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О недрах и недропользовании</w:t>
            </w:r>
            <w:r w:rsidR="002315F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переходе на условия типового контракта на разведку и добычу или добычу углеводородов по сложному проекту, такой контракт должен предусматривать обязательства недропользователя по обеспечению реализации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соответствующего инвестиционного проекта, а также иные сопутствующие обязательства, связанные с реализацией такого инвестиционного проекта, предусмотренные условиями контракта, в том числе обязательства по обеспечению сырьем.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278. Переходные положения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Недропользователь, осуществляющий деятельность по разведке и (или) добыче углеводородов по контракту на недропользование,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заключенному до 1 января 2023 года, имеет право перехода на условия типового контракта на разведку и добычу или добычу углеводородов по сложному проекту в соответствии с условиями, предусмотренными подпунктами 1) или 2) пункта 1-1 статьи 36 настоящего Кодекса, в отношении участков недр, соответствующих не менее чем одному из критериев сложного (сложных) проекта (проектов), предусмотренных пунктом 1-2 статьи 36 настоящего Кодекса, при одновременном соблюдении следующих условий: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89" w:firstLine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право недропользования по контракту, заключенному до даты введения в действие настоящего Кодекса, за исключением контрактов на участках недр, полностью или частично расположенных в пределах казахстанского сектора Каспийского моря, было предоставлено недропользователю как субъекту индустриально-инновационной деятельности в соответствии с положениями Закона Республики Казахстан от 24 июня 2010 года </w:t>
            </w:r>
            <w:r w:rsidR="002315F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О недрах и недропользовании</w:t>
            </w:r>
            <w:r w:rsidR="002315F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переходе на условия типового контракта на разведку и добычу или добычу углеводородов по сложному проекту, такой контракт должен предусматривать обязательства недропользователя по обеспечению реализации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соответствующего инвестиционного проекта, а также иные сопутствующие обязательства, связанные с реализацией такого инвестиционного проекта, предусмотренные условиями контракта, в том числе обязательства по обеспечению сырьем.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операций по недропользованию на Аральском море противоречит принципу приоритета охраны водных ресурсов и статусу Аральского моря как зоны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экологического бедствия, присвоенному постановлением Верховного Совета Республики Казахстан от 18 января 1992 года «О неотложных мерах по коренному преобразованию условий проживания населения Приаралья».</w:t>
            </w:r>
          </w:p>
        </w:tc>
      </w:tr>
      <w:tr w:rsidR="006D024B" w:rsidRPr="003A2058" w:rsidTr="00A710A4">
        <w:tc>
          <w:tcPr>
            <w:tcW w:w="15037" w:type="dxa"/>
            <w:gridSpan w:val="6"/>
            <w:shd w:val="clear" w:color="auto" w:fill="FFFFFF"/>
          </w:tcPr>
          <w:p w:rsidR="006D024B" w:rsidRPr="003A2058" w:rsidRDefault="006D024B" w:rsidP="006D02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Экологический кодекс Республики Казахстан от 2 января 2021 года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21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21. Сбор и распространение экологической информации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Местный исполнительный орган области, города республиканского значения, столицы ежегодно до 1 мая размещает на официальном интернет-ресурсе информацию за предыдущий год: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об утвержденных целевых показателях качества окружающей среды и фактических результатах всех соответствующих индикаторов;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 ходе реализации на местном уровне государственной экологической политики;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о ходе реализации плана мероприятий по охране окружающей среды и расходах местного бюджета на такие мероприятия;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4) об общей сумме платы за негативное воздействие на окружающую среду, поступившей в местный бюджет.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отсутствует.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21. Сбор и распространение экологической информации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Местный исполнительный орган области, города республиканского значения, столицы ежегодно до 1 мая размещает на официальном интернет-ресурсе информацию за предыдущий год: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1) об утвержденных целевых показателях качества окружающей среды и фактических результатах всех соответствующих индикаторов;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2) о ходе реализации на местном уровне государственной экологической политики;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о ходе реализации плана мероприятий по охране окружающей среды и расходах местного бюджета на такие мероприятия;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4) об общей сумме платы за негативное воздействие на окружающую среду, поступившей в местный бюджет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об общей сумме платы за пользование водными ресурсами поверхностных источников, поступившей в местный бюджет</w:t>
            </w:r>
            <w:r w:rsidR="00696F8D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3A205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и сумме норматива средств на мероприятия по охране </w:t>
            </w:r>
            <w:r w:rsidR="00C73A6E" w:rsidRPr="003A205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водного фонда</w:t>
            </w:r>
            <w:r w:rsidRPr="003A205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публичности информации об общей сумме платы за пользование водными ресурсами поверхностных источников, поступившей в местный бюджет, и сумме норматива средств на мероприятия по охране водных ресурсов.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736F6E" w:rsidP="0069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25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25. Государственный фонд экологической информации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Государственный фонд экологической информации представляет собой систему централизованного сбора, учета, систематизации, хранения, распространения экологической информации и иной нормативной,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25. Государственный фонд экологической информации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Государственный фонд экологической информации представляет собой систему централизованного сбора, учета, систематизации, хранения, распространения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достоверной и актуальной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 информации и иной нормативной,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обеспечения получения достоверной, исторической и актуальной экологической информацией в соответствии с Орхусской конвенцией 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 пункта 2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160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Статья 160. Мониторинг природных ресурсов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2. Мониторинг природных ресурсов включает в себя: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2) государственный мониторинг водных объектов, проводимый в соответствии с водным законодательством Республики Казахстан;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....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Статья 160. Мониторинг природных ресурсов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2. Мониторинг природных ресурсов включает в себя: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2) государственный мониторинг водных объектов </w:t>
            </w:r>
            <w:r w:rsidRPr="003A2058"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  <w:t>и водных ресурсов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, проводимый в соответствии с водным законодательством Республики Казахстан;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....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в соответствие с новой редакцией Водного кодекса Республики Казахстан. 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ведется как водными объектами, так и за использованием водных ресурсов, содержащихся в них.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1) пункта 3 статьи 213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Статья 213. Сброс загрязняющих веществ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3. Не являются сбросом: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 xml:space="preserve">1) закачка пластовых вод,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добытых</w:t>
            </w: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 xml:space="preserve"> попутно с углеводородами, морской воды, опресненной воды, технической </w:t>
            </w: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lastRenderedPageBreak/>
              <w:t>воды с минерализацией 2000 мг/л и более в целях поддержания пластового давления;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lastRenderedPageBreak/>
              <w:t>Статья 213. Сброс загрязняющих веществ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3. Не являются сбросом: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 xml:space="preserve">1) закачка пластовых вод, </w:t>
            </w:r>
            <w:bookmarkStart w:id="16" w:name="OLE_LINK6"/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забранных</w:t>
            </w:r>
            <w:bookmarkEnd w:id="16"/>
            <w:r w:rsidRPr="003A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7" w:name="OLE_LINK5"/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попутн</w:t>
            </w:r>
            <w:bookmarkEnd w:id="17"/>
            <w:r w:rsidRPr="003A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 xml:space="preserve">с углеводородами, морской воды, опресненной воды, технической </w:t>
            </w: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lastRenderedPageBreak/>
              <w:t>воды с минерализацией 2000 мг/л и более в целях поддержания пластового давления;</w:t>
            </w:r>
          </w:p>
          <w:p w:rsidR="006D024B" w:rsidRPr="003A2058" w:rsidRDefault="006D024B" w:rsidP="006D024B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 в соответствие с терминологией проекта Водного кодекса</w:t>
            </w:r>
            <w:r w:rsidR="00723F7F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220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Style w:val="pj"/>
              <w:spacing w:before="0" w:beforeAutospacing="0" w:after="0" w:afterAutospacing="0"/>
              <w:ind w:left="-2" w:firstLineChars="74" w:firstLine="178"/>
              <w:jc w:val="both"/>
              <w:rPr>
                <w:b/>
              </w:rPr>
            </w:pPr>
            <w:r w:rsidRPr="003A2058">
              <w:rPr>
                <w:rStyle w:val="s1"/>
                <w:b/>
              </w:rPr>
              <w:t>Статья 220. Общие экологические требования к водопользованию</w:t>
            </w:r>
          </w:p>
          <w:p w:rsidR="006D024B" w:rsidRPr="003A2058" w:rsidRDefault="006D024B" w:rsidP="006D024B">
            <w:pPr>
              <w:pStyle w:val="pj"/>
              <w:spacing w:before="0" w:beforeAutospacing="0" w:after="0" w:afterAutospacing="0"/>
              <w:ind w:left="-2" w:firstLineChars="74" w:firstLine="178"/>
              <w:jc w:val="both"/>
            </w:pPr>
            <w:r w:rsidRPr="003A2058">
              <w:t>…</w:t>
            </w:r>
          </w:p>
          <w:p w:rsidR="006D024B" w:rsidRPr="003A2058" w:rsidRDefault="006D024B" w:rsidP="006D024B">
            <w:pPr>
              <w:pStyle w:val="pj"/>
              <w:spacing w:before="0" w:beforeAutospacing="0" w:after="0" w:afterAutospacing="0"/>
              <w:ind w:left="-2" w:firstLineChars="74" w:firstLine="178"/>
              <w:jc w:val="both"/>
              <w:rPr>
                <w:b/>
              </w:rPr>
            </w:pPr>
            <w:r w:rsidRPr="003A2058">
              <w:rPr>
                <w:b/>
              </w:rPr>
              <w:t xml:space="preserve">4. Право специального водопользования, технологически прямо связанного с эксплуатацией объекта </w:t>
            </w:r>
            <w:hyperlink r:id="rId13" w:anchor="sub_id=2" w:history="1">
              <w:r w:rsidRPr="003A2058">
                <w:rPr>
                  <w:rStyle w:val="a4"/>
                  <w:rFonts w:eastAsia="Calibri"/>
                  <w:b/>
                  <w:color w:val="auto"/>
                  <w:u w:val="none"/>
                </w:rPr>
                <w:t>І категории</w:t>
              </w:r>
            </w:hyperlink>
            <w:r w:rsidRPr="003A2058">
              <w:rPr>
                <w:b/>
              </w:rPr>
              <w:t>, предоставляется на основании комплексного экологического разрешения, выдаваемого в соответствии с настоящим Кодексом, и не требует получения отдельного разрешения на специальное водопользование.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Style w:val="pj"/>
              <w:spacing w:before="0" w:beforeAutospacing="0" w:after="0" w:afterAutospacing="0"/>
              <w:ind w:left="-2" w:firstLineChars="74" w:firstLine="178"/>
              <w:jc w:val="both"/>
              <w:rPr>
                <w:b/>
              </w:rPr>
            </w:pPr>
            <w:r w:rsidRPr="003A2058">
              <w:rPr>
                <w:rStyle w:val="s1"/>
                <w:b/>
              </w:rPr>
              <w:t>Статья 220. Общие экологические требования к водопользованию</w:t>
            </w:r>
          </w:p>
          <w:p w:rsidR="006D024B" w:rsidRPr="003A2058" w:rsidRDefault="006D024B" w:rsidP="006D024B">
            <w:pPr>
              <w:pStyle w:val="pj"/>
              <w:spacing w:before="0" w:beforeAutospacing="0" w:after="0" w:afterAutospacing="0"/>
              <w:ind w:left="-2" w:firstLineChars="74" w:firstLine="178"/>
              <w:jc w:val="both"/>
              <w:rPr>
                <w:rFonts w:cs="Times New Roman"/>
              </w:rPr>
            </w:pPr>
            <w:r w:rsidRPr="003A2058">
              <w:rPr>
                <w:rFonts w:cs="Times New Roman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4. Исключить.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В соответствии с пунктом 5 статьи 4</w:t>
            </w:r>
            <w:r w:rsidR="00B95098"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1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 нового Водного кодекса разрешение выдается сроком на пять лет. Более того, разрешенные объемы водопользования могут корректироваться в зависимости от водности года, что не увязывается с пунктом 4 статьи 111 Экологического кодекса.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058">
              <w:rPr>
                <w:rFonts w:ascii="Times New Roman" w:hAnsi="Times New Roman"/>
                <w:sz w:val="24"/>
                <w:szCs w:val="28"/>
              </w:rPr>
              <w:t xml:space="preserve">Включение разрешения на специальное водопользование в комплексное экологическое разрешение приведет к тому, что Комитет </w:t>
            </w:r>
            <w:r w:rsidR="00B95098" w:rsidRPr="003A2058">
              <w:rPr>
                <w:rFonts w:ascii="Times New Roman" w:hAnsi="Times New Roman"/>
                <w:sz w:val="24"/>
                <w:szCs w:val="28"/>
              </w:rPr>
              <w:t xml:space="preserve">по водным ресурсам </w:t>
            </w:r>
            <w:r w:rsidRPr="003A2058">
              <w:rPr>
                <w:rFonts w:ascii="Times New Roman" w:hAnsi="Times New Roman"/>
                <w:sz w:val="24"/>
                <w:szCs w:val="28"/>
              </w:rPr>
              <w:t xml:space="preserve">не будет располагать полной информацией о количестве, месте расположения и сфере деятельности всех водопользователей (за исключением тех, кто получил разрешение на специальное водопользование), что в конечном счете отрицательно влияет на обеспечение контроля за соблюдением водопользователями требований водного </w:t>
            </w:r>
            <w:r w:rsidRPr="003A205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законодательства РК, а также приводит к искажению данных государственного учета использования вод. Данное обстоятельство влечет определенные риски незаконного водопользования, а также уклонения от уплаты налогов за воду и т.д.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2058">
              <w:rPr>
                <w:rFonts w:ascii="Times New Roman" w:hAnsi="Times New Roman"/>
                <w:sz w:val="24"/>
                <w:szCs w:val="28"/>
              </w:rPr>
              <w:t xml:space="preserve">Так, водопользователями не будут предоставляться отчеты 2ТП-водхоз в бассейновые инспекции, и данное обстоятельство позволит ему осуществлять забор воды в любом количестве.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/>
                <w:sz w:val="24"/>
                <w:szCs w:val="28"/>
              </w:rPr>
              <w:t>В результате создается ситуация, благоприятная для уклонения от уплаты налога за воду, так как в данном случае бассейновые инспекции и налоговые органы не будут обладать информацией о недобросовестном водопотребителе.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221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221. Экологические требования по забору и (или) использованию вод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Забор и (или)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водопользование или комплексного экологического разрешения, а также при соблюдении экологических требований, предусмотренных настоящим Кодексом.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Запрещаются забор и (или) использование подземных вод для целей, не предусмотренных условиями разрешения на специальное водопользование или комплексного экологического разрешения, или с нарушением этих условий.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В целях обеспечения государственного учета подземных вод, контроля их использования и охраны окружающей среды водопользователи, осуществляющие деятельность по забору и (или) использованию подземных вод в порядке специального водопользования, обязаны в соответствии с требованиями водного законодательства Республики Казахстан: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вести первичный учет забираемых из подземных водных объектов и сбрасываемых в них вод;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оборудовать водозаборные и водосбросные сооружения средствами измерения расходов подземных вод и установить на самоизливающихся гидрогеологических скважинах регулирующие устройства;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вести контроль за забором подземных вод, оперативный контроль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 работой скважин и контроль за выполнением технологического режима в соответствии с периодичностью и иными требованиями, предусмотренными утвержденным проектом (технологической схемой);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98" w:firstLine="2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представлять первичные статистические данные об использовании подземных вод в соответствии со статистической методологией, утверждаемой уполномоченным органом в области государственной статистики.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52" w:firstLine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221. Экологические требования по забору и (или) использованию вод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52" w:firstLine="1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Забор и (или) использование поверхностных и подземных вод в порядке специального водопользования должны осуществляться в соответствии с условиями разрешения на специальное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водопользование, предусмотренными водным законодательством Республики Казахстан, а также при соблюдении экологических требований, предусмотренных настоящим Кодексом.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52" w:firstLine="1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/>
                <w:b/>
                <w:sz w:val="24"/>
                <w:szCs w:val="24"/>
              </w:rPr>
              <w:t>2. Запрещаются забор и (или) использование поверхностных и подземных вод для целей, не предусмотренных условиями разрешения на специальное водопользование, или с нарушением этих условий.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52" w:firstLine="1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Hlk124334486"/>
            <w:r w:rsidRPr="003A2058">
              <w:rPr>
                <w:rFonts w:ascii="Times New Roman" w:hAnsi="Times New Roman"/>
                <w:b/>
                <w:sz w:val="24"/>
                <w:szCs w:val="24"/>
              </w:rPr>
              <w:t>Использование подземных вод питьевого качества для целей, не связанных с питьевым водоснабжением, запрещается, за исключением случаев</w:t>
            </w:r>
            <w:r w:rsidR="00D62607" w:rsidRPr="003A2058">
              <w:rPr>
                <w:rFonts w:ascii="Times New Roman" w:hAnsi="Times New Roman"/>
                <w:b/>
                <w:sz w:val="24"/>
                <w:szCs w:val="24"/>
              </w:rPr>
              <w:t>, когда</w:t>
            </w:r>
            <w:r w:rsidRPr="003A2058">
              <w:rPr>
                <w:rFonts w:ascii="Times New Roman" w:hAnsi="Times New Roman"/>
                <w:b/>
                <w:sz w:val="24"/>
                <w:szCs w:val="24"/>
              </w:rPr>
              <w:t xml:space="preserve"> отсутств</w:t>
            </w:r>
            <w:r w:rsidR="00D62607" w:rsidRPr="003A2058">
              <w:rPr>
                <w:rFonts w:ascii="Times New Roman" w:hAnsi="Times New Roman"/>
                <w:b/>
                <w:sz w:val="24"/>
                <w:szCs w:val="24"/>
              </w:rPr>
              <w:t>уют</w:t>
            </w:r>
            <w:r w:rsidRPr="003A2058">
              <w:rPr>
                <w:rFonts w:ascii="Times New Roman" w:hAnsi="Times New Roman"/>
                <w:b/>
                <w:sz w:val="24"/>
                <w:szCs w:val="24"/>
              </w:rPr>
              <w:t xml:space="preserve"> ины</w:t>
            </w:r>
            <w:r w:rsidR="00D62607" w:rsidRPr="003A205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2058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</w:t>
            </w:r>
            <w:r w:rsidR="00D62607" w:rsidRPr="003A20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A2058">
              <w:rPr>
                <w:rFonts w:ascii="Times New Roman" w:hAnsi="Times New Roman"/>
                <w:b/>
                <w:sz w:val="24"/>
                <w:szCs w:val="24"/>
              </w:rPr>
              <w:t xml:space="preserve"> водоснабжения и когда данные подземные воды не являются безальтернативным источником питьевого водоснабжения.</w:t>
            </w:r>
            <w:bookmarkEnd w:id="18"/>
          </w:p>
          <w:p w:rsidR="006D024B" w:rsidRPr="003A2058" w:rsidRDefault="006D024B" w:rsidP="006D024B">
            <w:pPr>
              <w:pStyle w:val="aff0"/>
              <w:spacing w:after="0" w:line="240" w:lineRule="auto"/>
              <w:ind w:left="-2" w:firstLineChars="52" w:firstLine="1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3. В целях обеспечения государственного учета забора и (или) использования вод, контроля их использования и охраны окружающей среды водопользователи, осуществляющие специальное водопользование, обязаны в соответствии с требованиями водного законодательства Республики Казахстан:</w:t>
            </w:r>
          </w:p>
          <w:p w:rsidR="006D024B" w:rsidRPr="003A2058" w:rsidRDefault="006D024B" w:rsidP="006D024B">
            <w:pPr>
              <w:pStyle w:val="aff0"/>
              <w:spacing w:after="0" w:line="240" w:lineRule="auto"/>
              <w:ind w:left="-2" w:firstLineChars="52" w:firstLine="1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вести первичный учет забора поверхностных и подземных вод и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(или) их сбросов (расходной и приходной части водохозяйственного баланса);</w:t>
            </w:r>
          </w:p>
          <w:p w:rsidR="006D024B" w:rsidRPr="003A2058" w:rsidRDefault="006D024B" w:rsidP="006D024B">
            <w:pPr>
              <w:pStyle w:val="aff0"/>
              <w:spacing w:after="0" w:line="240" w:lineRule="auto"/>
              <w:ind w:left="-2" w:firstLineChars="52" w:firstLine="1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2) оборудовать водозаборные и водосбросные сооружения средствами измерения расходов вод и установить на самоизливающихся гидрогеологических скважинах регулирующие устройства;</w:t>
            </w:r>
          </w:p>
          <w:p w:rsidR="006D024B" w:rsidRPr="003A2058" w:rsidRDefault="006D024B" w:rsidP="006D024B">
            <w:pPr>
              <w:pStyle w:val="aff0"/>
              <w:spacing w:after="0" w:line="240" w:lineRule="auto"/>
              <w:ind w:left="-2" w:firstLineChars="52" w:firstLine="1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3) соблюдать объемы водопользования, предусмотренные в разрешении на специальное водопользование;</w:t>
            </w:r>
          </w:p>
          <w:p w:rsidR="006D024B" w:rsidRPr="003A2058" w:rsidRDefault="006D024B" w:rsidP="00EA5190">
            <w:pPr>
              <w:pStyle w:val="aff0"/>
              <w:spacing w:after="0" w:line="240" w:lineRule="auto"/>
              <w:ind w:left="-2" w:firstLineChars="52" w:firstLine="12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предоставлять первичные статистические данные о заборе, использовании вод и водоотведении по </w:t>
            </w:r>
            <w:r w:rsidR="00AC7B12"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ведомственным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статистическим формам.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Экологическим кодексом предложено осуществление забора и (или) использования поверхностных и подземных вод посредством оформления единого комплексного разрешения, которое выдается без ограничения срока действия. Так как вода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уязвимый ресурс, и невозможно предугадать, какими водными ресурсами мы будем располагать в следующем году, какова будет потребность и фактически использованный объем воды у производств, данное комплексное разрешение должно быть пересмотрено. Предлагается внести поправки в Экологический кодекс Республики Казахстан в части осуществления забора и (или) использования поверхностных и подземных вод в порядке специального водопользования в соответствии с условиями разрешения на специальное водопользование, исключив возможность осуществления такой деятельности в соответствии с условиями комплексного экологического разрешения.</w:t>
            </w:r>
          </w:p>
          <w:p w:rsidR="006D024B" w:rsidRPr="003A2058" w:rsidRDefault="006D024B" w:rsidP="00B9509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222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74" w:firstLine="178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Статья 222. Экологические требования при сбросе сточных вод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74" w:firstLine="178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…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74" w:firstLine="178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2. Лица, использующие накопители сточных вод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и</w:t>
            </w: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(или) искусственные водные объекты, </w:t>
            </w: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предназначенные для естественной биологической очистки сточных вод, обязаны принимать необходимые меры по предотвращению их воздействия на окружающую среду, а также осуществлять рекультивацию земель после прекращения их эксплуатации.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28" w:firstLine="67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Статья 222. Экологические требования при сбросе сточных вод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28" w:firstLine="67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…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28" w:firstLine="67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2. Лица, использующие накопители сточных вод, предназначенные для естественной биологической очистки сточных вод, обязаны принимать необходимые меры по предотвращению их воздействия на окружающую среду, а также осуществлять рекультивацию земель после прекращения их эксплуатации.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28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приведения в соответствие с понятийным аппаратом, определённым в редакции нового Водного кодекса</w:t>
            </w:r>
            <w:r w:rsidR="00B95098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223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t>Статья 223. Экологические требования по осуществлению деятельности в водоохранных зонах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lastRenderedPageBreak/>
              <w:t>1. В пределах водоохранной зоны запрещаются: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1) проектирование, строительство и ввод в эксплуатацию новых и реконструируемых зданий, сооружений (за исключением противоселевых, противооползневых и противопаводковых) и их комплексов, не обеспеченных сооружениями и устройствами, предотвращающими загрязнение и засорение водных объектов и их водоохранных зон и полос;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2) размещение и строительство за пределами населенных пунктов складов для хранения нефтепродуктов, пунктов технического обслуживания спецтехники, механических мастерских, моек, мест размещения отходов, а также размещение других объектов, оказывающих негативное воздействие на качество воды;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3) производство строительных, дноуглубительных и взрывных работ (за исключением противоселевых, противооползневых и противопаводковых), добыча полезных ископаемых, прокладка кабелей, трубопроводов и других коммуникаций, проведение буровых, сельскохозяйственных и иных работ, за исключением случаев, когда эти работы согласованы с уполномоченными государственными органами в области охраны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lastRenderedPageBreak/>
              <w:t>окружающей среды, использования и охраны водного фонда.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2.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(парапеты, обвалование, лесокустарниковые полосы), исключающем засорение и загрязнение водного объекта.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87" w:firstLine="209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lastRenderedPageBreak/>
              <w:t xml:space="preserve">Статья 223. Экологические требования по осуществлению деятельности на поверхностных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lastRenderedPageBreak/>
              <w:t xml:space="preserve">водных объектах, в водоохранных зонах и полосах 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1.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отношении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поверхностных водных объект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запрещается: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1) проведение операций по недропользованию, за исключением операций по разведке или добыче углеводородов на Каспийском море, разв</w:t>
            </w:r>
            <w:r w:rsidR="001A0DEB" w:rsidRPr="003A20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дке и добыче подземных вод, а также старательства;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2) загрязнение и засорение радиоактивными и токсичными веществами, твердыми бытовыми и производственными отходами, ядохимикатами, удобрениями, нефтяными, химическими продуктами в твердом и жидком виде;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3) сброс сточных вод, не очищенных до нормативов допустимых сбросов;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4) забор и (или) использование вод без утвержденного водного режима и разрешения на специальное водопользование;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5) проведение на водных объектах взрывных работ, при которых используются ядерные и иные виды технологий, сопровождающиеся выделением радиоактивных и токсичных веществ;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6) водопой, купание и санитарная обработка скота;</w:t>
            </w:r>
          </w:p>
          <w:p w:rsidR="00691DDF" w:rsidRPr="003A2058" w:rsidRDefault="00691DDF" w:rsidP="00691DDF">
            <w:pPr>
              <w:spacing w:after="0" w:line="240" w:lineRule="auto"/>
              <w:ind w:left="-2" w:firstLineChars="87" w:firstLine="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проведение работ, связанных со строительной деятельностью, сельскохозяйственными работами, бурением скважин, санацией,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рыбохозяйственной мелиорацией и иных работ без согласования с бассейновой водной инспекцией;</w:t>
            </w:r>
          </w:p>
          <w:p w:rsidR="00691DDF" w:rsidRPr="003A2058" w:rsidRDefault="00691DDF" w:rsidP="00691DDF">
            <w:pPr>
              <w:suppressAutoHyphens w:val="0"/>
              <w:spacing w:after="0" w:line="240" w:lineRule="auto"/>
              <w:ind w:left="-2" w:firstLineChars="87" w:firstLine="209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8) захоронение выведенных из эксплуатации (поврежденных) судов и иных плавучих средств, транспортных средств (их механизмов и частей).</w:t>
            </w:r>
          </w:p>
          <w:p w:rsidR="006D024B" w:rsidRPr="003A2058" w:rsidRDefault="006D024B" w:rsidP="00691DDF">
            <w:pPr>
              <w:suppressAutoHyphens w:val="0"/>
              <w:spacing w:after="0" w:line="240" w:lineRule="auto"/>
              <w:ind w:left="-2" w:firstLineChars="87" w:firstLine="209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2. В пределах водоохранной зоны запрещаются: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2) размещение и строительство автозаправочных станций; складов для хранения нефтепродуктов, горюче-смазочных материалов; пунктов технического осмотра, обслуживания, ремонта и мойки транспортных средств и сельскохозяйственной техники; 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3) размещение и строительство складов и площадок для хранения удобрений, пестицидов, ядохимикатов, навоза и их применение.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4) размещение и устройство свалок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val="kk-KZ" w:eastAsia="ru-RU"/>
              </w:rPr>
              <w:t xml:space="preserve">твердых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бытовых и промышленных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lastRenderedPageBreak/>
              <w:t>отходов;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5) размещение кладбищ; 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6) выпас скота с превышением нормы нагрузки, размещение животноводческих хозяйств, убойных площадок (площадок по убою сельскохозяйственных животных), скотомогильников (биотермических ям), специальных хранилищ (могильников) пестицидов и тары из-под них;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7) размещение накопителей сточных вод, полей орошения сточными водами, а также других объектов, обусловливающих опасность радиационного, химического, микробиологического, токсикологического и паразитологического загрязнения поверхностных и подземных вод.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3. В пределах водоохранных полос запрещаются любые виды хозяйственной деятельности, а также предоставление земельных участков для ведения хозяйственной и иной деятельности, за исключением: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1) строительства и эксплуатации: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гидротехнических сооружений и их коммуникаций;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мостов, мостовых сооружений;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причалов, портов, пирсов и иных объектов транспортной инфраструктуры, связанных с деятельностью водного транспорта;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 xml:space="preserve">рыбохозяйственных технологических </w:t>
            </w: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lastRenderedPageBreak/>
              <w:t>водоемов;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87" w:firstLine="209"/>
              <w:jc w:val="both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объектов по использованию возобновляемых источников энергии (энергия солнечного излучения, энергия ветра, гидродинамическая энергия воды);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87" w:firstLine="209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position w:val="0"/>
                <w:sz w:val="24"/>
                <w:szCs w:val="24"/>
                <w:lang w:eastAsia="ru-RU"/>
              </w:rPr>
              <w:t>детских игровых и спортивных площадок, пляжей, аквапарков, исключающее строительство зданий и сооружений досугового и (или) оздоровительного назначения.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целях приведения в соответствие с новой редакцией Водного кодекса.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t>Типовой перечень мероприятий по охране окружающей среды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2. Охрана водных объектов: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…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 xml:space="preserve">8) восстановление и реконструкция аварийных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t>водохозяйственных</w:t>
            </w: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 xml:space="preserve">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 путем строительства оборотных систем водоснабжения и локальных очистных сооружений, осуществление мероприятий по сокращению использования вод питьевого назначения на технические нужды;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t>Типовой перечень мероприятий по охране окружающей среды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2. Охрана водных объектов: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…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 xml:space="preserve">8) восстановление и реконструкция аварийных </w:t>
            </w:r>
            <w:r w:rsidRPr="003A2058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eastAsia="ru-RU"/>
              </w:rPr>
              <w:t>гидротехнических</w:t>
            </w: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 xml:space="preserve">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 путем строительства оборотных систем водоснабжения и локальных очистных сооружений, осуществление мероприятий по сокращению использования вод питьевого назначения на технические нужды;</w:t>
            </w:r>
          </w:p>
          <w:p w:rsidR="006D024B" w:rsidRPr="003A2058" w:rsidRDefault="006D024B" w:rsidP="006D024B">
            <w:pPr>
              <w:suppressAutoHyphens w:val="0"/>
              <w:spacing w:after="0" w:line="240" w:lineRule="auto"/>
              <w:ind w:left="-2" w:firstLineChars="31" w:firstLine="74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position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приведения в соответствие с новой редакцией Водного кодекса.</w:t>
            </w:r>
          </w:p>
        </w:tc>
      </w:tr>
      <w:tr w:rsidR="006D024B" w:rsidRPr="003A2058" w:rsidTr="00A710A4">
        <w:tc>
          <w:tcPr>
            <w:tcW w:w="15037" w:type="dxa"/>
            <w:gridSpan w:val="6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 Республики Казахстан от 23 января 2001 года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местном государственном управлении и самоуправлении в Республике Казахстан»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статьи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Style w:val="3"/>
              <w:keepNext w:val="0"/>
              <w:keepLines w:val="0"/>
              <w:shd w:val="clear" w:color="auto" w:fill="FFFFFF"/>
              <w:spacing w:before="0" w:line="240" w:lineRule="auto"/>
              <w:ind w:left="-2" w:firstLineChars="90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heading=h.g8g0see3n5zx" w:colFirst="0" w:colLast="0"/>
            <w:bookmarkEnd w:id="19"/>
            <w:r w:rsidRPr="003A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Статья 6. Компетенция маслихатов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0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Маслихаты областей, городов республиканского значения и столицы утверждают ставки платы за захоронение коммунальных отходов (твердых бытовых отходов, ила канализационных очистных сооружений), пользование водными ресурсами поверхностных источников, лесные пользования, использование особо охраняемых природных территорий в соответствии с законодательством Республики Казахстан.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Style w:val="3"/>
              <w:keepNext w:val="0"/>
              <w:keepLines w:val="0"/>
              <w:shd w:val="clear" w:color="auto" w:fill="FFFFFF"/>
              <w:spacing w:before="0" w:line="240" w:lineRule="auto"/>
              <w:ind w:left="-2" w:firstLineChars="48" w:firstLine="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Статья 6. Компетенция маслихатов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Маслихаты областей, городов республиканского значения и столицы утверждают ставки платы за захоронение коммунальных отходов (твердых бытовых отходов, ила канализационных очистных сооружений), пользование водными ресурсами поверхностных источников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(ежегодно)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, лесные пользования, использование особо охраняемых природных территорий в соответствии с законодательством Республики Казахстан.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Уточняющая норма для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приведения в соответствие с новой редакцией Водного кодекса, которой определена компетенция местных представительных органов по ежегодному </w:t>
            </w: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утверждению ставки платы за пользование водными ресурсами поверхностных источников.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27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27. Компетенция акимата области, города республиканского значения, столицы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1. Акимат области, города республиканского значения, столицы в соответствии с законодательством Республики Казахстан: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D7E97" w:rsidRPr="003A2058" w:rsidRDefault="00ED7E97" w:rsidP="00ED7E97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A205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-1) организует и проводит поисково-разведочные работы на подземные воды для населенных пунктов;</w:t>
            </w:r>
          </w:p>
          <w:p w:rsidR="00ED7E97" w:rsidRPr="003A2058" w:rsidRDefault="00ED7E97" w:rsidP="00ED7E97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7-2) обеспечивает эксплуатацию и содержание аэродромов (аэропортов), находящихся в коммунальной собственности;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7-3) отсутствует;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27. Компетенция акимата области, города республиканского значения, столицы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1. Акимат области, города республиканского значения, столицы в соответствии с законодательством Республики Казахстан: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D7E97" w:rsidRPr="003A2058" w:rsidRDefault="00576CAB" w:rsidP="00ED7E97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Подпункт 7-1) </w:t>
            </w:r>
            <w:r w:rsidR="00ED7E97" w:rsidRPr="003A20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исключить</w:t>
            </w:r>
          </w:p>
          <w:p w:rsidR="00ED7E97" w:rsidRPr="003A2058" w:rsidRDefault="00ED7E97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z w:val="24"/>
                <w:szCs w:val="24"/>
              </w:rPr>
              <w:t>7-2) обеспечивает эксплуатацию и содержание аэродромов (аэропортов), находящихся в коммунальной собственности;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31" w:firstLine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7-3) </w:t>
            </w:r>
            <w:r w:rsidR="00F420A8"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субсидирует затраты организаций по водоснабжению и (или) водоотведению на погашение и обслуживание займов международных финансовых организаций, привлеченных для реализации </w:t>
            </w:r>
            <w:r w:rsidR="00F420A8"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проектов по расширению, модернизации, реконструкции, обновлению, поддержанию существующих активов и созданию новых активов в населенных пунктах, в порядке, определяемом уполномоченным органом в области жилищно-коммунального хозяйства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024B" w:rsidRPr="003A2058" w:rsidRDefault="006D024B" w:rsidP="006D024B">
            <w:pPr>
              <w:pStyle w:val="3"/>
              <w:keepNext w:val="0"/>
              <w:keepLines w:val="0"/>
              <w:shd w:val="clear" w:color="auto" w:fill="FFFFFF"/>
              <w:spacing w:before="0" w:line="240" w:lineRule="auto"/>
              <w:ind w:left="-2" w:firstLineChars="48" w:firstLine="1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связи передачей данных функций </w:t>
            </w:r>
            <w:r w:rsidR="004C372D" w:rsidRPr="003A20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МВРИ</w:t>
            </w: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E97" w:rsidRPr="003A2058" w:rsidRDefault="00ED7E97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72D" w:rsidRPr="003A2058" w:rsidRDefault="004C372D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72D" w:rsidRPr="003A2058" w:rsidRDefault="004C372D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72D" w:rsidRPr="003A2058" w:rsidRDefault="004C372D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72D" w:rsidRPr="003A2058" w:rsidRDefault="004C372D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консолидации функций местного исполнительного органа в специальном законе. Водный кодекс при этом будет регламентировать основные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касательно организации питьевого водоснабжения.</w:t>
            </w:r>
          </w:p>
        </w:tc>
      </w:tr>
      <w:tr w:rsidR="006D024B" w:rsidRPr="003A2058" w:rsidTr="00A710A4">
        <w:tc>
          <w:tcPr>
            <w:tcW w:w="15037" w:type="dxa"/>
            <w:gridSpan w:val="6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16 июля 2001 года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архитектурной, градостроительной и строительной деятельности в Республике Казахстан»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736F6E" w:rsidP="0069753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4-1) пункта 2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31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31. Организация архитектурно-строительного контроля и надзора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возникновении ситуации, решение которой выходит за пределы компетенции органов государственного архитектурно-строительного контроля и надзора, контроль и надзор осуществляются с привлечением: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A20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4-1) </w:t>
            </w:r>
            <w:r w:rsidRPr="003A205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уполномоченного органа в области использования и охраны водного фонда</w:t>
            </w:r>
            <w:r w:rsidRPr="003A20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в части ведения контроля за архитектурной, градостроительной и строительной деятельностью на территории </w:t>
            </w:r>
            <w:r w:rsidRPr="003A205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водоохранных зон</w:t>
            </w:r>
            <w:r w:rsidRPr="003A20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31. Организация архитектурно-строительного контроля и надзора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 возникновении ситуации, решение которой выходит за пределы компетенции органов государственного архитектурно-строительного контроля и надзора, контроль и надзор осуществляются с привлечением: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4-1)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бассейновых</w:t>
            </w:r>
            <w:r w:rsidR="00242F18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водных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инспекций </w:t>
            </w:r>
            <w:r w:rsidR="00242F18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охран</w:t>
            </w:r>
            <w:r w:rsidR="00242F18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использовани</w:t>
            </w:r>
            <w:r w:rsidR="00242F18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водного фонда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части ведения контроля за архитектурной, градостроительной и строительной деятельностью на территории</w:t>
            </w:r>
            <w:r w:rsidR="00C10E7A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 водного фонда 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водоохранных </w:t>
            </w:r>
            <w:r w:rsidR="00C10E7A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предлагается в связи с предусмотренным новой редакцией Водного кодекса разграничением компетенции структурных подразделений уполномоченного органа в области охраны и использования водного фонда между собой.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согласно новой редакции Водного кодекса непосредственно государственный контроль осуществляют бассейновые инспекции.</w:t>
            </w:r>
          </w:p>
          <w:p w:rsidR="006D024B" w:rsidRPr="003A2058" w:rsidRDefault="006D024B" w:rsidP="006D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9753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44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44. Комплексные схемы градостроительного планирования территорий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Комплексные схемы градостроительного планирования территории определяют цели государственной градостроительной политики с учетом социально-экономических,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совершенствование системы расселения;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развитие населенных пунктов, производственной, транспортной, инженерной, социальной и рекреационной инфраструктур;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защиту территорий от опасных (вредных) воздействий природных и антропогенных, техногенных явлений и процессов;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улучшение экологической обстановки градостроительными средствами и методами;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сохранение объектов историко-культурного наследия и (или) охраняемых ландшафтных объектов.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 отсутствует.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учетом ограничений на использование территорий определяются функциональное зонирование территорий и интенсивность их использования.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44. Комплексные схемы градостроительного планирования территорий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Комплексные схемы градостроительного планирования территории определяют цели государственной градостроительной политики с учетом социально-экономических,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совершенствование системы расселения;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развитие населенных пунктов, производственной, транспортной, инженерной, социальной и рекреационной инфраструктур;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защиту территорий от опасных (вредных) воздействий природных и антропогенных, техногенных явлений и процессов;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улучшение экологической обстановки градостроительными средствами и методами;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сохранение объектов историко-культурного наследия и (или) охраняемых ландшафтных объектов;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 охран</w:t>
            </w:r>
            <w:r w:rsidR="00A90E00"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водных объектов от загрязнения, засорения, истощения.</w:t>
            </w:r>
          </w:p>
          <w:p w:rsidR="006D024B" w:rsidRPr="003A2058" w:rsidRDefault="006D024B" w:rsidP="006D024B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учетом ограничений на использование территорий определяются функциональное зонирование территорий и интенсивность их использования.</w:t>
            </w:r>
          </w:p>
          <w:p w:rsidR="00C81184" w:rsidRPr="003A2058" w:rsidRDefault="00C81184" w:rsidP="00C81184">
            <w:pP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реализации положений Водного кодекса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координации действий всех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 водных отношений в вопросах </w:t>
            </w:r>
            <w:r w:rsidR="001106E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</w:t>
            </w:r>
            <w:r w:rsidR="000F449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потенциала страны.</w:t>
            </w:r>
          </w:p>
          <w:p w:rsidR="006D024B" w:rsidRPr="003A2058" w:rsidRDefault="006D024B" w:rsidP="000F449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47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47. Генеральные планы населенных пунктов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Генеральным планом определяются: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основные направления развития территории населенного пункта, включая социальную, рекреационную,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функциональное зонирование и ограничение на использование территорий этих зон;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соотношение застроенной и незастроенной территорий населенного пункта;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зоны преимущественного отчуждения и приобретения земель, резервные территории;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меры по защите территории от опасных (вредных) воздействий природных и техногенных явлений и процессов, улучшению экологической обстановки;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5-1) основные направления по разработке транспортного раздела генерального плана, включающего комплексную транспортную схему, генеральную схему улично-дорожной сети и комплексную схему организации дорожного движения;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5-2) отсутствует;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иные меры по обеспечению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устойчивого развития населенного пункта.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47. Генеральные планы населенных пунктов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Генеральным планом определяются: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основные направления развития территории населенного пункта, включая социальную, рекреационную, производственную,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функциональное зонирование и ограничение на использование территорий этих зон;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соотношение застроенной и незастроенной территорий населенного пункта;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зоны преимущественного отчуждения и приобретения земель, резервные территории;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меры по защите территории от опасных (вредных) воздействий природных и техногенных явлений и процессов, улучшению экологической обстановки;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5-1) основные направления по разработке транспортного раздела генерального плана, включающего комплексную транспортную схему, генеральную схему улично-дорожной сети и комплексную схему организации дорожного движения;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5-2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) меры по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охране водных объектов от загрязнения, засорения, истощения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6) иные меры по обеспечению устойчивого развития населенного пункта.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реализации положений Водного кодекса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координации действий всех субъектов водных отношений в вопросах </w:t>
            </w:r>
            <w:r w:rsidR="001106E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</w:t>
            </w:r>
            <w:r w:rsidR="001106E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потенциала страны.</w:t>
            </w:r>
          </w:p>
          <w:p w:rsidR="006D024B" w:rsidRPr="003A2058" w:rsidRDefault="006D024B" w:rsidP="001106E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 3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статьи 47-1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Статья 47-1. Проекты детальной планировки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Проект детальной планировки устанавливает: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основные направления планировочной организации территории с определением функционально-градостроительного зонирования;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красные, желтые линии и линии регулирования застройки;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2-1) отсутствует;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поперечные профили улиц;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благоустройство и озеленение территории;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публичные градостроительные ограничения;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план инженерных коммуникаций;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план развития дорожной инфраструктуры;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концепцию единого архитектурного стиля части территорий столицы, городов республиканского и областного значения.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Статья 47-1. Проекты детальной планировки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Проект детальной планировки устанавливает: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основные направления планировочной организации территории с определением функционально-градостроительного зонирования;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красные, желтые линии и линии регулирования застройки;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2-1) границы водоохранных зон и полос;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поперечные профили улиц;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благоустройство и озеленение территории;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публичные градостроительные ограничения;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план инженерных коммуникаций;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план развития дорожной инфраструктуры;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91" w:firstLine="2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концепцию единого архитектурного стиля части территорий столицы, городов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республиканского и областного значения.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целях реализации положений Водного кодекса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координации действий всех субъектов водных отношений в вопросах </w:t>
            </w:r>
            <w:r w:rsidR="001106E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</w:t>
            </w:r>
            <w:r w:rsidR="001106E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потенциала страны.</w:t>
            </w:r>
          </w:p>
          <w:p w:rsidR="006D024B" w:rsidRPr="003A2058" w:rsidRDefault="006D024B" w:rsidP="001106E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68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68. Основные требования к процессу строительства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документация 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документации проводится в соответствии с требованиями, установленными главой 9-1 настоящего Закона.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68. Основные требования к процессу строительства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11. Разработанная в соответствии с заданием на проектирование, архитектурно-планировочным заданием и иными исходными материалами проектная (проектно-сметная) документация 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Разработанная проектная (проектно-сметная) документация для строительства объекта на водном объекте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водоохранных зон и полос подлежит согласованию в порядке, установленном водным законодательством Республики Казахстан.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документации проводится в соответствии с требованиями, установленными главой 9-1 настоящего Закона.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целях реализации положений стат</w:t>
            </w:r>
            <w:r w:rsidR="00175175"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 45 и 87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75175"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проекта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Водного кодекса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024B" w:rsidRPr="003A2058" w:rsidRDefault="006D024B" w:rsidP="00175175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12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68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1" w:firstLine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68. Основные требования к процессу строительства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1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1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12. До начала производства строительно-монтажных работ заказчик обязан уведомить органы, осуществляющие государственный архитектурно-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строительный контроль, о начале осуществления деятельности по производству строительно-монтажных работ в порядке, установленном Законом Республики Казахстан «О разрешениях и уведомлениях».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1" w:firstLine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Отсутствует. 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1"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не требуется уведомление энергопередающими организациями о начале строительно-монтажных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68. Основные требования к процессу строительства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12. До начала производства строительно-монтажных работ заказчик обязан уведомить органы, осуществляющие государственный архитектурно-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строительный контроль, о начале осуществления деятельности по производству строительно-монтажных работ в порядке, установленном Законом Республики Казахстан «О разрешениях и уведомлениях».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случае, если производство строительно-монтажных работ планируется на водных объектах и (или) территории водоохранных зон и полос, условия производства работ подлежат согласованию в порядке, установленном водным законодательством Республики Казахстан. 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не требуется уведомление энергопередающими организациями о начале строительно-монтажных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предпринимательства.</w:t>
            </w:r>
          </w:p>
        </w:tc>
        <w:tc>
          <w:tcPr>
            <w:tcW w:w="3416" w:type="dxa"/>
            <w:shd w:val="clear" w:color="auto" w:fill="FFFFFF"/>
          </w:tcPr>
          <w:p w:rsidR="00A42D16" w:rsidRPr="003A2058" w:rsidRDefault="00A42D16" w:rsidP="00A42D1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 целях реализации положений статей 45 и 87 проекта Водного кодекса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24B" w:rsidRPr="003A2058" w:rsidTr="00A710A4">
        <w:trPr>
          <w:trHeight w:val="346"/>
        </w:trPr>
        <w:tc>
          <w:tcPr>
            <w:tcW w:w="704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24B" w:rsidRPr="003A2058" w:rsidRDefault="006D024B" w:rsidP="006D024B">
            <w:pPr>
              <w:tabs>
                <w:tab w:val="left" w:pos="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Республики Казахстан от 9 июля 2004 года «Об электроэнергетике»</w:t>
            </w:r>
          </w:p>
        </w:tc>
      </w:tr>
      <w:tr w:rsidR="006D024B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6D024B" w:rsidRPr="003A2058" w:rsidRDefault="00CD078E" w:rsidP="006D024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20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  <w:r w:rsidRPr="003A2058">
              <w:rPr>
                <w:b/>
                <w:bCs/>
                <w:spacing w:val="2"/>
                <w:bdr w:val="none" w:sz="0" w:space="0" w:color="auto" w:frame="1"/>
              </w:rPr>
              <w:t>Статья 20. Меры, предпринимаемые для предотвращения и ликвидации аварийных нарушений</w:t>
            </w:r>
          </w:p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  <w:r w:rsidRPr="003A2058">
              <w:rPr>
                <w:spacing w:val="2"/>
              </w:rPr>
              <w:t>…</w:t>
            </w:r>
          </w:p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b/>
                <w:spacing w:val="2"/>
              </w:rPr>
            </w:pPr>
            <w:r w:rsidRPr="003A2058">
              <w:rPr>
                <w:spacing w:val="2"/>
              </w:rPr>
              <w:t xml:space="preserve">3. </w:t>
            </w:r>
            <w:r w:rsidRPr="003A2058">
              <w:rPr>
                <w:b/>
                <w:spacing w:val="2"/>
              </w:rPr>
              <w:t xml:space="preserve">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</w:t>
            </w:r>
            <w:r w:rsidRPr="003A2058">
              <w:rPr>
                <w:b/>
                <w:spacing w:val="2"/>
              </w:rPr>
              <w:lastRenderedPageBreak/>
              <w:t>вносить изменения в утвержденные графики расходов воды через гидроузлы для использования регулировочной способности гидроэлектростанций.</w:t>
            </w:r>
          </w:p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  <w:r w:rsidRPr="003A2058">
              <w:rPr>
                <w:spacing w:val="2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  <w:r w:rsidRPr="003A2058">
              <w:rPr>
                <w:b/>
                <w:bCs/>
                <w:spacing w:val="2"/>
                <w:bdr w:val="none" w:sz="0" w:space="0" w:color="auto" w:frame="1"/>
              </w:rPr>
              <w:lastRenderedPageBreak/>
              <w:t>Статья 20. Меры, предпринимаемые для предотвращения и ликвидации аварийных нарушений</w:t>
            </w:r>
          </w:p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  <w:r w:rsidRPr="003A2058">
              <w:rPr>
                <w:spacing w:val="2"/>
              </w:rPr>
              <w:t>…</w:t>
            </w:r>
          </w:p>
          <w:p w:rsidR="004B74EF" w:rsidRPr="003A2058" w:rsidRDefault="004B74EF" w:rsidP="004B74EF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b/>
                <w:spacing w:val="2"/>
              </w:rPr>
            </w:pPr>
            <w:r w:rsidRPr="003A2058">
              <w:rPr>
                <w:spacing w:val="2"/>
              </w:rPr>
              <w:t xml:space="preserve">3. При необходимости изменить генерируемую мощность гидроэлектростанций для предотвращения или ликвидации аварийных нарушений системный оператор имеет право оперативно </w:t>
            </w:r>
            <w:r w:rsidRPr="003A2058">
              <w:rPr>
                <w:spacing w:val="2"/>
              </w:rPr>
              <w:lastRenderedPageBreak/>
              <w:t>вносить изменения в утвержденные графики расходов воды через гидроузлы для использования регулировочной способности гидроэлектростанций,</w:t>
            </w:r>
            <w:r w:rsidRPr="003A2058">
              <w:rPr>
                <w:b/>
                <w:spacing w:val="2"/>
              </w:rPr>
              <w:t xml:space="preserve"> при этом необходимо </w:t>
            </w:r>
            <w:r w:rsidR="000D6BE0" w:rsidRPr="003A2058">
              <w:rPr>
                <w:b/>
                <w:spacing w:val="2"/>
              </w:rPr>
              <w:t xml:space="preserve">в </w:t>
            </w:r>
            <w:r w:rsidR="002E7638" w:rsidRPr="003A2058">
              <w:rPr>
                <w:b/>
                <w:spacing w:val="2"/>
              </w:rPr>
              <w:t xml:space="preserve">течении трех календарных дней письменно  уведомить </w:t>
            </w:r>
            <w:r w:rsidRPr="003A2058">
              <w:rPr>
                <w:b/>
                <w:spacing w:val="2"/>
              </w:rPr>
              <w:t xml:space="preserve">бассейновую инспекцию по регулированию использования и охраны водного фонда о времени, продолжительности и расходах воды сброшенных сверх утвержденного графика. </w:t>
            </w:r>
          </w:p>
          <w:p w:rsidR="006D024B" w:rsidRPr="003A2058" w:rsidRDefault="006D024B" w:rsidP="006D024B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74" w:firstLine="179"/>
              <w:jc w:val="both"/>
              <w:textAlignment w:val="baseline"/>
              <w:rPr>
                <w:spacing w:val="2"/>
              </w:rPr>
            </w:pP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Действующая и новая редакции Водного кодекса четко определяют, что регулирование общественных отношений в области охраны и использования водного фонда осуществляется водным законодательством Республики Казахстан. В соответствии с этим,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полномочия по установлению водного режима относятся к компетенции уполномоченного органа в области охраны и использования водного фонда и бассейновых инспекций. При этом при установлении водного режима учитываются как потребности энергетики, так и других отраслей, и в первую очередь окружающей среды. Дублирование данной функции иными субъектами приведет к нежелательной многосубъектности при управлении водными ресурсами. При этом Президентом Республики Казахстан в 2020 году отмечена необходимость централизации функций по управлению водными ресурсами.</w:t>
            </w:r>
          </w:p>
        </w:tc>
      </w:tr>
      <w:tr w:rsidR="006D024B" w:rsidRPr="003A2058" w:rsidTr="00A710A4">
        <w:trPr>
          <w:trHeight w:val="369"/>
        </w:trPr>
        <w:tc>
          <w:tcPr>
            <w:tcW w:w="704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3" w:type="dxa"/>
            <w:gridSpan w:val="5"/>
            <w:shd w:val="clear" w:color="auto" w:fill="FFFFFF"/>
          </w:tcPr>
          <w:p w:rsidR="006D024B" w:rsidRPr="003A2058" w:rsidRDefault="006D024B" w:rsidP="006D024B">
            <w:pPr>
              <w:tabs>
                <w:tab w:val="left" w:pos="993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Республики Казахстан от 9 июля 2004 года «Об охране, воспроизводстве и использовании животного мира»</w:t>
            </w:r>
          </w:p>
        </w:tc>
      </w:tr>
      <w:tr w:rsidR="006D024B" w:rsidRPr="003A2058" w:rsidTr="00A710A4">
        <w:trPr>
          <w:gridAfter w:val="1"/>
          <w:wAfter w:w="8" w:type="dxa"/>
          <w:trHeight w:val="549"/>
        </w:trPr>
        <w:tc>
          <w:tcPr>
            <w:tcW w:w="704" w:type="dxa"/>
            <w:shd w:val="clear" w:color="auto" w:fill="FFFFFF"/>
          </w:tcPr>
          <w:p w:rsidR="006D024B" w:rsidRPr="003A2058" w:rsidRDefault="00697532" w:rsidP="006176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Пункт 2 статьи 17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17. Мероприятия по сохранению среды обитания, условий размножения, путей миграции и мест концентрации животных при проектировании и осуществлении хозяйственной и иной деятельности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эксплуатации, размещении,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проектировании и строительстве железнодорожных, шоссейных, трубопроводных и других транспортных магистралей, линий электропередачи и связи, каналов, плотин и иных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водохозяйственных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должны разрабатываться и осуществляться мероприятия, обеспечивающие сохранение среды обитания, условий размножения, путей миграции и мест концентрации животных.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17. Мероприятия по сохранению среды обитания, условий размножения, путей миграции и мест концентрации животных при проектировании и осуществлении хозяйственной и иной деятельности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эксплуатации, размещении,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проектировании и строительстве железнодорожных, шоссейных, трубопроводных и других транспортных магистралей, линий электропередачи и связи, каналов, плотин и иных </w:t>
            </w:r>
            <w:r w:rsidR="00EF0D37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водохозяйственных и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гидротехнических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должны разрабатываться и осуществляться мероприятия, обеспечивающие сохранение среды обитания, условий размножения, путей миграции и мест концентрации животных.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целях приведения в соответствие с новой редакцией Водного кодекса.</w:t>
            </w:r>
          </w:p>
        </w:tc>
      </w:tr>
      <w:tr w:rsidR="006D024B" w:rsidRPr="003A2058" w:rsidTr="00A710A4">
        <w:trPr>
          <w:gridAfter w:val="1"/>
          <w:wAfter w:w="8" w:type="dxa"/>
          <w:trHeight w:val="549"/>
        </w:trPr>
        <w:tc>
          <w:tcPr>
            <w:tcW w:w="704" w:type="dxa"/>
            <w:shd w:val="clear" w:color="auto" w:fill="FFFFFF"/>
          </w:tcPr>
          <w:p w:rsidR="006D024B" w:rsidRPr="003A2058" w:rsidRDefault="0061760E" w:rsidP="00D1747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078E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6D024B" w:rsidRPr="003A2058" w:rsidRDefault="006D024B" w:rsidP="006D024B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 39</w:t>
            </w:r>
          </w:p>
        </w:tc>
        <w:tc>
          <w:tcPr>
            <w:tcW w:w="4536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39. Рыбохозяйственные водоемы и (или) участки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Рыбохозяйственные водоемы и (или) участки –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водоемы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либо их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(реки и приравненные к ним каналы, озера, водно-болотные угодья, водохранилища, пруды и другие внутренние водоемы, территориальные воды),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также морские воды,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которые используются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могут быть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использованы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лова, разведения и выращивания рыбных ресурсов и других водных животных либо имеют значение для воспроизводства их запасов.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Рыболовство на водоемах, входящих в состав особо охраняемых природных территорий со статусом юридического лица, регулируется Законом Республики Казахстан «Об особо охраняемых природных территориях».</w:t>
            </w:r>
          </w:p>
        </w:tc>
        <w:tc>
          <w:tcPr>
            <w:tcW w:w="4567" w:type="dxa"/>
            <w:shd w:val="clear" w:color="auto" w:fill="FFFFFF"/>
          </w:tcPr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39. Рыбохозяйственные водоемы и (или) участки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Рыбохозяйственные водоемы и (или) участки –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поверхностные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ные объекты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их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которые используются для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ведения рыбного хозяйства, </w:t>
            </w: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лова, разведения и выращивания рыбных ресурсов и других водных животных либо имеют значение для воспроизводства их запасов.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Рыболовство на водоемах, входящих в состав особо охраняемых природных территорий со статусом юридического лица, регулируется Законом Республики Казахстан «Об особо охраняемых природных территориях».</w:t>
            </w:r>
          </w:p>
          <w:p w:rsidR="006D024B" w:rsidRPr="003A2058" w:rsidRDefault="006D024B" w:rsidP="006D024B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FFFFFF"/>
          </w:tcPr>
          <w:p w:rsidR="006D024B" w:rsidRPr="003A2058" w:rsidRDefault="006D024B" w:rsidP="006D024B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приведения в соответствие с понятийным аппаратом, определённым в редакции нового Водного кодекса</w:t>
            </w:r>
          </w:p>
        </w:tc>
      </w:tr>
      <w:tr w:rsidR="00CB73AA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CB73AA" w:rsidRPr="003A2058" w:rsidRDefault="00CD078E" w:rsidP="00CB73A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16246C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третья пункта 1 статьи 40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40. Порядок закрепления охотничьих угодий и рыбохозяйственных водоемов и (или) участков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Охотничьи угодья и рыбохозяйственные водоемы и (или) участки закрепляются с учетом бассейнового принципа решением местного исполнительного органа области по итогам конкурса.</w:t>
            </w:r>
          </w:p>
          <w:p w:rsidR="00CB73AA" w:rsidRPr="003A2058" w:rsidRDefault="00CB73AA" w:rsidP="0016246C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с использованием веб-портала реестра государственного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Казахстан, конкурс проводится комиссией, создаваемой уполномоченным органом.</w:t>
            </w:r>
          </w:p>
          <w:p w:rsidR="0016246C" w:rsidRPr="003A2058" w:rsidRDefault="0016246C" w:rsidP="0016246C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выставляются охотничьи угодья и рыбохозяйственные водоемы и (или) участки резервного фонда, которые на основании межхозяйственного охотоустройства и паспортизации рыбохозяйственных водоемов и (или) участков, осуществляемых за счет бюджетных средств, признаются перспективными для ведения охотничьего и рыбного хозяйств. Обязательства, данные пользователем при участии в конкурсе на закрепление охотничьих угодий и рыбохозяйственных водоемов и (или) участков, являются обязательными условиями договоров на ведение охотничьего, рыбного хозяйств.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40. Порядок закрепления охотничьих угодий и рыбохозяйственных водоемов и (или) участков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1. Охотничьи угодья и рыбохозяйственные водоемы и (или) участки закрепляются с учетом бассейнового принципа решением местного исполнительного органа области по итогам конкурса.</w:t>
            </w:r>
          </w:p>
          <w:p w:rsidR="00CB73AA" w:rsidRPr="003A2058" w:rsidRDefault="00CB73AA" w:rsidP="0016246C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с использованием веб-портала реестра государственного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Казахстан, конкурс проводится комиссией, создаваемой уполномоченным органом.</w:t>
            </w:r>
          </w:p>
          <w:p w:rsidR="0016246C" w:rsidRPr="003A2058" w:rsidRDefault="0016246C" w:rsidP="0016246C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Hlk127656633"/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конкурс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положительного согласования бассейновой водной инспекции в области охраны и использования водного фонда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выставляются охотничьи угодья и рыбохозяйственные водоемы и (или) участки резервного фонда, которые на основании межхозяйственного охотоустройства и паспортизации рыбохозяйственных водоемов и (или) участков, осуществляемых за счет бюджетных средств, признаются перспективными для ведения охотничьего и рыбного хозяйств.</w:t>
            </w:r>
            <w:bookmarkEnd w:id="20"/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Обязательства, данные пользователем при участии в конкурсе на закрепление охотничьих угодий и рыбохозяйственных водоемов и (или) участков, являются обязательными условиями договоров на ведение охотничьего, рыбного хозяйств.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3307BE" w:rsidP="00CB73A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Поправка предлагается в целях корреспондирования нормы с положениями проекта Водного кодекса.</w:t>
            </w:r>
          </w:p>
        </w:tc>
      </w:tr>
      <w:tr w:rsidR="00CB73AA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CB73AA" w:rsidRPr="003A2058" w:rsidRDefault="00CD078E" w:rsidP="00CB73A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81184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2-1</w:t>
            </w:r>
            <w:r w:rsidR="00C81184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40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40. Порядок закрепления охотничьих угодий и рыбохозяйственных водоемов и (или) участков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2-1. Закреплением рыбохозяйственного водоема и (или) участка является предоставление права ведения рыбного хозяйства на водном объекте или его части, отнесенном к рыбохозяйственному водоему и (или) участку, без предоставления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пользования всем водным объектом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40. Порядок закрепления охотничьих угодий и рыбохозяйственных водоемов и (или) участков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2-1. Закреплением рыбохозяйственного водоема и (или) участка является предоставление права ведения рыбного хозяйства на водном объекте или его части, отнесенном к рыбохозяйственному водоему и (или) участку, без предоставления права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пользования и распоряжения всем водным объектом, его частью (частями) или его водными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ресурсами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 в соответствие с новой редакцией Водного кодекса.</w:t>
            </w:r>
          </w:p>
        </w:tc>
      </w:tr>
      <w:tr w:rsidR="00CB73AA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CB73AA" w:rsidRPr="003A2058" w:rsidRDefault="00CD078E" w:rsidP="00CB73A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</w:t>
            </w:r>
            <w:r w:rsidR="002E4723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3AA" w:rsidRPr="003A2058" w:rsidRDefault="00CB73AA" w:rsidP="00CB73AA">
            <w:pPr>
              <w:keepNext/>
              <w:keepLines/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56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56. Производственный контроль по охране, воспроизводству и использованию животного мира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Егерь обязан: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пресекать нарушения правил охоты и рыболовства, внутреннего регламента охотничьего хозяйства, противопожарной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установленных ограничений и запретов на пользование животным миром в зонах покоя;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3) требовать от физических и юридических лиц прекращения действий, приводящих к гибели животных и нарушению среды их обитания;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3-1) отсутствует;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56. Производственный контроль по охране, воспроизводству и использованию животного мира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3. Егерь обязан: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пресекать нарушения правил охоты и рыболовства, внутреннего регламента охотничьего хозяйства, противопожарной безопасности,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водопользования,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установленных ограничений и запретов на пользование животным миром в зонах покоя;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требовать от физических и юридических лиц прекращения действий, приводящих к гибели животных и нарушению среды их обитания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 засорению, загрязнению и истощению водных объектов)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3-1) сообщать бассейновой водной инспекции соответствующего бассейна о выявленных фактах правонарушений в области охраны и использования водного фонда с принятием мер по документированию данных фактов и установлению личности нарушителей на месте;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егерской службы к содействию бассейновым водным инспекциям предлагается с целью расширения межведомственного взаимодействия.</w:t>
            </w:r>
          </w:p>
          <w:p w:rsidR="00CB73AA" w:rsidRPr="003A2058" w:rsidRDefault="00CB73AA" w:rsidP="00A42D1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AA" w:rsidRPr="003A2058" w:rsidTr="00A710A4">
        <w:tc>
          <w:tcPr>
            <w:tcW w:w="15037" w:type="dxa"/>
            <w:gridSpan w:val="6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 Республики Казахстан от 8 июля 2005 года 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государственном регулировании развития агропромышленного комплекса и сельских территорий»</w:t>
            </w:r>
          </w:p>
        </w:tc>
      </w:tr>
      <w:tr w:rsidR="00CB73AA" w:rsidRPr="003A2058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CB73AA" w:rsidRPr="003A2058" w:rsidRDefault="00CD078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7. Компетенция местных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представительных органов (маслихатов) и местных исполнительных органов (акиматов) в области государственного регулирования развития агропромышленного комплекса и сельских территорий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pStyle w:val="pj"/>
              <w:spacing w:before="0" w:beforeAutospacing="0" w:after="0" w:afterAutospacing="0"/>
              <w:ind w:left="0" w:hanging="2"/>
              <w:jc w:val="both"/>
            </w:pPr>
            <w:r w:rsidRPr="003A2058">
              <w:rPr>
                <w:rStyle w:val="s0"/>
                <w:color w:val="auto"/>
                <w:sz w:val="24"/>
              </w:rPr>
              <w:t>2. В компетенцию местных исполнительных органов (акиматов) областей, городов республиканского значения, столицы входят:</w:t>
            </w:r>
          </w:p>
          <w:p w:rsidR="00CB73AA" w:rsidRPr="003A2058" w:rsidRDefault="00CB73AA" w:rsidP="00CB73AA">
            <w:pPr>
              <w:pStyle w:val="pj"/>
              <w:spacing w:before="0" w:beforeAutospacing="0" w:after="0" w:afterAutospacing="0"/>
              <w:ind w:left="0" w:hanging="2"/>
              <w:jc w:val="both"/>
            </w:pPr>
            <w:r w:rsidRPr="003A2058">
              <w:rPr>
                <w:rStyle w:val="s0"/>
                <w:color w:val="auto"/>
                <w:sz w:val="24"/>
              </w:rPr>
              <w:t>…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0" w:hanging="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12-16) отсутствует;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7. Компетенция местных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представительных органов (маслихатов) и местных исполнительных органов (акиматов) в области государственного регулирования развития агропромышленного комплекса и сельских территорий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CB73AA">
            <w:pPr>
              <w:pStyle w:val="pj"/>
              <w:spacing w:before="0" w:beforeAutospacing="0" w:after="0" w:afterAutospacing="0"/>
              <w:ind w:left="0" w:hanging="2"/>
              <w:jc w:val="both"/>
            </w:pPr>
            <w:r w:rsidRPr="003A2058">
              <w:rPr>
                <w:rStyle w:val="s0"/>
                <w:color w:val="auto"/>
                <w:sz w:val="24"/>
              </w:rPr>
              <w:t>2. В компетенцию местных исполнительных органов (акиматов) областей, городов республиканского значения, столицы входят:</w:t>
            </w:r>
          </w:p>
          <w:p w:rsidR="00CB73AA" w:rsidRPr="003A2058" w:rsidRDefault="00CB73AA" w:rsidP="00CB73AA">
            <w:pPr>
              <w:pStyle w:val="pj"/>
              <w:spacing w:before="0" w:beforeAutospacing="0" w:after="0" w:afterAutospacing="0"/>
              <w:ind w:left="0" w:hanging="2"/>
              <w:jc w:val="both"/>
            </w:pPr>
            <w:r w:rsidRPr="003A2058">
              <w:rPr>
                <w:rStyle w:val="s0"/>
                <w:color w:val="auto"/>
                <w:sz w:val="24"/>
              </w:rPr>
              <w:t>…</w:t>
            </w:r>
          </w:p>
          <w:p w:rsidR="00CB73AA" w:rsidRPr="003A2058" w:rsidRDefault="00CB73AA" w:rsidP="00AF407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12-16)</w:t>
            </w:r>
            <w:r w:rsidRPr="003A20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реализуют мероприятия по субсидированию стоимости услуг по подаче воды сельскохозяйственным товаропроизводителям;</w:t>
            </w:r>
            <w:r w:rsidRPr="003A20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0" w:hanging="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Поправка предлагается в целях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приведения в соответствие с абзацем пятым подпункта 41) пункта 1 статьи 6 данного Закона.</w:t>
            </w:r>
          </w:p>
          <w:p w:rsidR="00CB73AA" w:rsidRPr="003A2058" w:rsidRDefault="00CB73AA" w:rsidP="00CB73AA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3AA" w:rsidRPr="003A2058" w:rsidTr="00A710A4">
        <w:tc>
          <w:tcPr>
            <w:tcW w:w="15037" w:type="dxa"/>
            <w:gridSpan w:val="6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 Республики Казахстан от 7 июля 2006 года «Об особо охраняемых природных территориях»</w:t>
            </w:r>
          </w:p>
        </w:tc>
      </w:tr>
      <w:tr w:rsidR="00CB73AA" w:rsidRPr="003A2058" w:rsidTr="00A710A4">
        <w:trPr>
          <w:gridAfter w:val="1"/>
          <w:wAfter w:w="8" w:type="dxa"/>
          <w:trHeight w:val="985"/>
        </w:trPr>
        <w:tc>
          <w:tcPr>
            <w:tcW w:w="704" w:type="dxa"/>
            <w:shd w:val="clear" w:color="auto" w:fill="FFFFFF"/>
          </w:tcPr>
          <w:p w:rsidR="00CB73AA" w:rsidRPr="003A2058" w:rsidRDefault="00CD078E" w:rsidP="00D17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3-1</w:t>
            </w:r>
          </w:p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20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Создание или расширение особо охраняемых природных территорий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3-1. Включение водных объектов и (или) участков,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животных, в состав особо охраняемых природных территорий осуществляется с учетом прав и законных интересов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лиц, за которыми закреплены данные водные объекты и (или) участки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Создание или расширение особо охраняемых природных территорий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3-1. Включение водных объектов и (или) участков, которые используются или могут быть использованы для рыболовства либо имеют значение для воспроизводства запасов рыбных ресурсов и других водных животных, в состав особо охраняемых природных территорий осуществляется с учетом прав и законных интересов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водопользователей.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Редакционная поправка</w:t>
            </w:r>
            <w:r w:rsidR="002768F6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3AA" w:rsidRPr="003A2058" w:rsidTr="00A710A4">
        <w:trPr>
          <w:gridAfter w:val="1"/>
          <w:wAfter w:w="8" w:type="dxa"/>
          <w:trHeight w:val="985"/>
        </w:trPr>
        <w:tc>
          <w:tcPr>
            <w:tcW w:w="704" w:type="dxa"/>
            <w:shd w:val="clear" w:color="auto" w:fill="FFFFFF"/>
          </w:tcPr>
          <w:p w:rsidR="00CB73AA" w:rsidRPr="003A2058" w:rsidRDefault="00CD078E" w:rsidP="0069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2) части второй пункта 2 </w:t>
            </w:r>
          </w:p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23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b/>
                <w:spacing w:val="2"/>
              </w:rPr>
            </w:pPr>
            <w:r w:rsidRPr="003A2058">
              <w:rPr>
                <w:rFonts w:eastAsia="Calibri"/>
                <w:b/>
                <w:position w:val="-1"/>
                <w:lang w:eastAsia="en-US"/>
              </w:rPr>
              <w:t>Статья 23. Правовой режим земель особо охраняемых природных территорий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…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2. Изъятие земель особо охраняемых природных территорий не допускается.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Перевод земель особо охраняемых природных территорий не допускается,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порядке, определенном Правительством Республики Казахстан: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1) для строительства, обустройства, функционирования объектов Государственной границы Республики Казахстан и объектов для нужд обороны при отсутствии других вариантов возможного их размещения;</w:t>
            </w:r>
          </w:p>
          <w:p w:rsidR="00CB73AA" w:rsidRPr="003A2058" w:rsidRDefault="00CB73AA" w:rsidP="00AF407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2) для строительства и функционирования водохозяйственных сооружений, имеющих особое стратегическое значение, при отсутствии других вариантов возможного их размещения и только тех земельных участков, на которых установлен режим ограниченной хозяйственной деятельности;…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b/>
                <w:spacing w:val="2"/>
              </w:rPr>
            </w:pPr>
            <w:r w:rsidRPr="003A2058">
              <w:rPr>
                <w:rFonts w:eastAsia="Calibri"/>
                <w:b/>
                <w:position w:val="-1"/>
                <w:lang w:eastAsia="en-US"/>
              </w:rPr>
              <w:t>Статья 23. Правовой режим земель особо охраняемых природных территорий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…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2. Изъятие земель особо охраняемых природных территорий не допускается.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Перевод земель особо охраняемых природных территорий не допускается,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порядке, определенном Правительством Республики Казахстан:</w:t>
            </w:r>
          </w:p>
          <w:p w:rsidR="00CB73AA" w:rsidRPr="003A2058" w:rsidRDefault="00CB73AA" w:rsidP="00CB73AA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>1) для строительства, обустройства, функционирования объектов Государственной границы Республики Казахстан и объектов для нужд обороны при отсутствии других вариантов возможного их размещения;</w:t>
            </w:r>
          </w:p>
          <w:p w:rsidR="00CB73AA" w:rsidRPr="003A2058" w:rsidRDefault="00CB73AA" w:rsidP="00590B4D">
            <w:pPr>
              <w:pStyle w:val="aff"/>
              <w:shd w:val="clear" w:color="auto" w:fill="FFFFFF"/>
              <w:spacing w:before="0" w:beforeAutospacing="0" w:after="0" w:afterAutospacing="0"/>
              <w:ind w:leftChars="-1" w:left="-2" w:firstLineChars="28" w:firstLine="67"/>
              <w:jc w:val="both"/>
              <w:rPr>
                <w:rFonts w:eastAsia="Calibri"/>
                <w:b/>
                <w:position w:val="-1"/>
                <w:lang w:eastAsia="en-US"/>
              </w:rPr>
            </w:pPr>
            <w:r w:rsidRPr="003A2058">
              <w:rPr>
                <w:rFonts w:eastAsia="Calibri"/>
                <w:position w:val="-1"/>
                <w:lang w:eastAsia="en-US"/>
              </w:rPr>
              <w:t xml:space="preserve">2) для строительства и функционирования </w:t>
            </w:r>
            <w:r w:rsidR="00590B4D" w:rsidRPr="003A2058">
              <w:rPr>
                <w:rFonts w:eastAsia="Calibri"/>
                <w:position w:val="-1"/>
                <w:lang w:eastAsia="en-US"/>
              </w:rPr>
              <w:t xml:space="preserve">водохозяйственных и </w:t>
            </w:r>
            <w:r w:rsidRPr="003A2058">
              <w:rPr>
                <w:rFonts w:eastAsia="Calibri"/>
                <w:b/>
                <w:position w:val="-1"/>
                <w:lang w:eastAsia="en-US"/>
              </w:rPr>
              <w:t>гидротехнических</w:t>
            </w:r>
            <w:r w:rsidRPr="003A2058">
              <w:rPr>
                <w:rFonts w:eastAsia="Calibri"/>
                <w:position w:val="-1"/>
                <w:lang w:eastAsia="en-US"/>
              </w:rPr>
              <w:t xml:space="preserve"> сооружений</w:t>
            </w:r>
            <w:r w:rsidRPr="003A2058">
              <w:rPr>
                <w:rFonts w:eastAsia="Calibri"/>
                <w:b/>
                <w:position w:val="-1"/>
                <w:lang w:eastAsia="en-US"/>
              </w:rPr>
              <w:t xml:space="preserve">, </w:t>
            </w:r>
            <w:r w:rsidR="00590B4D" w:rsidRPr="003A2058">
              <w:rPr>
                <w:rFonts w:eastAsia="Calibri"/>
                <w:position w:val="-1"/>
                <w:lang w:eastAsia="en-US"/>
              </w:rPr>
              <w:t xml:space="preserve">имеющих особое </w:t>
            </w:r>
            <w:r w:rsidR="009D651F" w:rsidRPr="003A2058">
              <w:rPr>
                <w:rFonts w:eastAsia="Calibri"/>
                <w:position w:val="-1"/>
                <w:lang w:eastAsia="en-US"/>
              </w:rPr>
              <w:t>стратегическ</w:t>
            </w:r>
            <w:r w:rsidR="00590B4D" w:rsidRPr="003A2058">
              <w:rPr>
                <w:rFonts w:eastAsia="Calibri"/>
                <w:position w:val="-1"/>
                <w:lang w:eastAsia="en-US"/>
              </w:rPr>
              <w:t>ое</w:t>
            </w:r>
            <w:r w:rsidR="009D651F" w:rsidRPr="003A2058">
              <w:rPr>
                <w:rFonts w:eastAsia="Calibri"/>
                <w:position w:val="-1"/>
                <w:lang w:eastAsia="en-US"/>
              </w:rPr>
              <w:t xml:space="preserve"> </w:t>
            </w:r>
            <w:r w:rsidR="00590B4D" w:rsidRPr="003A2058">
              <w:rPr>
                <w:rFonts w:eastAsia="Calibri"/>
                <w:position w:val="-1"/>
                <w:lang w:eastAsia="en-US"/>
              </w:rPr>
              <w:t>значение</w:t>
            </w:r>
            <w:r w:rsidRPr="003A2058">
              <w:rPr>
                <w:rFonts w:eastAsia="Calibri"/>
                <w:position w:val="-1"/>
                <w:lang w:eastAsia="en-US"/>
              </w:rPr>
              <w:t>, при отсутствии других вариантов возможного их размещения и только тех земельных участков, на которых установлен режим ограниченной хозяйственной деятельности;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приведения в соответствие с </w:t>
            </w:r>
            <w:r w:rsidR="002768F6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Водного кодекса.</w:t>
            </w:r>
          </w:p>
        </w:tc>
      </w:tr>
      <w:tr w:rsidR="00CB73AA" w:rsidRPr="003A2058" w:rsidTr="00A710A4">
        <w:trPr>
          <w:trHeight w:val="489"/>
        </w:trPr>
        <w:tc>
          <w:tcPr>
            <w:tcW w:w="15037" w:type="dxa"/>
            <w:gridSpan w:val="6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Республики Казахстан от 4 июля 2009 года «О поддержке использования возобновляемых источников энергии»</w:t>
            </w:r>
          </w:p>
        </w:tc>
      </w:tr>
      <w:tr w:rsidR="00CB73AA" w:rsidRPr="003A2058" w:rsidTr="00A710A4">
        <w:trPr>
          <w:gridAfter w:val="1"/>
          <w:wAfter w:w="8" w:type="dxa"/>
          <w:trHeight w:val="6816"/>
        </w:trPr>
        <w:tc>
          <w:tcPr>
            <w:tcW w:w="704" w:type="dxa"/>
            <w:shd w:val="clear" w:color="auto" w:fill="FFFFFF"/>
          </w:tcPr>
          <w:p w:rsidR="00CB73AA" w:rsidRPr="003A2058" w:rsidRDefault="00CD078E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6-2</w:t>
            </w:r>
          </w:p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7-1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AF40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7-1. Обязанности участников производства, передачи и покупки электрической энергии, производимой объектами по использованию возобновляемых источников энергии и вторичных энергетических ресурсов, объектами по энергетической утилизации отходов</w:t>
            </w:r>
          </w:p>
          <w:p w:rsidR="00CB73AA" w:rsidRPr="003A2058" w:rsidRDefault="00CB73AA" w:rsidP="00A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AF40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6-2. Гидроэлектростанции, оснащенные водохранилищами, обязаны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оперативно–диспетчерского управления единой электроэнергетической системой Республики Казахстан в рамках водного режима, утверждаемого уполномоченным органом в области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 и охраны водного фонда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AF40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7-1. Обязанности участников производства, передачи и покупки электрической энергии, производимой объектами по использованию возобновляемых источников энергии и вторичных энергетических ресурсов, объектами по энергетической утилизации отходов</w:t>
            </w:r>
          </w:p>
          <w:p w:rsidR="00CB73AA" w:rsidRPr="003A2058" w:rsidRDefault="00CB73AA" w:rsidP="00AF4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B73AA" w:rsidRPr="003A2058" w:rsidRDefault="00CB73AA" w:rsidP="00AF407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6-2. Гидроэлектростанции, оснащенные водохранилищами, обязаны осуществлять внутрисуточное регулирование выработки электрической энергии в соответствии с распоряжениями системного оператора при осуществлении централизованного оперативно–диспетчерского управления единой электроэнергетической системой Республики Казахстан в рамках водного режима, утверждаемого уполномоченным органом в области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охраны 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 водного фонда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с </w:t>
            </w:r>
            <w:r w:rsidR="00E01688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Водного кодекса Республики Казахстан.</w:t>
            </w:r>
          </w:p>
        </w:tc>
      </w:tr>
      <w:tr w:rsidR="00CB73AA" w:rsidRPr="003A2058" w:rsidTr="00A710A4"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3AA" w:rsidRPr="003A2058" w:rsidRDefault="00CB73AA" w:rsidP="00CB73AA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Республики Казахстан от 16 мая 2014 года «О разрешениях и уведомлениях»</w:t>
            </w:r>
          </w:p>
        </w:tc>
      </w:tr>
      <w:tr w:rsidR="00CB73AA" w:rsidRPr="003A2058" w:rsidTr="00A710A4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3AA" w:rsidRPr="003A2058" w:rsidRDefault="00CD078E" w:rsidP="00543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right="142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right="142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right="142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="-2" w:right="142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разрешений второй категории</w:t>
            </w:r>
          </w:p>
          <w:p w:rsidR="00CB73AA" w:rsidRPr="003A2058" w:rsidRDefault="00CB73AA" w:rsidP="00CB73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Chars="-2" w:left="-4" w:right="142" w:firstLineChars="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2 – «разрешения, выдаваемые на объекты»</w:t>
            </w:r>
          </w:p>
          <w:p w:rsidR="00CB73AA" w:rsidRPr="003A2058" w:rsidRDefault="00F20460" w:rsidP="00AF407A">
            <w:pPr>
              <w:shd w:val="clear" w:color="auto" w:fill="FFFFFF"/>
              <w:spacing w:after="0" w:line="240" w:lineRule="auto"/>
              <w:ind w:leftChars="-2" w:left="-4" w:right="142" w:firstLineChars="1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color w:val="000000"/>
                <w:spacing w:val="2"/>
                <w:position w:val="0"/>
                <w:sz w:val="24"/>
                <w:szCs w:val="24"/>
              </w:rPr>
              <w:t>101. 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3AA" w:rsidRPr="003A2058" w:rsidRDefault="00CB73AA" w:rsidP="00CB73AA">
            <w:pPr>
              <w:shd w:val="clear" w:color="auto" w:fill="FFFFFF"/>
              <w:spacing w:after="0" w:line="240" w:lineRule="auto"/>
              <w:ind w:leftChars="-2" w:left="-4" w:right="142" w:firstLineChars="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2 – «разрешения, выдаваемые на объекты»</w:t>
            </w:r>
          </w:p>
          <w:p w:rsidR="00CB73AA" w:rsidRPr="003A2058" w:rsidRDefault="00F20460" w:rsidP="00AF407A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101. Согласование размещения, проектирования и строительства сооружений и других объектов, влияющих на состояние вод, а также условий производства строительных, дноуглубительных и других работ на </w:t>
            </w:r>
            <w:r w:rsidRPr="003A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водных объектах, водоохранных полосах и зонах.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3AA" w:rsidRPr="003A2058" w:rsidRDefault="00CB73AA" w:rsidP="00CB73AA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Поправка предлагается в целях приведения в соответствие со ст.</w:t>
            </w:r>
            <w:r w:rsidR="00355E26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E44C1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Водного кодекса, а также с статьей 125 действующей редакции Водного кодекса</w:t>
            </w:r>
          </w:p>
        </w:tc>
      </w:tr>
      <w:tr w:rsidR="00CB73AA" w:rsidRPr="003A2058" w:rsidTr="00A710A4">
        <w:tc>
          <w:tcPr>
            <w:tcW w:w="150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Республики Казахстан от 29 октября 2015 года «О сельскохозяйственных кооперативах»</w:t>
            </w:r>
          </w:p>
        </w:tc>
      </w:tr>
      <w:tr w:rsidR="00CB73AA" w:rsidRPr="003A2058" w:rsidTr="00A710A4">
        <w:trPr>
          <w:gridAfter w:val="1"/>
          <w:wAfter w:w="8" w:type="dxa"/>
          <w:trHeight w:val="2719"/>
        </w:trPr>
        <w:tc>
          <w:tcPr>
            <w:tcW w:w="704" w:type="dxa"/>
            <w:shd w:val="clear" w:color="auto" w:fill="FFFFFF"/>
          </w:tcPr>
          <w:p w:rsidR="00CB73AA" w:rsidRPr="003A2058" w:rsidRDefault="00CD078E" w:rsidP="0085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  <w:shd w:val="clear" w:color="auto" w:fill="FFFFFF"/>
          </w:tcPr>
          <w:p w:rsidR="00CB73AA" w:rsidRPr="003A2058" w:rsidRDefault="00CB73AA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5</w:t>
            </w:r>
          </w:p>
        </w:tc>
        <w:tc>
          <w:tcPr>
            <w:tcW w:w="4536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Статья 5. Правовое положение сельскохозяйственного кооператива</w:t>
            </w:r>
          </w:p>
          <w:p w:rsidR="00CB73AA" w:rsidRPr="003A2058" w:rsidRDefault="00CB73AA" w:rsidP="00CB73AA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>1. Сельскохозяйственный кооператив является юридическим лицом в организационно-правовой форме производственного кооператива, создаваемым на основе членства путем добровольного объединения физических и (или) юридических лиц для осуществления совместной производственной и (или) иной хозяйственной деятельности в целях удовлетворения их социально-экономических потребностей в производстве, переработке, сбыте, хранении сельскохозяйственной продукции, продукции аквакультуры (рыбоводства), снабжении средствами производства и материально-техническими ресурсами, кредитовании,</w:t>
            </w:r>
            <w:r w:rsidRPr="003A2058"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  <w:t xml:space="preserve"> водообеспечении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 или другом сервисном обслуживании членов кооператива, а также ассоциированных членов кооператива.</w:t>
            </w:r>
          </w:p>
        </w:tc>
        <w:tc>
          <w:tcPr>
            <w:tcW w:w="4567" w:type="dxa"/>
            <w:shd w:val="clear" w:color="auto" w:fill="FFFFFF"/>
          </w:tcPr>
          <w:p w:rsidR="00CB73AA" w:rsidRPr="003A2058" w:rsidRDefault="00CB73AA" w:rsidP="00CB73AA">
            <w:pPr>
              <w:shd w:val="clear" w:color="auto" w:fill="FFFFFF"/>
              <w:suppressAutoHyphens w:val="0"/>
              <w:spacing w:after="0" w:line="240" w:lineRule="auto"/>
              <w:ind w:left="-2" w:firstLineChars="76" w:firstLine="184"/>
              <w:jc w:val="both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bCs/>
                <w:spacing w:val="2"/>
                <w:position w:val="0"/>
                <w:sz w:val="24"/>
                <w:szCs w:val="24"/>
                <w:bdr w:val="none" w:sz="0" w:space="0" w:color="auto" w:frame="1"/>
              </w:rPr>
              <w:t>Статья 5. Правовое положение сельскохозяйственного кооператива</w:t>
            </w:r>
          </w:p>
          <w:p w:rsidR="00CB73AA" w:rsidRPr="003A2058" w:rsidRDefault="00FC5AD1" w:rsidP="00CB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48" w:firstLine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1. Сельскохозяйственный кооператив является юридическим лицом в организационно-правовой форме производственного кооператива, создаваемым на основе членства путем добровольного объединения физических и (или) юридических лиц для осуществления совместной производственной и (или) иной хозяйственной деятельности в целях удовлетворения их социально-экономических потребностей в производстве, переработке, сбыте, хранении сельскохозяйственной продукции, продукции аквакультуры (рыбоводства), снабжении средствами производства и материально-техническими ресурсами, кредитовании, водообеспечении, </w:t>
            </w:r>
            <w:r w:rsidRPr="003A2058">
              <w:rPr>
                <w:rFonts w:ascii="Times New Roman" w:eastAsia="Times New Roman" w:hAnsi="Times New Roman" w:cs="Times New Roman"/>
                <w:b/>
                <w:spacing w:val="2"/>
                <w:position w:val="0"/>
                <w:sz w:val="24"/>
                <w:szCs w:val="24"/>
              </w:rPr>
              <w:t>эксплуатации, ремонте и реконструкции ирригационных и (или) дренажных систем</w:t>
            </w:r>
            <w:r w:rsidRPr="003A2058">
              <w:rPr>
                <w:rFonts w:ascii="Times New Roman" w:eastAsia="Times New Roman" w:hAnsi="Times New Roman" w:cs="Times New Roman"/>
                <w:spacing w:val="2"/>
                <w:position w:val="0"/>
                <w:sz w:val="24"/>
                <w:szCs w:val="24"/>
              </w:rPr>
              <w:t xml:space="preserve"> или другом сервисном обслуживании членов кооператива, а также ассоциированных членов кооператива.</w:t>
            </w:r>
          </w:p>
        </w:tc>
        <w:tc>
          <w:tcPr>
            <w:tcW w:w="3416" w:type="dxa"/>
            <w:shd w:val="clear" w:color="auto" w:fill="FFFFFF"/>
          </w:tcPr>
          <w:p w:rsidR="00CB73AA" w:rsidRPr="003A2058" w:rsidRDefault="00CB73AA" w:rsidP="003328B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3328B3"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сельскохозяйственными кооперативами функций касательно содержания ирригационных и (или) дренажных систем, обеспечивающих подачу воды членам кооператива.</w:t>
            </w:r>
          </w:p>
        </w:tc>
      </w:tr>
      <w:tr w:rsidR="003328B3" w:rsidRPr="0021279D" w:rsidTr="00A710A4">
        <w:trPr>
          <w:gridAfter w:val="1"/>
          <w:wAfter w:w="8" w:type="dxa"/>
        </w:trPr>
        <w:tc>
          <w:tcPr>
            <w:tcW w:w="704" w:type="dxa"/>
            <w:shd w:val="clear" w:color="auto" w:fill="FFFFFF"/>
          </w:tcPr>
          <w:p w:rsidR="003328B3" w:rsidRPr="003A2058" w:rsidRDefault="00CD078E" w:rsidP="0085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6" w:type="dxa"/>
            <w:shd w:val="clear" w:color="auto" w:fill="FFFFFF"/>
          </w:tcPr>
          <w:p w:rsidR="003328B3" w:rsidRPr="003A2058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11</w:t>
            </w:r>
          </w:p>
        </w:tc>
        <w:tc>
          <w:tcPr>
            <w:tcW w:w="4536" w:type="dxa"/>
            <w:shd w:val="clear" w:color="auto" w:fill="FFFFFF"/>
          </w:tcPr>
          <w:p w:rsidR="003328B3" w:rsidRPr="003A2058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11. Деятельность сельскохозяйственных кооперативов по сервисному обслуживанию</w:t>
            </w:r>
          </w:p>
          <w:p w:rsidR="003328B3" w:rsidRPr="003A2058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3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 сельскохозяйственных кооперативов по сервисному обслуживанию направлена на предоставление членам кооператива услуг, связанных с производством, переработкой и реализацией сельскохозяйственной продукции, продукции аквакультуры (рыбоводства), а также удовлетворением их потребностей в различных сферах (материально-технической, агрохимической, транспортном обслуживании, кредитовании,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водообеспечении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электроснабжении, ремонте и обслуживании техники, телефонизации, племенной и селекционной деятельности, ветеринарном обслуживании, исследовании в животноводстве и растениеводстве, разведении лесов, бухгалтерском учете и аудите, консультационном обслуживании и других сферах).</w:t>
            </w:r>
          </w:p>
        </w:tc>
        <w:tc>
          <w:tcPr>
            <w:tcW w:w="4567" w:type="dxa"/>
            <w:shd w:val="clear" w:color="auto" w:fill="FFFFFF"/>
          </w:tcPr>
          <w:p w:rsidR="003328B3" w:rsidRPr="003A2058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11. Деятельность сельскохозяйственных кооперативов по сервисному обслуживанию</w:t>
            </w:r>
          </w:p>
          <w:p w:rsidR="003328B3" w:rsidRPr="003A2058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48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 сельскохозяйственных кооперативов по сервисному обслуживанию направлена на предоставление членам кооператива услуг, связанных с производством, переработкой и реализацией сельскохозяйственной продукции, продукции аквакультуры (рыбоводства), а также удовлетворением их потребностей в различных сферах (материально-технической, агрохимической, транспортном обслуживании, кредитовании, водообеспечении, 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эксплуатации,</w:t>
            </w:r>
            <w:r w:rsidRPr="003A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ремонте и реконструкции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058">
              <w:rPr>
                <w:rFonts w:ascii="Times New Roman" w:hAnsi="Times New Roman" w:cs="Times New Roman"/>
                <w:b/>
                <w:sz w:val="24"/>
                <w:szCs w:val="24"/>
              </w:rPr>
              <w:t>ирригационных и (или) дренажных систем</w:t>
            </w:r>
            <w:r w:rsidRPr="003A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электроснабжении, ремонте и обслуживании техники, телефонизации, племенной и селекционной деятельности, ветеринарном обслуживании, исследовании в животноводстве и растениеводстве, разведении лесов, бухгалтерском учете и аудите, консультационном обслуживании и других сферах).</w:t>
            </w:r>
          </w:p>
        </w:tc>
        <w:tc>
          <w:tcPr>
            <w:tcW w:w="3416" w:type="dxa"/>
            <w:shd w:val="clear" w:color="auto" w:fill="FFFFFF"/>
          </w:tcPr>
          <w:p w:rsidR="003328B3" w:rsidRPr="0021279D" w:rsidRDefault="003328B3" w:rsidP="0033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целях выполнения сельскохозяйственными кооперативами функций </w:t>
            </w:r>
            <w:r w:rsidRPr="003A2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касательно содержания ирригационных и (или) дренажных систем, обеспечивающих подачу воды членам кооператива.</w:t>
            </w:r>
          </w:p>
        </w:tc>
      </w:tr>
    </w:tbl>
    <w:p w:rsidR="0031101D" w:rsidRPr="005C5E36" w:rsidRDefault="0031101D" w:rsidP="00EA5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1101D" w:rsidRPr="005C5E36" w:rsidSect="00000D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19" w:right="1134" w:bottom="631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10" w:rsidRDefault="0044241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42410" w:rsidRDefault="004424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Default="00D7790D">
    <w:pPr>
      <w:pStyle w:val="af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Default="00D7790D">
    <w:pPr>
      <w:pStyle w:val="af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Default="00D7790D">
    <w:pPr>
      <w:pStyle w:val="af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10" w:rsidRDefault="004424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42410" w:rsidRDefault="004424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Default="00D7790D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Pr="0036672C" w:rsidRDefault="00D7790D"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1" w:hanging="3"/>
      <w:jc w:val="center"/>
      <w:rPr>
        <w:color w:val="000000"/>
        <w:sz w:val="28"/>
        <w:szCs w:val="28"/>
      </w:rPr>
    </w:pPr>
    <w:r w:rsidRPr="0036672C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36672C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36672C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710A4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 w:rsidRPr="0036672C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0D" w:rsidRDefault="00D7790D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F42"/>
    <w:multiLevelType w:val="hybridMultilevel"/>
    <w:tmpl w:val="B90ED28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BA728EC"/>
    <w:multiLevelType w:val="hybridMultilevel"/>
    <w:tmpl w:val="2258F4EA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0D3901C4"/>
    <w:multiLevelType w:val="hybridMultilevel"/>
    <w:tmpl w:val="6582B704"/>
    <w:lvl w:ilvl="0" w:tplc="A2727EC8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E6D24D0"/>
    <w:multiLevelType w:val="multilevel"/>
    <w:tmpl w:val="A8381D6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049C6"/>
    <w:multiLevelType w:val="multilevel"/>
    <w:tmpl w:val="F01C11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F332EA"/>
    <w:multiLevelType w:val="hybridMultilevel"/>
    <w:tmpl w:val="D178A40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6D56A12"/>
    <w:multiLevelType w:val="hybridMultilevel"/>
    <w:tmpl w:val="0C16025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70EF44D9"/>
    <w:multiLevelType w:val="hybridMultilevel"/>
    <w:tmpl w:val="70328FDA"/>
    <w:lvl w:ilvl="0" w:tplc="36863F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103FB"/>
    <w:multiLevelType w:val="hybridMultilevel"/>
    <w:tmpl w:val="2258F4EA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7C7E3CE0"/>
    <w:multiLevelType w:val="hybridMultilevel"/>
    <w:tmpl w:val="45EA8CC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E9"/>
    <w:rsid w:val="00000380"/>
    <w:rsid w:val="00000DE4"/>
    <w:rsid w:val="0000336C"/>
    <w:rsid w:val="0000422A"/>
    <w:rsid w:val="00011BB1"/>
    <w:rsid w:val="000150AE"/>
    <w:rsid w:val="00015B8D"/>
    <w:rsid w:val="00015C64"/>
    <w:rsid w:val="0002091B"/>
    <w:rsid w:val="00021D9C"/>
    <w:rsid w:val="00024195"/>
    <w:rsid w:val="00025737"/>
    <w:rsid w:val="00032538"/>
    <w:rsid w:val="000334BD"/>
    <w:rsid w:val="00033A04"/>
    <w:rsid w:val="000405C7"/>
    <w:rsid w:val="00040B81"/>
    <w:rsid w:val="00040BBA"/>
    <w:rsid w:val="00041633"/>
    <w:rsid w:val="000456EA"/>
    <w:rsid w:val="00053DF6"/>
    <w:rsid w:val="000542D8"/>
    <w:rsid w:val="0005754C"/>
    <w:rsid w:val="00060967"/>
    <w:rsid w:val="00061674"/>
    <w:rsid w:val="000618C2"/>
    <w:rsid w:val="00062190"/>
    <w:rsid w:val="0007000C"/>
    <w:rsid w:val="00071197"/>
    <w:rsid w:val="000767FB"/>
    <w:rsid w:val="00077D47"/>
    <w:rsid w:val="00082806"/>
    <w:rsid w:val="00087644"/>
    <w:rsid w:val="0009101D"/>
    <w:rsid w:val="00091933"/>
    <w:rsid w:val="000961AF"/>
    <w:rsid w:val="000962D0"/>
    <w:rsid w:val="000B1C57"/>
    <w:rsid w:val="000B1CC0"/>
    <w:rsid w:val="000B381C"/>
    <w:rsid w:val="000B4229"/>
    <w:rsid w:val="000B6645"/>
    <w:rsid w:val="000B7616"/>
    <w:rsid w:val="000C1939"/>
    <w:rsid w:val="000C1A8F"/>
    <w:rsid w:val="000C2154"/>
    <w:rsid w:val="000C36F8"/>
    <w:rsid w:val="000C39B6"/>
    <w:rsid w:val="000C3ECA"/>
    <w:rsid w:val="000C6490"/>
    <w:rsid w:val="000C6735"/>
    <w:rsid w:val="000C6A95"/>
    <w:rsid w:val="000D6BE0"/>
    <w:rsid w:val="000D7652"/>
    <w:rsid w:val="000E040E"/>
    <w:rsid w:val="000E3DE0"/>
    <w:rsid w:val="000E53B9"/>
    <w:rsid w:val="000E68D9"/>
    <w:rsid w:val="000F19FC"/>
    <w:rsid w:val="000F1C66"/>
    <w:rsid w:val="000F22DA"/>
    <w:rsid w:val="000F3291"/>
    <w:rsid w:val="000F40B7"/>
    <w:rsid w:val="000F4222"/>
    <w:rsid w:val="000F449E"/>
    <w:rsid w:val="000F5A28"/>
    <w:rsid w:val="0010296D"/>
    <w:rsid w:val="00104A46"/>
    <w:rsid w:val="0010675F"/>
    <w:rsid w:val="00106830"/>
    <w:rsid w:val="00106937"/>
    <w:rsid w:val="001072BA"/>
    <w:rsid w:val="00107F05"/>
    <w:rsid w:val="001106E4"/>
    <w:rsid w:val="0011339B"/>
    <w:rsid w:val="0011683A"/>
    <w:rsid w:val="001173A8"/>
    <w:rsid w:val="001175CF"/>
    <w:rsid w:val="00121B55"/>
    <w:rsid w:val="0012488B"/>
    <w:rsid w:val="001252AA"/>
    <w:rsid w:val="00130A36"/>
    <w:rsid w:val="001320EF"/>
    <w:rsid w:val="00133B53"/>
    <w:rsid w:val="00137C0A"/>
    <w:rsid w:val="00141A0E"/>
    <w:rsid w:val="00141D84"/>
    <w:rsid w:val="00142FA0"/>
    <w:rsid w:val="001430B4"/>
    <w:rsid w:val="00143BDF"/>
    <w:rsid w:val="0014525A"/>
    <w:rsid w:val="00147EA2"/>
    <w:rsid w:val="00151364"/>
    <w:rsid w:val="00151F1E"/>
    <w:rsid w:val="001546B7"/>
    <w:rsid w:val="0015633B"/>
    <w:rsid w:val="00157694"/>
    <w:rsid w:val="001614E2"/>
    <w:rsid w:val="001619A8"/>
    <w:rsid w:val="0016246C"/>
    <w:rsid w:val="00162F5E"/>
    <w:rsid w:val="00163473"/>
    <w:rsid w:val="00163DD2"/>
    <w:rsid w:val="00166509"/>
    <w:rsid w:val="00171660"/>
    <w:rsid w:val="00171CD3"/>
    <w:rsid w:val="001734C7"/>
    <w:rsid w:val="00173A70"/>
    <w:rsid w:val="00175175"/>
    <w:rsid w:val="00176E29"/>
    <w:rsid w:val="0018325E"/>
    <w:rsid w:val="00186832"/>
    <w:rsid w:val="00194365"/>
    <w:rsid w:val="00195321"/>
    <w:rsid w:val="00195450"/>
    <w:rsid w:val="001A04AE"/>
    <w:rsid w:val="001A0C65"/>
    <w:rsid w:val="001A0DEB"/>
    <w:rsid w:val="001A303A"/>
    <w:rsid w:val="001A60CA"/>
    <w:rsid w:val="001A7D4B"/>
    <w:rsid w:val="001B2782"/>
    <w:rsid w:val="001B27CB"/>
    <w:rsid w:val="001B2C12"/>
    <w:rsid w:val="001B411A"/>
    <w:rsid w:val="001B49D6"/>
    <w:rsid w:val="001B6175"/>
    <w:rsid w:val="001C36DD"/>
    <w:rsid w:val="001C50B9"/>
    <w:rsid w:val="001D38E8"/>
    <w:rsid w:val="001D5BBD"/>
    <w:rsid w:val="001E1C2E"/>
    <w:rsid w:val="001E4FB1"/>
    <w:rsid w:val="001E56D3"/>
    <w:rsid w:val="001E71CA"/>
    <w:rsid w:val="001F243D"/>
    <w:rsid w:val="001F4060"/>
    <w:rsid w:val="001F4D45"/>
    <w:rsid w:val="001F6E14"/>
    <w:rsid w:val="001F7FFB"/>
    <w:rsid w:val="00210282"/>
    <w:rsid w:val="00210C57"/>
    <w:rsid w:val="002115A3"/>
    <w:rsid w:val="0021279D"/>
    <w:rsid w:val="002155D8"/>
    <w:rsid w:val="0021748F"/>
    <w:rsid w:val="002200CE"/>
    <w:rsid w:val="00221399"/>
    <w:rsid w:val="002235C3"/>
    <w:rsid w:val="00224097"/>
    <w:rsid w:val="00224F97"/>
    <w:rsid w:val="00225765"/>
    <w:rsid w:val="0022702A"/>
    <w:rsid w:val="002315FA"/>
    <w:rsid w:val="002352D2"/>
    <w:rsid w:val="002364CE"/>
    <w:rsid w:val="00237085"/>
    <w:rsid w:val="00237F7D"/>
    <w:rsid w:val="00240F55"/>
    <w:rsid w:val="0024223F"/>
    <w:rsid w:val="00242356"/>
    <w:rsid w:val="00242ADD"/>
    <w:rsid w:val="00242F18"/>
    <w:rsid w:val="0024534B"/>
    <w:rsid w:val="002466AF"/>
    <w:rsid w:val="0024728E"/>
    <w:rsid w:val="00247F77"/>
    <w:rsid w:val="002515F8"/>
    <w:rsid w:val="00251E04"/>
    <w:rsid w:val="00251FF5"/>
    <w:rsid w:val="002534DE"/>
    <w:rsid w:val="00260EA4"/>
    <w:rsid w:val="00261413"/>
    <w:rsid w:val="00271DBF"/>
    <w:rsid w:val="00271F70"/>
    <w:rsid w:val="00272C54"/>
    <w:rsid w:val="00274EE7"/>
    <w:rsid w:val="00275129"/>
    <w:rsid w:val="002768F6"/>
    <w:rsid w:val="00280649"/>
    <w:rsid w:val="00280F8A"/>
    <w:rsid w:val="00285944"/>
    <w:rsid w:val="00290020"/>
    <w:rsid w:val="00292AB8"/>
    <w:rsid w:val="00293E42"/>
    <w:rsid w:val="002940BB"/>
    <w:rsid w:val="002A0F25"/>
    <w:rsid w:val="002A1BA9"/>
    <w:rsid w:val="002A3FEC"/>
    <w:rsid w:val="002B10D1"/>
    <w:rsid w:val="002B2BE5"/>
    <w:rsid w:val="002B542D"/>
    <w:rsid w:val="002B6F2F"/>
    <w:rsid w:val="002C05F1"/>
    <w:rsid w:val="002C1A2C"/>
    <w:rsid w:val="002C24E0"/>
    <w:rsid w:val="002C277E"/>
    <w:rsid w:val="002C39C3"/>
    <w:rsid w:val="002C3DCD"/>
    <w:rsid w:val="002D4800"/>
    <w:rsid w:val="002D4899"/>
    <w:rsid w:val="002E0171"/>
    <w:rsid w:val="002E0D1E"/>
    <w:rsid w:val="002E4723"/>
    <w:rsid w:val="002E58D4"/>
    <w:rsid w:val="002E6F1A"/>
    <w:rsid w:val="002E7638"/>
    <w:rsid w:val="002F0490"/>
    <w:rsid w:val="002F132C"/>
    <w:rsid w:val="002F36B7"/>
    <w:rsid w:val="002F4AFD"/>
    <w:rsid w:val="002F4D6F"/>
    <w:rsid w:val="002F52DC"/>
    <w:rsid w:val="003027EE"/>
    <w:rsid w:val="00304048"/>
    <w:rsid w:val="0031101D"/>
    <w:rsid w:val="003115E2"/>
    <w:rsid w:val="00312446"/>
    <w:rsid w:val="00316066"/>
    <w:rsid w:val="00320E95"/>
    <w:rsid w:val="00323557"/>
    <w:rsid w:val="0032549B"/>
    <w:rsid w:val="0032620D"/>
    <w:rsid w:val="003307BE"/>
    <w:rsid w:val="00331AED"/>
    <w:rsid w:val="003328B3"/>
    <w:rsid w:val="003352A5"/>
    <w:rsid w:val="003353DF"/>
    <w:rsid w:val="00347097"/>
    <w:rsid w:val="00351C56"/>
    <w:rsid w:val="00355C6A"/>
    <w:rsid w:val="00355E26"/>
    <w:rsid w:val="00356DD2"/>
    <w:rsid w:val="00360F32"/>
    <w:rsid w:val="003612A1"/>
    <w:rsid w:val="00363A16"/>
    <w:rsid w:val="00364FC8"/>
    <w:rsid w:val="00365215"/>
    <w:rsid w:val="0036672C"/>
    <w:rsid w:val="00370752"/>
    <w:rsid w:val="003742B0"/>
    <w:rsid w:val="003758F1"/>
    <w:rsid w:val="00377E7C"/>
    <w:rsid w:val="003818B3"/>
    <w:rsid w:val="00390052"/>
    <w:rsid w:val="00393422"/>
    <w:rsid w:val="00396243"/>
    <w:rsid w:val="003A01E5"/>
    <w:rsid w:val="003A0C70"/>
    <w:rsid w:val="003A2058"/>
    <w:rsid w:val="003A418F"/>
    <w:rsid w:val="003A4190"/>
    <w:rsid w:val="003A51BE"/>
    <w:rsid w:val="003A5785"/>
    <w:rsid w:val="003A7C09"/>
    <w:rsid w:val="003B057A"/>
    <w:rsid w:val="003B1FEB"/>
    <w:rsid w:val="003B202F"/>
    <w:rsid w:val="003B2F63"/>
    <w:rsid w:val="003B32FD"/>
    <w:rsid w:val="003B515B"/>
    <w:rsid w:val="003B55D7"/>
    <w:rsid w:val="003C7765"/>
    <w:rsid w:val="003D323B"/>
    <w:rsid w:val="003D3CE2"/>
    <w:rsid w:val="003D44A4"/>
    <w:rsid w:val="003D4DF8"/>
    <w:rsid w:val="003D6DB7"/>
    <w:rsid w:val="003E0073"/>
    <w:rsid w:val="003E0D57"/>
    <w:rsid w:val="003E115A"/>
    <w:rsid w:val="003E149E"/>
    <w:rsid w:val="003E24CD"/>
    <w:rsid w:val="003E3D81"/>
    <w:rsid w:val="003E50A2"/>
    <w:rsid w:val="003E6978"/>
    <w:rsid w:val="003E781E"/>
    <w:rsid w:val="003F10CF"/>
    <w:rsid w:val="003F15F0"/>
    <w:rsid w:val="003F6203"/>
    <w:rsid w:val="003F6365"/>
    <w:rsid w:val="003F72F6"/>
    <w:rsid w:val="00403167"/>
    <w:rsid w:val="00406F4E"/>
    <w:rsid w:val="00406F7E"/>
    <w:rsid w:val="00407E73"/>
    <w:rsid w:val="00407F43"/>
    <w:rsid w:val="00411B47"/>
    <w:rsid w:val="00420D5B"/>
    <w:rsid w:val="00421BC8"/>
    <w:rsid w:val="00423D2C"/>
    <w:rsid w:val="00424B24"/>
    <w:rsid w:val="004308BA"/>
    <w:rsid w:val="004325A0"/>
    <w:rsid w:val="004376DD"/>
    <w:rsid w:val="00441854"/>
    <w:rsid w:val="00441EC3"/>
    <w:rsid w:val="00442410"/>
    <w:rsid w:val="00442A44"/>
    <w:rsid w:val="00444E1D"/>
    <w:rsid w:val="00445FEC"/>
    <w:rsid w:val="0045031A"/>
    <w:rsid w:val="00452973"/>
    <w:rsid w:val="00452A00"/>
    <w:rsid w:val="004531B0"/>
    <w:rsid w:val="00454FB0"/>
    <w:rsid w:val="00454FE0"/>
    <w:rsid w:val="004566FB"/>
    <w:rsid w:val="004574A2"/>
    <w:rsid w:val="0046357B"/>
    <w:rsid w:val="004649F8"/>
    <w:rsid w:val="00464ED7"/>
    <w:rsid w:val="004659ED"/>
    <w:rsid w:val="00465A74"/>
    <w:rsid w:val="004668CF"/>
    <w:rsid w:val="00470BD9"/>
    <w:rsid w:val="004722BF"/>
    <w:rsid w:val="00473259"/>
    <w:rsid w:val="004732E9"/>
    <w:rsid w:val="00473A42"/>
    <w:rsid w:val="004813A4"/>
    <w:rsid w:val="00481884"/>
    <w:rsid w:val="00484FF6"/>
    <w:rsid w:val="004902E9"/>
    <w:rsid w:val="00491871"/>
    <w:rsid w:val="004A2FFB"/>
    <w:rsid w:val="004A38CA"/>
    <w:rsid w:val="004A7637"/>
    <w:rsid w:val="004A7B94"/>
    <w:rsid w:val="004B12DF"/>
    <w:rsid w:val="004B21FC"/>
    <w:rsid w:val="004B5E45"/>
    <w:rsid w:val="004B6020"/>
    <w:rsid w:val="004B6808"/>
    <w:rsid w:val="004B74EF"/>
    <w:rsid w:val="004C2A55"/>
    <w:rsid w:val="004C3326"/>
    <w:rsid w:val="004C372D"/>
    <w:rsid w:val="004C52F8"/>
    <w:rsid w:val="004C6196"/>
    <w:rsid w:val="004C73C6"/>
    <w:rsid w:val="004D24F5"/>
    <w:rsid w:val="004D3C6F"/>
    <w:rsid w:val="004D7F9D"/>
    <w:rsid w:val="004E0882"/>
    <w:rsid w:val="004F0D12"/>
    <w:rsid w:val="004F4FCC"/>
    <w:rsid w:val="00500113"/>
    <w:rsid w:val="00501D9F"/>
    <w:rsid w:val="00510599"/>
    <w:rsid w:val="00515E30"/>
    <w:rsid w:val="005229E8"/>
    <w:rsid w:val="00530C20"/>
    <w:rsid w:val="00532A0A"/>
    <w:rsid w:val="00533760"/>
    <w:rsid w:val="00534AED"/>
    <w:rsid w:val="00534D96"/>
    <w:rsid w:val="00536D13"/>
    <w:rsid w:val="00542689"/>
    <w:rsid w:val="0054323C"/>
    <w:rsid w:val="00550DD3"/>
    <w:rsid w:val="00551CF0"/>
    <w:rsid w:val="00561EF3"/>
    <w:rsid w:val="00564491"/>
    <w:rsid w:val="00566BED"/>
    <w:rsid w:val="00571435"/>
    <w:rsid w:val="005759BC"/>
    <w:rsid w:val="00576A04"/>
    <w:rsid w:val="00576CAB"/>
    <w:rsid w:val="00576F94"/>
    <w:rsid w:val="0058187A"/>
    <w:rsid w:val="00581E7A"/>
    <w:rsid w:val="00583A8B"/>
    <w:rsid w:val="00584725"/>
    <w:rsid w:val="00584C35"/>
    <w:rsid w:val="00590B4D"/>
    <w:rsid w:val="00592140"/>
    <w:rsid w:val="00593347"/>
    <w:rsid w:val="00594B4C"/>
    <w:rsid w:val="00596768"/>
    <w:rsid w:val="005967DE"/>
    <w:rsid w:val="005A01A0"/>
    <w:rsid w:val="005A024E"/>
    <w:rsid w:val="005A27C1"/>
    <w:rsid w:val="005B0085"/>
    <w:rsid w:val="005B1349"/>
    <w:rsid w:val="005B19D6"/>
    <w:rsid w:val="005B28A7"/>
    <w:rsid w:val="005B5685"/>
    <w:rsid w:val="005C01C9"/>
    <w:rsid w:val="005C2088"/>
    <w:rsid w:val="005C415E"/>
    <w:rsid w:val="005C4A07"/>
    <w:rsid w:val="005C5E36"/>
    <w:rsid w:val="005C5F05"/>
    <w:rsid w:val="005D0CE9"/>
    <w:rsid w:val="005D176A"/>
    <w:rsid w:val="005D2F30"/>
    <w:rsid w:val="005E741F"/>
    <w:rsid w:val="005E78FE"/>
    <w:rsid w:val="005F0A36"/>
    <w:rsid w:val="005F0F8B"/>
    <w:rsid w:val="005F28E4"/>
    <w:rsid w:val="005F2F9E"/>
    <w:rsid w:val="005F3B3A"/>
    <w:rsid w:val="005F43C6"/>
    <w:rsid w:val="005F5DAF"/>
    <w:rsid w:val="005F782E"/>
    <w:rsid w:val="005F7C15"/>
    <w:rsid w:val="006033DA"/>
    <w:rsid w:val="00605206"/>
    <w:rsid w:val="0060543C"/>
    <w:rsid w:val="00605B45"/>
    <w:rsid w:val="00605BCC"/>
    <w:rsid w:val="00610641"/>
    <w:rsid w:val="00616AA4"/>
    <w:rsid w:val="0061760E"/>
    <w:rsid w:val="00623565"/>
    <w:rsid w:val="00626C2E"/>
    <w:rsid w:val="006322E2"/>
    <w:rsid w:val="00632F44"/>
    <w:rsid w:val="00633342"/>
    <w:rsid w:val="00637961"/>
    <w:rsid w:val="0064207A"/>
    <w:rsid w:val="006458F7"/>
    <w:rsid w:val="006478F6"/>
    <w:rsid w:val="00647BEC"/>
    <w:rsid w:val="00652490"/>
    <w:rsid w:val="00657F59"/>
    <w:rsid w:val="0066055F"/>
    <w:rsid w:val="00660CEC"/>
    <w:rsid w:val="00660EE8"/>
    <w:rsid w:val="00661DDC"/>
    <w:rsid w:val="0066464B"/>
    <w:rsid w:val="0067106B"/>
    <w:rsid w:val="006735CB"/>
    <w:rsid w:val="00676DBF"/>
    <w:rsid w:val="00677563"/>
    <w:rsid w:val="0068098D"/>
    <w:rsid w:val="0068141A"/>
    <w:rsid w:val="0068149E"/>
    <w:rsid w:val="00681755"/>
    <w:rsid w:val="00681E16"/>
    <w:rsid w:val="0068679E"/>
    <w:rsid w:val="00687189"/>
    <w:rsid w:val="006878C8"/>
    <w:rsid w:val="00690075"/>
    <w:rsid w:val="00691DDF"/>
    <w:rsid w:val="00693EE2"/>
    <w:rsid w:val="006952DC"/>
    <w:rsid w:val="00696F8D"/>
    <w:rsid w:val="006971A7"/>
    <w:rsid w:val="00697532"/>
    <w:rsid w:val="006A286B"/>
    <w:rsid w:val="006A3598"/>
    <w:rsid w:val="006A5ACF"/>
    <w:rsid w:val="006A68CC"/>
    <w:rsid w:val="006A6F6F"/>
    <w:rsid w:val="006B15EE"/>
    <w:rsid w:val="006B5E0C"/>
    <w:rsid w:val="006C3F9D"/>
    <w:rsid w:val="006C728A"/>
    <w:rsid w:val="006C74F5"/>
    <w:rsid w:val="006D024B"/>
    <w:rsid w:val="006D3466"/>
    <w:rsid w:val="006E0733"/>
    <w:rsid w:val="006E0856"/>
    <w:rsid w:val="006E2884"/>
    <w:rsid w:val="006E44C1"/>
    <w:rsid w:val="006E5890"/>
    <w:rsid w:val="006E5914"/>
    <w:rsid w:val="006E768B"/>
    <w:rsid w:val="006F21D1"/>
    <w:rsid w:val="006F27F1"/>
    <w:rsid w:val="006F2DDE"/>
    <w:rsid w:val="006F5F55"/>
    <w:rsid w:val="0070114C"/>
    <w:rsid w:val="0070116E"/>
    <w:rsid w:val="0070211A"/>
    <w:rsid w:val="0070470E"/>
    <w:rsid w:val="007057CA"/>
    <w:rsid w:val="00705A9E"/>
    <w:rsid w:val="00706CCC"/>
    <w:rsid w:val="00706F0D"/>
    <w:rsid w:val="00707D0A"/>
    <w:rsid w:val="00710F3D"/>
    <w:rsid w:val="00713D41"/>
    <w:rsid w:val="00716F12"/>
    <w:rsid w:val="0071772C"/>
    <w:rsid w:val="00723F7F"/>
    <w:rsid w:val="00724D52"/>
    <w:rsid w:val="00736F6E"/>
    <w:rsid w:val="00737E94"/>
    <w:rsid w:val="00743CF3"/>
    <w:rsid w:val="007441AF"/>
    <w:rsid w:val="0074580D"/>
    <w:rsid w:val="0075019F"/>
    <w:rsid w:val="007504C1"/>
    <w:rsid w:val="00750C87"/>
    <w:rsid w:val="0075222D"/>
    <w:rsid w:val="0075347E"/>
    <w:rsid w:val="007535DD"/>
    <w:rsid w:val="00755F4A"/>
    <w:rsid w:val="007645C3"/>
    <w:rsid w:val="007809DA"/>
    <w:rsid w:val="00782B17"/>
    <w:rsid w:val="00783D55"/>
    <w:rsid w:val="00785D13"/>
    <w:rsid w:val="00785DA3"/>
    <w:rsid w:val="007879FF"/>
    <w:rsid w:val="00792CD0"/>
    <w:rsid w:val="007A1820"/>
    <w:rsid w:val="007A2457"/>
    <w:rsid w:val="007A4294"/>
    <w:rsid w:val="007A52C2"/>
    <w:rsid w:val="007A6E31"/>
    <w:rsid w:val="007B3D04"/>
    <w:rsid w:val="007B7F2E"/>
    <w:rsid w:val="007C2BBC"/>
    <w:rsid w:val="007C7781"/>
    <w:rsid w:val="007D09F4"/>
    <w:rsid w:val="007D5EB4"/>
    <w:rsid w:val="007E3BF9"/>
    <w:rsid w:val="007E3F93"/>
    <w:rsid w:val="007E6EFC"/>
    <w:rsid w:val="007F0B67"/>
    <w:rsid w:val="008018CC"/>
    <w:rsid w:val="00801CF1"/>
    <w:rsid w:val="008056EE"/>
    <w:rsid w:val="008103CE"/>
    <w:rsid w:val="008107A5"/>
    <w:rsid w:val="00813A3E"/>
    <w:rsid w:val="008170BE"/>
    <w:rsid w:val="00820C82"/>
    <w:rsid w:val="00824697"/>
    <w:rsid w:val="0082698D"/>
    <w:rsid w:val="00827F4E"/>
    <w:rsid w:val="00832AB6"/>
    <w:rsid w:val="00833ADC"/>
    <w:rsid w:val="008349C4"/>
    <w:rsid w:val="00836423"/>
    <w:rsid w:val="00837BE6"/>
    <w:rsid w:val="00840547"/>
    <w:rsid w:val="0084181F"/>
    <w:rsid w:val="00843B41"/>
    <w:rsid w:val="00847F3C"/>
    <w:rsid w:val="0085028D"/>
    <w:rsid w:val="00850916"/>
    <w:rsid w:val="008520F2"/>
    <w:rsid w:val="00854830"/>
    <w:rsid w:val="00855856"/>
    <w:rsid w:val="00856E78"/>
    <w:rsid w:val="00863165"/>
    <w:rsid w:val="008642F3"/>
    <w:rsid w:val="008646AD"/>
    <w:rsid w:val="008646B2"/>
    <w:rsid w:val="008657D2"/>
    <w:rsid w:val="00865C9C"/>
    <w:rsid w:val="00874614"/>
    <w:rsid w:val="00874BD6"/>
    <w:rsid w:val="00875215"/>
    <w:rsid w:val="008845B1"/>
    <w:rsid w:val="00886F49"/>
    <w:rsid w:val="00887ED6"/>
    <w:rsid w:val="00893334"/>
    <w:rsid w:val="00895574"/>
    <w:rsid w:val="00895B68"/>
    <w:rsid w:val="00896DD5"/>
    <w:rsid w:val="008A2741"/>
    <w:rsid w:val="008A37CC"/>
    <w:rsid w:val="008A416A"/>
    <w:rsid w:val="008A4C6C"/>
    <w:rsid w:val="008A534C"/>
    <w:rsid w:val="008A754F"/>
    <w:rsid w:val="008B0CE4"/>
    <w:rsid w:val="008B34B0"/>
    <w:rsid w:val="008C0051"/>
    <w:rsid w:val="008C3743"/>
    <w:rsid w:val="008C5AF6"/>
    <w:rsid w:val="008C6874"/>
    <w:rsid w:val="008C7EEF"/>
    <w:rsid w:val="008D0972"/>
    <w:rsid w:val="008D1113"/>
    <w:rsid w:val="008D169D"/>
    <w:rsid w:val="008D29AA"/>
    <w:rsid w:val="008D2A49"/>
    <w:rsid w:val="008D3443"/>
    <w:rsid w:val="008D38FC"/>
    <w:rsid w:val="008D4ECC"/>
    <w:rsid w:val="008D7BE3"/>
    <w:rsid w:val="008E1131"/>
    <w:rsid w:val="008E3765"/>
    <w:rsid w:val="008E55ED"/>
    <w:rsid w:val="008E5A87"/>
    <w:rsid w:val="008E61E2"/>
    <w:rsid w:val="008E698A"/>
    <w:rsid w:val="008F12D3"/>
    <w:rsid w:val="008F2066"/>
    <w:rsid w:val="008F765E"/>
    <w:rsid w:val="00900061"/>
    <w:rsid w:val="00900BC8"/>
    <w:rsid w:val="00906462"/>
    <w:rsid w:val="009107CF"/>
    <w:rsid w:val="0091239C"/>
    <w:rsid w:val="00914786"/>
    <w:rsid w:val="009156C8"/>
    <w:rsid w:val="0092080D"/>
    <w:rsid w:val="009216B3"/>
    <w:rsid w:val="009249D6"/>
    <w:rsid w:val="009266E8"/>
    <w:rsid w:val="009268F2"/>
    <w:rsid w:val="00926909"/>
    <w:rsid w:val="00927901"/>
    <w:rsid w:val="0093156C"/>
    <w:rsid w:val="00931E00"/>
    <w:rsid w:val="009324AC"/>
    <w:rsid w:val="00934CE9"/>
    <w:rsid w:val="00936909"/>
    <w:rsid w:val="00936D12"/>
    <w:rsid w:val="00940BC1"/>
    <w:rsid w:val="009410AB"/>
    <w:rsid w:val="00941C16"/>
    <w:rsid w:val="00942AD7"/>
    <w:rsid w:val="00943D5A"/>
    <w:rsid w:val="00944700"/>
    <w:rsid w:val="00947119"/>
    <w:rsid w:val="00952906"/>
    <w:rsid w:val="00954BCD"/>
    <w:rsid w:val="00960AB5"/>
    <w:rsid w:val="009671D0"/>
    <w:rsid w:val="0098000E"/>
    <w:rsid w:val="00980F8B"/>
    <w:rsid w:val="009811F5"/>
    <w:rsid w:val="009812B6"/>
    <w:rsid w:val="009818C6"/>
    <w:rsid w:val="00981B61"/>
    <w:rsid w:val="00983F08"/>
    <w:rsid w:val="00984650"/>
    <w:rsid w:val="00984F77"/>
    <w:rsid w:val="0098721C"/>
    <w:rsid w:val="009928B6"/>
    <w:rsid w:val="009A2A2D"/>
    <w:rsid w:val="009A648F"/>
    <w:rsid w:val="009A77F9"/>
    <w:rsid w:val="009B0D2D"/>
    <w:rsid w:val="009B0FEC"/>
    <w:rsid w:val="009B11BD"/>
    <w:rsid w:val="009B6A5E"/>
    <w:rsid w:val="009C0E33"/>
    <w:rsid w:val="009C2F9F"/>
    <w:rsid w:val="009C37CA"/>
    <w:rsid w:val="009C5D1A"/>
    <w:rsid w:val="009C7D8D"/>
    <w:rsid w:val="009D0AB4"/>
    <w:rsid w:val="009D26B0"/>
    <w:rsid w:val="009D28A3"/>
    <w:rsid w:val="009D31A0"/>
    <w:rsid w:val="009D4673"/>
    <w:rsid w:val="009D530A"/>
    <w:rsid w:val="009D560B"/>
    <w:rsid w:val="009D5D04"/>
    <w:rsid w:val="009D5ED4"/>
    <w:rsid w:val="009D651F"/>
    <w:rsid w:val="009D693A"/>
    <w:rsid w:val="009E782B"/>
    <w:rsid w:val="009F3387"/>
    <w:rsid w:val="009F5C48"/>
    <w:rsid w:val="009F5D6A"/>
    <w:rsid w:val="009F7B90"/>
    <w:rsid w:val="00A1175C"/>
    <w:rsid w:val="00A209A1"/>
    <w:rsid w:val="00A2157F"/>
    <w:rsid w:val="00A26908"/>
    <w:rsid w:val="00A3072B"/>
    <w:rsid w:val="00A31872"/>
    <w:rsid w:val="00A42D16"/>
    <w:rsid w:val="00A43121"/>
    <w:rsid w:val="00A4545D"/>
    <w:rsid w:val="00A45517"/>
    <w:rsid w:val="00A46BDB"/>
    <w:rsid w:val="00A47E29"/>
    <w:rsid w:val="00A541D4"/>
    <w:rsid w:val="00A5456D"/>
    <w:rsid w:val="00A56C51"/>
    <w:rsid w:val="00A577C1"/>
    <w:rsid w:val="00A57D83"/>
    <w:rsid w:val="00A63133"/>
    <w:rsid w:val="00A63280"/>
    <w:rsid w:val="00A646C5"/>
    <w:rsid w:val="00A648B9"/>
    <w:rsid w:val="00A70A5A"/>
    <w:rsid w:val="00A710A4"/>
    <w:rsid w:val="00A716DC"/>
    <w:rsid w:val="00A73444"/>
    <w:rsid w:val="00A80823"/>
    <w:rsid w:val="00A84816"/>
    <w:rsid w:val="00A854C0"/>
    <w:rsid w:val="00A90E00"/>
    <w:rsid w:val="00A923AB"/>
    <w:rsid w:val="00A96D31"/>
    <w:rsid w:val="00A97DE1"/>
    <w:rsid w:val="00AA1CC8"/>
    <w:rsid w:val="00AA2636"/>
    <w:rsid w:val="00AA2B76"/>
    <w:rsid w:val="00AA3244"/>
    <w:rsid w:val="00AA5036"/>
    <w:rsid w:val="00AA730B"/>
    <w:rsid w:val="00AB12AE"/>
    <w:rsid w:val="00AB4743"/>
    <w:rsid w:val="00AB6BBF"/>
    <w:rsid w:val="00AC280F"/>
    <w:rsid w:val="00AC7B12"/>
    <w:rsid w:val="00AD1CD7"/>
    <w:rsid w:val="00AD1D17"/>
    <w:rsid w:val="00AD5641"/>
    <w:rsid w:val="00AE0391"/>
    <w:rsid w:val="00AE12C3"/>
    <w:rsid w:val="00AE2D8D"/>
    <w:rsid w:val="00AE4A7A"/>
    <w:rsid w:val="00AE5F9B"/>
    <w:rsid w:val="00AE7CD2"/>
    <w:rsid w:val="00AF2706"/>
    <w:rsid w:val="00AF407A"/>
    <w:rsid w:val="00AF65CD"/>
    <w:rsid w:val="00B03EFC"/>
    <w:rsid w:val="00B0644A"/>
    <w:rsid w:val="00B067B7"/>
    <w:rsid w:val="00B06996"/>
    <w:rsid w:val="00B07A6E"/>
    <w:rsid w:val="00B10E0D"/>
    <w:rsid w:val="00B12527"/>
    <w:rsid w:val="00B13006"/>
    <w:rsid w:val="00B140C0"/>
    <w:rsid w:val="00B14387"/>
    <w:rsid w:val="00B24EF7"/>
    <w:rsid w:val="00B33E6C"/>
    <w:rsid w:val="00B37E41"/>
    <w:rsid w:val="00B44006"/>
    <w:rsid w:val="00B4621E"/>
    <w:rsid w:val="00B471CD"/>
    <w:rsid w:val="00B52978"/>
    <w:rsid w:val="00B55394"/>
    <w:rsid w:val="00B611C2"/>
    <w:rsid w:val="00B62586"/>
    <w:rsid w:val="00B64880"/>
    <w:rsid w:val="00B6679C"/>
    <w:rsid w:val="00B72CD6"/>
    <w:rsid w:val="00B772B8"/>
    <w:rsid w:val="00B77A69"/>
    <w:rsid w:val="00B8160B"/>
    <w:rsid w:val="00B8178E"/>
    <w:rsid w:val="00B81D2B"/>
    <w:rsid w:val="00B8501C"/>
    <w:rsid w:val="00B856E5"/>
    <w:rsid w:val="00B86242"/>
    <w:rsid w:val="00B86FDA"/>
    <w:rsid w:val="00B8745D"/>
    <w:rsid w:val="00B91BDE"/>
    <w:rsid w:val="00B92609"/>
    <w:rsid w:val="00B949C6"/>
    <w:rsid w:val="00B95098"/>
    <w:rsid w:val="00B97E26"/>
    <w:rsid w:val="00BA6468"/>
    <w:rsid w:val="00BB072D"/>
    <w:rsid w:val="00BB2E11"/>
    <w:rsid w:val="00BB6D81"/>
    <w:rsid w:val="00BC03C7"/>
    <w:rsid w:val="00BC112F"/>
    <w:rsid w:val="00BC113A"/>
    <w:rsid w:val="00BC4FCB"/>
    <w:rsid w:val="00BC5723"/>
    <w:rsid w:val="00BC5D31"/>
    <w:rsid w:val="00BC6E6F"/>
    <w:rsid w:val="00BD29E7"/>
    <w:rsid w:val="00BD35C2"/>
    <w:rsid w:val="00BD78CD"/>
    <w:rsid w:val="00BE00C6"/>
    <w:rsid w:val="00BE0420"/>
    <w:rsid w:val="00BE233F"/>
    <w:rsid w:val="00BE243D"/>
    <w:rsid w:val="00BE3130"/>
    <w:rsid w:val="00BE6C43"/>
    <w:rsid w:val="00BF03BA"/>
    <w:rsid w:val="00BF213B"/>
    <w:rsid w:val="00C02465"/>
    <w:rsid w:val="00C0575F"/>
    <w:rsid w:val="00C10E7A"/>
    <w:rsid w:val="00C144C5"/>
    <w:rsid w:val="00C22BA9"/>
    <w:rsid w:val="00C2561C"/>
    <w:rsid w:val="00C3036D"/>
    <w:rsid w:val="00C32132"/>
    <w:rsid w:val="00C36225"/>
    <w:rsid w:val="00C364A0"/>
    <w:rsid w:val="00C42931"/>
    <w:rsid w:val="00C4324E"/>
    <w:rsid w:val="00C453E8"/>
    <w:rsid w:val="00C475B7"/>
    <w:rsid w:val="00C516D1"/>
    <w:rsid w:val="00C51B59"/>
    <w:rsid w:val="00C52BDD"/>
    <w:rsid w:val="00C535A1"/>
    <w:rsid w:val="00C55D29"/>
    <w:rsid w:val="00C60DBF"/>
    <w:rsid w:val="00C644AC"/>
    <w:rsid w:val="00C64EEA"/>
    <w:rsid w:val="00C66249"/>
    <w:rsid w:val="00C70D53"/>
    <w:rsid w:val="00C7132D"/>
    <w:rsid w:val="00C7148B"/>
    <w:rsid w:val="00C73A6E"/>
    <w:rsid w:val="00C77BB6"/>
    <w:rsid w:val="00C8081B"/>
    <w:rsid w:val="00C80BE9"/>
    <w:rsid w:val="00C81184"/>
    <w:rsid w:val="00C8191D"/>
    <w:rsid w:val="00C90B27"/>
    <w:rsid w:val="00C92352"/>
    <w:rsid w:val="00C95DC2"/>
    <w:rsid w:val="00CA3B6C"/>
    <w:rsid w:val="00CA41FF"/>
    <w:rsid w:val="00CA6F59"/>
    <w:rsid w:val="00CB1E15"/>
    <w:rsid w:val="00CB3C6D"/>
    <w:rsid w:val="00CB73AA"/>
    <w:rsid w:val="00CC04D2"/>
    <w:rsid w:val="00CC4277"/>
    <w:rsid w:val="00CC4EBC"/>
    <w:rsid w:val="00CD078E"/>
    <w:rsid w:val="00CD1931"/>
    <w:rsid w:val="00CD6379"/>
    <w:rsid w:val="00CE2D02"/>
    <w:rsid w:val="00CE389C"/>
    <w:rsid w:val="00CE7265"/>
    <w:rsid w:val="00CE7475"/>
    <w:rsid w:val="00CE771E"/>
    <w:rsid w:val="00CF487C"/>
    <w:rsid w:val="00CF4EAE"/>
    <w:rsid w:val="00D00068"/>
    <w:rsid w:val="00D04130"/>
    <w:rsid w:val="00D0589C"/>
    <w:rsid w:val="00D1099C"/>
    <w:rsid w:val="00D13BE2"/>
    <w:rsid w:val="00D14691"/>
    <w:rsid w:val="00D15A24"/>
    <w:rsid w:val="00D1747B"/>
    <w:rsid w:val="00D17EC0"/>
    <w:rsid w:val="00D230B3"/>
    <w:rsid w:val="00D23322"/>
    <w:rsid w:val="00D241A8"/>
    <w:rsid w:val="00D32F14"/>
    <w:rsid w:val="00D33716"/>
    <w:rsid w:val="00D36CDE"/>
    <w:rsid w:val="00D3705C"/>
    <w:rsid w:val="00D37B85"/>
    <w:rsid w:val="00D4121E"/>
    <w:rsid w:val="00D41E6B"/>
    <w:rsid w:val="00D42CE9"/>
    <w:rsid w:val="00D444B6"/>
    <w:rsid w:val="00D44773"/>
    <w:rsid w:val="00D44DD3"/>
    <w:rsid w:val="00D44EA1"/>
    <w:rsid w:val="00D44F31"/>
    <w:rsid w:val="00D45021"/>
    <w:rsid w:val="00D52CDB"/>
    <w:rsid w:val="00D53A50"/>
    <w:rsid w:val="00D54481"/>
    <w:rsid w:val="00D5460C"/>
    <w:rsid w:val="00D54955"/>
    <w:rsid w:val="00D5547A"/>
    <w:rsid w:val="00D5571A"/>
    <w:rsid w:val="00D559D2"/>
    <w:rsid w:val="00D55B8A"/>
    <w:rsid w:val="00D57B9E"/>
    <w:rsid w:val="00D60BAE"/>
    <w:rsid w:val="00D62607"/>
    <w:rsid w:val="00D64C90"/>
    <w:rsid w:val="00D65456"/>
    <w:rsid w:val="00D65A54"/>
    <w:rsid w:val="00D65E26"/>
    <w:rsid w:val="00D75B37"/>
    <w:rsid w:val="00D763FF"/>
    <w:rsid w:val="00D7790D"/>
    <w:rsid w:val="00D80817"/>
    <w:rsid w:val="00D81434"/>
    <w:rsid w:val="00D8161D"/>
    <w:rsid w:val="00D8221D"/>
    <w:rsid w:val="00D823C4"/>
    <w:rsid w:val="00D82786"/>
    <w:rsid w:val="00D83A9F"/>
    <w:rsid w:val="00D83DB7"/>
    <w:rsid w:val="00D90943"/>
    <w:rsid w:val="00D9238C"/>
    <w:rsid w:val="00D94D6C"/>
    <w:rsid w:val="00D94E04"/>
    <w:rsid w:val="00DA0B72"/>
    <w:rsid w:val="00DA3674"/>
    <w:rsid w:val="00DA3D53"/>
    <w:rsid w:val="00DA4BD3"/>
    <w:rsid w:val="00DA4D04"/>
    <w:rsid w:val="00DA4EDF"/>
    <w:rsid w:val="00DA59EA"/>
    <w:rsid w:val="00DA5BC6"/>
    <w:rsid w:val="00DA7790"/>
    <w:rsid w:val="00DB0131"/>
    <w:rsid w:val="00DB5CB0"/>
    <w:rsid w:val="00DC138E"/>
    <w:rsid w:val="00DC1F2F"/>
    <w:rsid w:val="00DC2C9B"/>
    <w:rsid w:val="00DD64A5"/>
    <w:rsid w:val="00DD6B4F"/>
    <w:rsid w:val="00DD6FBD"/>
    <w:rsid w:val="00DE04A0"/>
    <w:rsid w:val="00DE3419"/>
    <w:rsid w:val="00DE4E42"/>
    <w:rsid w:val="00DE5566"/>
    <w:rsid w:val="00DE62F1"/>
    <w:rsid w:val="00DF0619"/>
    <w:rsid w:val="00DF566F"/>
    <w:rsid w:val="00DF676A"/>
    <w:rsid w:val="00DF78D0"/>
    <w:rsid w:val="00E00F10"/>
    <w:rsid w:val="00E01688"/>
    <w:rsid w:val="00E02955"/>
    <w:rsid w:val="00E0375C"/>
    <w:rsid w:val="00E10950"/>
    <w:rsid w:val="00E10C2C"/>
    <w:rsid w:val="00E1105E"/>
    <w:rsid w:val="00E11C64"/>
    <w:rsid w:val="00E13E62"/>
    <w:rsid w:val="00E145AD"/>
    <w:rsid w:val="00E16DC6"/>
    <w:rsid w:val="00E17AC2"/>
    <w:rsid w:val="00E20A7B"/>
    <w:rsid w:val="00E214BC"/>
    <w:rsid w:val="00E225FF"/>
    <w:rsid w:val="00E22E27"/>
    <w:rsid w:val="00E23870"/>
    <w:rsid w:val="00E301A6"/>
    <w:rsid w:val="00E36653"/>
    <w:rsid w:val="00E37DB0"/>
    <w:rsid w:val="00E43130"/>
    <w:rsid w:val="00E43F34"/>
    <w:rsid w:val="00E5001C"/>
    <w:rsid w:val="00E501F5"/>
    <w:rsid w:val="00E51D38"/>
    <w:rsid w:val="00E51F36"/>
    <w:rsid w:val="00E54D7E"/>
    <w:rsid w:val="00E554BC"/>
    <w:rsid w:val="00E557EE"/>
    <w:rsid w:val="00E558F5"/>
    <w:rsid w:val="00E56189"/>
    <w:rsid w:val="00E61675"/>
    <w:rsid w:val="00E7414F"/>
    <w:rsid w:val="00E75BFF"/>
    <w:rsid w:val="00E8078F"/>
    <w:rsid w:val="00E847CA"/>
    <w:rsid w:val="00E90131"/>
    <w:rsid w:val="00E94146"/>
    <w:rsid w:val="00E9568E"/>
    <w:rsid w:val="00E95768"/>
    <w:rsid w:val="00E96659"/>
    <w:rsid w:val="00E969A3"/>
    <w:rsid w:val="00EA0DE7"/>
    <w:rsid w:val="00EA0E06"/>
    <w:rsid w:val="00EA5190"/>
    <w:rsid w:val="00EA6DC0"/>
    <w:rsid w:val="00EB4BD6"/>
    <w:rsid w:val="00EB5038"/>
    <w:rsid w:val="00EB5763"/>
    <w:rsid w:val="00EB5F0A"/>
    <w:rsid w:val="00EB6B65"/>
    <w:rsid w:val="00EC2CDC"/>
    <w:rsid w:val="00EC5E08"/>
    <w:rsid w:val="00EC7F6C"/>
    <w:rsid w:val="00ED07F9"/>
    <w:rsid w:val="00ED357A"/>
    <w:rsid w:val="00ED6DF8"/>
    <w:rsid w:val="00ED7E97"/>
    <w:rsid w:val="00EE0349"/>
    <w:rsid w:val="00EE0658"/>
    <w:rsid w:val="00EE0E07"/>
    <w:rsid w:val="00EE2D6F"/>
    <w:rsid w:val="00EE3AD6"/>
    <w:rsid w:val="00EE4FEB"/>
    <w:rsid w:val="00EE7425"/>
    <w:rsid w:val="00EF0962"/>
    <w:rsid w:val="00EF0D37"/>
    <w:rsid w:val="00F02493"/>
    <w:rsid w:val="00F037F2"/>
    <w:rsid w:val="00F042FA"/>
    <w:rsid w:val="00F07492"/>
    <w:rsid w:val="00F07FC8"/>
    <w:rsid w:val="00F161A1"/>
    <w:rsid w:val="00F20460"/>
    <w:rsid w:val="00F20640"/>
    <w:rsid w:val="00F22338"/>
    <w:rsid w:val="00F23388"/>
    <w:rsid w:val="00F24797"/>
    <w:rsid w:val="00F27CA0"/>
    <w:rsid w:val="00F33C93"/>
    <w:rsid w:val="00F35F9C"/>
    <w:rsid w:val="00F36816"/>
    <w:rsid w:val="00F41D00"/>
    <w:rsid w:val="00F420A8"/>
    <w:rsid w:val="00F43ABD"/>
    <w:rsid w:val="00F4432D"/>
    <w:rsid w:val="00F45386"/>
    <w:rsid w:val="00F51BC9"/>
    <w:rsid w:val="00F52274"/>
    <w:rsid w:val="00F61A7E"/>
    <w:rsid w:val="00F72BBE"/>
    <w:rsid w:val="00F73C98"/>
    <w:rsid w:val="00F769B1"/>
    <w:rsid w:val="00F82CBD"/>
    <w:rsid w:val="00F83F53"/>
    <w:rsid w:val="00F857AA"/>
    <w:rsid w:val="00F921B0"/>
    <w:rsid w:val="00FA3B4E"/>
    <w:rsid w:val="00FB2CE7"/>
    <w:rsid w:val="00FB62E9"/>
    <w:rsid w:val="00FC2F4D"/>
    <w:rsid w:val="00FC3321"/>
    <w:rsid w:val="00FC3B47"/>
    <w:rsid w:val="00FC517C"/>
    <w:rsid w:val="00FC5AD1"/>
    <w:rsid w:val="00FC6482"/>
    <w:rsid w:val="00FC7B3F"/>
    <w:rsid w:val="00FD0E7B"/>
    <w:rsid w:val="00FD2EE6"/>
    <w:rsid w:val="00FE11D6"/>
    <w:rsid w:val="00FE289C"/>
    <w:rsid w:val="00FE417D"/>
    <w:rsid w:val="00FE48AB"/>
    <w:rsid w:val="00FF0674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7A2E-2E73-444E-9F92-BA0AB56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4C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rsid w:val="00E43F34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rsid w:val="00E43F34"/>
    <w:pPr>
      <w:keepNext/>
      <w:keepLines/>
      <w:spacing w:before="240" w:after="240" w:line="240" w:lineRule="auto"/>
      <w:ind w:left="1417" w:hanging="1417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qFormat/>
    <w:rsid w:val="00E43F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uiPriority w:val="9"/>
    <w:qFormat/>
    <w:rsid w:val="00E43F3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rsid w:val="00E43F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rsid w:val="00E43F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F3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43F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sid w:val="00E43F34"/>
    <w:rPr>
      <w:rFonts w:ascii="Times New Roman" w:eastAsia="Calibri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paragraph" w:customStyle="1" w:styleId="CitationList">
    <w:name w:val="Абзац списка;маркированный;Citation List"/>
    <w:basedOn w:val="a"/>
    <w:rsid w:val="00E43F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List0">
    <w:name w:val="Абзац списка Знак;маркированный Знак;Citation List Знак"/>
    <w:rsid w:val="00E43F3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customStyle="1" w:styleId="444Web111111">
    <w:name w:val="Обычный (веб);Знак4;Знак4 Знак Знак;Знак4 Знак;Обычный (Web)1;Обычный (веб) Знак1;Обычный (веб) Знак Знак1;Знак Знак1 Знак;Обычный (веб) Знак Знак Знак;Знак Знак1 Знак Знак;Обычный (веб) Знак Знак Знак Знак;Знак Знак Знак Знак Зн;Знак Знак1 Зн;З"/>
    <w:basedOn w:val="a"/>
    <w:qFormat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qFormat/>
    <w:rsid w:val="00E43F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E43F34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41441Web11111111">
    <w:name w:val="Обычный (веб) Знак;Знак4 Знак1;Знак4 Знак Знак Знак;Знак4 Знак Знак1;Обычный (Web)1 Знак;Обычный (веб) Знак1 Знак;Обычный (веб) Знак Знак1 Знак;Знак Знак1 Знак Знак1;Обычный (веб) Знак Знак Знак Знак1;Знак Знак1 Знак Знак Знак;Знак Знак1 Зн Знак;З Знак"/>
    <w:rsid w:val="00E43F3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uiPriority w:val="9"/>
    <w:rsid w:val="00E43F34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E43F34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sid w:val="00E43F3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6">
    <w:name w:val="Текст выноски Знак"/>
    <w:rsid w:val="00E43F3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7">
    <w:name w:val="Основной текст_"/>
    <w:rsid w:val="00E43F34"/>
    <w:rPr>
      <w:rFonts w:ascii="Times New Roman" w:eastAsia="Times New Roman" w:hAnsi="Times New Roman"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rsid w:val="00E43F34"/>
    <w:pPr>
      <w:shd w:val="clear" w:color="auto" w:fill="FFFFFF"/>
      <w:spacing w:after="222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s0">
    <w:name w:val="s0"/>
    <w:rsid w:val="00E43F34"/>
    <w:rPr>
      <w:rFonts w:ascii="Times New Roman" w:hAnsi="Times New Roman"/>
      <w:color w:val="00000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customStyle="1" w:styleId="1114TNRNoSpacing11111NoSpacing2Letters1">
    <w:name w:val="Без интервала;Обя;мелкий;мой рабочий;норма;Без интеБез интервала;Без интервала11;Айгерим;свой;14 TNR;МОЙ СТИЛЬ;исполнитель;No Spacing11;Елжан;Без интерваль;без интервала;Без интервала111;No Spacing2;Исполнитель;Letters;Без интервала1"/>
    <w:rsid w:val="00E43F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8">
    <w:name w:val="a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j15">
    <w:name w:val="j15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rsid w:val="00E43F34"/>
    <w:pPr>
      <w:spacing w:after="0" w:line="240" w:lineRule="auto"/>
      <w:ind w:left="5664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rsid w:val="00E43F34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1114TNRNoSpacing11">
    <w:name w:val="Без интервала Знак;Обя Знак;мелкий Знак;мой рабочий Знак;норма Знак;Без интеБез интервала Знак;Без интервала11 Знак;Айгерим Знак;свой Знак;14 TNR Знак;МОЙ СТИЛЬ Знак;исполнитель Знак;No Spacing11 Знак;Елжан Знак;Без интерваль Знак;без интервала Знак"/>
    <w:rsid w:val="00E43F34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b">
    <w:name w:val="annotation text"/>
    <w:basedOn w:val="a"/>
    <w:uiPriority w:val="99"/>
    <w:qFormat/>
    <w:rsid w:val="00E43F34"/>
    <w:pPr>
      <w:spacing w:line="240" w:lineRule="auto"/>
    </w:pPr>
    <w:rPr>
      <w:rFonts w:ascii="Consolas" w:eastAsia="Consolas" w:hAnsi="Consolas"/>
      <w:sz w:val="20"/>
      <w:szCs w:val="20"/>
      <w:lang w:val="en-US"/>
    </w:rPr>
  </w:style>
  <w:style w:type="character" w:customStyle="1" w:styleId="ac">
    <w:name w:val="Текст примечания Знак"/>
    <w:uiPriority w:val="99"/>
    <w:rsid w:val="00E43F34"/>
    <w:rPr>
      <w:rFonts w:ascii="Consolas" w:eastAsia="Consolas" w:hAnsi="Consolas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customStyle="1" w:styleId="s1">
    <w:name w:val="s1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header"/>
    <w:basedOn w:val="a"/>
    <w:qFormat/>
    <w:rsid w:val="00E43F34"/>
    <w:pPr>
      <w:spacing w:after="160" w:line="259" w:lineRule="auto"/>
    </w:pPr>
    <w:rPr>
      <w:sz w:val="20"/>
      <w:szCs w:val="20"/>
    </w:rPr>
  </w:style>
  <w:style w:type="character" w:customStyle="1" w:styleId="ae">
    <w:name w:val="Верхний колонтитул Знак"/>
    <w:rsid w:val="00E43F34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gl">
    <w:name w:val="Основной текст;gl"/>
    <w:basedOn w:val="a"/>
    <w:rsid w:val="00E43F34"/>
    <w:pPr>
      <w:spacing w:after="0" w:line="240" w:lineRule="auto"/>
      <w:jc w:val="center"/>
    </w:pPr>
    <w:rPr>
      <w:rFonts w:ascii="KZ Times New Roman" w:eastAsia="Batang" w:hAnsi="KZ Times New Roman"/>
      <w:sz w:val="24"/>
      <w:szCs w:val="20"/>
    </w:rPr>
  </w:style>
  <w:style w:type="character" w:customStyle="1" w:styleId="af">
    <w:name w:val="Основной текст Знак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1gl">
    <w:name w:val="Основной текст Знак1;gl Знак"/>
    <w:rsid w:val="00E43F34"/>
    <w:rPr>
      <w:rFonts w:ascii="KZ Times New Roman" w:eastAsia="Batang" w:hAnsi="KZ 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q">
    <w:name w:val="q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j13">
    <w:name w:val="j13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111">
    <w:name w:val="j111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rsid w:val="00E43F34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 w:bidi="ar-SA"/>
    </w:rPr>
  </w:style>
  <w:style w:type="paragraph" w:customStyle="1" w:styleId="12">
    <w:name w:val="Абзац списка1"/>
    <w:basedOn w:val="a"/>
    <w:rsid w:val="00E43F34"/>
    <w:pPr>
      <w:ind w:left="720"/>
      <w:contextualSpacing/>
    </w:pPr>
    <w:rPr>
      <w:sz w:val="20"/>
      <w:szCs w:val="20"/>
    </w:rPr>
  </w:style>
  <w:style w:type="paragraph" w:customStyle="1" w:styleId="j16">
    <w:name w:val="j16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sid w:val="00E43F34"/>
    <w:rPr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22">
    <w:name w:val="Основной текст (2)"/>
    <w:basedOn w:val="a"/>
    <w:rsid w:val="00E43F34"/>
    <w:pPr>
      <w:shd w:val="clear" w:color="auto" w:fill="FFFFFF"/>
      <w:spacing w:after="0" w:line="281" w:lineRule="atLeast"/>
      <w:jc w:val="center"/>
    </w:pPr>
    <w:rPr>
      <w:sz w:val="21"/>
      <w:szCs w:val="21"/>
    </w:rPr>
  </w:style>
  <w:style w:type="paragraph" w:customStyle="1" w:styleId="23">
    <w:name w:val="Основной текст2"/>
    <w:basedOn w:val="a"/>
    <w:rsid w:val="00E43F34"/>
    <w:pPr>
      <w:shd w:val="clear" w:color="auto" w:fill="FFFFFF"/>
      <w:spacing w:after="0" w:line="277" w:lineRule="atLeast"/>
      <w:jc w:val="both"/>
    </w:pPr>
    <w:rPr>
      <w:sz w:val="21"/>
      <w:szCs w:val="21"/>
    </w:rPr>
  </w:style>
  <w:style w:type="character" w:customStyle="1" w:styleId="af0">
    <w:name w:val="Основной текст + Полужирный"/>
    <w:rsid w:val="00E43F34"/>
    <w:rPr>
      <w:b/>
      <w:bCs/>
      <w:spacing w:val="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s20">
    <w:name w:val="s20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s202">
    <w:name w:val="s202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s203">
    <w:name w:val="s203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Заголовок 5 Знак"/>
    <w:rsid w:val="00E43F34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1">
    <w:name w:val="page number"/>
    <w:basedOn w:val="a0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formattext">
    <w:name w:val="formattext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rsid w:val="00E43F34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Основной текст + Курсив"/>
    <w:rsid w:val="00E43F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note">
    <w:name w:val="note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rsid w:val="00E43F3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4">
    <w:name w:val="Strong"/>
    <w:rsid w:val="00E43F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sid w:val="00E43F34"/>
    <w:rPr>
      <w:rFonts w:ascii="Times New Roman" w:hAnsi="Times New Roman" w:cs="Times New Roman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j112">
    <w:name w:val="j112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basedOn w:val="a"/>
    <w:qFormat/>
    <w:rsid w:val="00E43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rsid w:val="00E43F34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7">
    <w:name w:val="footnote reference"/>
    <w:qFormat/>
    <w:rsid w:val="00E43F34"/>
    <w:rPr>
      <w:w w:val="100"/>
      <w:position w:val="-1"/>
      <w:effect w:val="none"/>
      <w:vertAlign w:val="superscript"/>
      <w:cs w:val="0"/>
      <w:em w:val="none"/>
    </w:rPr>
  </w:style>
  <w:style w:type="paragraph" w:styleId="af8">
    <w:name w:val="footer"/>
    <w:basedOn w:val="a"/>
    <w:qFormat/>
    <w:rsid w:val="00E43F3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rsid w:val="00E43F3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s19">
    <w:name w:val="s19"/>
    <w:rsid w:val="00E43F34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paragraph" w:customStyle="1" w:styleId="msonormalcxspmiddle">
    <w:name w:val="msonormalcxspmiddle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qFormat/>
    <w:rsid w:val="00E43F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rsid w:val="00E43F34"/>
    <w:pPr>
      <w:ind w:left="720"/>
      <w:contextualSpacing/>
    </w:pPr>
  </w:style>
  <w:style w:type="paragraph" w:customStyle="1" w:styleId="m2922474835041391152gmail-msonormal">
    <w:name w:val="m_2922474835041391152gmail-msonormal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2922474835041391152gmail-msonospacing">
    <w:name w:val="m_2922474835041391152gmail-msonospacing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annotation reference"/>
    <w:uiPriority w:val="99"/>
    <w:qFormat/>
    <w:rsid w:val="00E43F3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subject"/>
    <w:basedOn w:val="ab"/>
    <w:next w:val="ab"/>
    <w:qFormat/>
    <w:rsid w:val="00E43F34"/>
    <w:pPr>
      <w:spacing w:line="276" w:lineRule="auto"/>
    </w:pPr>
    <w:rPr>
      <w:rFonts w:ascii="Calibri" w:eastAsia="Calibri" w:hAnsi="Calibri"/>
      <w:b/>
      <w:bCs/>
      <w:lang w:val="ru-RU"/>
    </w:rPr>
  </w:style>
  <w:style w:type="character" w:customStyle="1" w:styleId="afc">
    <w:name w:val="Тема примечания Знак"/>
    <w:rsid w:val="00E43F34"/>
    <w:rPr>
      <w:rFonts w:ascii="Consolas" w:eastAsia="Consolas" w:hAnsi="Consolas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afd">
    <w:name w:val="Revision"/>
    <w:rsid w:val="00E43F3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note1">
    <w:name w:val="note1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pj">
    <w:name w:val="pj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rrentdocdiv">
    <w:name w:val="currentdocdiv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sid w:val="00E43F34"/>
    <w:rPr>
      <w:w w:val="100"/>
      <w:position w:val="-1"/>
      <w:effect w:val="none"/>
      <w:vertAlign w:val="baseline"/>
      <w:cs w:val="0"/>
      <w:em w:val="none"/>
    </w:rPr>
  </w:style>
  <w:style w:type="paragraph" w:customStyle="1" w:styleId="pji">
    <w:name w:val="pji"/>
    <w:basedOn w:val="a"/>
    <w:rsid w:val="00E4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sid w:val="00E43F3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17">
    <w:name w:val="Font Style17"/>
    <w:rsid w:val="00E43F34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e">
    <w:name w:val="Subtitle"/>
    <w:basedOn w:val="a"/>
    <w:next w:val="a"/>
    <w:rsid w:val="00E43F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1">
    <w:name w:val="4"/>
    <w:basedOn w:val="TableNormal1"/>
    <w:rsid w:val="00E43F3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rsid w:val="00E43F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">
    <w:name w:val="Normal (Web)"/>
    <w:basedOn w:val="a"/>
    <w:uiPriority w:val="99"/>
    <w:unhideWhenUsed/>
    <w:rsid w:val="00F744D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table" w:customStyle="1" w:styleId="24">
    <w:name w:val="2"/>
    <w:basedOn w:val="TableNormal1"/>
    <w:rsid w:val="00E43F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"/>
    <w:basedOn w:val="TableNormal1"/>
    <w:rsid w:val="00E43F3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F037F2"/>
    <w:pPr>
      <w:suppressAutoHyphens/>
      <w:autoSpaceDN w:val="0"/>
      <w:ind w:firstLine="0"/>
      <w:textAlignment w:val="baseline"/>
    </w:pPr>
    <w:rPr>
      <w:rFonts w:eastAsia="SimSun" w:cs="Tahoma"/>
      <w:kern w:val="3"/>
    </w:rPr>
  </w:style>
  <w:style w:type="paragraph" w:styleId="aff0">
    <w:name w:val="List Paragraph"/>
    <w:aliases w:val="strich,2nd Tier Header,маркированный,Citation List,Paragraph,Resume Title,List Paragraph Char Char,Bullet 1,b1,Number_1,SGLText List Paragraph,new,lp1,Normal Sentence,Colorful List - Accent 11,ListPar1,List Paragraph2,List Paragraph11,list1"/>
    <w:basedOn w:val="a"/>
    <w:link w:val="aff1"/>
    <w:uiPriority w:val="99"/>
    <w:qFormat/>
    <w:rsid w:val="00AE4A7A"/>
    <w:pPr>
      <w:ind w:left="720"/>
      <w:contextualSpacing/>
    </w:pPr>
  </w:style>
  <w:style w:type="paragraph" w:styleId="aff2">
    <w:name w:val="No Spacing"/>
    <w:uiPriority w:val="1"/>
    <w:qFormat/>
    <w:rsid w:val="00ED357A"/>
    <w:pPr>
      <w:spacing w:after="0" w:line="240" w:lineRule="auto"/>
      <w:ind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f1">
    <w:name w:val="Абзац списка Знак"/>
    <w:aliases w:val="strich Знак,2nd Tier Header Знак,маркированный Знак,Citation List Знак,Paragraph Знак,Resume Title Знак,List Paragraph Char Char Знак,Bullet 1 Знак,b1 Знак,Number_1 Знак,SGLText List Paragraph Знак,new Знак,lp1 Знак,ListPar1 Знак"/>
    <w:link w:val="aff0"/>
    <w:uiPriority w:val="99"/>
    <w:qFormat/>
    <w:locked/>
    <w:rsid w:val="004B21F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.zakon.kz/Document/?doc_id=39768520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line.zakon.kz/Document/?doc_id=3110686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110686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nline.zakon.kz/Document/?doc_id=34933247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online.zakon.kz/Document/?doc_id=10060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0LVpS7Bew9AG22c8iOimxU2ew==">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AEBC32-2661-4BF5-B127-A3319ACD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47</Pages>
  <Words>13646</Words>
  <Characters>77785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Абдрахманов Багдат</cp:lastModifiedBy>
  <cp:revision>22</cp:revision>
  <cp:lastPrinted>2023-12-18T07:08:00Z</cp:lastPrinted>
  <dcterms:created xsi:type="dcterms:W3CDTF">2023-11-22T06:35:00Z</dcterms:created>
  <dcterms:modified xsi:type="dcterms:W3CDTF">2024-01-16T09:31:00Z</dcterms:modified>
</cp:coreProperties>
</file>