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7C9D2" w14:textId="77777777" w:rsidR="0070310C" w:rsidRDefault="0070310C" w:rsidP="0070310C">
      <w:pPr>
        <w:keepNext/>
        <w:keepLines/>
        <w:jc w:val="center"/>
        <w:outlineLvl w:val="0"/>
        <w:rPr>
          <w:b/>
          <w:bCs/>
          <w:sz w:val="28"/>
          <w:szCs w:val="28"/>
          <w:lang w:val="kk-KZ"/>
        </w:rPr>
      </w:pPr>
    </w:p>
    <w:p w14:paraId="5146BCFF" w14:textId="77777777" w:rsidR="0070310C" w:rsidRDefault="0070310C" w:rsidP="0070310C">
      <w:pPr>
        <w:keepNext/>
        <w:keepLines/>
        <w:jc w:val="center"/>
        <w:outlineLvl w:val="0"/>
        <w:rPr>
          <w:b/>
          <w:bCs/>
          <w:sz w:val="28"/>
          <w:szCs w:val="28"/>
          <w:lang w:val="kk-KZ"/>
        </w:rPr>
      </w:pPr>
    </w:p>
    <w:p w14:paraId="5DB68662" w14:textId="77777777" w:rsidR="0070310C" w:rsidRDefault="0070310C" w:rsidP="0070310C">
      <w:pPr>
        <w:keepNext/>
        <w:keepLines/>
        <w:jc w:val="center"/>
        <w:outlineLvl w:val="0"/>
        <w:rPr>
          <w:b/>
          <w:bCs/>
          <w:sz w:val="28"/>
          <w:szCs w:val="28"/>
          <w:lang w:val="kk-KZ"/>
        </w:rPr>
      </w:pPr>
    </w:p>
    <w:p w14:paraId="67E57EA5" w14:textId="77777777" w:rsidR="0070310C" w:rsidRDefault="0070310C" w:rsidP="0070310C">
      <w:pPr>
        <w:keepNext/>
        <w:keepLines/>
        <w:jc w:val="center"/>
        <w:outlineLvl w:val="0"/>
        <w:rPr>
          <w:b/>
          <w:bCs/>
          <w:sz w:val="28"/>
          <w:szCs w:val="28"/>
          <w:lang w:val="kk-KZ"/>
        </w:rPr>
      </w:pPr>
    </w:p>
    <w:p w14:paraId="3CF50A04" w14:textId="77777777" w:rsidR="0070310C" w:rsidRDefault="0070310C" w:rsidP="0070310C">
      <w:pPr>
        <w:keepNext/>
        <w:keepLines/>
        <w:jc w:val="center"/>
        <w:outlineLvl w:val="0"/>
        <w:rPr>
          <w:b/>
          <w:bCs/>
          <w:sz w:val="28"/>
          <w:szCs w:val="28"/>
          <w:lang w:val="kk-KZ"/>
        </w:rPr>
      </w:pPr>
    </w:p>
    <w:p w14:paraId="3CD2F545" w14:textId="77777777" w:rsidR="0070310C" w:rsidRDefault="0070310C" w:rsidP="0070310C">
      <w:pPr>
        <w:keepNext/>
        <w:keepLines/>
        <w:jc w:val="center"/>
        <w:outlineLvl w:val="0"/>
        <w:rPr>
          <w:b/>
          <w:bCs/>
          <w:sz w:val="28"/>
          <w:szCs w:val="28"/>
          <w:lang w:val="kk-KZ"/>
        </w:rPr>
      </w:pPr>
    </w:p>
    <w:p w14:paraId="13C69213" w14:textId="0BC9190E" w:rsidR="0070310C" w:rsidRDefault="0070310C" w:rsidP="0070310C">
      <w:pPr>
        <w:keepNext/>
        <w:keepLines/>
        <w:jc w:val="center"/>
        <w:outlineLvl w:val="0"/>
        <w:rPr>
          <w:b/>
          <w:bCs/>
          <w:sz w:val="28"/>
          <w:szCs w:val="28"/>
          <w:lang w:val="kk-KZ"/>
        </w:rPr>
      </w:pPr>
      <w:bookmarkStart w:id="0" w:name="_GoBack"/>
      <w:bookmarkEnd w:id="0"/>
      <w:r w:rsidRPr="00AF1A74">
        <w:rPr>
          <w:b/>
          <w:bCs/>
          <w:sz w:val="28"/>
          <w:szCs w:val="28"/>
          <w:lang w:val="kk-KZ"/>
        </w:rPr>
        <w:t xml:space="preserve">«Қазақстан Республикасының кейбір заңнамалық актілеріне мәдениет және білім беру </w:t>
      </w:r>
    </w:p>
    <w:p w14:paraId="43DEAE35" w14:textId="77777777" w:rsidR="0070310C" w:rsidRPr="00AF1A74" w:rsidRDefault="0070310C" w:rsidP="0070310C">
      <w:pPr>
        <w:keepNext/>
        <w:keepLines/>
        <w:jc w:val="center"/>
        <w:outlineLvl w:val="0"/>
        <w:rPr>
          <w:b/>
          <w:bCs/>
          <w:sz w:val="28"/>
          <w:szCs w:val="28"/>
          <w:lang w:val="kk-KZ"/>
        </w:rPr>
      </w:pPr>
      <w:r w:rsidRPr="00AF1A74">
        <w:rPr>
          <w:b/>
          <w:bCs/>
          <w:sz w:val="28"/>
          <w:szCs w:val="28"/>
          <w:lang w:val="kk-KZ"/>
        </w:rPr>
        <w:t>мәселелері бойынша өзгерістер мен толықтырулар енгізу туралы»</w:t>
      </w:r>
    </w:p>
    <w:p w14:paraId="50CDEFC9" w14:textId="77777777" w:rsidR="0070310C" w:rsidRPr="00AF1A74" w:rsidRDefault="0070310C" w:rsidP="0070310C">
      <w:pPr>
        <w:keepNext/>
        <w:keepLines/>
        <w:jc w:val="center"/>
        <w:outlineLvl w:val="0"/>
        <w:rPr>
          <w:b/>
          <w:bCs/>
          <w:sz w:val="28"/>
          <w:szCs w:val="28"/>
          <w:lang w:val="kk-KZ"/>
        </w:rPr>
      </w:pPr>
      <w:r w:rsidRPr="00AF1A74">
        <w:rPr>
          <w:b/>
          <w:bCs/>
          <w:sz w:val="28"/>
          <w:szCs w:val="28"/>
          <w:lang w:val="kk-KZ"/>
        </w:rPr>
        <w:t xml:space="preserve"> Қазақстан Республикасы Заңының жобасына</w:t>
      </w:r>
    </w:p>
    <w:p w14:paraId="0774C545" w14:textId="77777777" w:rsidR="0070310C" w:rsidRPr="00AF1A74" w:rsidRDefault="0070310C" w:rsidP="0070310C">
      <w:pPr>
        <w:keepNext/>
        <w:keepLines/>
        <w:jc w:val="center"/>
        <w:outlineLvl w:val="0"/>
        <w:rPr>
          <w:b/>
          <w:bCs/>
          <w:sz w:val="28"/>
          <w:szCs w:val="28"/>
          <w:lang w:val="kk-KZ"/>
        </w:rPr>
      </w:pPr>
      <w:r w:rsidRPr="00AF1A74">
        <w:rPr>
          <w:b/>
          <w:bCs/>
          <w:sz w:val="28"/>
          <w:szCs w:val="28"/>
          <w:lang w:val="kk-KZ"/>
        </w:rPr>
        <w:t>САЛЫСТЫРМА КЕСТЕ</w:t>
      </w:r>
    </w:p>
    <w:p w14:paraId="25C093FA" w14:textId="77777777" w:rsidR="0070310C" w:rsidRPr="00AF1A74" w:rsidRDefault="0070310C" w:rsidP="0070310C">
      <w:pPr>
        <w:keepNext/>
        <w:keepLines/>
        <w:jc w:val="center"/>
        <w:outlineLvl w:val="0"/>
        <w:rPr>
          <w:b/>
          <w:bCs/>
          <w:sz w:val="28"/>
          <w:szCs w:val="28"/>
          <w:lang w:val="kk-KZ"/>
        </w:rPr>
      </w:pPr>
    </w:p>
    <w:tbl>
      <w:tblPr>
        <w:tblW w:w="153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2"/>
        <w:gridCol w:w="4677"/>
        <w:gridCol w:w="4677"/>
        <w:gridCol w:w="3549"/>
      </w:tblGrid>
      <w:tr w:rsidR="0070310C" w:rsidRPr="005E5CB9" w14:paraId="4C53A2FB" w14:textId="77777777" w:rsidTr="0021795E">
        <w:trPr>
          <w:trHeight w:val="201"/>
        </w:trPr>
        <w:tc>
          <w:tcPr>
            <w:tcW w:w="709" w:type="dxa"/>
            <w:vAlign w:val="center"/>
          </w:tcPr>
          <w:p w14:paraId="67F9A23A" w14:textId="77777777" w:rsidR="0070310C" w:rsidRPr="005E5CB9" w:rsidRDefault="0070310C" w:rsidP="0021795E">
            <w:pPr>
              <w:keepLines/>
              <w:jc w:val="center"/>
              <w:rPr>
                <w:b/>
                <w:bCs/>
                <w:lang w:val="kk-KZ"/>
              </w:rPr>
            </w:pPr>
            <w:r w:rsidRPr="005E5CB9">
              <w:rPr>
                <w:b/>
                <w:bCs/>
                <w:lang w:val="kk-KZ"/>
              </w:rPr>
              <w:t>р/с№</w:t>
            </w:r>
          </w:p>
        </w:tc>
        <w:tc>
          <w:tcPr>
            <w:tcW w:w="1702" w:type="dxa"/>
            <w:vAlign w:val="center"/>
          </w:tcPr>
          <w:p w14:paraId="6ED1850D" w14:textId="77777777" w:rsidR="0070310C" w:rsidRPr="005E5CB9" w:rsidRDefault="0070310C" w:rsidP="0021795E">
            <w:pPr>
              <w:jc w:val="center"/>
              <w:rPr>
                <w:lang w:val="kk-KZ"/>
              </w:rPr>
            </w:pPr>
            <w:r w:rsidRPr="005E5CB9">
              <w:rPr>
                <w:b/>
                <w:lang w:val="kk-KZ"/>
              </w:rPr>
              <w:t>Құрылымдық элемент</w:t>
            </w:r>
          </w:p>
        </w:tc>
        <w:tc>
          <w:tcPr>
            <w:tcW w:w="4677" w:type="dxa"/>
            <w:vAlign w:val="center"/>
          </w:tcPr>
          <w:p w14:paraId="76EA38D5" w14:textId="77777777" w:rsidR="0070310C" w:rsidRPr="005E5CB9" w:rsidRDefault="0070310C" w:rsidP="0021795E">
            <w:pPr>
              <w:jc w:val="center"/>
              <w:rPr>
                <w:lang w:val="kk-KZ"/>
              </w:rPr>
            </w:pPr>
            <w:r w:rsidRPr="005E5CB9">
              <w:rPr>
                <w:b/>
                <w:lang w:val="kk-KZ"/>
              </w:rPr>
              <w:t>Қолданыстағы редакция</w:t>
            </w:r>
          </w:p>
        </w:tc>
        <w:tc>
          <w:tcPr>
            <w:tcW w:w="4677" w:type="dxa"/>
            <w:vAlign w:val="center"/>
          </w:tcPr>
          <w:p w14:paraId="12933FFD" w14:textId="77777777" w:rsidR="0070310C" w:rsidRPr="005E5CB9" w:rsidRDefault="0070310C" w:rsidP="0021795E">
            <w:pPr>
              <w:jc w:val="center"/>
              <w:rPr>
                <w:lang w:val="kk-KZ"/>
              </w:rPr>
            </w:pPr>
            <w:r w:rsidRPr="005E5CB9">
              <w:rPr>
                <w:b/>
                <w:lang w:val="kk-KZ"/>
              </w:rPr>
              <w:t>Ұсынылып отырған редакция</w:t>
            </w:r>
          </w:p>
        </w:tc>
        <w:tc>
          <w:tcPr>
            <w:tcW w:w="3545" w:type="dxa"/>
            <w:vAlign w:val="center"/>
          </w:tcPr>
          <w:p w14:paraId="360A8316" w14:textId="77777777" w:rsidR="0070310C" w:rsidRPr="005E5CB9" w:rsidRDefault="0070310C" w:rsidP="0021795E">
            <w:pPr>
              <w:jc w:val="center"/>
              <w:rPr>
                <w:b/>
                <w:lang w:val="kk-KZ"/>
              </w:rPr>
            </w:pPr>
            <w:r w:rsidRPr="005E5CB9">
              <w:rPr>
                <w:b/>
                <w:lang w:val="kk-KZ"/>
              </w:rPr>
              <w:t>Негіздеме</w:t>
            </w:r>
          </w:p>
        </w:tc>
      </w:tr>
      <w:tr w:rsidR="0070310C" w:rsidRPr="005E5CB9" w14:paraId="21255381" w14:textId="77777777" w:rsidTr="0021795E">
        <w:trPr>
          <w:trHeight w:val="288"/>
        </w:trPr>
        <w:tc>
          <w:tcPr>
            <w:tcW w:w="709" w:type="dxa"/>
          </w:tcPr>
          <w:p w14:paraId="3FA055AB" w14:textId="77777777" w:rsidR="0070310C" w:rsidRPr="005E5CB9" w:rsidRDefault="0070310C" w:rsidP="0021795E">
            <w:pPr>
              <w:keepLines/>
              <w:tabs>
                <w:tab w:val="left" w:pos="180"/>
              </w:tabs>
              <w:rPr>
                <w:bCs/>
                <w:lang w:val="kk-KZ"/>
              </w:rPr>
            </w:pPr>
            <w:r w:rsidRPr="005E5CB9">
              <w:rPr>
                <w:bCs/>
                <w:lang w:val="kk-KZ"/>
              </w:rPr>
              <w:t>1</w:t>
            </w:r>
          </w:p>
        </w:tc>
        <w:tc>
          <w:tcPr>
            <w:tcW w:w="1702" w:type="dxa"/>
          </w:tcPr>
          <w:p w14:paraId="05035CD6" w14:textId="77777777" w:rsidR="0070310C" w:rsidRPr="005E5CB9" w:rsidRDefault="0070310C" w:rsidP="0021795E">
            <w:pPr>
              <w:keepLines/>
              <w:jc w:val="center"/>
              <w:rPr>
                <w:bCs/>
                <w:lang w:val="kk-KZ"/>
              </w:rPr>
            </w:pPr>
            <w:r w:rsidRPr="005E5CB9">
              <w:rPr>
                <w:bCs/>
                <w:lang w:val="kk-KZ"/>
              </w:rPr>
              <w:t>2</w:t>
            </w:r>
          </w:p>
        </w:tc>
        <w:tc>
          <w:tcPr>
            <w:tcW w:w="4677" w:type="dxa"/>
          </w:tcPr>
          <w:p w14:paraId="6D0D3DCE" w14:textId="77777777" w:rsidR="0070310C" w:rsidRPr="005E5CB9" w:rsidRDefault="0070310C" w:rsidP="0021795E">
            <w:pPr>
              <w:keepLines/>
              <w:ind w:firstLine="430"/>
              <w:jc w:val="center"/>
              <w:rPr>
                <w:bCs/>
                <w:lang w:val="kk-KZ"/>
              </w:rPr>
            </w:pPr>
            <w:r w:rsidRPr="005E5CB9">
              <w:rPr>
                <w:bCs/>
                <w:lang w:val="kk-KZ"/>
              </w:rPr>
              <w:t>3</w:t>
            </w:r>
          </w:p>
        </w:tc>
        <w:tc>
          <w:tcPr>
            <w:tcW w:w="4677" w:type="dxa"/>
          </w:tcPr>
          <w:p w14:paraId="3008ED4A" w14:textId="77777777" w:rsidR="0070310C" w:rsidRPr="005E5CB9" w:rsidRDefault="0070310C" w:rsidP="0021795E">
            <w:pPr>
              <w:keepLines/>
              <w:ind w:firstLine="430"/>
              <w:jc w:val="center"/>
              <w:rPr>
                <w:bCs/>
                <w:lang w:val="kk-KZ"/>
              </w:rPr>
            </w:pPr>
            <w:r w:rsidRPr="005E5CB9">
              <w:rPr>
                <w:bCs/>
                <w:lang w:val="kk-KZ"/>
              </w:rPr>
              <w:t>4</w:t>
            </w:r>
          </w:p>
        </w:tc>
        <w:tc>
          <w:tcPr>
            <w:tcW w:w="3545" w:type="dxa"/>
          </w:tcPr>
          <w:p w14:paraId="6184079F" w14:textId="77777777" w:rsidR="0070310C" w:rsidRPr="005E5CB9" w:rsidRDefault="0070310C" w:rsidP="0021795E">
            <w:pPr>
              <w:keepLines/>
              <w:jc w:val="center"/>
              <w:rPr>
                <w:bCs/>
                <w:lang w:val="kk-KZ"/>
              </w:rPr>
            </w:pPr>
            <w:r w:rsidRPr="005E5CB9">
              <w:rPr>
                <w:bCs/>
                <w:lang w:val="kk-KZ"/>
              </w:rPr>
              <w:t>5</w:t>
            </w:r>
          </w:p>
        </w:tc>
      </w:tr>
      <w:tr w:rsidR="0070310C" w:rsidRPr="005E5CB9" w14:paraId="454B7FE5" w14:textId="77777777" w:rsidTr="0021795E">
        <w:trPr>
          <w:trHeight w:val="288"/>
        </w:trPr>
        <w:tc>
          <w:tcPr>
            <w:tcW w:w="15314" w:type="dxa"/>
            <w:gridSpan w:val="5"/>
          </w:tcPr>
          <w:p w14:paraId="30012F31" w14:textId="77777777" w:rsidR="0070310C" w:rsidRDefault="0070310C" w:rsidP="0021795E">
            <w:pPr>
              <w:keepLines/>
              <w:jc w:val="center"/>
              <w:rPr>
                <w:b/>
                <w:lang w:val="kk-KZ"/>
              </w:rPr>
            </w:pPr>
          </w:p>
          <w:p w14:paraId="387C2E89" w14:textId="77777777" w:rsidR="0070310C" w:rsidRDefault="0070310C" w:rsidP="0021795E">
            <w:pPr>
              <w:keepLines/>
              <w:jc w:val="center"/>
              <w:rPr>
                <w:b/>
                <w:lang w:val="kk-KZ"/>
              </w:rPr>
            </w:pPr>
            <w:r w:rsidRPr="005E5CB9">
              <w:rPr>
                <w:b/>
                <w:lang w:val="kk-KZ"/>
              </w:rPr>
              <w:t>1. Қазақстан Республикасының 2003 жылғы 20 маусымдағы Жер кодексі</w:t>
            </w:r>
          </w:p>
          <w:p w14:paraId="0F121F68" w14:textId="77777777" w:rsidR="0070310C" w:rsidRPr="005E5CB9" w:rsidRDefault="0070310C" w:rsidP="0021795E">
            <w:pPr>
              <w:keepLines/>
              <w:jc w:val="center"/>
              <w:rPr>
                <w:b/>
                <w:lang w:val="kk-KZ"/>
              </w:rPr>
            </w:pPr>
          </w:p>
        </w:tc>
      </w:tr>
      <w:tr w:rsidR="0070310C" w:rsidRPr="0070310C" w14:paraId="2CF71655" w14:textId="77777777" w:rsidTr="0021795E">
        <w:trPr>
          <w:trHeight w:val="288"/>
        </w:trPr>
        <w:tc>
          <w:tcPr>
            <w:tcW w:w="709" w:type="dxa"/>
          </w:tcPr>
          <w:p w14:paraId="7C7646FC" w14:textId="77777777" w:rsidR="0070310C" w:rsidRPr="005E5CB9" w:rsidRDefault="0070310C" w:rsidP="0070310C">
            <w:pPr>
              <w:pStyle w:val="ad"/>
              <w:keepLines/>
              <w:numPr>
                <w:ilvl w:val="0"/>
                <w:numId w:val="34"/>
              </w:numPr>
              <w:tabs>
                <w:tab w:val="left" w:pos="180"/>
              </w:tabs>
              <w:jc w:val="both"/>
              <w:rPr>
                <w:rFonts w:ascii="Times New Roman" w:hAnsi="Times New Roman" w:cs="Times New Roman"/>
                <w:bCs/>
                <w:sz w:val="24"/>
                <w:szCs w:val="24"/>
                <w:lang w:val="kk-KZ"/>
              </w:rPr>
            </w:pPr>
          </w:p>
        </w:tc>
        <w:tc>
          <w:tcPr>
            <w:tcW w:w="1702" w:type="dxa"/>
          </w:tcPr>
          <w:p w14:paraId="608E26BC" w14:textId="77777777" w:rsidR="0070310C" w:rsidRDefault="0070310C" w:rsidP="0021795E">
            <w:pPr>
              <w:keepLines/>
              <w:jc w:val="center"/>
              <w:rPr>
                <w:bCs/>
                <w:lang w:val="kk-KZ"/>
              </w:rPr>
            </w:pPr>
            <w:r w:rsidRPr="005E5CB9">
              <w:rPr>
                <w:bCs/>
                <w:lang w:val="kk-KZ"/>
              </w:rPr>
              <w:t xml:space="preserve">26-баптың </w:t>
            </w:r>
          </w:p>
          <w:p w14:paraId="4870D76F" w14:textId="77777777" w:rsidR="0070310C" w:rsidRPr="005E5CB9" w:rsidRDefault="0070310C" w:rsidP="0021795E">
            <w:pPr>
              <w:keepLines/>
              <w:jc w:val="center"/>
              <w:rPr>
                <w:bCs/>
                <w:lang w:val="kk-KZ"/>
              </w:rPr>
            </w:pPr>
            <w:r w:rsidRPr="005E5CB9">
              <w:rPr>
                <w:bCs/>
                <w:lang w:val="kk-KZ"/>
              </w:rPr>
              <w:t>4-тармағы</w:t>
            </w:r>
          </w:p>
        </w:tc>
        <w:tc>
          <w:tcPr>
            <w:tcW w:w="4677" w:type="dxa"/>
          </w:tcPr>
          <w:p w14:paraId="2C058EB3" w14:textId="77777777" w:rsidR="0070310C" w:rsidRDefault="0070310C" w:rsidP="0021795E">
            <w:pPr>
              <w:ind w:firstLine="322"/>
              <w:jc w:val="both"/>
              <w:rPr>
                <w:lang w:val="kk-KZ"/>
              </w:rPr>
            </w:pPr>
            <w:r w:rsidRPr="00244F02">
              <w:rPr>
                <w:lang w:val="kk-KZ"/>
              </w:rPr>
              <w:t>26-</w:t>
            </w:r>
            <w:r>
              <w:rPr>
                <w:lang w:val="kk-KZ"/>
              </w:rPr>
              <w:t xml:space="preserve">бап. Жерге мемлекеттiк меншiк </w:t>
            </w:r>
          </w:p>
          <w:p w14:paraId="6C40268B" w14:textId="77777777" w:rsidR="0070310C" w:rsidRPr="00244F02" w:rsidRDefault="0070310C" w:rsidP="0021795E">
            <w:pPr>
              <w:ind w:firstLine="322"/>
              <w:jc w:val="both"/>
              <w:rPr>
                <w:lang w:val="kk-KZ"/>
              </w:rPr>
            </w:pPr>
            <w:r w:rsidRPr="00244F02">
              <w:rPr>
                <w:lang w:val="kk-KZ"/>
              </w:rPr>
              <w:t xml:space="preserve">4. Ерекше қорғалатын табиғи аумақтарды, магистральдық темiржолдарды, жалпыға ортақ пайдаланылатын автомобиль жолдарын және магистральдық құбыржолдарды, байланысты, жер қойнауын пайдалануды, энергетиканы дамыту үшін белгiленген тәртiппен резервке қойылған, сондай-ақ бекiтiлген сәулет-қала құрылысы және (немесе) құрылыс құжаттамасына сәйкес әкiмшiлiк және әлеуметтiк маңызы бар объектiлер (әуежайлар, әуеайлақтар, вокзалдар, станциялар, жалпыға ортақ пайдаланылатын жолдар, мемлекеттiк органдардың әкiмшiлiк ғимараттары, ауруханалар, мектептер, мемлекеттiк </w:t>
            </w:r>
            <w:r w:rsidRPr="00244F02">
              <w:rPr>
                <w:lang w:val="kk-KZ"/>
              </w:rPr>
              <w:lastRenderedPageBreak/>
              <w:t>тұрғын үй қоры, парктер, бульварлар, гүлзарлар және қоғамдық пайдаланудағы басқа да объектiлер) салуға арналған жер учаскелерi резервке қойылған мақсаттарда жер учаскелерін игеру басталғанға дейін жер пайдаланушыларға уақытша жер пайдалану құқығымен басқа мақсаттар үшiн берiлуi мүмкiн.</w:t>
            </w:r>
          </w:p>
        </w:tc>
        <w:tc>
          <w:tcPr>
            <w:tcW w:w="4677" w:type="dxa"/>
          </w:tcPr>
          <w:p w14:paraId="74138134" w14:textId="77777777" w:rsidR="0070310C" w:rsidRDefault="0070310C" w:rsidP="0021795E">
            <w:pPr>
              <w:ind w:firstLine="308"/>
              <w:jc w:val="both"/>
              <w:rPr>
                <w:lang w:val="kk-KZ"/>
              </w:rPr>
            </w:pPr>
            <w:r w:rsidRPr="00244F02">
              <w:rPr>
                <w:lang w:val="kk-KZ"/>
              </w:rPr>
              <w:lastRenderedPageBreak/>
              <w:t>26-бап. Жерге мемлекеттiк меншiк</w:t>
            </w:r>
          </w:p>
          <w:p w14:paraId="2B509882" w14:textId="77777777" w:rsidR="0070310C" w:rsidRPr="00244F02" w:rsidRDefault="0070310C" w:rsidP="0021795E">
            <w:pPr>
              <w:ind w:firstLine="308"/>
              <w:jc w:val="both"/>
              <w:rPr>
                <w:lang w:val="kk-KZ"/>
              </w:rPr>
            </w:pPr>
            <w:r w:rsidRPr="00244F02">
              <w:rPr>
                <w:lang w:val="kk-KZ"/>
              </w:rPr>
              <w:t>4. Ерекше қорғалатын табиғи аумақтарды, магистральдық темiржолдарды, жалпыға ортақ пайдаланылатын автомобиль жолдарын және магистральдық құбыржолдарды, байланысты, жер қойнауын пайдалануды, энергетиканы дамыту үшін белгiленген тәртiппен резервке қойылған, сондай-ақ бекiтiлген сәулет-қала құрылысы және (немесе) құрылыс құжаттамасына сәйкес әкiмшiлiк және әлеуметтiк маңызы бар объектiлер (әуежайлар, әуеайлақтар, вокзалдар, станциялар, жалпыға ортақ пайдаланылатын жолдар, мемлекеттiк органдардың әкiмшiлiк ғимараттары, ауруханалар, мектептер,</w:t>
            </w:r>
            <w:r>
              <w:rPr>
                <w:lang w:val="kk-KZ"/>
              </w:rPr>
              <w:t xml:space="preserve"> </w:t>
            </w:r>
            <w:r w:rsidRPr="00244F02">
              <w:rPr>
                <w:b/>
                <w:szCs w:val="28"/>
                <w:lang w:val="kk-KZ"/>
              </w:rPr>
              <w:t xml:space="preserve">мектепке дейінгі </w:t>
            </w:r>
            <w:r w:rsidRPr="00244F02">
              <w:rPr>
                <w:b/>
                <w:szCs w:val="28"/>
                <w:lang w:val="kk-KZ"/>
              </w:rPr>
              <w:lastRenderedPageBreak/>
              <w:t>ұйымдар</w:t>
            </w:r>
            <w:r w:rsidRPr="00244F02">
              <w:rPr>
                <w:b/>
                <w:sz w:val="22"/>
                <w:lang w:val="kk-KZ"/>
              </w:rPr>
              <w:t xml:space="preserve"> </w:t>
            </w:r>
            <w:r w:rsidRPr="00244F02">
              <w:rPr>
                <w:lang w:val="kk-KZ"/>
              </w:rPr>
              <w:t>мемлекеттiк тұрғын үй қоры, парктер, бульварлар, гүлзарлар және қоғамдық пайдаланудағы басқа да объектiлер) салуға арналған жер учаскелерi резервке қойылған мақсаттарда жер учаскелерін игеру басталғанға дейін жер пайдаланушыларға уақытша жер пайдалану құқығымен басқа мақсаттар үшiн берiлуi мүмкiн.</w:t>
            </w:r>
          </w:p>
        </w:tc>
        <w:tc>
          <w:tcPr>
            <w:tcW w:w="3545" w:type="dxa"/>
          </w:tcPr>
          <w:p w14:paraId="4DF78D5D" w14:textId="77777777" w:rsidR="0070310C" w:rsidRPr="005E5CB9" w:rsidRDefault="0070310C" w:rsidP="0021795E">
            <w:pPr>
              <w:keepLines/>
              <w:ind w:firstLine="327"/>
              <w:jc w:val="both"/>
              <w:rPr>
                <w:bCs/>
                <w:lang w:val="kk-KZ"/>
              </w:rPr>
            </w:pPr>
            <w:r w:rsidRPr="005E5CB9">
              <w:rPr>
                <w:bCs/>
                <w:lang w:val="kk-KZ"/>
              </w:rPr>
              <w:lastRenderedPageBreak/>
              <w:t>Өзге бір басқа мақсаттар үшін жеке меншікке берілмейтін жер учаскелер тізбесіне мектепке дейінгі ұйымдарды салу үшін резервке қойылған  жер учаскелерін де жатқызуды ұсынамыз. Норманы енгізу мектепке дейінгі ұйымдардың құқықтарын қорғауға ықпал ететін болады</w:t>
            </w:r>
          </w:p>
        </w:tc>
      </w:tr>
      <w:tr w:rsidR="0070310C" w:rsidRPr="00244F02" w14:paraId="2DC59F86" w14:textId="77777777" w:rsidTr="0021795E">
        <w:trPr>
          <w:trHeight w:val="267"/>
        </w:trPr>
        <w:tc>
          <w:tcPr>
            <w:tcW w:w="15314" w:type="dxa"/>
            <w:gridSpan w:val="5"/>
          </w:tcPr>
          <w:p w14:paraId="1E2083C9" w14:textId="77777777" w:rsidR="0070310C" w:rsidRDefault="0070310C" w:rsidP="0021795E">
            <w:pPr>
              <w:ind w:firstLine="169"/>
              <w:jc w:val="center"/>
              <w:rPr>
                <w:b/>
                <w:bCs/>
                <w:lang w:val="kk-KZ"/>
              </w:rPr>
            </w:pPr>
          </w:p>
          <w:p w14:paraId="606C85BE" w14:textId="77777777" w:rsidR="0070310C" w:rsidRDefault="0070310C" w:rsidP="0021795E">
            <w:pPr>
              <w:ind w:firstLine="169"/>
              <w:jc w:val="center"/>
              <w:rPr>
                <w:b/>
                <w:bCs/>
                <w:lang w:val="kk-KZ"/>
              </w:rPr>
            </w:pPr>
            <w:r>
              <w:rPr>
                <w:b/>
                <w:bCs/>
                <w:lang w:val="kk-KZ"/>
              </w:rPr>
              <w:t>2</w:t>
            </w:r>
            <w:r w:rsidRPr="005E5CB9">
              <w:rPr>
                <w:b/>
                <w:bCs/>
                <w:lang w:val="kk-KZ"/>
              </w:rPr>
              <w:t xml:space="preserve">. «Қазақстан Республикасындағы сәулет, қала құрылысы және құрылыс қызметі туралы» </w:t>
            </w:r>
          </w:p>
          <w:p w14:paraId="3E53AE0E" w14:textId="77777777" w:rsidR="0070310C" w:rsidRDefault="0070310C" w:rsidP="0021795E">
            <w:pPr>
              <w:ind w:firstLine="169"/>
              <w:jc w:val="center"/>
              <w:rPr>
                <w:b/>
                <w:bCs/>
                <w:lang w:val="kk-KZ"/>
              </w:rPr>
            </w:pPr>
            <w:r w:rsidRPr="005E5CB9">
              <w:rPr>
                <w:b/>
                <w:bCs/>
                <w:lang w:val="kk-KZ"/>
              </w:rPr>
              <w:t>2001 жылғы 16 шілдедегі № 242 Қазақстан Республикасының Заңы</w:t>
            </w:r>
          </w:p>
          <w:p w14:paraId="2B49155F" w14:textId="77777777" w:rsidR="0070310C" w:rsidRPr="005E5CB9" w:rsidRDefault="0070310C" w:rsidP="0021795E">
            <w:pPr>
              <w:ind w:firstLine="169"/>
              <w:jc w:val="center"/>
              <w:rPr>
                <w:b/>
                <w:bCs/>
                <w:lang w:val="kk-KZ"/>
              </w:rPr>
            </w:pPr>
          </w:p>
        </w:tc>
      </w:tr>
      <w:tr w:rsidR="0070310C" w:rsidRPr="0070310C" w14:paraId="75F28282" w14:textId="77777777" w:rsidTr="0021795E">
        <w:trPr>
          <w:trHeight w:val="267"/>
        </w:trPr>
        <w:tc>
          <w:tcPr>
            <w:tcW w:w="709" w:type="dxa"/>
          </w:tcPr>
          <w:p w14:paraId="1185B27F" w14:textId="77777777" w:rsidR="0070310C" w:rsidRPr="005E5CB9" w:rsidRDefault="0070310C" w:rsidP="0070310C">
            <w:pPr>
              <w:pStyle w:val="a3"/>
              <w:numPr>
                <w:ilvl w:val="0"/>
                <w:numId w:val="34"/>
              </w:numPr>
              <w:rPr>
                <w:sz w:val="24"/>
                <w:szCs w:val="24"/>
                <w:lang w:val="kk-KZ"/>
              </w:rPr>
            </w:pPr>
          </w:p>
        </w:tc>
        <w:tc>
          <w:tcPr>
            <w:tcW w:w="1702" w:type="dxa"/>
          </w:tcPr>
          <w:p w14:paraId="511D6B4E" w14:textId="77777777" w:rsidR="0070310C" w:rsidRPr="005E5CB9" w:rsidRDefault="0070310C" w:rsidP="0021795E">
            <w:pPr>
              <w:jc w:val="center"/>
              <w:rPr>
                <w:lang w:val="kk-KZ"/>
              </w:rPr>
            </w:pPr>
            <w:r>
              <w:rPr>
                <w:lang w:val="kk-KZ"/>
              </w:rPr>
              <w:t xml:space="preserve">47-1-баптың 3-тармағының 3) </w:t>
            </w:r>
            <w:r w:rsidRPr="005E5CB9">
              <w:rPr>
                <w:lang w:val="kk-KZ"/>
              </w:rPr>
              <w:t>тармақшасы</w:t>
            </w:r>
          </w:p>
        </w:tc>
        <w:tc>
          <w:tcPr>
            <w:tcW w:w="4677" w:type="dxa"/>
          </w:tcPr>
          <w:p w14:paraId="70AA7FE0" w14:textId="77777777" w:rsidR="0070310C" w:rsidRPr="005E5CB9" w:rsidRDefault="0070310C" w:rsidP="0021795E">
            <w:pPr>
              <w:ind w:firstLine="322"/>
              <w:jc w:val="both"/>
              <w:rPr>
                <w:lang w:val="kk-KZ"/>
              </w:rPr>
            </w:pPr>
            <w:r w:rsidRPr="005E5CB9">
              <w:rPr>
                <w:lang w:val="kk-KZ"/>
              </w:rPr>
              <w:t>47-1-бап. Егжей-тегжейлі жоспарлау жобалары</w:t>
            </w:r>
          </w:p>
          <w:p w14:paraId="57F8ADD5" w14:textId="77777777" w:rsidR="0070310C" w:rsidRPr="005E5CB9" w:rsidRDefault="0070310C" w:rsidP="0021795E">
            <w:pPr>
              <w:ind w:firstLine="322"/>
              <w:jc w:val="both"/>
              <w:rPr>
                <w:lang w:val="kk-KZ"/>
              </w:rPr>
            </w:pPr>
            <w:r w:rsidRPr="005E5CB9">
              <w:rPr>
                <w:lang w:val="kk-KZ"/>
              </w:rPr>
              <w:t>3. Егжей-тегжейлі жоспарлау жобасы мыналарды белгілейді:</w:t>
            </w:r>
          </w:p>
          <w:p w14:paraId="7A31AF26" w14:textId="77777777" w:rsidR="0070310C" w:rsidRPr="005E5CB9" w:rsidRDefault="0070310C" w:rsidP="0021795E">
            <w:pPr>
              <w:ind w:firstLine="322"/>
              <w:jc w:val="both"/>
              <w:rPr>
                <w:lang w:val="kk-KZ"/>
              </w:rPr>
            </w:pPr>
            <w:r w:rsidRPr="005E5CB9">
              <w:rPr>
                <w:lang w:val="kk-KZ"/>
              </w:rPr>
              <w:t>...</w:t>
            </w:r>
          </w:p>
          <w:p w14:paraId="5F193EC9" w14:textId="77777777" w:rsidR="0070310C" w:rsidRPr="005E5CB9" w:rsidRDefault="0070310C" w:rsidP="0021795E">
            <w:pPr>
              <w:ind w:firstLine="322"/>
              <w:jc w:val="both"/>
              <w:rPr>
                <w:lang w:val="kk-KZ"/>
              </w:rPr>
            </w:pPr>
            <w:r w:rsidRPr="005E5CB9">
              <w:rPr>
                <w:lang w:val="kk-KZ"/>
              </w:rPr>
              <w:t>3) халыққа әлеуметтік, мәдени және коммуналдық қызмет көрсету объектілерін орналастыру, көше-жол желісін және көліктік қызмет көрсетуді ұйымдастыру, инженерлік коммуникацияларды трассалау үшін аумақты резервке қою;</w:t>
            </w:r>
          </w:p>
        </w:tc>
        <w:tc>
          <w:tcPr>
            <w:tcW w:w="4677" w:type="dxa"/>
          </w:tcPr>
          <w:p w14:paraId="668A9A21" w14:textId="77777777" w:rsidR="0070310C" w:rsidRPr="005E5CB9" w:rsidRDefault="0070310C" w:rsidP="0021795E">
            <w:pPr>
              <w:ind w:firstLine="324"/>
              <w:jc w:val="both"/>
              <w:rPr>
                <w:lang w:val="kk-KZ"/>
              </w:rPr>
            </w:pPr>
            <w:r w:rsidRPr="005E5CB9">
              <w:rPr>
                <w:lang w:val="kk-KZ"/>
              </w:rPr>
              <w:t>47-1-бап. Егжей-тегжейлі жоспарлау жобалары</w:t>
            </w:r>
          </w:p>
          <w:p w14:paraId="6E47E084" w14:textId="77777777" w:rsidR="0070310C" w:rsidRPr="005E5CB9" w:rsidRDefault="0070310C" w:rsidP="0021795E">
            <w:pPr>
              <w:ind w:firstLine="324"/>
              <w:jc w:val="both"/>
              <w:rPr>
                <w:lang w:val="kk-KZ"/>
              </w:rPr>
            </w:pPr>
            <w:r w:rsidRPr="005E5CB9">
              <w:rPr>
                <w:lang w:val="kk-KZ"/>
              </w:rPr>
              <w:t>3. Егжей-тегжейлі жоспарлау жобасы мыналарды белгілейді:</w:t>
            </w:r>
          </w:p>
          <w:p w14:paraId="567D23CF" w14:textId="77777777" w:rsidR="0070310C" w:rsidRPr="005E5CB9" w:rsidRDefault="0070310C" w:rsidP="0021795E">
            <w:pPr>
              <w:ind w:firstLine="324"/>
              <w:jc w:val="both"/>
              <w:rPr>
                <w:lang w:val="kk-KZ"/>
              </w:rPr>
            </w:pPr>
            <w:r w:rsidRPr="005E5CB9">
              <w:rPr>
                <w:lang w:val="kk-KZ"/>
              </w:rPr>
              <w:t>...</w:t>
            </w:r>
          </w:p>
          <w:p w14:paraId="19D39FC8" w14:textId="77777777" w:rsidR="0070310C" w:rsidRPr="005E5CB9" w:rsidRDefault="0070310C" w:rsidP="0021795E">
            <w:pPr>
              <w:ind w:firstLine="324"/>
              <w:jc w:val="both"/>
              <w:rPr>
                <w:lang w:val="kk-KZ"/>
              </w:rPr>
            </w:pPr>
            <w:r w:rsidRPr="005E5CB9">
              <w:rPr>
                <w:lang w:val="kk-KZ"/>
              </w:rPr>
              <w:t xml:space="preserve">3) халыққа әлеуметтік, </w:t>
            </w:r>
            <w:r w:rsidRPr="005E5CB9">
              <w:rPr>
                <w:b/>
                <w:bCs/>
                <w:lang w:val="kk-KZ"/>
              </w:rPr>
              <w:t xml:space="preserve">(ауруханалар, мектептер, мектепке дейінгі ұйымдар, саябақтар, бульварлар, скверлер және басқа да қоғамдық пайдалану объектілері) </w:t>
            </w:r>
            <w:r w:rsidRPr="005E5CB9">
              <w:rPr>
                <w:lang w:val="kk-KZ"/>
              </w:rPr>
              <w:t>мәдени және коммуналдық қызмет көрсету объектілерін орналастыру, көше-жол желісін және көліктік қызмет көрсетуді ұйымдастыру, инженерлік коммуникацияларды трассалау үшін аумақты резервке қою;</w:t>
            </w:r>
          </w:p>
        </w:tc>
        <w:tc>
          <w:tcPr>
            <w:tcW w:w="3545" w:type="dxa"/>
          </w:tcPr>
          <w:p w14:paraId="66A57E7E" w14:textId="77777777" w:rsidR="0070310C" w:rsidRPr="005E5CB9" w:rsidRDefault="0070310C" w:rsidP="0021795E">
            <w:pPr>
              <w:ind w:firstLine="327"/>
              <w:jc w:val="both"/>
              <w:rPr>
                <w:lang w:val="kk-KZ"/>
              </w:rPr>
            </w:pPr>
            <w:r w:rsidRPr="005E5CB9">
              <w:rPr>
                <w:lang w:val="kk-KZ"/>
              </w:rPr>
              <w:t>Халыққа нақты қандай әлеуметтік қызмет көрсету объектілерін орналастыру үшін аумақты резервтеу егжей-тегжейлі жоспарлау жобасын белгілейтінін нақтылау қажет.</w:t>
            </w:r>
          </w:p>
        </w:tc>
      </w:tr>
      <w:tr w:rsidR="0070310C" w:rsidRPr="0070310C" w14:paraId="63B01707" w14:textId="77777777" w:rsidTr="0021795E">
        <w:trPr>
          <w:trHeight w:val="267"/>
        </w:trPr>
        <w:tc>
          <w:tcPr>
            <w:tcW w:w="15314" w:type="dxa"/>
            <w:gridSpan w:val="5"/>
          </w:tcPr>
          <w:p w14:paraId="7385B427" w14:textId="77777777" w:rsidR="0070310C" w:rsidRDefault="0070310C" w:rsidP="0021795E">
            <w:pPr>
              <w:ind w:firstLine="169"/>
              <w:jc w:val="center"/>
              <w:rPr>
                <w:b/>
                <w:spacing w:val="2"/>
                <w:shd w:val="clear" w:color="auto" w:fill="FFFFFF"/>
                <w:lang w:val="kk-KZ"/>
              </w:rPr>
            </w:pPr>
          </w:p>
          <w:p w14:paraId="6B5D30FB" w14:textId="77777777" w:rsidR="0070310C" w:rsidRDefault="0070310C" w:rsidP="0021795E">
            <w:pPr>
              <w:ind w:firstLine="169"/>
              <w:jc w:val="center"/>
              <w:rPr>
                <w:b/>
                <w:spacing w:val="2"/>
                <w:shd w:val="clear" w:color="auto" w:fill="FFFFFF"/>
                <w:lang w:val="kk-KZ"/>
              </w:rPr>
            </w:pPr>
            <w:r>
              <w:rPr>
                <w:b/>
                <w:spacing w:val="2"/>
                <w:shd w:val="clear" w:color="auto" w:fill="FFFFFF"/>
                <w:lang w:val="kk-KZ"/>
              </w:rPr>
              <w:t>3</w:t>
            </w:r>
            <w:r w:rsidRPr="005E5CB9">
              <w:rPr>
                <w:b/>
                <w:spacing w:val="2"/>
                <w:shd w:val="clear" w:color="auto" w:fill="FFFFFF"/>
                <w:lang w:val="kk-KZ"/>
              </w:rPr>
              <w:t>. «Мәдениет туралы» Қазақстан Республикасының 2006 жылғы 15 желтоқсандағы №207 Заңы</w:t>
            </w:r>
          </w:p>
          <w:p w14:paraId="712CEDEA" w14:textId="77777777" w:rsidR="0070310C" w:rsidRPr="005E5CB9" w:rsidRDefault="0070310C" w:rsidP="0021795E">
            <w:pPr>
              <w:ind w:firstLine="169"/>
              <w:jc w:val="center"/>
              <w:rPr>
                <w:lang w:val="kk-KZ"/>
              </w:rPr>
            </w:pPr>
          </w:p>
        </w:tc>
      </w:tr>
      <w:tr w:rsidR="0070310C" w:rsidRPr="0070310C" w14:paraId="3858A1DF" w14:textId="77777777" w:rsidTr="0021795E">
        <w:trPr>
          <w:trHeight w:val="267"/>
        </w:trPr>
        <w:tc>
          <w:tcPr>
            <w:tcW w:w="709" w:type="dxa"/>
          </w:tcPr>
          <w:p w14:paraId="75704C78" w14:textId="77777777" w:rsidR="0070310C" w:rsidRPr="005E5CB9" w:rsidRDefault="0070310C" w:rsidP="0070310C">
            <w:pPr>
              <w:pStyle w:val="a3"/>
              <w:numPr>
                <w:ilvl w:val="0"/>
                <w:numId w:val="34"/>
              </w:numPr>
              <w:rPr>
                <w:sz w:val="24"/>
                <w:szCs w:val="24"/>
                <w:lang w:val="kk-KZ"/>
              </w:rPr>
            </w:pPr>
          </w:p>
        </w:tc>
        <w:tc>
          <w:tcPr>
            <w:tcW w:w="1702" w:type="dxa"/>
          </w:tcPr>
          <w:p w14:paraId="70328B21" w14:textId="77777777" w:rsidR="0070310C" w:rsidRPr="005E5CB9" w:rsidRDefault="0070310C" w:rsidP="0021795E">
            <w:pPr>
              <w:jc w:val="center"/>
              <w:rPr>
                <w:lang w:val="kk-KZ"/>
              </w:rPr>
            </w:pPr>
            <w:r w:rsidRPr="005E5CB9">
              <w:rPr>
                <w:bdr w:val="none" w:sz="0" w:space="0" w:color="auto" w:frame="1"/>
                <w:lang w:val="kk-KZ"/>
              </w:rPr>
              <w:t>1-баптың</w:t>
            </w:r>
            <w:r>
              <w:rPr>
                <w:bdr w:val="none" w:sz="0" w:space="0" w:color="auto" w:frame="1"/>
                <w:lang w:val="kk-KZ"/>
              </w:rPr>
              <w:t xml:space="preserve"> жаңа</w:t>
            </w:r>
            <w:r w:rsidRPr="005E5CB9">
              <w:rPr>
                <w:bdr w:val="none" w:sz="0" w:space="0" w:color="auto" w:frame="1"/>
                <w:lang w:val="kk-KZ"/>
              </w:rPr>
              <w:t xml:space="preserve"> 20) тармақшасы</w:t>
            </w:r>
          </w:p>
        </w:tc>
        <w:tc>
          <w:tcPr>
            <w:tcW w:w="4677" w:type="dxa"/>
          </w:tcPr>
          <w:p w14:paraId="5E1074C9" w14:textId="77777777" w:rsidR="0070310C" w:rsidRDefault="0070310C" w:rsidP="0021795E">
            <w:pPr>
              <w:pStyle w:val="a3"/>
              <w:ind w:firstLine="322"/>
              <w:jc w:val="both"/>
              <w:rPr>
                <w:sz w:val="24"/>
                <w:szCs w:val="24"/>
                <w:lang w:val="kk-KZ"/>
              </w:rPr>
            </w:pPr>
            <w:r w:rsidRPr="005E5CB9">
              <w:rPr>
                <w:sz w:val="24"/>
                <w:szCs w:val="24"/>
                <w:bdr w:val="none" w:sz="0" w:space="0" w:color="auto" w:frame="1"/>
                <w:lang w:val="kk-KZ"/>
              </w:rPr>
              <w:t>1-бап. Осы Заңда пайдаланылатын негізгі ұғымдар</w:t>
            </w:r>
          </w:p>
          <w:p w14:paraId="385D3057" w14:textId="77777777" w:rsidR="0070310C" w:rsidRPr="005E5CB9" w:rsidRDefault="0070310C" w:rsidP="0021795E">
            <w:pPr>
              <w:pStyle w:val="a3"/>
              <w:ind w:firstLine="322"/>
              <w:jc w:val="both"/>
              <w:rPr>
                <w:sz w:val="24"/>
                <w:szCs w:val="24"/>
                <w:lang w:val="kk-KZ"/>
              </w:rPr>
            </w:pPr>
            <w:r w:rsidRPr="005E5CB9">
              <w:rPr>
                <w:sz w:val="24"/>
                <w:szCs w:val="24"/>
                <w:lang w:val="kk-KZ"/>
              </w:rPr>
              <w:t>Осы Заңда мынадай негізгі ұғымдар пайдаланылады:</w:t>
            </w:r>
          </w:p>
          <w:p w14:paraId="6A1453F7" w14:textId="77777777" w:rsidR="0070310C" w:rsidRPr="005E5CB9" w:rsidRDefault="0070310C" w:rsidP="0021795E">
            <w:pPr>
              <w:pStyle w:val="a3"/>
              <w:ind w:firstLine="322"/>
              <w:jc w:val="both"/>
              <w:rPr>
                <w:sz w:val="24"/>
                <w:szCs w:val="24"/>
                <w:bdr w:val="none" w:sz="0" w:space="0" w:color="auto" w:frame="1"/>
                <w:lang w:val="kk-KZ" w:eastAsia="ru-RU"/>
              </w:rPr>
            </w:pPr>
            <w:r w:rsidRPr="005E5CB9">
              <w:rPr>
                <w:sz w:val="24"/>
                <w:szCs w:val="24"/>
                <w:bdr w:val="none" w:sz="0" w:space="0" w:color="auto" w:frame="1"/>
                <w:lang w:val="kk-KZ" w:eastAsia="ru-RU"/>
              </w:rPr>
              <w:lastRenderedPageBreak/>
              <w:t>…</w:t>
            </w:r>
          </w:p>
          <w:p w14:paraId="28E62D2F" w14:textId="77777777" w:rsidR="0070310C" w:rsidRPr="005E5CB9" w:rsidRDefault="0070310C" w:rsidP="0021795E">
            <w:pPr>
              <w:ind w:firstLine="322"/>
              <w:jc w:val="both"/>
              <w:rPr>
                <w:lang w:val="kk-KZ"/>
              </w:rPr>
            </w:pPr>
            <w:r w:rsidRPr="005E5CB9">
              <w:rPr>
                <w:b/>
                <w:bCs/>
                <w:bdr w:val="none" w:sz="0" w:space="0" w:color="auto" w:frame="1"/>
                <w:lang w:val="kk-KZ"/>
              </w:rPr>
              <w:t>20) Жоқ.</w:t>
            </w:r>
          </w:p>
        </w:tc>
        <w:tc>
          <w:tcPr>
            <w:tcW w:w="4677" w:type="dxa"/>
          </w:tcPr>
          <w:p w14:paraId="2160209E" w14:textId="77777777" w:rsidR="0070310C" w:rsidRDefault="0070310C" w:rsidP="0021795E">
            <w:pPr>
              <w:pStyle w:val="a3"/>
              <w:ind w:firstLine="324"/>
              <w:jc w:val="both"/>
              <w:rPr>
                <w:sz w:val="24"/>
                <w:szCs w:val="24"/>
                <w:lang w:val="kk-KZ"/>
              </w:rPr>
            </w:pPr>
            <w:r w:rsidRPr="005E5CB9">
              <w:rPr>
                <w:sz w:val="24"/>
                <w:szCs w:val="24"/>
                <w:bdr w:val="none" w:sz="0" w:space="0" w:color="auto" w:frame="1"/>
                <w:lang w:val="kk-KZ"/>
              </w:rPr>
              <w:lastRenderedPageBreak/>
              <w:t>1-бап. Осы Заңда пайдаланылатын негізгі ұғымдар</w:t>
            </w:r>
          </w:p>
          <w:p w14:paraId="7FD01E3E" w14:textId="77777777" w:rsidR="0070310C" w:rsidRPr="00244F02" w:rsidRDefault="0070310C" w:rsidP="0021795E">
            <w:pPr>
              <w:pStyle w:val="a3"/>
              <w:ind w:firstLine="324"/>
              <w:jc w:val="both"/>
              <w:rPr>
                <w:sz w:val="24"/>
                <w:szCs w:val="24"/>
                <w:lang w:val="kk-KZ"/>
              </w:rPr>
            </w:pPr>
            <w:r w:rsidRPr="005E5CB9">
              <w:rPr>
                <w:sz w:val="24"/>
                <w:szCs w:val="24"/>
                <w:lang w:val="kk-KZ"/>
              </w:rPr>
              <w:t>Осы Заңда мынадай негізгі ұғымдар пайдаланылады:</w:t>
            </w:r>
          </w:p>
          <w:p w14:paraId="6E253059" w14:textId="77777777" w:rsidR="0070310C" w:rsidRPr="005E5CB9" w:rsidRDefault="0070310C" w:rsidP="0021795E">
            <w:pPr>
              <w:pStyle w:val="a3"/>
              <w:ind w:firstLine="324"/>
              <w:jc w:val="both"/>
              <w:rPr>
                <w:sz w:val="24"/>
                <w:szCs w:val="24"/>
                <w:bdr w:val="none" w:sz="0" w:space="0" w:color="auto" w:frame="1"/>
                <w:lang w:val="kk-KZ" w:eastAsia="ru-RU"/>
              </w:rPr>
            </w:pPr>
            <w:r w:rsidRPr="005E5CB9">
              <w:rPr>
                <w:sz w:val="24"/>
                <w:szCs w:val="24"/>
                <w:bdr w:val="none" w:sz="0" w:space="0" w:color="auto" w:frame="1"/>
                <w:lang w:val="kk-KZ" w:eastAsia="ru-RU"/>
              </w:rPr>
              <w:lastRenderedPageBreak/>
              <w:t>…</w:t>
            </w:r>
          </w:p>
          <w:p w14:paraId="23BCC20A" w14:textId="77777777" w:rsidR="0070310C" w:rsidRPr="005E5CB9" w:rsidRDefault="0070310C" w:rsidP="0021795E">
            <w:pPr>
              <w:ind w:firstLine="324"/>
              <w:jc w:val="both"/>
              <w:rPr>
                <w:lang w:val="kk-KZ"/>
              </w:rPr>
            </w:pPr>
            <w:r w:rsidRPr="005E5CB9">
              <w:rPr>
                <w:b/>
                <w:bCs/>
                <w:bdr w:val="none" w:sz="0" w:space="0" w:color="auto" w:frame="1"/>
                <w:lang w:val="kk-KZ"/>
              </w:rPr>
              <w:t xml:space="preserve">20) «Абай абонементтері» </w:t>
            </w:r>
            <w:r w:rsidRPr="00FB0DBE">
              <w:rPr>
                <w:sz w:val="28"/>
                <w:szCs w:val="28"/>
                <w:lang w:val="kk-KZ"/>
              </w:rPr>
              <w:t>–</w:t>
            </w:r>
            <w:r w:rsidRPr="005E5CB9">
              <w:rPr>
                <w:b/>
                <w:bCs/>
                <w:bdr w:val="none" w:sz="0" w:space="0" w:color="auto" w:frame="1"/>
                <w:lang w:val="kk-KZ"/>
              </w:rPr>
              <w:t xml:space="preserve"> театр қойылымдарына, </w:t>
            </w:r>
            <w:r>
              <w:rPr>
                <w:b/>
                <w:bCs/>
                <w:bdr w:val="none" w:sz="0" w:space="0" w:color="auto" w:frame="1"/>
                <w:lang w:val="kk-KZ"/>
              </w:rPr>
              <w:t>музейлер</w:t>
            </w:r>
            <w:r w:rsidRPr="005E5CB9">
              <w:rPr>
                <w:b/>
                <w:bCs/>
                <w:bdr w:val="none" w:sz="0" w:space="0" w:color="auto" w:frame="1"/>
                <w:lang w:val="kk-KZ"/>
              </w:rPr>
              <w:t xml:space="preserve"> мен филармонияларға тегін бару үшін мектеп жасындағы балаларға тегін берілетін абонемент</w:t>
            </w:r>
            <w:r>
              <w:rPr>
                <w:b/>
                <w:bCs/>
                <w:bdr w:val="none" w:sz="0" w:space="0" w:color="auto" w:frame="1"/>
                <w:lang w:val="kk-KZ"/>
              </w:rPr>
              <w:t>і</w:t>
            </w:r>
            <w:r w:rsidRPr="005E5CB9">
              <w:rPr>
                <w:b/>
                <w:bCs/>
                <w:bdr w:val="none" w:sz="0" w:space="0" w:color="auto" w:frame="1"/>
                <w:lang w:val="kk-KZ"/>
              </w:rPr>
              <w:t>.</w:t>
            </w:r>
          </w:p>
        </w:tc>
        <w:tc>
          <w:tcPr>
            <w:tcW w:w="3545" w:type="dxa"/>
          </w:tcPr>
          <w:p w14:paraId="1B6CCF47" w14:textId="77777777" w:rsidR="0070310C" w:rsidRPr="005E5CB9" w:rsidRDefault="0070310C" w:rsidP="0021795E">
            <w:pPr>
              <w:ind w:firstLine="327"/>
              <w:jc w:val="both"/>
              <w:rPr>
                <w:lang w:val="kk-KZ"/>
              </w:rPr>
            </w:pPr>
            <w:r w:rsidRPr="005E5CB9">
              <w:rPr>
                <w:lang w:val="kk-KZ"/>
              </w:rPr>
              <w:lastRenderedPageBreak/>
              <w:t xml:space="preserve">Абонементті енгізу оқушыларға театр қойылымдарына тегін қатысуға мүмкіндік береді, бұл </w:t>
            </w:r>
            <w:r w:rsidRPr="005E5CB9">
              <w:rPr>
                <w:lang w:val="kk-KZ"/>
              </w:rPr>
              <w:lastRenderedPageBreak/>
              <w:t>балалардың мәдени деңгейін арттыруға ықпал етеді.</w:t>
            </w:r>
          </w:p>
        </w:tc>
      </w:tr>
      <w:tr w:rsidR="0070310C" w:rsidRPr="0070310C" w14:paraId="126E18DA" w14:textId="77777777" w:rsidTr="0021795E">
        <w:trPr>
          <w:trHeight w:val="267"/>
        </w:trPr>
        <w:tc>
          <w:tcPr>
            <w:tcW w:w="709" w:type="dxa"/>
          </w:tcPr>
          <w:p w14:paraId="3B46C200" w14:textId="77777777" w:rsidR="0070310C" w:rsidRPr="005E5CB9" w:rsidRDefault="0070310C" w:rsidP="0070310C">
            <w:pPr>
              <w:pStyle w:val="a3"/>
              <w:numPr>
                <w:ilvl w:val="0"/>
                <w:numId w:val="34"/>
              </w:numPr>
              <w:rPr>
                <w:sz w:val="24"/>
                <w:szCs w:val="24"/>
                <w:lang w:val="kk-KZ"/>
              </w:rPr>
            </w:pPr>
          </w:p>
        </w:tc>
        <w:tc>
          <w:tcPr>
            <w:tcW w:w="1702" w:type="dxa"/>
          </w:tcPr>
          <w:p w14:paraId="248D599C" w14:textId="77777777" w:rsidR="0070310C" w:rsidRPr="005E5CB9" w:rsidRDefault="0070310C" w:rsidP="0021795E">
            <w:pPr>
              <w:jc w:val="center"/>
              <w:rPr>
                <w:bdr w:val="none" w:sz="0" w:space="0" w:color="auto" w:frame="1"/>
                <w:lang w:val="kk-KZ"/>
              </w:rPr>
            </w:pPr>
            <w:r w:rsidRPr="005E5CB9">
              <w:rPr>
                <w:bdr w:val="none" w:sz="0" w:space="0" w:color="auto" w:frame="1"/>
                <w:lang w:val="kk-KZ"/>
              </w:rPr>
              <w:t>8-баптың</w:t>
            </w:r>
            <w:r>
              <w:rPr>
                <w:bdr w:val="none" w:sz="0" w:space="0" w:color="auto" w:frame="1"/>
                <w:lang w:val="kk-KZ"/>
              </w:rPr>
              <w:t xml:space="preserve"> жаңа</w:t>
            </w:r>
            <w:r w:rsidRPr="005E5CB9">
              <w:rPr>
                <w:bdr w:val="none" w:sz="0" w:space="0" w:color="auto" w:frame="1"/>
                <w:lang w:val="kk-KZ"/>
              </w:rPr>
              <w:t xml:space="preserve"> 2-1) тармақшасы</w:t>
            </w:r>
          </w:p>
        </w:tc>
        <w:tc>
          <w:tcPr>
            <w:tcW w:w="4677" w:type="dxa"/>
          </w:tcPr>
          <w:p w14:paraId="5DB386D1" w14:textId="77777777" w:rsidR="0070310C" w:rsidRPr="005E5CB9" w:rsidRDefault="0070310C" w:rsidP="0021795E">
            <w:pPr>
              <w:pStyle w:val="a3"/>
              <w:ind w:firstLine="322"/>
              <w:jc w:val="both"/>
              <w:rPr>
                <w:rStyle w:val="af"/>
                <w:i w:val="0"/>
                <w:iCs w:val="0"/>
                <w:sz w:val="24"/>
                <w:szCs w:val="24"/>
                <w:lang w:val="kk-KZ"/>
              </w:rPr>
            </w:pPr>
            <w:r w:rsidRPr="005E5CB9">
              <w:rPr>
                <w:rStyle w:val="af"/>
                <w:i w:val="0"/>
                <w:iCs w:val="0"/>
                <w:sz w:val="24"/>
                <w:szCs w:val="24"/>
                <w:lang w:val="kk-KZ"/>
              </w:rPr>
              <w:t xml:space="preserve">8-бап. Облыстың, республикалық маңызы бар қаланың және астананың жергілікті атқарушы органының құзыреті     </w:t>
            </w:r>
          </w:p>
          <w:p w14:paraId="4B47F543" w14:textId="77777777" w:rsidR="0070310C" w:rsidRPr="005E5CB9" w:rsidRDefault="0070310C" w:rsidP="0021795E">
            <w:pPr>
              <w:pStyle w:val="a3"/>
              <w:ind w:firstLine="322"/>
              <w:jc w:val="both"/>
              <w:rPr>
                <w:rStyle w:val="af"/>
                <w:i w:val="0"/>
                <w:iCs w:val="0"/>
                <w:sz w:val="24"/>
                <w:szCs w:val="24"/>
                <w:lang w:val="kk-KZ"/>
              </w:rPr>
            </w:pPr>
            <w:r w:rsidRPr="005E5CB9">
              <w:rPr>
                <w:rStyle w:val="af"/>
                <w:i w:val="0"/>
                <w:iCs w:val="0"/>
                <w:sz w:val="24"/>
                <w:szCs w:val="24"/>
                <w:lang w:val="kk-KZ"/>
              </w:rPr>
              <w:t>Облыстың, республикалық маңызы бар қаланың және астананың жергілікті атқарушы органы:</w:t>
            </w:r>
          </w:p>
          <w:p w14:paraId="2298F66A" w14:textId="77777777" w:rsidR="0070310C" w:rsidRPr="005E5CB9" w:rsidRDefault="0070310C" w:rsidP="0021795E">
            <w:pPr>
              <w:pStyle w:val="a3"/>
              <w:ind w:firstLine="322"/>
              <w:jc w:val="both"/>
              <w:rPr>
                <w:rStyle w:val="af"/>
                <w:i w:val="0"/>
                <w:iCs w:val="0"/>
                <w:sz w:val="24"/>
                <w:szCs w:val="24"/>
                <w:lang w:val="kk-KZ"/>
              </w:rPr>
            </w:pPr>
            <w:r w:rsidRPr="005E5CB9">
              <w:rPr>
                <w:rStyle w:val="af"/>
                <w:i w:val="0"/>
                <w:iCs w:val="0"/>
                <w:sz w:val="24"/>
                <w:szCs w:val="24"/>
                <w:lang w:val="kk-KZ"/>
              </w:rPr>
              <w:t>…</w:t>
            </w:r>
          </w:p>
          <w:p w14:paraId="613209A3" w14:textId="77777777" w:rsidR="0070310C" w:rsidRPr="005E5CB9" w:rsidRDefault="0070310C" w:rsidP="0021795E">
            <w:pPr>
              <w:pStyle w:val="aff0"/>
              <w:ind w:firstLine="322"/>
              <w:jc w:val="both"/>
              <w:rPr>
                <w:rFonts w:ascii="Times New Roman" w:hAnsi="Times New Roman" w:cs="Times New Roman"/>
                <w:b/>
                <w:bCs/>
                <w:sz w:val="24"/>
                <w:szCs w:val="24"/>
                <w:lang w:val="kk-KZ"/>
              </w:rPr>
            </w:pPr>
            <w:r w:rsidRPr="005E5CB9">
              <w:rPr>
                <w:rFonts w:ascii="Times New Roman" w:hAnsi="Times New Roman" w:cs="Times New Roman"/>
                <w:b/>
                <w:bCs/>
                <w:sz w:val="24"/>
                <w:szCs w:val="24"/>
                <w:lang w:val="kk-KZ"/>
              </w:rPr>
              <w:t xml:space="preserve">2-1) </w:t>
            </w:r>
            <w:r w:rsidRPr="005E5CB9">
              <w:rPr>
                <w:rFonts w:ascii="Times New Roman" w:hAnsi="Times New Roman" w:cs="Times New Roman"/>
                <w:b/>
                <w:bCs/>
                <w:sz w:val="24"/>
                <w:szCs w:val="24"/>
                <w:bdr w:val="none" w:sz="0" w:space="0" w:color="auto" w:frame="1"/>
                <w:lang w:val="kk-KZ"/>
              </w:rPr>
              <w:t>Жоқ;</w:t>
            </w:r>
          </w:p>
          <w:p w14:paraId="57A896D8" w14:textId="77777777" w:rsidR="0070310C" w:rsidRPr="005E5CB9" w:rsidRDefault="0070310C" w:rsidP="0021795E">
            <w:pPr>
              <w:pStyle w:val="a3"/>
              <w:ind w:firstLine="322"/>
              <w:rPr>
                <w:rStyle w:val="af"/>
                <w:i w:val="0"/>
                <w:iCs w:val="0"/>
                <w:sz w:val="24"/>
                <w:szCs w:val="24"/>
                <w:lang w:val="kk-KZ"/>
              </w:rPr>
            </w:pPr>
          </w:p>
        </w:tc>
        <w:tc>
          <w:tcPr>
            <w:tcW w:w="4677" w:type="dxa"/>
          </w:tcPr>
          <w:p w14:paraId="79AFB422" w14:textId="77777777" w:rsidR="0070310C" w:rsidRPr="005E5CB9" w:rsidRDefault="0070310C" w:rsidP="0021795E">
            <w:pPr>
              <w:pStyle w:val="a3"/>
              <w:ind w:firstLine="324"/>
              <w:jc w:val="both"/>
              <w:rPr>
                <w:rStyle w:val="af"/>
                <w:i w:val="0"/>
                <w:iCs w:val="0"/>
                <w:sz w:val="24"/>
                <w:szCs w:val="24"/>
                <w:lang w:val="kk-KZ"/>
              </w:rPr>
            </w:pPr>
            <w:r w:rsidRPr="005E5CB9">
              <w:rPr>
                <w:rStyle w:val="af"/>
                <w:i w:val="0"/>
                <w:iCs w:val="0"/>
                <w:sz w:val="24"/>
                <w:szCs w:val="24"/>
                <w:lang w:val="kk-KZ"/>
              </w:rPr>
              <w:t xml:space="preserve">8-бап. Облыстың, республикалық маңызы бар қаланың және астананың жергілікті атқарушы органының құзыреті     </w:t>
            </w:r>
          </w:p>
          <w:p w14:paraId="649E6A1F" w14:textId="77777777" w:rsidR="0070310C" w:rsidRPr="005E5CB9" w:rsidRDefault="0070310C" w:rsidP="0021795E">
            <w:pPr>
              <w:pStyle w:val="a3"/>
              <w:ind w:firstLine="324"/>
              <w:jc w:val="both"/>
              <w:rPr>
                <w:rStyle w:val="af"/>
                <w:i w:val="0"/>
                <w:iCs w:val="0"/>
                <w:sz w:val="24"/>
                <w:szCs w:val="24"/>
                <w:lang w:val="kk-KZ"/>
              </w:rPr>
            </w:pPr>
            <w:r>
              <w:rPr>
                <w:rStyle w:val="af"/>
                <w:i w:val="0"/>
                <w:iCs w:val="0"/>
                <w:sz w:val="24"/>
                <w:szCs w:val="24"/>
                <w:lang w:val="kk-KZ"/>
              </w:rPr>
              <w:t xml:space="preserve"> </w:t>
            </w:r>
            <w:r w:rsidRPr="005E5CB9">
              <w:rPr>
                <w:rStyle w:val="af"/>
                <w:i w:val="0"/>
                <w:iCs w:val="0"/>
                <w:sz w:val="24"/>
                <w:szCs w:val="24"/>
                <w:lang w:val="kk-KZ"/>
              </w:rPr>
              <w:t>Облыстың, республикалық маңызы бар қаланың және астананың жергілікті атқарушы органы:</w:t>
            </w:r>
          </w:p>
          <w:p w14:paraId="2C5A0526" w14:textId="77777777" w:rsidR="0070310C" w:rsidRPr="005E5CB9" w:rsidRDefault="0070310C" w:rsidP="0021795E">
            <w:pPr>
              <w:pStyle w:val="a3"/>
              <w:ind w:firstLine="324"/>
              <w:jc w:val="both"/>
              <w:rPr>
                <w:sz w:val="24"/>
                <w:szCs w:val="24"/>
                <w:lang w:val="kk-KZ"/>
              </w:rPr>
            </w:pPr>
            <w:r w:rsidRPr="005E5CB9">
              <w:rPr>
                <w:sz w:val="24"/>
                <w:szCs w:val="24"/>
                <w:lang w:val="kk-KZ"/>
              </w:rPr>
              <w:t>…</w:t>
            </w:r>
          </w:p>
          <w:p w14:paraId="14844D23" w14:textId="77777777" w:rsidR="0070310C" w:rsidRPr="005E5CB9" w:rsidRDefault="0070310C" w:rsidP="0021795E">
            <w:pPr>
              <w:pStyle w:val="aff0"/>
              <w:ind w:firstLine="324"/>
              <w:jc w:val="both"/>
              <w:rPr>
                <w:rFonts w:ascii="Times New Roman" w:hAnsi="Times New Roman" w:cs="Times New Roman"/>
                <w:b/>
                <w:bCs/>
                <w:sz w:val="24"/>
                <w:szCs w:val="24"/>
                <w:lang w:val="kk-KZ"/>
              </w:rPr>
            </w:pPr>
            <w:bookmarkStart w:id="1" w:name="_Hlk137637775"/>
            <w:r w:rsidRPr="005E5CB9">
              <w:rPr>
                <w:rFonts w:ascii="Times New Roman" w:hAnsi="Times New Roman" w:cs="Times New Roman"/>
                <w:b/>
                <w:bCs/>
                <w:sz w:val="24"/>
                <w:szCs w:val="24"/>
                <w:lang w:val="kk-KZ"/>
              </w:rPr>
              <w:t>2-1) мәдениет және білім беру ұйымдарында кітапхана қорын дамыту және сақтау жөнінде шаралар қабылдайды;</w:t>
            </w:r>
            <w:bookmarkEnd w:id="1"/>
          </w:p>
          <w:p w14:paraId="328FF263" w14:textId="77777777" w:rsidR="0070310C" w:rsidRPr="005E5CB9" w:rsidRDefault="0070310C" w:rsidP="0021795E">
            <w:pPr>
              <w:pStyle w:val="a3"/>
              <w:ind w:firstLine="324"/>
              <w:rPr>
                <w:sz w:val="24"/>
                <w:szCs w:val="24"/>
                <w:bdr w:val="none" w:sz="0" w:space="0" w:color="auto" w:frame="1"/>
                <w:lang w:val="kk-KZ"/>
              </w:rPr>
            </w:pPr>
          </w:p>
        </w:tc>
        <w:tc>
          <w:tcPr>
            <w:tcW w:w="3545" w:type="dxa"/>
          </w:tcPr>
          <w:p w14:paraId="57527C0E" w14:textId="77777777" w:rsidR="0070310C" w:rsidRPr="005E5CB9" w:rsidRDefault="0070310C" w:rsidP="0021795E">
            <w:pPr>
              <w:ind w:firstLine="327"/>
              <w:jc w:val="both"/>
              <w:rPr>
                <w:lang w:val="kk-KZ"/>
              </w:rPr>
            </w:pPr>
            <w:r w:rsidRPr="005E5CB9">
              <w:rPr>
                <w:spacing w:val="2"/>
                <w:lang w:val="kk-KZ"/>
              </w:rPr>
              <w:t>Қазақстан Республикасы Үкіметінің 2023 жылғы 28 наурыздағы №250 Қаулысымен бекітілген Қазақстан Республикасының мәдени саясатының 2023 – 2029 жылдарға арналған тұжырымдамасында көрсетілген проблемалық мәселелердің ішінде жалпыға қолжетімді кітапханалар санының, оның ішінде республика бойынша өңірлердің кітапхана желісін оңтайландыру есебінен төмендеуі көрсетілген.</w:t>
            </w:r>
          </w:p>
        </w:tc>
      </w:tr>
      <w:tr w:rsidR="0070310C" w:rsidRPr="0070310C" w14:paraId="30912926" w14:textId="77777777" w:rsidTr="0021795E">
        <w:trPr>
          <w:trHeight w:val="267"/>
        </w:trPr>
        <w:tc>
          <w:tcPr>
            <w:tcW w:w="709" w:type="dxa"/>
          </w:tcPr>
          <w:p w14:paraId="24BC2F06" w14:textId="77777777" w:rsidR="0070310C" w:rsidRPr="005E5CB9" w:rsidRDefault="0070310C" w:rsidP="0070310C">
            <w:pPr>
              <w:pStyle w:val="a3"/>
              <w:numPr>
                <w:ilvl w:val="0"/>
                <w:numId w:val="34"/>
              </w:numPr>
              <w:rPr>
                <w:sz w:val="24"/>
                <w:szCs w:val="24"/>
                <w:lang w:val="kk-KZ"/>
              </w:rPr>
            </w:pPr>
          </w:p>
        </w:tc>
        <w:tc>
          <w:tcPr>
            <w:tcW w:w="1702" w:type="dxa"/>
          </w:tcPr>
          <w:p w14:paraId="6264CC20" w14:textId="77777777" w:rsidR="0070310C" w:rsidRPr="005E5CB9" w:rsidRDefault="0070310C" w:rsidP="0021795E">
            <w:pPr>
              <w:jc w:val="center"/>
              <w:rPr>
                <w:bdr w:val="none" w:sz="0" w:space="0" w:color="auto" w:frame="1"/>
                <w:lang w:val="kk-KZ"/>
              </w:rPr>
            </w:pPr>
            <w:r w:rsidRPr="005E5CB9">
              <w:rPr>
                <w:bdr w:val="none" w:sz="0" w:space="0" w:color="auto" w:frame="1"/>
                <w:lang w:val="kk-KZ"/>
              </w:rPr>
              <w:t>8-баптың</w:t>
            </w:r>
            <w:r>
              <w:rPr>
                <w:bdr w:val="none" w:sz="0" w:space="0" w:color="auto" w:frame="1"/>
                <w:lang w:val="kk-KZ"/>
              </w:rPr>
              <w:t xml:space="preserve"> жаңа</w:t>
            </w:r>
            <w:r w:rsidRPr="005E5CB9">
              <w:rPr>
                <w:bdr w:val="none" w:sz="0" w:space="0" w:color="auto" w:frame="1"/>
                <w:lang w:val="kk-KZ"/>
              </w:rPr>
              <w:t xml:space="preserve"> 16) тармақшасы</w:t>
            </w:r>
          </w:p>
        </w:tc>
        <w:tc>
          <w:tcPr>
            <w:tcW w:w="4677" w:type="dxa"/>
          </w:tcPr>
          <w:p w14:paraId="4FF7C463" w14:textId="77777777" w:rsidR="0070310C" w:rsidRPr="005E5CB9" w:rsidRDefault="0070310C" w:rsidP="0021795E">
            <w:pPr>
              <w:pStyle w:val="a3"/>
              <w:ind w:firstLine="322"/>
              <w:jc w:val="both"/>
              <w:rPr>
                <w:rStyle w:val="af"/>
                <w:i w:val="0"/>
                <w:iCs w:val="0"/>
                <w:sz w:val="24"/>
                <w:szCs w:val="24"/>
                <w:lang w:val="kk-KZ"/>
              </w:rPr>
            </w:pPr>
            <w:r w:rsidRPr="005E5CB9">
              <w:rPr>
                <w:rStyle w:val="af"/>
                <w:i w:val="0"/>
                <w:iCs w:val="0"/>
                <w:sz w:val="24"/>
                <w:szCs w:val="24"/>
                <w:lang w:val="kk-KZ"/>
              </w:rPr>
              <w:t xml:space="preserve">8-бап. Облыстың, республикалық маңызы бар қаланың және астананың жергілікті атқарушы органының құзыреті     </w:t>
            </w:r>
          </w:p>
          <w:p w14:paraId="6F35DEDB" w14:textId="77777777" w:rsidR="0070310C" w:rsidRPr="005E5CB9" w:rsidRDefault="0070310C" w:rsidP="0021795E">
            <w:pPr>
              <w:pStyle w:val="a3"/>
              <w:ind w:firstLine="322"/>
              <w:jc w:val="both"/>
              <w:rPr>
                <w:rStyle w:val="af"/>
                <w:i w:val="0"/>
                <w:iCs w:val="0"/>
                <w:sz w:val="24"/>
                <w:szCs w:val="24"/>
                <w:lang w:val="kk-KZ"/>
              </w:rPr>
            </w:pPr>
            <w:r w:rsidRPr="005E5CB9">
              <w:rPr>
                <w:rStyle w:val="af"/>
                <w:i w:val="0"/>
                <w:iCs w:val="0"/>
                <w:sz w:val="24"/>
                <w:szCs w:val="24"/>
                <w:lang w:val="kk-KZ"/>
              </w:rPr>
              <w:t>Облыстың, республикалық маңызы бар қаланың және астананың жергілікті атқарушы органы:</w:t>
            </w:r>
          </w:p>
          <w:p w14:paraId="00B3700C" w14:textId="77777777" w:rsidR="0070310C" w:rsidRPr="005E5CB9" w:rsidRDefault="0070310C" w:rsidP="0021795E">
            <w:pPr>
              <w:pStyle w:val="a3"/>
              <w:ind w:firstLine="322"/>
              <w:jc w:val="both"/>
              <w:rPr>
                <w:sz w:val="24"/>
                <w:szCs w:val="24"/>
                <w:bdr w:val="none" w:sz="0" w:space="0" w:color="auto" w:frame="1"/>
                <w:lang w:val="kk-KZ"/>
              </w:rPr>
            </w:pPr>
            <w:r w:rsidRPr="005E5CB9">
              <w:rPr>
                <w:sz w:val="24"/>
                <w:szCs w:val="24"/>
                <w:bdr w:val="none" w:sz="0" w:space="0" w:color="auto" w:frame="1"/>
                <w:lang w:val="kk-KZ"/>
              </w:rPr>
              <w:t>…</w:t>
            </w:r>
          </w:p>
          <w:p w14:paraId="7EDE32D4" w14:textId="77777777" w:rsidR="0070310C" w:rsidRPr="005E5CB9" w:rsidRDefault="0070310C" w:rsidP="0021795E">
            <w:pPr>
              <w:pStyle w:val="a3"/>
              <w:ind w:firstLine="322"/>
              <w:rPr>
                <w:rStyle w:val="af"/>
                <w:i w:val="0"/>
                <w:iCs w:val="0"/>
                <w:sz w:val="24"/>
                <w:szCs w:val="24"/>
                <w:lang w:val="kk-KZ"/>
              </w:rPr>
            </w:pPr>
            <w:r w:rsidRPr="005E5CB9">
              <w:rPr>
                <w:b/>
                <w:bCs/>
                <w:sz w:val="24"/>
                <w:szCs w:val="24"/>
                <w:bdr w:val="none" w:sz="0" w:space="0" w:color="auto" w:frame="1"/>
                <w:lang w:val="kk-KZ"/>
              </w:rPr>
              <w:t>16) Жоқ.</w:t>
            </w:r>
          </w:p>
        </w:tc>
        <w:tc>
          <w:tcPr>
            <w:tcW w:w="4677" w:type="dxa"/>
          </w:tcPr>
          <w:p w14:paraId="2D50F13E" w14:textId="77777777" w:rsidR="0070310C" w:rsidRPr="005E5CB9" w:rsidRDefault="0070310C" w:rsidP="0021795E">
            <w:pPr>
              <w:pStyle w:val="a3"/>
              <w:ind w:firstLine="324"/>
              <w:jc w:val="both"/>
              <w:rPr>
                <w:rStyle w:val="af"/>
                <w:i w:val="0"/>
                <w:iCs w:val="0"/>
                <w:sz w:val="24"/>
                <w:szCs w:val="24"/>
                <w:lang w:val="kk-KZ"/>
              </w:rPr>
            </w:pPr>
            <w:r w:rsidRPr="005E5CB9">
              <w:rPr>
                <w:rStyle w:val="af"/>
                <w:i w:val="0"/>
                <w:iCs w:val="0"/>
                <w:sz w:val="24"/>
                <w:szCs w:val="24"/>
                <w:lang w:val="kk-KZ"/>
              </w:rPr>
              <w:t xml:space="preserve">8-бап. Облыстың, республикалық маңызы бар қаланың және астананың жергілікті атқарушы органының құзыреті     </w:t>
            </w:r>
          </w:p>
          <w:p w14:paraId="1543B111" w14:textId="77777777" w:rsidR="0070310C" w:rsidRPr="005E5CB9" w:rsidRDefault="0070310C" w:rsidP="0021795E">
            <w:pPr>
              <w:pStyle w:val="a3"/>
              <w:ind w:firstLine="324"/>
              <w:jc w:val="both"/>
              <w:rPr>
                <w:rStyle w:val="af"/>
                <w:i w:val="0"/>
                <w:iCs w:val="0"/>
                <w:sz w:val="24"/>
                <w:szCs w:val="24"/>
                <w:lang w:val="kk-KZ"/>
              </w:rPr>
            </w:pPr>
            <w:r w:rsidRPr="005E5CB9">
              <w:rPr>
                <w:rStyle w:val="af"/>
                <w:i w:val="0"/>
                <w:iCs w:val="0"/>
                <w:sz w:val="24"/>
                <w:szCs w:val="24"/>
                <w:lang w:val="kk-KZ"/>
              </w:rPr>
              <w:t>Облыстың, республикалық маңызы бар қаланың және астананың жергілікті атқарушы органы:</w:t>
            </w:r>
          </w:p>
          <w:p w14:paraId="60EC8EF9" w14:textId="77777777" w:rsidR="0070310C" w:rsidRPr="005E5CB9" w:rsidRDefault="0070310C" w:rsidP="0021795E">
            <w:pPr>
              <w:pStyle w:val="a3"/>
              <w:ind w:firstLine="324"/>
              <w:jc w:val="both"/>
              <w:rPr>
                <w:sz w:val="24"/>
                <w:szCs w:val="24"/>
                <w:bdr w:val="none" w:sz="0" w:space="0" w:color="auto" w:frame="1"/>
                <w:lang w:val="kk-KZ"/>
              </w:rPr>
            </w:pPr>
            <w:r w:rsidRPr="005E5CB9">
              <w:rPr>
                <w:sz w:val="24"/>
                <w:szCs w:val="24"/>
                <w:bdr w:val="none" w:sz="0" w:space="0" w:color="auto" w:frame="1"/>
                <w:lang w:val="kk-KZ"/>
              </w:rPr>
              <w:t xml:space="preserve">… </w:t>
            </w:r>
          </w:p>
          <w:p w14:paraId="6E35D054" w14:textId="77777777" w:rsidR="0070310C" w:rsidRPr="005E5CB9" w:rsidRDefault="0070310C" w:rsidP="0021795E">
            <w:pPr>
              <w:pStyle w:val="a3"/>
              <w:ind w:firstLine="324"/>
              <w:jc w:val="both"/>
              <w:rPr>
                <w:sz w:val="24"/>
                <w:szCs w:val="24"/>
                <w:bdr w:val="none" w:sz="0" w:space="0" w:color="auto" w:frame="1"/>
                <w:lang w:val="kk-KZ"/>
              </w:rPr>
            </w:pPr>
            <w:r w:rsidRPr="005E5CB9">
              <w:rPr>
                <w:b/>
                <w:bCs/>
                <w:sz w:val="24"/>
                <w:szCs w:val="24"/>
                <w:bdr w:val="none" w:sz="0" w:space="0" w:color="auto" w:frame="1"/>
                <w:lang w:val="kk-KZ"/>
              </w:rPr>
              <w:t xml:space="preserve">16) </w:t>
            </w:r>
            <w:r w:rsidRPr="00CB257B">
              <w:rPr>
                <w:b/>
                <w:bCs/>
                <w:sz w:val="24"/>
                <w:szCs w:val="24"/>
                <w:bdr w:val="none" w:sz="0" w:space="0" w:color="auto" w:frame="1"/>
                <w:lang w:val="kk-KZ"/>
              </w:rPr>
              <w:t>мектеп жасындағы балаларды  театр қойылымдарына, музейлер мен филармонияла</w:t>
            </w:r>
            <w:r>
              <w:rPr>
                <w:b/>
                <w:bCs/>
                <w:sz w:val="24"/>
                <w:szCs w:val="24"/>
                <w:bdr w:val="none" w:sz="0" w:space="0" w:color="auto" w:frame="1"/>
                <w:lang w:val="kk-KZ"/>
              </w:rPr>
              <w:t xml:space="preserve">рға тегін баруға арналған «Абай абонементтері» </w:t>
            </w:r>
            <w:r w:rsidRPr="00CB257B">
              <w:rPr>
                <w:b/>
                <w:bCs/>
                <w:sz w:val="24"/>
                <w:szCs w:val="24"/>
                <w:bdr w:val="none" w:sz="0" w:space="0" w:color="auto" w:frame="1"/>
                <w:lang w:val="kk-KZ"/>
              </w:rPr>
              <w:t>абонементтерімен қамтамасыз етеді</w:t>
            </w:r>
            <w:r w:rsidRPr="005E5CB9">
              <w:rPr>
                <w:b/>
                <w:bCs/>
                <w:sz w:val="24"/>
                <w:szCs w:val="24"/>
                <w:bdr w:val="none" w:sz="0" w:space="0" w:color="auto" w:frame="1"/>
                <w:lang w:val="kk-KZ"/>
              </w:rPr>
              <w:t>.</w:t>
            </w:r>
          </w:p>
        </w:tc>
        <w:tc>
          <w:tcPr>
            <w:tcW w:w="3545" w:type="dxa"/>
          </w:tcPr>
          <w:p w14:paraId="2186199C" w14:textId="77777777" w:rsidR="0070310C" w:rsidRPr="005E5CB9" w:rsidRDefault="0070310C" w:rsidP="0021795E">
            <w:pPr>
              <w:ind w:firstLine="327"/>
              <w:jc w:val="both"/>
              <w:rPr>
                <w:lang w:val="kk-KZ"/>
              </w:rPr>
            </w:pPr>
            <w:r w:rsidRPr="005E5CB9">
              <w:rPr>
                <w:spacing w:val="2"/>
                <w:lang w:val="kk-KZ"/>
              </w:rPr>
              <w:t>Абонементті енгізу оқушыларға театр қойылымдарына тегін қатысуға мүмкіндік береді, бұл балалардың мәдени деңгейін арттыруға ықпал етеді.</w:t>
            </w:r>
          </w:p>
        </w:tc>
      </w:tr>
      <w:tr w:rsidR="0070310C" w:rsidRPr="0070310C" w14:paraId="5774F92E" w14:textId="77777777" w:rsidTr="0021795E">
        <w:trPr>
          <w:trHeight w:val="267"/>
        </w:trPr>
        <w:tc>
          <w:tcPr>
            <w:tcW w:w="709" w:type="dxa"/>
          </w:tcPr>
          <w:p w14:paraId="4BE4687A" w14:textId="77777777" w:rsidR="0070310C" w:rsidRPr="005E5CB9" w:rsidRDefault="0070310C" w:rsidP="0070310C">
            <w:pPr>
              <w:pStyle w:val="a3"/>
              <w:numPr>
                <w:ilvl w:val="0"/>
                <w:numId w:val="34"/>
              </w:numPr>
              <w:rPr>
                <w:sz w:val="24"/>
                <w:szCs w:val="24"/>
                <w:lang w:val="kk-KZ"/>
              </w:rPr>
            </w:pPr>
          </w:p>
        </w:tc>
        <w:tc>
          <w:tcPr>
            <w:tcW w:w="1702" w:type="dxa"/>
          </w:tcPr>
          <w:p w14:paraId="1488E9B6" w14:textId="77777777" w:rsidR="0070310C" w:rsidRPr="005E5CB9" w:rsidRDefault="0070310C" w:rsidP="0021795E">
            <w:pPr>
              <w:jc w:val="center"/>
              <w:rPr>
                <w:bdr w:val="none" w:sz="0" w:space="0" w:color="auto" w:frame="1"/>
                <w:lang w:val="kk-KZ"/>
              </w:rPr>
            </w:pPr>
            <w:r w:rsidRPr="005E5CB9">
              <w:rPr>
                <w:bdr w:val="none" w:sz="0" w:space="0" w:color="auto" w:frame="1"/>
                <w:lang w:val="kk-KZ"/>
              </w:rPr>
              <w:t>9-баптың</w:t>
            </w:r>
            <w:r>
              <w:rPr>
                <w:bdr w:val="none" w:sz="0" w:space="0" w:color="auto" w:frame="1"/>
                <w:lang w:val="kk-KZ"/>
              </w:rPr>
              <w:t xml:space="preserve"> жаңа</w:t>
            </w:r>
            <w:r w:rsidRPr="005E5CB9">
              <w:rPr>
                <w:bdr w:val="none" w:sz="0" w:space="0" w:color="auto" w:frame="1"/>
                <w:lang w:val="kk-KZ"/>
              </w:rPr>
              <w:t xml:space="preserve"> 1-1) тармақшасы</w:t>
            </w:r>
          </w:p>
        </w:tc>
        <w:tc>
          <w:tcPr>
            <w:tcW w:w="4677" w:type="dxa"/>
          </w:tcPr>
          <w:p w14:paraId="637AB957" w14:textId="77777777" w:rsidR="0070310C" w:rsidRPr="005E5CB9" w:rsidRDefault="0070310C" w:rsidP="0021795E">
            <w:pPr>
              <w:pStyle w:val="a3"/>
              <w:ind w:firstLine="322"/>
              <w:jc w:val="both"/>
              <w:rPr>
                <w:rStyle w:val="af"/>
                <w:i w:val="0"/>
                <w:iCs w:val="0"/>
                <w:sz w:val="24"/>
                <w:szCs w:val="24"/>
                <w:lang w:val="kk-KZ"/>
              </w:rPr>
            </w:pPr>
            <w:r w:rsidRPr="005E5CB9">
              <w:rPr>
                <w:rStyle w:val="af"/>
                <w:i w:val="0"/>
                <w:iCs w:val="0"/>
                <w:sz w:val="24"/>
                <w:szCs w:val="24"/>
                <w:lang w:val="kk-KZ"/>
              </w:rPr>
              <w:t>9-бап. Ауданның, облыстық маңызы бар қаланың жергілікті атқарушы органының құзыреті</w:t>
            </w:r>
          </w:p>
          <w:p w14:paraId="762530B8" w14:textId="77777777" w:rsidR="0070310C" w:rsidRPr="005E5CB9" w:rsidRDefault="0070310C" w:rsidP="0021795E">
            <w:pPr>
              <w:pStyle w:val="a3"/>
              <w:ind w:firstLine="322"/>
              <w:jc w:val="both"/>
              <w:rPr>
                <w:rStyle w:val="af"/>
                <w:i w:val="0"/>
                <w:iCs w:val="0"/>
                <w:sz w:val="24"/>
                <w:szCs w:val="24"/>
                <w:lang w:val="kk-KZ"/>
              </w:rPr>
            </w:pPr>
            <w:r w:rsidRPr="005E5CB9">
              <w:rPr>
                <w:rStyle w:val="af"/>
                <w:i w:val="0"/>
                <w:iCs w:val="0"/>
                <w:sz w:val="24"/>
                <w:szCs w:val="24"/>
                <w:lang w:val="kk-KZ"/>
              </w:rPr>
              <w:t>Ауданның, облыстық маңызы бар қаланың жергілікті атқарушы органы:</w:t>
            </w:r>
          </w:p>
          <w:p w14:paraId="0BCAF530" w14:textId="77777777" w:rsidR="0070310C" w:rsidRPr="005E5CB9" w:rsidRDefault="0070310C" w:rsidP="0021795E">
            <w:pPr>
              <w:pStyle w:val="a3"/>
              <w:ind w:firstLine="322"/>
              <w:jc w:val="both"/>
              <w:rPr>
                <w:rStyle w:val="af"/>
                <w:i w:val="0"/>
                <w:iCs w:val="0"/>
                <w:sz w:val="24"/>
                <w:szCs w:val="24"/>
                <w:lang w:val="kk-KZ"/>
              </w:rPr>
            </w:pPr>
            <w:r w:rsidRPr="005E5CB9">
              <w:rPr>
                <w:rStyle w:val="af"/>
                <w:i w:val="0"/>
                <w:iCs w:val="0"/>
                <w:sz w:val="24"/>
                <w:szCs w:val="24"/>
                <w:lang w:val="kk-KZ"/>
              </w:rPr>
              <w:t>…</w:t>
            </w:r>
          </w:p>
          <w:p w14:paraId="042CED1C" w14:textId="77777777" w:rsidR="0070310C" w:rsidRPr="005E5CB9" w:rsidRDefault="0070310C" w:rsidP="0021795E">
            <w:pPr>
              <w:pStyle w:val="a3"/>
              <w:ind w:firstLine="322"/>
              <w:jc w:val="both"/>
              <w:rPr>
                <w:b/>
                <w:bCs/>
                <w:sz w:val="24"/>
                <w:szCs w:val="24"/>
                <w:bdr w:val="none" w:sz="0" w:space="0" w:color="auto" w:frame="1"/>
                <w:lang w:val="kk-KZ"/>
              </w:rPr>
            </w:pPr>
            <w:r w:rsidRPr="005E5CB9">
              <w:rPr>
                <w:rStyle w:val="af"/>
                <w:b/>
                <w:bCs/>
                <w:i w:val="0"/>
                <w:iCs w:val="0"/>
                <w:sz w:val="24"/>
                <w:szCs w:val="24"/>
                <w:lang w:val="kk-KZ"/>
              </w:rPr>
              <w:t xml:space="preserve">1-1) </w:t>
            </w:r>
            <w:r w:rsidRPr="005E5CB9">
              <w:rPr>
                <w:b/>
                <w:bCs/>
                <w:sz w:val="24"/>
                <w:szCs w:val="24"/>
                <w:bdr w:val="none" w:sz="0" w:space="0" w:color="auto" w:frame="1"/>
                <w:lang w:val="kk-KZ"/>
              </w:rPr>
              <w:t>Жоқ;</w:t>
            </w:r>
          </w:p>
          <w:p w14:paraId="4A910744" w14:textId="77777777" w:rsidR="0070310C" w:rsidRPr="005E5CB9" w:rsidRDefault="0070310C" w:rsidP="0021795E">
            <w:pPr>
              <w:pStyle w:val="a3"/>
              <w:jc w:val="both"/>
              <w:rPr>
                <w:rStyle w:val="af"/>
                <w:i w:val="0"/>
                <w:iCs w:val="0"/>
                <w:sz w:val="24"/>
                <w:szCs w:val="24"/>
                <w:lang w:val="kk-KZ"/>
              </w:rPr>
            </w:pPr>
          </w:p>
        </w:tc>
        <w:tc>
          <w:tcPr>
            <w:tcW w:w="4677" w:type="dxa"/>
          </w:tcPr>
          <w:p w14:paraId="38D0891B" w14:textId="77777777" w:rsidR="0070310C" w:rsidRDefault="0070310C" w:rsidP="0021795E">
            <w:pPr>
              <w:pStyle w:val="a3"/>
              <w:ind w:firstLine="324"/>
              <w:jc w:val="both"/>
              <w:rPr>
                <w:rStyle w:val="af"/>
                <w:i w:val="0"/>
                <w:iCs w:val="0"/>
                <w:sz w:val="24"/>
                <w:szCs w:val="24"/>
                <w:lang w:val="kk-KZ"/>
              </w:rPr>
            </w:pPr>
            <w:r w:rsidRPr="005E5CB9">
              <w:rPr>
                <w:rStyle w:val="af"/>
                <w:i w:val="0"/>
                <w:iCs w:val="0"/>
                <w:sz w:val="24"/>
                <w:szCs w:val="24"/>
                <w:lang w:val="kk-KZ"/>
              </w:rPr>
              <w:t>9-бап. Ауданның, облыстық маңызы бар қаланың жергілікті атқарушы органының құзыреті</w:t>
            </w:r>
          </w:p>
          <w:p w14:paraId="33289CA3" w14:textId="77777777" w:rsidR="0070310C" w:rsidRPr="005E5CB9" w:rsidRDefault="0070310C" w:rsidP="0021795E">
            <w:pPr>
              <w:pStyle w:val="a3"/>
              <w:ind w:firstLine="324"/>
              <w:jc w:val="both"/>
              <w:rPr>
                <w:rStyle w:val="af"/>
                <w:i w:val="0"/>
                <w:iCs w:val="0"/>
                <w:sz w:val="24"/>
                <w:szCs w:val="24"/>
                <w:lang w:val="kk-KZ"/>
              </w:rPr>
            </w:pPr>
            <w:r w:rsidRPr="005E5CB9">
              <w:rPr>
                <w:rStyle w:val="af"/>
                <w:i w:val="0"/>
                <w:iCs w:val="0"/>
                <w:sz w:val="24"/>
                <w:szCs w:val="24"/>
                <w:lang w:val="kk-KZ"/>
              </w:rPr>
              <w:t>Ауданның, облыстық маңызы бар қаланың жергілікті атқарушы органы:</w:t>
            </w:r>
          </w:p>
          <w:p w14:paraId="380DEC29" w14:textId="77777777" w:rsidR="0070310C" w:rsidRPr="005E5CB9" w:rsidRDefault="0070310C" w:rsidP="0021795E">
            <w:pPr>
              <w:pStyle w:val="a3"/>
              <w:ind w:firstLine="324"/>
              <w:jc w:val="both"/>
              <w:rPr>
                <w:rStyle w:val="af"/>
                <w:i w:val="0"/>
                <w:iCs w:val="0"/>
                <w:sz w:val="24"/>
                <w:szCs w:val="24"/>
                <w:lang w:val="kk-KZ"/>
              </w:rPr>
            </w:pPr>
            <w:r w:rsidRPr="005E5CB9">
              <w:rPr>
                <w:rStyle w:val="af"/>
                <w:i w:val="0"/>
                <w:iCs w:val="0"/>
                <w:sz w:val="24"/>
                <w:szCs w:val="24"/>
                <w:lang w:val="kk-KZ"/>
              </w:rPr>
              <w:t xml:space="preserve">…  </w:t>
            </w:r>
          </w:p>
          <w:p w14:paraId="0929BDA9" w14:textId="77777777" w:rsidR="0070310C" w:rsidRPr="005E5CB9" w:rsidRDefault="0070310C" w:rsidP="0021795E">
            <w:pPr>
              <w:pStyle w:val="aff0"/>
              <w:ind w:firstLine="324"/>
              <w:jc w:val="both"/>
              <w:rPr>
                <w:rFonts w:ascii="Times New Roman" w:hAnsi="Times New Roman" w:cs="Times New Roman"/>
                <w:b/>
                <w:bCs/>
                <w:sz w:val="24"/>
                <w:szCs w:val="24"/>
                <w:lang w:val="kk-KZ"/>
              </w:rPr>
            </w:pPr>
            <w:bookmarkStart w:id="2" w:name="_Hlk137638046"/>
            <w:r w:rsidRPr="005E5CB9">
              <w:rPr>
                <w:rFonts w:ascii="Times New Roman" w:hAnsi="Times New Roman" w:cs="Times New Roman"/>
                <w:b/>
                <w:bCs/>
                <w:sz w:val="24"/>
                <w:szCs w:val="24"/>
                <w:lang w:val="kk-KZ"/>
              </w:rPr>
              <w:t>1-1) кітап</w:t>
            </w:r>
            <w:r>
              <w:rPr>
                <w:rFonts w:ascii="Times New Roman" w:hAnsi="Times New Roman" w:cs="Times New Roman"/>
                <w:b/>
                <w:bCs/>
                <w:sz w:val="24"/>
                <w:szCs w:val="24"/>
                <w:lang w:val="kk-KZ"/>
              </w:rPr>
              <w:t>хана қорын сақтау үшін шаралар қабылдайды</w:t>
            </w:r>
            <w:r w:rsidRPr="005E5CB9">
              <w:rPr>
                <w:rFonts w:ascii="Times New Roman" w:hAnsi="Times New Roman" w:cs="Times New Roman"/>
                <w:b/>
                <w:bCs/>
                <w:sz w:val="24"/>
                <w:szCs w:val="24"/>
                <w:lang w:val="kk-KZ"/>
              </w:rPr>
              <w:t>;</w:t>
            </w:r>
          </w:p>
          <w:bookmarkEnd w:id="2"/>
          <w:p w14:paraId="215DAAED" w14:textId="77777777" w:rsidR="0070310C" w:rsidRPr="005E5CB9" w:rsidRDefault="0070310C" w:rsidP="0021795E">
            <w:pPr>
              <w:pStyle w:val="a3"/>
              <w:jc w:val="both"/>
              <w:rPr>
                <w:rStyle w:val="af"/>
                <w:i w:val="0"/>
                <w:iCs w:val="0"/>
                <w:sz w:val="24"/>
                <w:szCs w:val="24"/>
                <w:lang w:val="kk-KZ"/>
              </w:rPr>
            </w:pPr>
          </w:p>
        </w:tc>
        <w:tc>
          <w:tcPr>
            <w:tcW w:w="3545" w:type="dxa"/>
          </w:tcPr>
          <w:p w14:paraId="21731839" w14:textId="77777777" w:rsidR="0070310C" w:rsidRPr="005E5CB9" w:rsidRDefault="0070310C" w:rsidP="0021795E">
            <w:pPr>
              <w:ind w:firstLine="327"/>
              <w:jc w:val="both"/>
              <w:rPr>
                <w:spacing w:val="2"/>
                <w:lang w:val="kk-KZ"/>
              </w:rPr>
            </w:pPr>
            <w:r w:rsidRPr="005E5CB9">
              <w:rPr>
                <w:lang w:val="kk-KZ"/>
              </w:rPr>
              <w:t>Қазақстан Республикасы Үкіметінің 2023 жылғы 28 наурыздағы №250 Қаулысымен бекітілген Қазақстан Республикасының мәдени саясатының 2023 – 2029 жылдарға арналған тұжырымдамасында көрсетілген проблемалық мәселелердің ішінде жалпыға қолжетімді кітапханалар санының, оның ішінде республика бойынша өңірлердің кітапхана желісін оңтайландыру есебінен төмендеуі көрсетілген.</w:t>
            </w:r>
          </w:p>
        </w:tc>
      </w:tr>
      <w:tr w:rsidR="0070310C" w:rsidRPr="0070310C" w14:paraId="1C5BB413" w14:textId="77777777" w:rsidTr="0021795E">
        <w:trPr>
          <w:trHeight w:val="267"/>
        </w:trPr>
        <w:tc>
          <w:tcPr>
            <w:tcW w:w="709" w:type="dxa"/>
          </w:tcPr>
          <w:p w14:paraId="3D883593" w14:textId="77777777" w:rsidR="0070310C" w:rsidRPr="005E5CB9" w:rsidRDefault="0070310C" w:rsidP="0070310C">
            <w:pPr>
              <w:pStyle w:val="a3"/>
              <w:numPr>
                <w:ilvl w:val="0"/>
                <w:numId w:val="34"/>
              </w:numPr>
              <w:rPr>
                <w:sz w:val="24"/>
                <w:szCs w:val="24"/>
                <w:lang w:val="kk-KZ"/>
              </w:rPr>
            </w:pPr>
          </w:p>
        </w:tc>
        <w:tc>
          <w:tcPr>
            <w:tcW w:w="1702" w:type="dxa"/>
          </w:tcPr>
          <w:p w14:paraId="2D7C1667" w14:textId="77777777" w:rsidR="0070310C" w:rsidRDefault="0070310C" w:rsidP="0021795E">
            <w:pPr>
              <w:jc w:val="center"/>
              <w:rPr>
                <w:bdr w:val="none" w:sz="0" w:space="0" w:color="auto" w:frame="1"/>
                <w:lang w:val="kk-KZ"/>
              </w:rPr>
            </w:pPr>
            <w:r w:rsidRPr="005E5CB9">
              <w:rPr>
                <w:bdr w:val="none" w:sz="0" w:space="0" w:color="auto" w:frame="1"/>
                <w:lang w:val="kk-KZ"/>
              </w:rPr>
              <w:t xml:space="preserve">24-баптың </w:t>
            </w:r>
          </w:p>
          <w:p w14:paraId="0C744AA2" w14:textId="77777777" w:rsidR="0070310C" w:rsidRPr="005E5CB9" w:rsidRDefault="0070310C" w:rsidP="0021795E">
            <w:pPr>
              <w:jc w:val="center"/>
              <w:rPr>
                <w:bdr w:val="none" w:sz="0" w:space="0" w:color="auto" w:frame="1"/>
                <w:lang w:val="kk-KZ"/>
              </w:rPr>
            </w:pPr>
            <w:r w:rsidRPr="005E5CB9">
              <w:rPr>
                <w:bdr w:val="none" w:sz="0" w:space="0" w:color="auto" w:frame="1"/>
                <w:lang w:val="kk-KZ"/>
              </w:rPr>
              <w:t>2-тармағы</w:t>
            </w:r>
          </w:p>
        </w:tc>
        <w:tc>
          <w:tcPr>
            <w:tcW w:w="4677" w:type="dxa"/>
          </w:tcPr>
          <w:p w14:paraId="645FDAD4" w14:textId="77777777" w:rsidR="0070310C" w:rsidRPr="005E5CB9" w:rsidRDefault="0070310C" w:rsidP="0021795E">
            <w:pPr>
              <w:pStyle w:val="a3"/>
              <w:ind w:firstLine="322"/>
              <w:jc w:val="both"/>
              <w:rPr>
                <w:rStyle w:val="af"/>
                <w:i w:val="0"/>
                <w:iCs w:val="0"/>
                <w:sz w:val="24"/>
                <w:szCs w:val="24"/>
                <w:lang w:val="kk-KZ"/>
              </w:rPr>
            </w:pPr>
            <w:r w:rsidRPr="005E5CB9">
              <w:rPr>
                <w:rStyle w:val="af"/>
                <w:i w:val="0"/>
                <w:iCs w:val="0"/>
                <w:sz w:val="24"/>
                <w:szCs w:val="24"/>
                <w:lang w:val="kk-KZ"/>
              </w:rPr>
              <w:t>24-бап. Кітапхана ісі</w:t>
            </w:r>
          </w:p>
          <w:p w14:paraId="4C5AD6C6" w14:textId="77777777" w:rsidR="0070310C" w:rsidRPr="005E5CB9" w:rsidRDefault="0070310C" w:rsidP="0021795E">
            <w:pPr>
              <w:pStyle w:val="a3"/>
              <w:ind w:firstLine="322"/>
              <w:jc w:val="both"/>
              <w:rPr>
                <w:rStyle w:val="af"/>
                <w:i w:val="0"/>
                <w:iCs w:val="0"/>
                <w:sz w:val="24"/>
                <w:szCs w:val="24"/>
                <w:lang w:val="kk-KZ"/>
              </w:rPr>
            </w:pPr>
            <w:r w:rsidRPr="005E5CB9">
              <w:rPr>
                <w:rStyle w:val="af"/>
                <w:i w:val="0"/>
                <w:iCs w:val="0"/>
                <w:sz w:val="24"/>
                <w:szCs w:val="24"/>
                <w:lang w:val="kk-KZ"/>
              </w:rPr>
              <w:t>...</w:t>
            </w:r>
          </w:p>
          <w:p w14:paraId="53EE4903" w14:textId="77777777" w:rsidR="0070310C" w:rsidRDefault="0070310C" w:rsidP="0021795E">
            <w:pPr>
              <w:pStyle w:val="a3"/>
              <w:ind w:firstLine="322"/>
              <w:jc w:val="both"/>
              <w:rPr>
                <w:rStyle w:val="af"/>
                <w:i w:val="0"/>
                <w:iCs w:val="0"/>
                <w:sz w:val="24"/>
                <w:szCs w:val="24"/>
                <w:lang w:val="kk-KZ"/>
              </w:rPr>
            </w:pPr>
            <w:r w:rsidRPr="005E5CB9">
              <w:rPr>
                <w:rStyle w:val="af"/>
                <w:i w:val="0"/>
                <w:iCs w:val="0"/>
                <w:sz w:val="24"/>
                <w:szCs w:val="24"/>
                <w:lang w:val="kk-KZ"/>
              </w:rPr>
              <w:t xml:space="preserve">2. Кітапхана - ақпараттық, </w:t>
            </w:r>
            <w:r w:rsidRPr="005E5CB9">
              <w:rPr>
                <w:rStyle w:val="af"/>
                <w:bCs/>
                <w:i w:val="0"/>
                <w:iCs w:val="0"/>
                <w:sz w:val="24"/>
                <w:szCs w:val="24"/>
                <w:lang w:val="kk-KZ"/>
              </w:rPr>
              <w:t>мәдени,</w:t>
            </w:r>
            <w:r w:rsidRPr="005E5CB9">
              <w:rPr>
                <w:rStyle w:val="af"/>
                <w:i w:val="0"/>
                <w:iCs w:val="0"/>
                <w:sz w:val="24"/>
                <w:szCs w:val="24"/>
                <w:lang w:val="kk-KZ"/>
              </w:rPr>
              <w:t xml:space="preserve"> білім беру функцияларын орындайтын, баспа және қолжазба құжаттарының ұйымдастырылған қоры, сондай-ақ графикалық, дыбыстық-көрініс материалдары, электронды жеткізгіштерде құжаттары бар және оларды жеке және заңды тұлғаларға уақытша пайдалануға беретін мәдениет ұйымы.</w:t>
            </w:r>
          </w:p>
          <w:p w14:paraId="7773E52F" w14:textId="77777777" w:rsidR="0070310C" w:rsidRPr="005E5CB9" w:rsidRDefault="0070310C" w:rsidP="0021795E">
            <w:pPr>
              <w:pStyle w:val="a3"/>
              <w:ind w:firstLine="322"/>
              <w:jc w:val="both"/>
              <w:rPr>
                <w:rStyle w:val="af"/>
                <w:i w:val="0"/>
                <w:iCs w:val="0"/>
                <w:sz w:val="24"/>
                <w:szCs w:val="24"/>
                <w:lang w:val="kk-KZ"/>
              </w:rPr>
            </w:pPr>
            <w:r w:rsidRPr="005E5CB9">
              <w:rPr>
                <w:rStyle w:val="af"/>
                <w:i w:val="0"/>
                <w:iCs w:val="0"/>
                <w:sz w:val="24"/>
                <w:szCs w:val="24"/>
                <w:lang w:val="kk-KZ"/>
              </w:rPr>
              <w:t xml:space="preserve">Қоры тек қана электронды жеткізгіштердегі құжаттардан тұратын кітапхана (электронды кітапхана) пайдаланушылармен жанама түрдегі (қашықтықта) немесе толық емес жанама түрдегі өзара іс-қимыл кезінде </w:t>
            </w:r>
            <w:r w:rsidRPr="005E5CB9">
              <w:rPr>
                <w:rStyle w:val="af"/>
                <w:b/>
                <w:i w:val="0"/>
                <w:iCs w:val="0"/>
                <w:sz w:val="24"/>
                <w:szCs w:val="24"/>
                <w:lang w:val="kk-KZ"/>
              </w:rPr>
              <w:t>ақпараттық және телекоммуникациялық құралдарды</w:t>
            </w:r>
            <w:r w:rsidRPr="005E5CB9">
              <w:rPr>
                <w:rStyle w:val="af"/>
                <w:i w:val="0"/>
                <w:iCs w:val="0"/>
                <w:sz w:val="24"/>
                <w:szCs w:val="24"/>
                <w:lang w:val="kk-KZ"/>
              </w:rPr>
              <w:t xml:space="preserve"> </w:t>
            </w:r>
            <w:r w:rsidRPr="005E5CB9">
              <w:rPr>
                <w:rStyle w:val="af"/>
                <w:i w:val="0"/>
                <w:iCs w:val="0"/>
                <w:sz w:val="24"/>
                <w:szCs w:val="24"/>
                <w:lang w:val="kk-KZ"/>
              </w:rPr>
              <w:lastRenderedPageBreak/>
              <w:t>қолдана отырып қызмет көрсетуді жүзеге асырады.</w:t>
            </w:r>
          </w:p>
        </w:tc>
        <w:tc>
          <w:tcPr>
            <w:tcW w:w="4677" w:type="dxa"/>
          </w:tcPr>
          <w:p w14:paraId="342C27E6" w14:textId="77777777" w:rsidR="0070310C" w:rsidRPr="005E5CB9" w:rsidRDefault="0070310C" w:rsidP="0021795E">
            <w:pPr>
              <w:pStyle w:val="a3"/>
              <w:ind w:firstLine="324"/>
              <w:jc w:val="both"/>
              <w:rPr>
                <w:rStyle w:val="af"/>
                <w:i w:val="0"/>
                <w:iCs w:val="0"/>
                <w:sz w:val="24"/>
                <w:szCs w:val="24"/>
                <w:lang w:val="kk-KZ"/>
              </w:rPr>
            </w:pPr>
            <w:r w:rsidRPr="005E5CB9">
              <w:rPr>
                <w:rStyle w:val="af"/>
                <w:i w:val="0"/>
                <w:iCs w:val="0"/>
                <w:sz w:val="24"/>
                <w:szCs w:val="24"/>
                <w:lang w:val="kk-KZ"/>
              </w:rPr>
              <w:lastRenderedPageBreak/>
              <w:t>24-бап. Кітапхана ісі</w:t>
            </w:r>
          </w:p>
          <w:p w14:paraId="1D0364B8" w14:textId="77777777" w:rsidR="0070310C" w:rsidRPr="005E5CB9" w:rsidRDefault="0070310C" w:rsidP="0021795E">
            <w:pPr>
              <w:pStyle w:val="a3"/>
              <w:ind w:firstLine="324"/>
              <w:jc w:val="both"/>
              <w:rPr>
                <w:rStyle w:val="af"/>
                <w:i w:val="0"/>
                <w:iCs w:val="0"/>
                <w:sz w:val="24"/>
                <w:szCs w:val="24"/>
                <w:lang w:val="kk-KZ"/>
              </w:rPr>
            </w:pPr>
            <w:r w:rsidRPr="005E5CB9">
              <w:rPr>
                <w:rStyle w:val="af"/>
                <w:i w:val="0"/>
                <w:iCs w:val="0"/>
                <w:sz w:val="24"/>
                <w:szCs w:val="24"/>
                <w:lang w:val="kk-KZ"/>
              </w:rPr>
              <w:t>...</w:t>
            </w:r>
          </w:p>
          <w:p w14:paraId="263BA93B" w14:textId="77777777" w:rsidR="0070310C" w:rsidRDefault="0070310C" w:rsidP="0021795E">
            <w:pPr>
              <w:pStyle w:val="a3"/>
              <w:ind w:firstLine="324"/>
              <w:jc w:val="both"/>
              <w:rPr>
                <w:rStyle w:val="af"/>
                <w:i w:val="0"/>
                <w:iCs w:val="0"/>
                <w:sz w:val="24"/>
                <w:szCs w:val="24"/>
                <w:lang w:val="kk-KZ"/>
              </w:rPr>
            </w:pPr>
            <w:r w:rsidRPr="005E5CB9">
              <w:rPr>
                <w:rStyle w:val="af"/>
                <w:i w:val="0"/>
                <w:iCs w:val="0"/>
                <w:sz w:val="24"/>
                <w:szCs w:val="24"/>
                <w:lang w:val="kk-KZ"/>
              </w:rPr>
              <w:t xml:space="preserve">2. Кітапхана - ақпараттық, </w:t>
            </w:r>
            <w:r w:rsidRPr="005E5CB9">
              <w:rPr>
                <w:rStyle w:val="af"/>
                <w:bCs/>
                <w:i w:val="0"/>
                <w:iCs w:val="0"/>
                <w:sz w:val="24"/>
                <w:szCs w:val="24"/>
                <w:lang w:val="kk-KZ"/>
              </w:rPr>
              <w:t xml:space="preserve">мәдени </w:t>
            </w:r>
            <w:r w:rsidRPr="005E5CB9">
              <w:rPr>
                <w:rStyle w:val="af"/>
                <w:i w:val="0"/>
                <w:iCs w:val="0"/>
                <w:sz w:val="24"/>
                <w:szCs w:val="24"/>
                <w:lang w:val="kk-KZ"/>
              </w:rPr>
              <w:t xml:space="preserve">білім беру функцияларын орындайтын, баспа және қолжазба құжаттарының ұйымдастырылған қоры, сондай-ақ графикалық, дыбыстық-көрініс материалдары, электронды жеткізгіштерде құжаттары бар және оларды жеке және заңды тұлғаларға уақытша пайдалануға беретін мәдениет </w:t>
            </w:r>
            <w:r w:rsidRPr="005E5CB9">
              <w:rPr>
                <w:rStyle w:val="af"/>
                <w:b/>
                <w:bCs/>
                <w:i w:val="0"/>
                <w:iCs w:val="0"/>
                <w:sz w:val="24"/>
                <w:szCs w:val="24"/>
                <w:lang w:val="kk-KZ"/>
              </w:rPr>
              <w:t>және білім</w:t>
            </w:r>
            <w:r>
              <w:rPr>
                <w:rStyle w:val="af"/>
                <w:b/>
                <w:bCs/>
                <w:i w:val="0"/>
                <w:iCs w:val="0"/>
                <w:sz w:val="24"/>
                <w:szCs w:val="24"/>
                <w:lang w:val="kk-KZ"/>
              </w:rPr>
              <w:t xml:space="preserve"> беру</w:t>
            </w:r>
            <w:r w:rsidRPr="005E5CB9">
              <w:rPr>
                <w:rStyle w:val="af"/>
                <w:i w:val="0"/>
                <w:iCs w:val="0"/>
                <w:sz w:val="24"/>
                <w:szCs w:val="24"/>
                <w:lang w:val="kk-KZ"/>
              </w:rPr>
              <w:t xml:space="preserve"> ұйымы.</w:t>
            </w:r>
          </w:p>
          <w:p w14:paraId="59D813B9" w14:textId="77777777" w:rsidR="0070310C" w:rsidRPr="005E5CB9" w:rsidRDefault="0070310C" w:rsidP="0021795E">
            <w:pPr>
              <w:pStyle w:val="a3"/>
              <w:ind w:firstLine="324"/>
              <w:jc w:val="both"/>
              <w:rPr>
                <w:rStyle w:val="af"/>
                <w:i w:val="0"/>
                <w:iCs w:val="0"/>
                <w:sz w:val="24"/>
                <w:szCs w:val="24"/>
                <w:lang w:val="kk-KZ"/>
              </w:rPr>
            </w:pPr>
            <w:r w:rsidRPr="005E5CB9">
              <w:rPr>
                <w:rStyle w:val="af"/>
                <w:i w:val="0"/>
                <w:iCs w:val="0"/>
                <w:sz w:val="24"/>
                <w:szCs w:val="24"/>
                <w:lang w:val="kk-KZ"/>
              </w:rPr>
              <w:t xml:space="preserve"> Қоры тек қана электронды жеткізгіштердегі құжаттардан тұратын кітапхана (электронды кітапхана) пайдаланушылармен жанама түрдегі (қашықтықта) немесе толық емес жанама түрдегі өзара іс-қимыл кезінде </w:t>
            </w:r>
            <w:r w:rsidRPr="005E5CB9">
              <w:rPr>
                <w:rStyle w:val="af"/>
                <w:b/>
                <w:i w:val="0"/>
                <w:iCs w:val="0"/>
                <w:sz w:val="24"/>
                <w:szCs w:val="24"/>
                <w:lang w:val="kk-KZ"/>
              </w:rPr>
              <w:t>IT технологияларды</w:t>
            </w:r>
            <w:r w:rsidRPr="005E5CB9">
              <w:rPr>
                <w:rStyle w:val="af"/>
                <w:i w:val="0"/>
                <w:iCs w:val="0"/>
                <w:sz w:val="24"/>
                <w:szCs w:val="24"/>
                <w:lang w:val="kk-KZ"/>
              </w:rPr>
              <w:t xml:space="preserve"> қолдана отырып қызмет көрсетуді жүзеге асырады.</w:t>
            </w:r>
          </w:p>
          <w:p w14:paraId="5179917F" w14:textId="77777777" w:rsidR="0070310C" w:rsidRPr="005E5CB9" w:rsidRDefault="0070310C" w:rsidP="0021795E">
            <w:pPr>
              <w:pStyle w:val="a3"/>
              <w:jc w:val="both"/>
              <w:rPr>
                <w:rStyle w:val="af"/>
                <w:i w:val="0"/>
                <w:iCs w:val="0"/>
                <w:sz w:val="24"/>
                <w:szCs w:val="24"/>
                <w:lang w:val="kk-KZ"/>
              </w:rPr>
            </w:pPr>
          </w:p>
        </w:tc>
        <w:tc>
          <w:tcPr>
            <w:tcW w:w="3545" w:type="dxa"/>
          </w:tcPr>
          <w:p w14:paraId="3FCFA78D" w14:textId="77777777" w:rsidR="0070310C" w:rsidRPr="005E5CB9" w:rsidRDefault="0070310C" w:rsidP="0021795E">
            <w:pPr>
              <w:ind w:firstLine="327"/>
              <w:jc w:val="both"/>
              <w:rPr>
                <w:spacing w:val="2"/>
                <w:lang w:val="kk-KZ"/>
              </w:rPr>
            </w:pPr>
            <w:r w:rsidRPr="005E5CB9">
              <w:rPr>
                <w:lang w:val="kk-KZ"/>
              </w:rPr>
              <w:t>«Ақпараттық және телекоммуникациялық құралдар» ескірген атауының орнына «IT технологиясы» тұжырымдамасын қолдану дұрысырақ деп санаймыз.</w:t>
            </w:r>
          </w:p>
        </w:tc>
      </w:tr>
      <w:tr w:rsidR="0070310C" w:rsidRPr="00011D1E" w14:paraId="1C07F739" w14:textId="77777777" w:rsidTr="0021795E">
        <w:trPr>
          <w:trHeight w:val="267"/>
        </w:trPr>
        <w:tc>
          <w:tcPr>
            <w:tcW w:w="709" w:type="dxa"/>
          </w:tcPr>
          <w:p w14:paraId="05180D4E" w14:textId="77777777" w:rsidR="0070310C" w:rsidRPr="005E5CB9" w:rsidRDefault="0070310C" w:rsidP="0070310C">
            <w:pPr>
              <w:pStyle w:val="a3"/>
              <w:numPr>
                <w:ilvl w:val="0"/>
                <w:numId w:val="34"/>
              </w:numPr>
              <w:rPr>
                <w:sz w:val="24"/>
                <w:szCs w:val="24"/>
                <w:lang w:val="kk-KZ"/>
              </w:rPr>
            </w:pPr>
          </w:p>
        </w:tc>
        <w:tc>
          <w:tcPr>
            <w:tcW w:w="1702" w:type="dxa"/>
          </w:tcPr>
          <w:p w14:paraId="06C318FF" w14:textId="77777777" w:rsidR="0070310C" w:rsidRPr="005E5CB9" w:rsidRDefault="0070310C" w:rsidP="0021795E">
            <w:pPr>
              <w:jc w:val="both"/>
              <w:rPr>
                <w:bdr w:val="none" w:sz="0" w:space="0" w:color="auto" w:frame="1"/>
                <w:lang w:val="kk-KZ"/>
              </w:rPr>
            </w:pPr>
            <w:r w:rsidRPr="005E5CB9">
              <w:rPr>
                <w:bdr w:val="none" w:sz="0" w:space="0" w:color="auto" w:frame="1"/>
                <w:lang w:val="kk-KZ"/>
              </w:rPr>
              <w:t>24-баптың 2-1-тармағы</w:t>
            </w:r>
          </w:p>
        </w:tc>
        <w:tc>
          <w:tcPr>
            <w:tcW w:w="4677" w:type="dxa"/>
          </w:tcPr>
          <w:p w14:paraId="05A28FD5" w14:textId="77777777" w:rsidR="0070310C" w:rsidRPr="005E5CB9" w:rsidRDefault="0070310C" w:rsidP="0021795E">
            <w:pPr>
              <w:pStyle w:val="a3"/>
              <w:ind w:firstLine="322"/>
              <w:jc w:val="both"/>
              <w:rPr>
                <w:rStyle w:val="af"/>
                <w:i w:val="0"/>
                <w:iCs w:val="0"/>
                <w:sz w:val="24"/>
                <w:szCs w:val="24"/>
                <w:lang w:val="kk-KZ"/>
              </w:rPr>
            </w:pPr>
            <w:r w:rsidRPr="005E5CB9">
              <w:rPr>
                <w:rStyle w:val="af"/>
                <w:i w:val="0"/>
                <w:iCs w:val="0"/>
                <w:sz w:val="24"/>
                <w:szCs w:val="24"/>
                <w:lang w:val="kk-KZ"/>
              </w:rPr>
              <w:t>24-бап. Кітапхана ісі</w:t>
            </w:r>
          </w:p>
          <w:p w14:paraId="4874A3C3" w14:textId="77777777" w:rsidR="0070310C" w:rsidRPr="005E5CB9" w:rsidRDefault="0070310C" w:rsidP="0021795E">
            <w:pPr>
              <w:pStyle w:val="a3"/>
              <w:ind w:firstLine="322"/>
              <w:jc w:val="both"/>
              <w:rPr>
                <w:sz w:val="24"/>
                <w:szCs w:val="24"/>
                <w:lang w:val="kk-KZ" w:eastAsia="ru-RU"/>
              </w:rPr>
            </w:pPr>
            <w:r w:rsidRPr="005E5CB9">
              <w:rPr>
                <w:sz w:val="24"/>
                <w:szCs w:val="24"/>
                <w:lang w:val="kk-KZ" w:eastAsia="ru-RU"/>
              </w:rPr>
              <w:t>…</w:t>
            </w:r>
          </w:p>
          <w:p w14:paraId="3DBB5152" w14:textId="77777777" w:rsidR="0070310C" w:rsidRPr="005E5CB9" w:rsidRDefault="0070310C" w:rsidP="0021795E">
            <w:pPr>
              <w:pStyle w:val="a3"/>
              <w:ind w:firstLine="322"/>
              <w:jc w:val="both"/>
              <w:rPr>
                <w:spacing w:val="2"/>
                <w:sz w:val="24"/>
                <w:szCs w:val="24"/>
                <w:lang w:val="kk-KZ"/>
              </w:rPr>
            </w:pPr>
            <w:r w:rsidRPr="005E5CB9">
              <w:rPr>
                <w:spacing w:val="2"/>
                <w:sz w:val="24"/>
                <w:szCs w:val="24"/>
                <w:lang w:val="kk-KZ"/>
              </w:rPr>
              <w:t>2-1. Кітапханалардың кітапхана қорын қалыптастыру сатып алу, кітап алмасу, сыйға тарту және мемлекеттік тапсырыс бойынша басып шығарылған кітаптарды өтеусіз алу арқылы жүзеге асырылады.</w:t>
            </w:r>
          </w:p>
          <w:p w14:paraId="562B9CB1" w14:textId="77777777" w:rsidR="0070310C" w:rsidRPr="005E5CB9" w:rsidRDefault="0070310C" w:rsidP="0021795E">
            <w:pPr>
              <w:pStyle w:val="a3"/>
              <w:ind w:firstLine="322"/>
              <w:jc w:val="both"/>
              <w:rPr>
                <w:spacing w:val="2"/>
                <w:sz w:val="24"/>
                <w:szCs w:val="24"/>
                <w:lang w:val="kk-KZ"/>
              </w:rPr>
            </w:pPr>
            <w:r w:rsidRPr="005E5CB9">
              <w:rPr>
                <w:spacing w:val="2"/>
                <w:sz w:val="24"/>
                <w:szCs w:val="24"/>
                <w:lang w:val="kk-KZ"/>
              </w:rPr>
              <w:t>Ұлттық кітапханалардың кітапхана қоры басылымның міндетті тегін данасын алу жолымен де қалыптастырылады.</w:t>
            </w:r>
          </w:p>
          <w:p w14:paraId="62270D56" w14:textId="77777777" w:rsidR="0070310C" w:rsidRPr="005E5CB9" w:rsidRDefault="0070310C" w:rsidP="0021795E">
            <w:pPr>
              <w:pStyle w:val="a3"/>
              <w:jc w:val="both"/>
              <w:rPr>
                <w:sz w:val="24"/>
                <w:szCs w:val="24"/>
                <w:bdr w:val="none" w:sz="0" w:space="0" w:color="auto" w:frame="1"/>
                <w:lang w:val="kk-KZ" w:eastAsia="ru-RU"/>
              </w:rPr>
            </w:pPr>
            <w:r w:rsidRPr="005E5CB9">
              <w:rPr>
                <w:sz w:val="24"/>
                <w:szCs w:val="24"/>
                <w:bdr w:val="none" w:sz="0" w:space="0" w:color="auto" w:frame="1"/>
                <w:lang w:val="kk-KZ" w:eastAsia="ru-RU"/>
              </w:rPr>
              <w:t xml:space="preserve">     </w:t>
            </w:r>
          </w:p>
          <w:p w14:paraId="0F3790AF" w14:textId="77777777" w:rsidR="0070310C" w:rsidRPr="005E5CB9" w:rsidRDefault="0070310C" w:rsidP="0021795E">
            <w:pPr>
              <w:pStyle w:val="a3"/>
              <w:jc w:val="both"/>
              <w:rPr>
                <w:sz w:val="24"/>
                <w:szCs w:val="24"/>
                <w:bdr w:val="none" w:sz="0" w:space="0" w:color="auto" w:frame="1"/>
                <w:lang w:val="kk-KZ" w:eastAsia="ru-RU"/>
              </w:rPr>
            </w:pPr>
          </w:p>
          <w:p w14:paraId="61B64763" w14:textId="77777777" w:rsidR="0070310C" w:rsidRPr="005E5CB9" w:rsidRDefault="0070310C" w:rsidP="0021795E">
            <w:pPr>
              <w:pStyle w:val="a3"/>
              <w:jc w:val="both"/>
              <w:rPr>
                <w:sz w:val="24"/>
                <w:szCs w:val="24"/>
                <w:bdr w:val="none" w:sz="0" w:space="0" w:color="auto" w:frame="1"/>
                <w:lang w:val="kk-KZ" w:eastAsia="ru-RU"/>
              </w:rPr>
            </w:pPr>
          </w:p>
          <w:p w14:paraId="28DD9B8D" w14:textId="77777777" w:rsidR="0070310C" w:rsidRPr="005E5CB9" w:rsidRDefault="0070310C" w:rsidP="0021795E">
            <w:pPr>
              <w:pStyle w:val="a3"/>
              <w:jc w:val="both"/>
              <w:rPr>
                <w:sz w:val="24"/>
                <w:szCs w:val="24"/>
                <w:bdr w:val="none" w:sz="0" w:space="0" w:color="auto" w:frame="1"/>
                <w:lang w:val="kk-KZ" w:eastAsia="ru-RU"/>
              </w:rPr>
            </w:pPr>
          </w:p>
          <w:p w14:paraId="58A529FE" w14:textId="77777777" w:rsidR="0070310C" w:rsidRPr="005E5CB9" w:rsidRDefault="0070310C" w:rsidP="0021795E">
            <w:pPr>
              <w:pStyle w:val="a3"/>
              <w:jc w:val="both"/>
              <w:rPr>
                <w:sz w:val="24"/>
                <w:szCs w:val="24"/>
                <w:bdr w:val="none" w:sz="0" w:space="0" w:color="auto" w:frame="1"/>
                <w:lang w:val="kk-KZ" w:eastAsia="ru-RU"/>
              </w:rPr>
            </w:pPr>
          </w:p>
          <w:p w14:paraId="5348D0D6" w14:textId="77777777" w:rsidR="0070310C" w:rsidRPr="005E5CB9" w:rsidRDefault="0070310C" w:rsidP="0021795E">
            <w:pPr>
              <w:pStyle w:val="a3"/>
              <w:jc w:val="both"/>
              <w:rPr>
                <w:rStyle w:val="af"/>
                <w:i w:val="0"/>
                <w:iCs w:val="0"/>
                <w:sz w:val="24"/>
                <w:szCs w:val="24"/>
                <w:lang w:val="kk-KZ"/>
              </w:rPr>
            </w:pPr>
          </w:p>
        </w:tc>
        <w:tc>
          <w:tcPr>
            <w:tcW w:w="4677" w:type="dxa"/>
          </w:tcPr>
          <w:p w14:paraId="2B807A3C" w14:textId="77777777" w:rsidR="0070310C" w:rsidRPr="005E5CB9" w:rsidRDefault="0070310C" w:rsidP="0021795E">
            <w:pPr>
              <w:pStyle w:val="a3"/>
              <w:ind w:firstLine="324"/>
              <w:jc w:val="both"/>
              <w:rPr>
                <w:sz w:val="24"/>
                <w:szCs w:val="24"/>
                <w:lang w:val="kk-KZ"/>
              </w:rPr>
            </w:pPr>
            <w:r w:rsidRPr="005E5CB9">
              <w:rPr>
                <w:sz w:val="24"/>
                <w:szCs w:val="24"/>
                <w:lang w:val="kk-KZ"/>
              </w:rPr>
              <w:t>24-бап. Кітапхана ісі</w:t>
            </w:r>
          </w:p>
          <w:p w14:paraId="7ADE1720" w14:textId="77777777" w:rsidR="0070310C" w:rsidRPr="005E5CB9" w:rsidRDefault="0070310C" w:rsidP="0021795E">
            <w:pPr>
              <w:pStyle w:val="a3"/>
              <w:ind w:firstLine="324"/>
              <w:jc w:val="both"/>
              <w:rPr>
                <w:sz w:val="24"/>
                <w:szCs w:val="24"/>
                <w:lang w:val="kk-KZ" w:eastAsia="ru-RU"/>
              </w:rPr>
            </w:pPr>
            <w:r w:rsidRPr="005E5CB9">
              <w:rPr>
                <w:sz w:val="24"/>
                <w:szCs w:val="24"/>
                <w:lang w:val="kk-KZ" w:eastAsia="ru-RU"/>
              </w:rPr>
              <w:t>…</w:t>
            </w:r>
          </w:p>
          <w:p w14:paraId="352A23D5" w14:textId="77777777" w:rsidR="0070310C" w:rsidRDefault="0070310C" w:rsidP="0021795E">
            <w:pPr>
              <w:pStyle w:val="a3"/>
              <w:ind w:firstLine="324"/>
              <w:jc w:val="both"/>
              <w:rPr>
                <w:sz w:val="24"/>
                <w:szCs w:val="24"/>
                <w:lang w:val="kk-KZ" w:eastAsia="ru-RU"/>
              </w:rPr>
            </w:pPr>
            <w:r w:rsidRPr="005E5CB9">
              <w:rPr>
                <w:sz w:val="24"/>
                <w:szCs w:val="24"/>
                <w:lang w:val="kk-KZ" w:eastAsia="ru-RU"/>
              </w:rPr>
              <w:t xml:space="preserve">2-1. Кітапханалардың кітапхана қорын қалыптастыру сатып алу, кітап алмасу, сыйға тарту және мемлекеттік тапсырыс бойынша, </w:t>
            </w:r>
            <w:r w:rsidRPr="005E5CB9">
              <w:rPr>
                <w:b/>
                <w:sz w:val="24"/>
                <w:szCs w:val="24"/>
                <w:lang w:val="kk-KZ" w:eastAsia="ru-RU"/>
              </w:rPr>
              <w:t>сондай-ақ сараптамадан өткен тәуелсіз баспаларда басып</w:t>
            </w:r>
            <w:r w:rsidRPr="005E5CB9">
              <w:rPr>
                <w:sz w:val="24"/>
                <w:szCs w:val="24"/>
                <w:lang w:val="kk-KZ" w:eastAsia="ru-RU"/>
              </w:rPr>
              <w:t xml:space="preserve"> шығарылған</w:t>
            </w:r>
            <w:r w:rsidRPr="005E5CB9">
              <w:rPr>
                <w:b/>
                <w:sz w:val="24"/>
                <w:szCs w:val="24"/>
                <w:lang w:val="kk-KZ" w:eastAsia="ru-RU"/>
              </w:rPr>
              <w:t xml:space="preserve"> кітаптарды</w:t>
            </w:r>
            <w:r w:rsidRPr="005E5CB9">
              <w:rPr>
                <w:sz w:val="24"/>
                <w:szCs w:val="24"/>
                <w:lang w:val="kk-KZ" w:eastAsia="ru-RU"/>
              </w:rPr>
              <w:t xml:space="preserve"> өтеусіз алу арқылы жүзеге асырылады.</w:t>
            </w:r>
          </w:p>
          <w:p w14:paraId="2CAD69F0" w14:textId="77777777" w:rsidR="0070310C" w:rsidRDefault="0070310C" w:rsidP="0021795E">
            <w:pPr>
              <w:pStyle w:val="a3"/>
              <w:ind w:firstLine="324"/>
              <w:jc w:val="both"/>
              <w:rPr>
                <w:sz w:val="24"/>
                <w:szCs w:val="24"/>
                <w:lang w:val="kk-KZ" w:eastAsia="ru-RU"/>
              </w:rPr>
            </w:pPr>
            <w:r w:rsidRPr="005E5CB9">
              <w:rPr>
                <w:sz w:val="24"/>
                <w:szCs w:val="24"/>
                <w:lang w:val="kk-KZ" w:eastAsia="ru-RU"/>
              </w:rPr>
              <w:t>Ұлттық кітапханалардың кітапхана қоры басылымның міндетті тегін данасын алу жолымен де қалыптастырылады.</w:t>
            </w:r>
          </w:p>
          <w:p w14:paraId="13C5E193" w14:textId="77777777" w:rsidR="0070310C" w:rsidRPr="005E5CB9" w:rsidRDefault="0070310C" w:rsidP="0021795E">
            <w:pPr>
              <w:pStyle w:val="a3"/>
              <w:ind w:firstLine="324"/>
              <w:jc w:val="both"/>
              <w:rPr>
                <w:rStyle w:val="af"/>
                <w:i w:val="0"/>
                <w:iCs w:val="0"/>
                <w:sz w:val="24"/>
                <w:szCs w:val="24"/>
                <w:lang w:val="kk-KZ" w:eastAsia="ru-RU"/>
              </w:rPr>
            </w:pPr>
            <w:r w:rsidRPr="00CB257B">
              <w:rPr>
                <w:b/>
                <w:bCs/>
                <w:sz w:val="24"/>
                <w:szCs w:val="24"/>
                <w:lang w:val="kk-KZ"/>
              </w:rPr>
              <w:t>Қала, аудан аумағында шығарылған баспа басылымдарының міндетті тегін даналарын олар дайындалған күні басылымның меншік иесі облыстық әмбебап кітапханаларға жібереді; республика аумағында шығарылған баспа басылымдарының міндетті тегін даналары білім беру саласының немесе практикалық қызметтің тиісті бейіні бойынша салалық республикалық кітапханаларға жіберіледі</w:t>
            </w:r>
            <w:r w:rsidRPr="005E5CB9">
              <w:rPr>
                <w:b/>
                <w:bCs/>
                <w:sz w:val="24"/>
                <w:szCs w:val="24"/>
                <w:lang w:val="kk-KZ"/>
              </w:rPr>
              <w:t>.</w:t>
            </w:r>
          </w:p>
        </w:tc>
        <w:tc>
          <w:tcPr>
            <w:tcW w:w="3545" w:type="dxa"/>
          </w:tcPr>
          <w:p w14:paraId="296B7F86" w14:textId="77777777" w:rsidR="0070310C" w:rsidRPr="005E5CB9" w:rsidRDefault="0070310C" w:rsidP="0021795E">
            <w:pPr>
              <w:ind w:firstLine="327"/>
              <w:jc w:val="both"/>
              <w:rPr>
                <w:lang w:val="kk-KZ"/>
              </w:rPr>
            </w:pPr>
            <w:r w:rsidRPr="005E5CB9">
              <w:rPr>
                <w:lang w:val="kk-KZ"/>
              </w:rPr>
              <w:t>Қалалық және аудандық кітапханалар үшін басылымның міндетті тегін данасын алу құқығын қарастырған жөн деп санаймыз. Даналарды жіберу мерзімін көрсету қажет.</w:t>
            </w:r>
          </w:p>
        </w:tc>
      </w:tr>
      <w:tr w:rsidR="0070310C" w:rsidRPr="0070310C" w14:paraId="5932474A" w14:textId="77777777" w:rsidTr="0021795E">
        <w:trPr>
          <w:trHeight w:val="267"/>
        </w:trPr>
        <w:tc>
          <w:tcPr>
            <w:tcW w:w="709" w:type="dxa"/>
          </w:tcPr>
          <w:p w14:paraId="78A3FA61" w14:textId="77777777" w:rsidR="0070310C" w:rsidRPr="005E5CB9" w:rsidRDefault="0070310C" w:rsidP="0070310C">
            <w:pPr>
              <w:pStyle w:val="a3"/>
              <w:numPr>
                <w:ilvl w:val="0"/>
                <w:numId w:val="34"/>
              </w:numPr>
              <w:rPr>
                <w:sz w:val="24"/>
                <w:szCs w:val="24"/>
                <w:lang w:val="kk-KZ"/>
              </w:rPr>
            </w:pPr>
          </w:p>
        </w:tc>
        <w:tc>
          <w:tcPr>
            <w:tcW w:w="1702" w:type="dxa"/>
          </w:tcPr>
          <w:p w14:paraId="45C94FAD" w14:textId="77777777" w:rsidR="0070310C" w:rsidRPr="005E5CB9" w:rsidRDefault="0070310C" w:rsidP="0021795E">
            <w:pPr>
              <w:jc w:val="center"/>
              <w:rPr>
                <w:bdr w:val="none" w:sz="0" w:space="0" w:color="auto" w:frame="1"/>
                <w:lang w:val="kk-KZ"/>
              </w:rPr>
            </w:pPr>
            <w:r w:rsidRPr="005E5CB9">
              <w:rPr>
                <w:bdr w:val="none" w:sz="0" w:space="0" w:color="auto" w:frame="1"/>
                <w:lang w:val="kk-KZ"/>
              </w:rPr>
              <w:t>4-баптың 4-тармағының жаңа 12) тармақшасы</w:t>
            </w:r>
          </w:p>
        </w:tc>
        <w:tc>
          <w:tcPr>
            <w:tcW w:w="4677" w:type="dxa"/>
          </w:tcPr>
          <w:p w14:paraId="5702842D" w14:textId="77777777" w:rsidR="0070310C" w:rsidRPr="005E5CB9" w:rsidRDefault="0070310C" w:rsidP="0021795E">
            <w:pPr>
              <w:pStyle w:val="a3"/>
              <w:ind w:firstLine="322"/>
              <w:rPr>
                <w:rStyle w:val="af"/>
                <w:i w:val="0"/>
                <w:iCs w:val="0"/>
                <w:sz w:val="24"/>
                <w:szCs w:val="24"/>
                <w:lang w:val="kk-KZ"/>
              </w:rPr>
            </w:pPr>
            <w:r w:rsidRPr="005E5CB9">
              <w:rPr>
                <w:rStyle w:val="af"/>
                <w:i w:val="0"/>
                <w:iCs w:val="0"/>
                <w:sz w:val="24"/>
                <w:szCs w:val="24"/>
                <w:lang w:val="kk-KZ"/>
              </w:rPr>
              <w:t>24-бап. Кітапхана ісі</w:t>
            </w:r>
          </w:p>
          <w:p w14:paraId="16959482" w14:textId="77777777" w:rsidR="0070310C" w:rsidRPr="005E5CB9" w:rsidRDefault="0070310C" w:rsidP="0021795E">
            <w:pPr>
              <w:pStyle w:val="a3"/>
              <w:ind w:firstLine="322"/>
              <w:jc w:val="both"/>
              <w:rPr>
                <w:sz w:val="24"/>
                <w:szCs w:val="24"/>
                <w:lang w:val="kk-KZ" w:eastAsia="ru-RU"/>
              </w:rPr>
            </w:pPr>
            <w:r w:rsidRPr="005E5CB9">
              <w:rPr>
                <w:sz w:val="24"/>
                <w:szCs w:val="24"/>
                <w:lang w:val="kk-KZ" w:eastAsia="ru-RU"/>
              </w:rPr>
              <w:t>…</w:t>
            </w:r>
          </w:p>
          <w:p w14:paraId="036EF0C2" w14:textId="77777777" w:rsidR="0070310C" w:rsidRDefault="0070310C" w:rsidP="0021795E">
            <w:pPr>
              <w:pStyle w:val="a3"/>
              <w:ind w:firstLine="322"/>
              <w:jc w:val="both"/>
              <w:rPr>
                <w:sz w:val="24"/>
                <w:szCs w:val="24"/>
                <w:lang w:val="kk-KZ"/>
              </w:rPr>
            </w:pPr>
            <w:r w:rsidRPr="005E5CB9">
              <w:rPr>
                <w:sz w:val="24"/>
                <w:szCs w:val="24"/>
                <w:lang w:val="kk-KZ"/>
              </w:rPr>
              <w:t xml:space="preserve">4. Мемлекеттік мекеменің ұйымдық-құқықтық нысанында құрылған мемлекеттік кітапханалар ақысы міндетті сипатта болмайтын және жеке немесе заңды тұлғамен келісім бойынша айқындалатын, өздерінің негізгі қызметіне қатысы жоқ тауарларды (жұмыстарды, көрсетілетін қызметтерді) өткізу бойынша </w:t>
            </w:r>
            <w:r w:rsidRPr="005E5CB9">
              <w:rPr>
                <w:sz w:val="24"/>
                <w:szCs w:val="24"/>
                <w:lang w:val="kk-KZ"/>
              </w:rPr>
              <w:lastRenderedPageBreak/>
              <w:t>ақылы қызмет түрлерін көрсетуге құқылы. Мұндай тауарларды (жұмыстарды, қызметтерді) өткізуден түскен ақша Қазақстан Республикасының бюджет заңнамасына сәйкес пайдаланылады.</w:t>
            </w:r>
          </w:p>
          <w:p w14:paraId="5216F86D" w14:textId="77777777" w:rsidR="0070310C" w:rsidRPr="005E5CB9" w:rsidRDefault="0070310C" w:rsidP="0021795E">
            <w:pPr>
              <w:pStyle w:val="a3"/>
              <w:ind w:firstLine="322"/>
              <w:jc w:val="both"/>
              <w:rPr>
                <w:sz w:val="24"/>
                <w:szCs w:val="24"/>
                <w:lang w:val="kk-KZ"/>
              </w:rPr>
            </w:pPr>
            <w:r w:rsidRPr="005E5CB9">
              <w:rPr>
                <w:sz w:val="24"/>
                <w:szCs w:val="24"/>
                <w:lang w:val="kk-KZ"/>
              </w:rPr>
              <w:t>Мемлекеттік мекеменің ұйымдық-құқықтық нысанында құрылған мемлекеттік кітапханалар:</w:t>
            </w:r>
          </w:p>
          <w:p w14:paraId="56453F0B" w14:textId="77777777" w:rsidR="0070310C" w:rsidRDefault="0070310C" w:rsidP="0021795E">
            <w:pPr>
              <w:pStyle w:val="a3"/>
              <w:ind w:firstLine="322"/>
              <w:jc w:val="both"/>
              <w:rPr>
                <w:sz w:val="24"/>
                <w:szCs w:val="24"/>
                <w:lang w:val="kk-KZ" w:eastAsia="ru-RU"/>
              </w:rPr>
            </w:pPr>
            <w:r w:rsidRPr="005E5CB9">
              <w:rPr>
                <w:sz w:val="24"/>
                <w:szCs w:val="24"/>
                <w:lang w:val="kk-KZ" w:eastAsia="ru-RU"/>
              </w:rPr>
              <w:t>…</w:t>
            </w:r>
          </w:p>
          <w:p w14:paraId="399073D8" w14:textId="77777777" w:rsidR="0070310C" w:rsidRPr="00011D1E" w:rsidRDefault="0070310C" w:rsidP="0021795E">
            <w:pPr>
              <w:pStyle w:val="a3"/>
              <w:ind w:firstLine="322"/>
              <w:jc w:val="both"/>
              <w:rPr>
                <w:sz w:val="24"/>
                <w:szCs w:val="24"/>
                <w:lang w:val="kk-KZ" w:eastAsia="ru-RU"/>
              </w:rPr>
            </w:pPr>
            <w:r w:rsidRPr="005E5CB9">
              <w:rPr>
                <w:b/>
                <w:bCs/>
                <w:sz w:val="24"/>
                <w:szCs w:val="24"/>
                <w:bdr w:val="none" w:sz="0" w:space="0" w:color="auto" w:frame="1"/>
                <w:lang w:val="kk-KZ" w:eastAsia="ru-RU"/>
              </w:rPr>
              <w:t xml:space="preserve">12) </w:t>
            </w:r>
            <w:r>
              <w:rPr>
                <w:b/>
                <w:bCs/>
                <w:sz w:val="24"/>
                <w:szCs w:val="24"/>
                <w:lang w:val="kk-KZ" w:eastAsia="ru-RU"/>
              </w:rPr>
              <w:t>Жоқ</w:t>
            </w:r>
          </w:p>
          <w:p w14:paraId="75B9000E" w14:textId="77777777" w:rsidR="0070310C" w:rsidRPr="005E5CB9" w:rsidRDefault="0070310C" w:rsidP="0021795E">
            <w:pPr>
              <w:pStyle w:val="a3"/>
              <w:jc w:val="both"/>
              <w:rPr>
                <w:rStyle w:val="af"/>
                <w:sz w:val="24"/>
                <w:szCs w:val="24"/>
                <w:lang w:val="kk-KZ"/>
              </w:rPr>
            </w:pPr>
          </w:p>
        </w:tc>
        <w:tc>
          <w:tcPr>
            <w:tcW w:w="4677" w:type="dxa"/>
          </w:tcPr>
          <w:p w14:paraId="55440A14" w14:textId="77777777" w:rsidR="0070310C" w:rsidRPr="005E5CB9" w:rsidRDefault="0070310C" w:rsidP="0021795E">
            <w:pPr>
              <w:pStyle w:val="a3"/>
              <w:ind w:firstLine="324"/>
              <w:jc w:val="both"/>
              <w:rPr>
                <w:sz w:val="24"/>
                <w:szCs w:val="24"/>
                <w:lang w:val="kk-KZ"/>
              </w:rPr>
            </w:pPr>
            <w:r w:rsidRPr="005E5CB9">
              <w:rPr>
                <w:sz w:val="24"/>
                <w:szCs w:val="24"/>
                <w:lang w:val="kk-KZ"/>
              </w:rPr>
              <w:lastRenderedPageBreak/>
              <w:t>24-бап. Кітапхана ісі</w:t>
            </w:r>
          </w:p>
          <w:p w14:paraId="2E4377CF" w14:textId="77777777" w:rsidR="0070310C" w:rsidRPr="005E5CB9" w:rsidRDefault="0070310C" w:rsidP="0021795E">
            <w:pPr>
              <w:pStyle w:val="a3"/>
              <w:ind w:firstLine="324"/>
              <w:jc w:val="both"/>
              <w:rPr>
                <w:sz w:val="24"/>
                <w:szCs w:val="24"/>
                <w:lang w:val="kk-KZ" w:eastAsia="ru-RU"/>
              </w:rPr>
            </w:pPr>
            <w:r w:rsidRPr="005E5CB9">
              <w:rPr>
                <w:sz w:val="24"/>
                <w:szCs w:val="24"/>
                <w:lang w:val="kk-KZ" w:eastAsia="ru-RU"/>
              </w:rPr>
              <w:t>…</w:t>
            </w:r>
          </w:p>
          <w:p w14:paraId="6D58122B" w14:textId="77777777" w:rsidR="0070310C" w:rsidRDefault="0070310C" w:rsidP="0021795E">
            <w:pPr>
              <w:pStyle w:val="a3"/>
              <w:ind w:firstLine="324"/>
              <w:jc w:val="both"/>
              <w:rPr>
                <w:sz w:val="24"/>
                <w:szCs w:val="24"/>
                <w:lang w:val="kk-KZ" w:eastAsia="ru-RU"/>
              </w:rPr>
            </w:pPr>
            <w:r w:rsidRPr="005E5CB9">
              <w:rPr>
                <w:sz w:val="24"/>
                <w:szCs w:val="24"/>
                <w:lang w:val="kk-KZ" w:eastAsia="ru-RU"/>
              </w:rPr>
              <w:t xml:space="preserve">4. Мемлекеттік мекеменің ұйымдық-құқықтық нысанында құрылған мемлекеттік кітапханалар ақысы міндетті сипатта болмайтын және жеке немесе заңды тұлғамен келісім бойынша айқындалатын, өздерінің негізгі қызметіне қатысы жоқ тауарларды (жұмыстарды, көрсетілетін қызметтерді) өткізу бойынша </w:t>
            </w:r>
            <w:r w:rsidRPr="005E5CB9">
              <w:rPr>
                <w:sz w:val="24"/>
                <w:szCs w:val="24"/>
                <w:lang w:val="kk-KZ" w:eastAsia="ru-RU"/>
              </w:rPr>
              <w:lastRenderedPageBreak/>
              <w:t>ақылы қызмет түрлерін көрсетуге құқылы. Мұндай тауарларды (жұмыстарды, қызметтерді) өткізуден түскен ақша Қазақстан Республикасының бюджет заңнамасына сәйкес пайдаланылады.</w:t>
            </w:r>
          </w:p>
          <w:p w14:paraId="66BDF0E2" w14:textId="77777777" w:rsidR="0070310C" w:rsidRDefault="0070310C" w:rsidP="0021795E">
            <w:pPr>
              <w:pStyle w:val="a3"/>
              <w:ind w:firstLine="324"/>
              <w:jc w:val="both"/>
              <w:rPr>
                <w:sz w:val="24"/>
                <w:szCs w:val="24"/>
                <w:lang w:val="kk-KZ" w:eastAsia="ru-RU"/>
              </w:rPr>
            </w:pPr>
            <w:r w:rsidRPr="005E5CB9">
              <w:rPr>
                <w:sz w:val="24"/>
                <w:szCs w:val="24"/>
                <w:lang w:val="kk-KZ" w:eastAsia="ru-RU"/>
              </w:rPr>
              <w:t>Мемлекеттік мекеменің ұйымдық-құқықтық нысанында құрылған мемлекеттік кітапханалар:</w:t>
            </w:r>
          </w:p>
          <w:p w14:paraId="1FCEF248" w14:textId="77777777" w:rsidR="0070310C" w:rsidRDefault="0070310C" w:rsidP="0021795E">
            <w:pPr>
              <w:pStyle w:val="a3"/>
              <w:ind w:firstLine="324"/>
              <w:jc w:val="both"/>
              <w:rPr>
                <w:sz w:val="24"/>
                <w:szCs w:val="24"/>
                <w:lang w:val="kk-KZ" w:eastAsia="ru-RU"/>
              </w:rPr>
            </w:pPr>
            <w:r>
              <w:rPr>
                <w:sz w:val="24"/>
                <w:szCs w:val="24"/>
                <w:lang w:val="kk-KZ" w:eastAsia="ru-RU"/>
              </w:rPr>
              <w:t>...</w:t>
            </w:r>
          </w:p>
          <w:p w14:paraId="61318860" w14:textId="77777777" w:rsidR="0070310C" w:rsidRPr="00011D1E" w:rsidRDefault="0070310C" w:rsidP="0021795E">
            <w:pPr>
              <w:pStyle w:val="a3"/>
              <w:ind w:firstLine="324"/>
              <w:jc w:val="both"/>
              <w:rPr>
                <w:rStyle w:val="af"/>
                <w:i w:val="0"/>
                <w:iCs w:val="0"/>
                <w:sz w:val="24"/>
                <w:szCs w:val="24"/>
                <w:lang w:val="kk-KZ" w:eastAsia="ru-RU"/>
              </w:rPr>
            </w:pPr>
            <w:r w:rsidRPr="005E5CB9">
              <w:rPr>
                <w:b/>
                <w:bCs/>
                <w:sz w:val="24"/>
                <w:szCs w:val="24"/>
                <w:lang w:val="kk-KZ"/>
              </w:rPr>
              <w:t xml:space="preserve">12) </w:t>
            </w:r>
            <w:r w:rsidRPr="00CB257B">
              <w:rPr>
                <w:b/>
                <w:bCs/>
                <w:sz w:val="24"/>
                <w:szCs w:val="24"/>
                <w:bdr w:val="none" w:sz="0" w:space="0" w:color="auto" w:frame="1"/>
                <w:lang w:val="kk-KZ" w:eastAsia="ru-RU"/>
              </w:rPr>
              <w:t>кітапхана үй-жайларын бере отырып, бұқаралық, іскерлік және бос уақытты, мектептен тыс қосымша білім беру іс-шараларын ұйымдастыру және өткізу бойынша қызметтер көрсетуге құқығы бар</w:t>
            </w:r>
            <w:r>
              <w:rPr>
                <w:b/>
                <w:bCs/>
                <w:sz w:val="24"/>
                <w:szCs w:val="24"/>
                <w:bdr w:val="none" w:sz="0" w:space="0" w:color="auto" w:frame="1"/>
                <w:lang w:val="kk-KZ" w:eastAsia="ru-RU"/>
              </w:rPr>
              <w:t>.</w:t>
            </w:r>
          </w:p>
        </w:tc>
        <w:tc>
          <w:tcPr>
            <w:tcW w:w="3545" w:type="dxa"/>
          </w:tcPr>
          <w:p w14:paraId="4449AB02" w14:textId="77777777" w:rsidR="0070310C" w:rsidRPr="005E5CB9" w:rsidRDefault="0070310C" w:rsidP="0021795E">
            <w:pPr>
              <w:ind w:firstLine="327"/>
              <w:jc w:val="both"/>
              <w:rPr>
                <w:lang w:val="kk-KZ"/>
              </w:rPr>
            </w:pPr>
            <w:r w:rsidRPr="005E5CB9">
              <w:rPr>
                <w:lang w:val="kk-KZ"/>
              </w:rPr>
              <w:lastRenderedPageBreak/>
              <w:t>Ғылыми қайраткерлермен, өнер өкілдерімен тығыз ынтымақтастық мақсатында (дөңгелек үстелдер, кітап тұсаукесерлері, шығармашылық кездесулер және т.б. өткізу).</w:t>
            </w:r>
          </w:p>
        </w:tc>
      </w:tr>
      <w:tr w:rsidR="0070310C" w:rsidRPr="0070310C" w14:paraId="576FCA90" w14:textId="77777777" w:rsidTr="0021795E">
        <w:trPr>
          <w:trHeight w:val="267"/>
        </w:trPr>
        <w:tc>
          <w:tcPr>
            <w:tcW w:w="15314" w:type="dxa"/>
            <w:gridSpan w:val="5"/>
          </w:tcPr>
          <w:p w14:paraId="78E5BA5F" w14:textId="77777777" w:rsidR="0070310C" w:rsidRDefault="0070310C" w:rsidP="0021795E">
            <w:pPr>
              <w:jc w:val="center"/>
              <w:rPr>
                <w:b/>
                <w:bCs/>
                <w:lang w:val="kk-KZ"/>
              </w:rPr>
            </w:pPr>
          </w:p>
          <w:p w14:paraId="202BBC36" w14:textId="77777777" w:rsidR="0070310C" w:rsidRDefault="0070310C" w:rsidP="0021795E">
            <w:pPr>
              <w:jc w:val="center"/>
              <w:rPr>
                <w:b/>
                <w:bCs/>
                <w:lang w:val="kk-KZ"/>
              </w:rPr>
            </w:pPr>
            <w:r>
              <w:rPr>
                <w:b/>
                <w:bCs/>
                <w:lang w:val="kk-KZ"/>
              </w:rPr>
              <w:t>4</w:t>
            </w:r>
            <w:r w:rsidRPr="005E5CB9">
              <w:rPr>
                <w:b/>
                <w:bCs/>
                <w:lang w:val="kk-KZ"/>
              </w:rPr>
              <w:t>. «Білім туралы» Қазақстан Республикасының 2007 жылғы 27 шілдедегі №319-III Заңы</w:t>
            </w:r>
          </w:p>
          <w:p w14:paraId="48E01418" w14:textId="77777777" w:rsidR="0070310C" w:rsidRPr="005E5CB9" w:rsidRDefault="0070310C" w:rsidP="0021795E">
            <w:pPr>
              <w:jc w:val="center"/>
              <w:rPr>
                <w:lang w:val="kk-KZ"/>
              </w:rPr>
            </w:pPr>
          </w:p>
        </w:tc>
      </w:tr>
      <w:tr w:rsidR="0070310C" w:rsidRPr="0070310C" w14:paraId="2A4F839F" w14:textId="77777777" w:rsidTr="0021795E">
        <w:trPr>
          <w:trHeight w:val="267"/>
        </w:trPr>
        <w:tc>
          <w:tcPr>
            <w:tcW w:w="709" w:type="dxa"/>
          </w:tcPr>
          <w:p w14:paraId="76BADB17" w14:textId="77777777" w:rsidR="0070310C" w:rsidRPr="005E5CB9" w:rsidRDefault="0070310C" w:rsidP="0070310C">
            <w:pPr>
              <w:pStyle w:val="a3"/>
              <w:numPr>
                <w:ilvl w:val="0"/>
                <w:numId w:val="34"/>
              </w:numPr>
              <w:rPr>
                <w:sz w:val="24"/>
                <w:szCs w:val="24"/>
                <w:lang w:val="kk-KZ"/>
              </w:rPr>
            </w:pPr>
          </w:p>
        </w:tc>
        <w:tc>
          <w:tcPr>
            <w:tcW w:w="1702" w:type="dxa"/>
          </w:tcPr>
          <w:p w14:paraId="7973E6F4" w14:textId="77777777" w:rsidR="0070310C" w:rsidRPr="005E5CB9" w:rsidRDefault="0070310C" w:rsidP="0021795E">
            <w:pPr>
              <w:jc w:val="center"/>
              <w:rPr>
                <w:lang w:val="kk-KZ"/>
              </w:rPr>
            </w:pPr>
            <w:r w:rsidRPr="005E5CB9">
              <w:rPr>
                <w:lang w:val="kk-KZ"/>
              </w:rPr>
              <w:t>5-баптың жаңа 46-1)  тармақшасы</w:t>
            </w:r>
          </w:p>
        </w:tc>
        <w:tc>
          <w:tcPr>
            <w:tcW w:w="4677" w:type="dxa"/>
          </w:tcPr>
          <w:p w14:paraId="6E702A87" w14:textId="77777777" w:rsidR="0070310C" w:rsidRPr="005E5CB9" w:rsidRDefault="0070310C" w:rsidP="0021795E">
            <w:pPr>
              <w:pStyle w:val="a9"/>
              <w:shd w:val="clear" w:color="auto" w:fill="FFFFFF"/>
              <w:spacing w:before="0" w:beforeAutospacing="0" w:after="0" w:afterAutospacing="0"/>
              <w:ind w:firstLine="322"/>
              <w:jc w:val="both"/>
              <w:textAlignment w:val="baseline"/>
              <w:rPr>
                <w:rFonts w:eastAsia="Calibri"/>
                <w:bCs/>
                <w:lang w:val="kk-KZ"/>
              </w:rPr>
            </w:pPr>
            <w:r w:rsidRPr="005E5CB9">
              <w:rPr>
                <w:rFonts w:eastAsia="Calibri"/>
                <w:bCs/>
                <w:lang w:val="kk-KZ"/>
              </w:rPr>
              <w:t>5-бап. Білім беру саласындағы уәкілетті органның құзыреті</w:t>
            </w:r>
          </w:p>
          <w:p w14:paraId="601C820A" w14:textId="77777777" w:rsidR="0070310C" w:rsidRPr="005E5CB9" w:rsidRDefault="0070310C" w:rsidP="0021795E">
            <w:pPr>
              <w:pStyle w:val="a9"/>
              <w:shd w:val="clear" w:color="auto" w:fill="FFFFFF"/>
              <w:spacing w:before="0" w:beforeAutospacing="0" w:after="0" w:afterAutospacing="0"/>
              <w:ind w:firstLine="322"/>
              <w:jc w:val="both"/>
              <w:textAlignment w:val="baseline"/>
              <w:rPr>
                <w:rFonts w:eastAsia="Calibri"/>
                <w:bCs/>
                <w:lang w:val="kk-KZ"/>
              </w:rPr>
            </w:pPr>
            <w:r w:rsidRPr="005E5CB9">
              <w:rPr>
                <w:rFonts w:eastAsia="Calibri"/>
                <w:bCs/>
                <w:lang w:val="kk-KZ"/>
              </w:rPr>
              <w:t>Білім беру саласындағы уәкілетті орган мынадай өкілеттіктерді орындайды:</w:t>
            </w:r>
          </w:p>
          <w:p w14:paraId="40B5A35B" w14:textId="77777777" w:rsidR="0070310C" w:rsidRPr="005E5CB9" w:rsidRDefault="0070310C" w:rsidP="0021795E">
            <w:pPr>
              <w:pStyle w:val="a9"/>
              <w:shd w:val="clear" w:color="auto" w:fill="FFFFFF"/>
              <w:spacing w:before="0" w:beforeAutospacing="0" w:after="0" w:afterAutospacing="0"/>
              <w:ind w:firstLine="322"/>
              <w:jc w:val="both"/>
              <w:textAlignment w:val="baseline"/>
              <w:rPr>
                <w:rFonts w:eastAsia="Calibri"/>
                <w:bCs/>
                <w:lang w:val="kk-KZ"/>
              </w:rPr>
            </w:pPr>
            <w:r w:rsidRPr="005E5CB9">
              <w:rPr>
                <w:rFonts w:eastAsia="Calibri"/>
                <w:bCs/>
                <w:lang w:val="kk-KZ"/>
              </w:rPr>
              <w:t>...</w:t>
            </w:r>
          </w:p>
          <w:p w14:paraId="1348BF37" w14:textId="77777777" w:rsidR="0070310C" w:rsidRPr="005E5CB9" w:rsidRDefault="0070310C" w:rsidP="0021795E">
            <w:pPr>
              <w:shd w:val="clear" w:color="auto" w:fill="FFFFFF"/>
              <w:ind w:firstLine="322"/>
              <w:jc w:val="both"/>
              <w:textAlignment w:val="baseline"/>
              <w:rPr>
                <w:b/>
                <w:bCs/>
                <w:lang w:val="kk-KZ" w:eastAsia="x-none"/>
              </w:rPr>
            </w:pPr>
            <w:r w:rsidRPr="005E5CB9">
              <w:rPr>
                <w:b/>
                <w:bCs/>
                <w:lang w:val="kk-KZ" w:eastAsia="x-none"/>
              </w:rPr>
              <w:t>46-1) жоқ;</w:t>
            </w:r>
          </w:p>
        </w:tc>
        <w:tc>
          <w:tcPr>
            <w:tcW w:w="4677" w:type="dxa"/>
          </w:tcPr>
          <w:p w14:paraId="68DC5CB2" w14:textId="77777777" w:rsidR="0070310C" w:rsidRPr="005E5CB9" w:rsidRDefault="0070310C" w:rsidP="0021795E">
            <w:pPr>
              <w:pStyle w:val="a9"/>
              <w:shd w:val="clear" w:color="auto" w:fill="FFFFFF"/>
              <w:spacing w:before="0" w:beforeAutospacing="0" w:after="0" w:afterAutospacing="0"/>
              <w:ind w:firstLine="324"/>
              <w:jc w:val="both"/>
              <w:textAlignment w:val="baseline"/>
              <w:rPr>
                <w:rFonts w:eastAsia="Calibri"/>
                <w:bCs/>
                <w:lang w:val="kk-KZ"/>
              </w:rPr>
            </w:pPr>
            <w:r w:rsidRPr="005E5CB9">
              <w:rPr>
                <w:rFonts w:eastAsia="Calibri"/>
                <w:bCs/>
                <w:lang w:val="kk-KZ"/>
              </w:rPr>
              <w:t>5-бап. Білім беру саласындағы уәкілетті органның құзыреті</w:t>
            </w:r>
          </w:p>
          <w:p w14:paraId="68DD0FF3" w14:textId="77777777" w:rsidR="0070310C" w:rsidRPr="005E5CB9" w:rsidRDefault="0070310C" w:rsidP="0021795E">
            <w:pPr>
              <w:pStyle w:val="a9"/>
              <w:shd w:val="clear" w:color="auto" w:fill="FFFFFF"/>
              <w:spacing w:before="0" w:beforeAutospacing="0" w:after="0" w:afterAutospacing="0"/>
              <w:ind w:firstLine="324"/>
              <w:jc w:val="both"/>
              <w:textAlignment w:val="baseline"/>
              <w:rPr>
                <w:rFonts w:eastAsia="Calibri"/>
                <w:bCs/>
                <w:lang w:val="kk-KZ"/>
              </w:rPr>
            </w:pPr>
            <w:r w:rsidRPr="005E5CB9">
              <w:rPr>
                <w:rFonts w:eastAsia="Calibri"/>
                <w:bCs/>
                <w:lang w:val="kk-KZ"/>
              </w:rPr>
              <w:t>Білім беру саласындағы уәкілетті орган мынадай өкілеттіктерді орындайды:</w:t>
            </w:r>
          </w:p>
          <w:p w14:paraId="03B9BDB7" w14:textId="77777777" w:rsidR="0070310C" w:rsidRPr="005E5CB9" w:rsidRDefault="0070310C" w:rsidP="0021795E">
            <w:pPr>
              <w:pStyle w:val="a9"/>
              <w:shd w:val="clear" w:color="auto" w:fill="FFFFFF"/>
              <w:spacing w:before="0" w:beforeAutospacing="0" w:after="0" w:afterAutospacing="0"/>
              <w:ind w:firstLine="324"/>
              <w:jc w:val="both"/>
              <w:textAlignment w:val="baseline"/>
              <w:rPr>
                <w:rFonts w:eastAsia="Calibri"/>
                <w:bCs/>
                <w:lang w:val="kk-KZ"/>
              </w:rPr>
            </w:pPr>
            <w:r w:rsidRPr="005E5CB9">
              <w:rPr>
                <w:rFonts w:eastAsia="Calibri"/>
                <w:bCs/>
                <w:lang w:val="kk-KZ"/>
              </w:rPr>
              <w:t>...</w:t>
            </w:r>
          </w:p>
          <w:p w14:paraId="07AFC032" w14:textId="77777777" w:rsidR="0070310C" w:rsidRPr="005E5CB9" w:rsidRDefault="0070310C" w:rsidP="0021795E">
            <w:pPr>
              <w:pStyle w:val="a9"/>
              <w:shd w:val="clear" w:color="auto" w:fill="FFFFFF"/>
              <w:spacing w:before="0" w:beforeAutospacing="0" w:after="0" w:afterAutospacing="0"/>
              <w:ind w:firstLine="324"/>
              <w:jc w:val="both"/>
              <w:textAlignment w:val="baseline"/>
              <w:rPr>
                <w:rFonts w:eastAsia="Calibri"/>
                <w:b/>
                <w:lang w:val="kk-KZ"/>
              </w:rPr>
            </w:pPr>
            <w:r w:rsidRPr="005E5CB9">
              <w:rPr>
                <w:rFonts w:eastAsia="Calibri"/>
                <w:b/>
                <w:lang w:val="kk-KZ"/>
              </w:rPr>
              <w:t>46-1) ұйымдар сыныптамасының қағидалары мен өлшемшарттарына сәйкес топтар бойынша жоғары және жоғары оқу орнынан кейінгі білімнің білім беру бағдарламаларын іске асыратын білім беру ұйымдарының тізбесін бекітеді;</w:t>
            </w:r>
          </w:p>
        </w:tc>
        <w:tc>
          <w:tcPr>
            <w:tcW w:w="3545" w:type="dxa"/>
          </w:tcPr>
          <w:p w14:paraId="7C6CDFCE" w14:textId="77777777" w:rsidR="0070310C" w:rsidRPr="005E5CB9" w:rsidRDefault="0070310C" w:rsidP="0021795E">
            <w:pPr>
              <w:ind w:firstLine="327"/>
              <w:jc w:val="both"/>
              <w:rPr>
                <w:bCs/>
                <w:lang w:val="kk-KZ"/>
              </w:rPr>
            </w:pPr>
            <w:r w:rsidRPr="005E5CB9">
              <w:rPr>
                <w:bCs/>
                <w:lang w:val="kk-KZ"/>
              </w:rPr>
              <w:t>ЖОО-ларды төрт топқа бөлу жоспарлануда.</w:t>
            </w:r>
          </w:p>
          <w:p w14:paraId="77D2D107" w14:textId="77777777" w:rsidR="0070310C" w:rsidRPr="005E5CB9" w:rsidRDefault="0070310C" w:rsidP="0021795E">
            <w:pPr>
              <w:ind w:firstLine="327"/>
              <w:jc w:val="both"/>
              <w:rPr>
                <w:bCs/>
                <w:lang w:val="kk-KZ"/>
              </w:rPr>
            </w:pPr>
            <w:r w:rsidRPr="005E5CB9">
              <w:rPr>
                <w:bCs/>
                <w:lang w:val="kk-KZ"/>
              </w:rPr>
              <w:t>Олар үшін басты критерий ғылыми, білім беру қызметі бойынша көрсеткіштер деңгейі болады, сондай-ақ олардың ел экономикасына әсері, түлектердің өңір экономикасына қосқан үлесі ескерілетін болады.</w:t>
            </w:r>
          </w:p>
          <w:p w14:paraId="6DA9E8A9" w14:textId="77777777" w:rsidR="0070310C" w:rsidRPr="005E5CB9" w:rsidRDefault="0070310C" w:rsidP="0021795E">
            <w:pPr>
              <w:ind w:firstLine="327"/>
              <w:jc w:val="both"/>
              <w:rPr>
                <w:bCs/>
                <w:lang w:val="kk-KZ"/>
              </w:rPr>
            </w:pPr>
            <w:r w:rsidRPr="005E5CB9">
              <w:rPr>
                <w:bCs/>
                <w:lang w:val="kk-KZ"/>
              </w:rPr>
              <w:t>Жалпы, жоғары оқу орындарын санаттар бойынша саралаудың негізінде білім және ғылым сапасын арттыру бойынша жоғары оқу орындарының бәсекелестігі жатыр.</w:t>
            </w:r>
          </w:p>
        </w:tc>
      </w:tr>
      <w:tr w:rsidR="0070310C" w:rsidRPr="0070310C" w14:paraId="7FC9F746" w14:textId="77777777" w:rsidTr="0021795E">
        <w:trPr>
          <w:trHeight w:val="267"/>
        </w:trPr>
        <w:tc>
          <w:tcPr>
            <w:tcW w:w="709" w:type="dxa"/>
          </w:tcPr>
          <w:p w14:paraId="477937B7" w14:textId="77777777" w:rsidR="0070310C" w:rsidRPr="005E5CB9" w:rsidRDefault="0070310C" w:rsidP="0070310C">
            <w:pPr>
              <w:pStyle w:val="a3"/>
              <w:numPr>
                <w:ilvl w:val="0"/>
                <w:numId w:val="34"/>
              </w:numPr>
              <w:rPr>
                <w:sz w:val="24"/>
                <w:szCs w:val="24"/>
                <w:lang w:val="kk-KZ"/>
              </w:rPr>
            </w:pPr>
          </w:p>
        </w:tc>
        <w:tc>
          <w:tcPr>
            <w:tcW w:w="1702" w:type="dxa"/>
          </w:tcPr>
          <w:p w14:paraId="105B2FDD" w14:textId="77777777" w:rsidR="0070310C" w:rsidRPr="005E5CB9" w:rsidRDefault="0070310C" w:rsidP="0021795E">
            <w:pPr>
              <w:jc w:val="center"/>
              <w:rPr>
                <w:lang w:val="kk-KZ"/>
              </w:rPr>
            </w:pPr>
            <w:r w:rsidRPr="005E5CB9">
              <w:rPr>
                <w:lang w:val="kk-KZ"/>
              </w:rPr>
              <w:t xml:space="preserve">5-баптың </w:t>
            </w:r>
          </w:p>
          <w:p w14:paraId="1547F699" w14:textId="77777777" w:rsidR="0070310C" w:rsidRPr="005E5CB9" w:rsidRDefault="0070310C" w:rsidP="0021795E">
            <w:pPr>
              <w:jc w:val="center"/>
              <w:rPr>
                <w:lang w:val="kk-KZ"/>
              </w:rPr>
            </w:pPr>
            <w:r w:rsidRPr="005E5CB9">
              <w:rPr>
                <w:lang w:val="kk-KZ"/>
              </w:rPr>
              <w:t>73) тармақшасы</w:t>
            </w:r>
          </w:p>
        </w:tc>
        <w:tc>
          <w:tcPr>
            <w:tcW w:w="4677" w:type="dxa"/>
          </w:tcPr>
          <w:p w14:paraId="04CBFFBC" w14:textId="77777777" w:rsidR="0070310C" w:rsidRPr="005E5CB9" w:rsidRDefault="0070310C" w:rsidP="0021795E">
            <w:pPr>
              <w:pStyle w:val="a9"/>
              <w:shd w:val="clear" w:color="auto" w:fill="FFFFFF"/>
              <w:spacing w:before="0" w:beforeAutospacing="0" w:after="0" w:afterAutospacing="0"/>
              <w:ind w:firstLine="322"/>
              <w:jc w:val="both"/>
              <w:textAlignment w:val="baseline"/>
              <w:rPr>
                <w:rFonts w:eastAsia="Calibri"/>
                <w:bCs/>
                <w:lang w:val="kk-KZ"/>
              </w:rPr>
            </w:pPr>
            <w:r w:rsidRPr="005E5CB9">
              <w:rPr>
                <w:rFonts w:eastAsia="Calibri"/>
                <w:bCs/>
                <w:lang w:val="kk-KZ"/>
              </w:rPr>
              <w:t>5-бап. Білім беру саласындағы уәкілетті органның құзыреті</w:t>
            </w:r>
          </w:p>
          <w:p w14:paraId="211E92F6" w14:textId="77777777" w:rsidR="0070310C" w:rsidRDefault="0070310C" w:rsidP="0021795E">
            <w:pPr>
              <w:pStyle w:val="a9"/>
              <w:shd w:val="clear" w:color="auto" w:fill="FFFFFF"/>
              <w:spacing w:before="0" w:beforeAutospacing="0" w:after="0" w:afterAutospacing="0"/>
              <w:ind w:firstLine="322"/>
              <w:jc w:val="both"/>
              <w:textAlignment w:val="baseline"/>
              <w:rPr>
                <w:rFonts w:eastAsia="Calibri"/>
                <w:bCs/>
                <w:lang w:val="kk-KZ"/>
              </w:rPr>
            </w:pPr>
            <w:r w:rsidRPr="005E5CB9">
              <w:rPr>
                <w:rFonts w:eastAsia="Calibri"/>
                <w:bCs/>
                <w:lang w:val="kk-KZ"/>
              </w:rPr>
              <w:t>Білім беру саласындағы уәкілетті орган мынадай өкілеттіктерді орындайды:</w:t>
            </w:r>
          </w:p>
          <w:p w14:paraId="2CF89BAB" w14:textId="77777777" w:rsidR="0070310C" w:rsidRPr="005E5CB9" w:rsidRDefault="0070310C" w:rsidP="0021795E">
            <w:pPr>
              <w:pStyle w:val="a9"/>
              <w:shd w:val="clear" w:color="auto" w:fill="FFFFFF"/>
              <w:spacing w:before="0" w:beforeAutospacing="0" w:after="0" w:afterAutospacing="0"/>
              <w:ind w:firstLine="322"/>
              <w:jc w:val="both"/>
              <w:textAlignment w:val="baseline"/>
              <w:rPr>
                <w:rFonts w:eastAsia="Calibri"/>
                <w:bCs/>
                <w:lang w:val="kk-KZ"/>
              </w:rPr>
            </w:pPr>
            <w:r>
              <w:rPr>
                <w:rFonts w:eastAsia="Calibri"/>
                <w:bCs/>
                <w:lang w:val="kk-KZ"/>
              </w:rPr>
              <w:t>...</w:t>
            </w:r>
          </w:p>
          <w:p w14:paraId="5878C0B8" w14:textId="77777777" w:rsidR="0070310C" w:rsidRPr="005E5CB9" w:rsidRDefault="0070310C" w:rsidP="0021795E">
            <w:pPr>
              <w:pStyle w:val="a9"/>
              <w:shd w:val="clear" w:color="auto" w:fill="FFFFFF"/>
              <w:spacing w:before="0" w:beforeAutospacing="0" w:after="0" w:afterAutospacing="0"/>
              <w:ind w:firstLine="322"/>
              <w:jc w:val="both"/>
              <w:textAlignment w:val="baseline"/>
              <w:rPr>
                <w:rFonts w:eastAsia="Calibri"/>
                <w:bCs/>
                <w:lang w:val="kk-KZ"/>
              </w:rPr>
            </w:pPr>
            <w:r w:rsidRPr="005E5CB9">
              <w:rPr>
                <w:rFonts w:eastAsia="Calibri"/>
                <w:bCs/>
                <w:lang w:val="kk-KZ"/>
              </w:rPr>
              <w:t>73)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бекітеді;</w:t>
            </w:r>
          </w:p>
        </w:tc>
        <w:tc>
          <w:tcPr>
            <w:tcW w:w="4677" w:type="dxa"/>
          </w:tcPr>
          <w:p w14:paraId="2B862544" w14:textId="77777777" w:rsidR="0070310C" w:rsidRPr="005E5CB9" w:rsidRDefault="0070310C" w:rsidP="0021795E">
            <w:pPr>
              <w:pStyle w:val="a9"/>
              <w:shd w:val="clear" w:color="auto" w:fill="FFFFFF"/>
              <w:spacing w:before="0" w:beforeAutospacing="0" w:after="0" w:afterAutospacing="0"/>
              <w:ind w:firstLine="324"/>
              <w:jc w:val="both"/>
              <w:textAlignment w:val="baseline"/>
              <w:rPr>
                <w:rFonts w:eastAsia="Calibri"/>
                <w:bCs/>
                <w:lang w:val="kk-KZ"/>
              </w:rPr>
            </w:pPr>
            <w:r w:rsidRPr="005E5CB9">
              <w:rPr>
                <w:rFonts w:eastAsia="Calibri"/>
                <w:bCs/>
                <w:lang w:val="kk-KZ"/>
              </w:rPr>
              <w:t>5-бап. Білім беру саласындағы уәкілетті органның құзыреті</w:t>
            </w:r>
          </w:p>
          <w:p w14:paraId="5450740C" w14:textId="77777777" w:rsidR="0070310C" w:rsidRDefault="0070310C" w:rsidP="0021795E">
            <w:pPr>
              <w:pStyle w:val="a9"/>
              <w:shd w:val="clear" w:color="auto" w:fill="FFFFFF"/>
              <w:spacing w:before="0" w:beforeAutospacing="0" w:after="0" w:afterAutospacing="0"/>
              <w:ind w:firstLine="324"/>
              <w:jc w:val="both"/>
              <w:textAlignment w:val="baseline"/>
              <w:rPr>
                <w:rFonts w:eastAsia="Calibri"/>
                <w:bCs/>
                <w:lang w:val="kk-KZ"/>
              </w:rPr>
            </w:pPr>
            <w:r w:rsidRPr="005E5CB9">
              <w:rPr>
                <w:rFonts w:eastAsia="Calibri"/>
                <w:bCs/>
                <w:lang w:val="kk-KZ"/>
              </w:rPr>
              <w:t>Білім беру саласындағы уәкілетті орган мынадай өкілеттіктерді орындайды:</w:t>
            </w:r>
          </w:p>
          <w:p w14:paraId="2D80E21A" w14:textId="77777777" w:rsidR="0070310C" w:rsidRPr="005E5CB9" w:rsidRDefault="0070310C" w:rsidP="0021795E">
            <w:pPr>
              <w:pStyle w:val="a9"/>
              <w:shd w:val="clear" w:color="auto" w:fill="FFFFFF"/>
              <w:spacing w:before="0" w:beforeAutospacing="0" w:after="0" w:afterAutospacing="0"/>
              <w:ind w:firstLine="324"/>
              <w:jc w:val="both"/>
              <w:textAlignment w:val="baseline"/>
              <w:rPr>
                <w:rFonts w:eastAsia="Calibri"/>
                <w:bCs/>
                <w:lang w:val="kk-KZ"/>
              </w:rPr>
            </w:pPr>
            <w:r>
              <w:rPr>
                <w:rFonts w:eastAsia="Calibri"/>
                <w:bCs/>
                <w:lang w:val="kk-KZ"/>
              </w:rPr>
              <w:t>...</w:t>
            </w:r>
          </w:p>
          <w:p w14:paraId="446ECEF2" w14:textId="77777777" w:rsidR="0070310C" w:rsidRPr="005E5CB9" w:rsidRDefault="0070310C" w:rsidP="0021795E">
            <w:pPr>
              <w:pStyle w:val="a9"/>
              <w:shd w:val="clear" w:color="auto" w:fill="FFFFFF"/>
              <w:spacing w:before="0" w:beforeAutospacing="0" w:after="0" w:afterAutospacing="0"/>
              <w:ind w:firstLine="324"/>
              <w:jc w:val="both"/>
              <w:textAlignment w:val="baseline"/>
              <w:rPr>
                <w:rFonts w:eastAsia="Calibri"/>
                <w:bCs/>
                <w:lang w:val="kk-KZ"/>
              </w:rPr>
            </w:pPr>
            <w:r w:rsidRPr="005E5CB9">
              <w:rPr>
                <w:rFonts w:eastAsia="Calibri"/>
                <w:bCs/>
                <w:lang w:val="kk-KZ"/>
              </w:rPr>
              <w:t xml:space="preserve">73)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w:t>
            </w:r>
            <w:r w:rsidRPr="005E5CB9">
              <w:rPr>
                <w:rFonts w:eastAsia="Calibri"/>
                <w:b/>
                <w:lang w:val="kk-KZ"/>
              </w:rPr>
              <w:t>және халықаралық ғылыми жобалардың</w:t>
            </w:r>
            <w:r w:rsidRPr="005E5CB9">
              <w:rPr>
                <w:rFonts w:eastAsia="Calibri"/>
                <w:bCs/>
                <w:lang w:val="kk-KZ"/>
              </w:rPr>
              <w:t xml:space="preserve"> тізбесін және оларды іріктеу өлшемшарттарын бекітеді;</w:t>
            </w:r>
          </w:p>
        </w:tc>
        <w:tc>
          <w:tcPr>
            <w:tcW w:w="3545" w:type="dxa"/>
          </w:tcPr>
          <w:p w14:paraId="6A05E909" w14:textId="77777777" w:rsidR="0070310C" w:rsidRPr="005E5CB9" w:rsidRDefault="0070310C" w:rsidP="0021795E">
            <w:pPr>
              <w:ind w:firstLine="327"/>
              <w:jc w:val="both"/>
              <w:rPr>
                <w:bCs/>
                <w:lang w:val="kk-KZ"/>
              </w:rPr>
            </w:pPr>
            <w:r w:rsidRPr="005E5CB9">
              <w:rPr>
                <w:bCs/>
                <w:lang w:val="kk-KZ"/>
              </w:rPr>
              <w:t>Уәкілетті орган бекітетін тізбеге халықаралық ғылыми жобаларды да енгізу қажет</w:t>
            </w:r>
          </w:p>
        </w:tc>
      </w:tr>
      <w:tr w:rsidR="0070310C" w:rsidRPr="00501480" w14:paraId="0B408AA9" w14:textId="77777777" w:rsidTr="0021795E">
        <w:trPr>
          <w:trHeight w:val="267"/>
        </w:trPr>
        <w:tc>
          <w:tcPr>
            <w:tcW w:w="709" w:type="dxa"/>
          </w:tcPr>
          <w:p w14:paraId="0220460C" w14:textId="77777777" w:rsidR="0070310C" w:rsidRPr="005E5CB9" w:rsidRDefault="0070310C" w:rsidP="0070310C">
            <w:pPr>
              <w:pStyle w:val="a3"/>
              <w:numPr>
                <w:ilvl w:val="0"/>
                <w:numId w:val="34"/>
              </w:numPr>
              <w:rPr>
                <w:sz w:val="24"/>
                <w:szCs w:val="24"/>
                <w:lang w:val="kk-KZ"/>
              </w:rPr>
            </w:pPr>
          </w:p>
        </w:tc>
        <w:tc>
          <w:tcPr>
            <w:tcW w:w="1702" w:type="dxa"/>
          </w:tcPr>
          <w:p w14:paraId="2B2BF987" w14:textId="77777777" w:rsidR="0070310C" w:rsidRPr="005E5CB9" w:rsidRDefault="0070310C" w:rsidP="0021795E">
            <w:pPr>
              <w:jc w:val="center"/>
              <w:rPr>
                <w:lang w:val="kk-KZ"/>
              </w:rPr>
            </w:pPr>
            <w:r>
              <w:rPr>
                <w:lang w:val="kk-KZ"/>
              </w:rPr>
              <w:t xml:space="preserve">5-баптың жаңа </w:t>
            </w:r>
            <w:r w:rsidRPr="005E5CB9">
              <w:rPr>
                <w:lang w:val="kk-KZ"/>
              </w:rPr>
              <w:t>116) тармақшасы</w:t>
            </w:r>
          </w:p>
        </w:tc>
        <w:tc>
          <w:tcPr>
            <w:tcW w:w="4677" w:type="dxa"/>
          </w:tcPr>
          <w:p w14:paraId="5110683E" w14:textId="77777777" w:rsidR="0070310C" w:rsidRPr="005E5CB9" w:rsidRDefault="0070310C" w:rsidP="0021795E">
            <w:pPr>
              <w:pStyle w:val="a9"/>
              <w:shd w:val="clear" w:color="auto" w:fill="FFFFFF"/>
              <w:spacing w:before="0" w:beforeAutospacing="0" w:after="0" w:afterAutospacing="0"/>
              <w:ind w:firstLine="322"/>
              <w:jc w:val="both"/>
              <w:textAlignment w:val="baseline"/>
              <w:rPr>
                <w:rFonts w:eastAsia="Calibri"/>
                <w:bCs/>
                <w:lang w:val="kk-KZ"/>
              </w:rPr>
            </w:pPr>
            <w:r w:rsidRPr="005E5CB9">
              <w:rPr>
                <w:rFonts w:eastAsia="Calibri"/>
                <w:bCs/>
                <w:lang w:val="kk-KZ"/>
              </w:rPr>
              <w:t>5-бап. Білім беру саласындағы уәкілетті органның құзыреті</w:t>
            </w:r>
          </w:p>
          <w:p w14:paraId="7D7BE5D7" w14:textId="77777777" w:rsidR="0070310C" w:rsidRDefault="0070310C" w:rsidP="0021795E">
            <w:pPr>
              <w:pStyle w:val="a9"/>
              <w:shd w:val="clear" w:color="auto" w:fill="FFFFFF"/>
              <w:spacing w:before="0" w:beforeAutospacing="0" w:after="0" w:afterAutospacing="0"/>
              <w:ind w:firstLine="322"/>
              <w:jc w:val="both"/>
              <w:textAlignment w:val="baseline"/>
              <w:rPr>
                <w:rFonts w:eastAsia="Calibri"/>
                <w:bCs/>
                <w:lang w:val="kk-KZ"/>
              </w:rPr>
            </w:pPr>
            <w:r w:rsidRPr="005E5CB9">
              <w:rPr>
                <w:rFonts w:eastAsia="Calibri"/>
                <w:bCs/>
                <w:lang w:val="kk-KZ"/>
              </w:rPr>
              <w:t>Білім беру саласындағы уәкілетті орган мынадай өкілеттіктерді орындайды:</w:t>
            </w:r>
          </w:p>
          <w:p w14:paraId="152D68B6" w14:textId="77777777" w:rsidR="0070310C" w:rsidRPr="005E5CB9" w:rsidRDefault="0070310C" w:rsidP="0021795E">
            <w:pPr>
              <w:pStyle w:val="a9"/>
              <w:shd w:val="clear" w:color="auto" w:fill="FFFFFF"/>
              <w:spacing w:before="0" w:beforeAutospacing="0" w:after="0" w:afterAutospacing="0"/>
              <w:ind w:firstLine="322"/>
              <w:jc w:val="both"/>
              <w:textAlignment w:val="baseline"/>
              <w:rPr>
                <w:rFonts w:eastAsia="Calibri"/>
                <w:bCs/>
                <w:lang w:val="kk-KZ"/>
              </w:rPr>
            </w:pPr>
            <w:r>
              <w:rPr>
                <w:rFonts w:eastAsia="Calibri"/>
                <w:bCs/>
                <w:lang w:val="kk-KZ"/>
              </w:rPr>
              <w:t>...</w:t>
            </w:r>
          </w:p>
          <w:p w14:paraId="0A16CE7C" w14:textId="77777777" w:rsidR="0070310C" w:rsidRPr="005E5CB9" w:rsidRDefault="0070310C" w:rsidP="0021795E">
            <w:pPr>
              <w:pStyle w:val="a9"/>
              <w:shd w:val="clear" w:color="auto" w:fill="FFFFFF"/>
              <w:spacing w:before="0" w:beforeAutospacing="0" w:after="0" w:afterAutospacing="0"/>
              <w:ind w:firstLine="322"/>
              <w:jc w:val="both"/>
              <w:textAlignment w:val="baseline"/>
              <w:rPr>
                <w:rFonts w:eastAsia="Calibri"/>
                <w:b/>
                <w:lang w:val="kk-KZ"/>
              </w:rPr>
            </w:pPr>
            <w:r w:rsidRPr="005E5CB9">
              <w:rPr>
                <w:rFonts w:eastAsia="Calibri"/>
                <w:b/>
                <w:lang w:val="kk-KZ"/>
              </w:rPr>
              <w:t>116) жоқ</w:t>
            </w:r>
          </w:p>
        </w:tc>
        <w:tc>
          <w:tcPr>
            <w:tcW w:w="4677" w:type="dxa"/>
          </w:tcPr>
          <w:p w14:paraId="27FC1FA6" w14:textId="77777777" w:rsidR="0070310C" w:rsidRPr="005E5CB9" w:rsidRDefault="0070310C" w:rsidP="0021795E">
            <w:pPr>
              <w:pStyle w:val="a9"/>
              <w:shd w:val="clear" w:color="auto" w:fill="FFFFFF"/>
              <w:spacing w:before="0" w:beforeAutospacing="0" w:after="0" w:afterAutospacing="0"/>
              <w:ind w:firstLine="324"/>
              <w:jc w:val="both"/>
              <w:textAlignment w:val="baseline"/>
              <w:rPr>
                <w:rFonts w:eastAsia="Calibri"/>
                <w:bCs/>
                <w:lang w:val="kk-KZ"/>
              </w:rPr>
            </w:pPr>
            <w:r w:rsidRPr="005E5CB9">
              <w:rPr>
                <w:rFonts w:eastAsia="Calibri"/>
                <w:bCs/>
                <w:lang w:val="kk-KZ"/>
              </w:rPr>
              <w:t>5-бап. Білім беру саласындағы уәкілетті органның құзыреті</w:t>
            </w:r>
          </w:p>
          <w:p w14:paraId="0E56EA6A" w14:textId="77777777" w:rsidR="0070310C" w:rsidRDefault="0070310C" w:rsidP="0021795E">
            <w:pPr>
              <w:pStyle w:val="a9"/>
              <w:shd w:val="clear" w:color="auto" w:fill="FFFFFF"/>
              <w:spacing w:before="0" w:beforeAutospacing="0" w:after="0" w:afterAutospacing="0"/>
              <w:ind w:firstLine="324"/>
              <w:jc w:val="both"/>
              <w:textAlignment w:val="baseline"/>
              <w:rPr>
                <w:rFonts w:eastAsia="Calibri"/>
                <w:bCs/>
                <w:lang w:val="kk-KZ"/>
              </w:rPr>
            </w:pPr>
            <w:r w:rsidRPr="005E5CB9">
              <w:rPr>
                <w:rFonts w:eastAsia="Calibri"/>
                <w:bCs/>
                <w:lang w:val="kk-KZ"/>
              </w:rPr>
              <w:t>Білім беру саласындағы уәкілетті орган мынадай өкілеттіктерді орындайды:</w:t>
            </w:r>
          </w:p>
          <w:p w14:paraId="376BA672" w14:textId="77777777" w:rsidR="0070310C" w:rsidRPr="005E5CB9" w:rsidRDefault="0070310C" w:rsidP="0021795E">
            <w:pPr>
              <w:pStyle w:val="a9"/>
              <w:shd w:val="clear" w:color="auto" w:fill="FFFFFF"/>
              <w:spacing w:before="0" w:beforeAutospacing="0" w:after="0" w:afterAutospacing="0"/>
              <w:ind w:firstLine="324"/>
              <w:jc w:val="both"/>
              <w:textAlignment w:val="baseline"/>
              <w:rPr>
                <w:rFonts w:eastAsia="Calibri"/>
                <w:bCs/>
                <w:lang w:val="kk-KZ"/>
              </w:rPr>
            </w:pPr>
            <w:r>
              <w:rPr>
                <w:rFonts w:eastAsia="Calibri"/>
                <w:bCs/>
                <w:lang w:val="kk-KZ"/>
              </w:rPr>
              <w:t>...</w:t>
            </w:r>
          </w:p>
          <w:p w14:paraId="37DD3742" w14:textId="77777777" w:rsidR="0070310C" w:rsidRPr="005E5CB9" w:rsidRDefault="0070310C" w:rsidP="0021795E">
            <w:pPr>
              <w:pStyle w:val="a9"/>
              <w:shd w:val="clear" w:color="auto" w:fill="FFFFFF"/>
              <w:spacing w:before="0" w:beforeAutospacing="0" w:after="0" w:afterAutospacing="0"/>
              <w:ind w:firstLine="324"/>
              <w:jc w:val="both"/>
              <w:textAlignment w:val="baseline"/>
              <w:rPr>
                <w:rFonts w:eastAsia="Calibri"/>
                <w:b/>
                <w:lang w:val="kk-KZ"/>
              </w:rPr>
            </w:pPr>
            <w:r w:rsidRPr="005E5CB9">
              <w:rPr>
                <w:rFonts w:eastAsia="Calibri"/>
                <w:b/>
                <w:lang w:val="kk-KZ"/>
              </w:rPr>
              <w:t xml:space="preserve">116) </w:t>
            </w:r>
            <w:bookmarkStart w:id="3" w:name="_Hlk138690186"/>
            <w:r w:rsidRPr="005E5CB9">
              <w:rPr>
                <w:rFonts w:eastAsia="Calibri"/>
                <w:b/>
                <w:lang w:val="kk-KZ"/>
              </w:rPr>
              <w:t>арнайы қолдауды қажет ететін мемлекеттік тілде мектепте білім алатын бастауыш сынып оқушыларына арналған бейімдеу бағдарламаларын әзірлеу және іске асыру</w:t>
            </w:r>
            <w:bookmarkEnd w:id="3"/>
            <w:r>
              <w:rPr>
                <w:rFonts w:eastAsia="Calibri"/>
                <w:b/>
                <w:lang w:val="kk-KZ"/>
              </w:rPr>
              <w:t>;</w:t>
            </w:r>
          </w:p>
        </w:tc>
        <w:tc>
          <w:tcPr>
            <w:tcW w:w="3545" w:type="dxa"/>
          </w:tcPr>
          <w:p w14:paraId="3C9DC2A2" w14:textId="77777777" w:rsidR="0070310C" w:rsidRPr="005E5CB9" w:rsidRDefault="0070310C" w:rsidP="0021795E">
            <w:pPr>
              <w:ind w:firstLine="327"/>
              <w:jc w:val="both"/>
              <w:rPr>
                <w:bCs/>
                <w:lang w:val="kk-KZ"/>
              </w:rPr>
            </w:pPr>
            <w:r w:rsidRPr="005E5CB9">
              <w:rPr>
                <w:bCs/>
                <w:lang w:val="kk-KZ"/>
              </w:rPr>
              <w:t>Білім беру саласындағы уәкілетті органның құзыретіне мектепте мемлекеттік тілде білім алатын және арнайы қолдауды қажет ететін бастауыш сынып оқушыларына арналған бейімдеу бағдарламаларын әзірлеу және іске асыруды жатқызу. Норма мемлекеттік тілдің дамуына ықпал етеді</w:t>
            </w:r>
          </w:p>
        </w:tc>
      </w:tr>
      <w:tr w:rsidR="0070310C" w:rsidRPr="0070310C" w14:paraId="08B5EFF1" w14:textId="77777777" w:rsidTr="0021795E">
        <w:trPr>
          <w:trHeight w:val="267"/>
        </w:trPr>
        <w:tc>
          <w:tcPr>
            <w:tcW w:w="709" w:type="dxa"/>
          </w:tcPr>
          <w:p w14:paraId="461425A6" w14:textId="77777777" w:rsidR="0070310C" w:rsidRPr="005E5CB9" w:rsidRDefault="0070310C" w:rsidP="0070310C">
            <w:pPr>
              <w:pStyle w:val="a3"/>
              <w:numPr>
                <w:ilvl w:val="0"/>
                <w:numId w:val="34"/>
              </w:numPr>
              <w:rPr>
                <w:sz w:val="24"/>
                <w:szCs w:val="24"/>
                <w:lang w:val="kk-KZ"/>
              </w:rPr>
            </w:pPr>
          </w:p>
        </w:tc>
        <w:tc>
          <w:tcPr>
            <w:tcW w:w="1702" w:type="dxa"/>
          </w:tcPr>
          <w:p w14:paraId="0DF52A3F" w14:textId="77777777" w:rsidR="0070310C" w:rsidRPr="005E5CB9" w:rsidRDefault="0070310C" w:rsidP="0021795E">
            <w:pPr>
              <w:jc w:val="center"/>
              <w:rPr>
                <w:lang w:val="kk-KZ"/>
              </w:rPr>
            </w:pPr>
            <w:r>
              <w:rPr>
                <w:lang w:val="kk-KZ"/>
              </w:rPr>
              <w:t xml:space="preserve">5-баптың жаңа </w:t>
            </w:r>
            <w:r w:rsidRPr="005E5CB9">
              <w:rPr>
                <w:lang w:val="kk-KZ"/>
              </w:rPr>
              <w:t>117) тармақшасы</w:t>
            </w:r>
          </w:p>
        </w:tc>
        <w:tc>
          <w:tcPr>
            <w:tcW w:w="4677" w:type="dxa"/>
          </w:tcPr>
          <w:p w14:paraId="11627DAB" w14:textId="77777777" w:rsidR="0070310C" w:rsidRPr="005E5CB9" w:rsidRDefault="0070310C" w:rsidP="0021795E">
            <w:pPr>
              <w:pStyle w:val="a9"/>
              <w:shd w:val="clear" w:color="auto" w:fill="FFFFFF"/>
              <w:spacing w:before="0" w:beforeAutospacing="0" w:after="0" w:afterAutospacing="0"/>
              <w:ind w:firstLine="322"/>
              <w:jc w:val="both"/>
              <w:textAlignment w:val="baseline"/>
              <w:rPr>
                <w:rFonts w:eastAsia="Calibri"/>
                <w:bCs/>
                <w:lang w:val="kk-KZ"/>
              </w:rPr>
            </w:pPr>
            <w:r w:rsidRPr="005E5CB9">
              <w:rPr>
                <w:rFonts w:eastAsia="Calibri"/>
                <w:bCs/>
                <w:lang w:val="kk-KZ"/>
              </w:rPr>
              <w:t>5-бап. Білім беру саласындағы уәкілетті органның құзыреті</w:t>
            </w:r>
          </w:p>
          <w:p w14:paraId="0A7BC73E" w14:textId="77777777" w:rsidR="0070310C" w:rsidRDefault="0070310C" w:rsidP="0021795E">
            <w:pPr>
              <w:pStyle w:val="a9"/>
              <w:shd w:val="clear" w:color="auto" w:fill="FFFFFF"/>
              <w:spacing w:before="0" w:beforeAutospacing="0" w:after="0" w:afterAutospacing="0"/>
              <w:ind w:firstLine="322"/>
              <w:jc w:val="both"/>
              <w:textAlignment w:val="baseline"/>
              <w:rPr>
                <w:rFonts w:eastAsia="Calibri"/>
                <w:bCs/>
                <w:lang w:val="kk-KZ"/>
              </w:rPr>
            </w:pPr>
            <w:r w:rsidRPr="005E5CB9">
              <w:rPr>
                <w:rFonts w:eastAsia="Calibri"/>
                <w:bCs/>
                <w:lang w:val="kk-KZ"/>
              </w:rPr>
              <w:t>Білім беру саласындағы уәкілетті орган мынадай өкілеттіктерді орындайды:</w:t>
            </w:r>
          </w:p>
          <w:p w14:paraId="499738E4" w14:textId="77777777" w:rsidR="0070310C" w:rsidRPr="005E5CB9" w:rsidRDefault="0070310C" w:rsidP="0021795E">
            <w:pPr>
              <w:pStyle w:val="a9"/>
              <w:shd w:val="clear" w:color="auto" w:fill="FFFFFF"/>
              <w:spacing w:before="0" w:beforeAutospacing="0" w:after="0" w:afterAutospacing="0"/>
              <w:ind w:firstLine="322"/>
              <w:jc w:val="both"/>
              <w:textAlignment w:val="baseline"/>
              <w:rPr>
                <w:rFonts w:eastAsia="Calibri"/>
                <w:bCs/>
                <w:lang w:val="kk-KZ"/>
              </w:rPr>
            </w:pPr>
            <w:r>
              <w:rPr>
                <w:rFonts w:eastAsia="Calibri"/>
                <w:bCs/>
                <w:lang w:val="kk-KZ"/>
              </w:rPr>
              <w:t>...</w:t>
            </w:r>
          </w:p>
          <w:p w14:paraId="496E527A" w14:textId="77777777" w:rsidR="0070310C" w:rsidRPr="005E5CB9" w:rsidRDefault="0070310C" w:rsidP="0021795E">
            <w:pPr>
              <w:pStyle w:val="a9"/>
              <w:shd w:val="clear" w:color="auto" w:fill="FFFFFF"/>
              <w:spacing w:before="0" w:beforeAutospacing="0" w:after="0" w:afterAutospacing="0"/>
              <w:ind w:firstLine="322"/>
              <w:jc w:val="both"/>
              <w:textAlignment w:val="baseline"/>
              <w:rPr>
                <w:rFonts w:eastAsia="Calibri"/>
                <w:b/>
                <w:lang w:val="kk-KZ"/>
              </w:rPr>
            </w:pPr>
            <w:r w:rsidRPr="005E5CB9">
              <w:rPr>
                <w:rFonts w:eastAsia="Calibri"/>
                <w:b/>
                <w:lang w:val="kk-KZ"/>
              </w:rPr>
              <w:t>117) жоқ</w:t>
            </w:r>
          </w:p>
        </w:tc>
        <w:tc>
          <w:tcPr>
            <w:tcW w:w="4677" w:type="dxa"/>
          </w:tcPr>
          <w:p w14:paraId="285EEF62" w14:textId="77777777" w:rsidR="0070310C" w:rsidRPr="005E5CB9" w:rsidRDefault="0070310C" w:rsidP="0021795E">
            <w:pPr>
              <w:pStyle w:val="a9"/>
              <w:shd w:val="clear" w:color="auto" w:fill="FFFFFF"/>
              <w:spacing w:before="0" w:beforeAutospacing="0" w:after="0" w:afterAutospacing="0"/>
              <w:ind w:firstLine="324"/>
              <w:jc w:val="both"/>
              <w:textAlignment w:val="baseline"/>
              <w:rPr>
                <w:rFonts w:eastAsia="Calibri"/>
                <w:bCs/>
                <w:lang w:val="kk-KZ"/>
              </w:rPr>
            </w:pPr>
            <w:r w:rsidRPr="005E5CB9">
              <w:rPr>
                <w:rFonts w:eastAsia="Calibri"/>
                <w:bCs/>
                <w:lang w:val="kk-KZ"/>
              </w:rPr>
              <w:t>5-бап. Білім беру саласындағы уәкілетті органның құзыреті</w:t>
            </w:r>
          </w:p>
          <w:p w14:paraId="5D124D01" w14:textId="77777777" w:rsidR="0070310C" w:rsidRDefault="0070310C" w:rsidP="0021795E">
            <w:pPr>
              <w:pStyle w:val="a9"/>
              <w:shd w:val="clear" w:color="auto" w:fill="FFFFFF"/>
              <w:spacing w:before="0" w:beforeAutospacing="0" w:after="0" w:afterAutospacing="0"/>
              <w:ind w:firstLine="324"/>
              <w:jc w:val="both"/>
              <w:textAlignment w:val="baseline"/>
              <w:rPr>
                <w:rFonts w:eastAsia="Calibri"/>
                <w:bCs/>
                <w:lang w:val="kk-KZ"/>
              </w:rPr>
            </w:pPr>
            <w:r w:rsidRPr="005E5CB9">
              <w:rPr>
                <w:rFonts w:eastAsia="Calibri"/>
                <w:bCs/>
                <w:lang w:val="kk-KZ"/>
              </w:rPr>
              <w:t>Білім беру саласындағы уәкілетті орган мынадай өкілеттіктерді орындайды:</w:t>
            </w:r>
          </w:p>
          <w:p w14:paraId="2221075E" w14:textId="77777777" w:rsidR="0070310C" w:rsidRPr="005E5CB9" w:rsidRDefault="0070310C" w:rsidP="0021795E">
            <w:pPr>
              <w:pStyle w:val="a9"/>
              <w:shd w:val="clear" w:color="auto" w:fill="FFFFFF"/>
              <w:spacing w:before="0" w:beforeAutospacing="0" w:after="0" w:afterAutospacing="0"/>
              <w:ind w:firstLine="324"/>
              <w:jc w:val="both"/>
              <w:textAlignment w:val="baseline"/>
              <w:rPr>
                <w:rFonts w:eastAsia="Calibri"/>
                <w:bCs/>
                <w:lang w:val="kk-KZ"/>
              </w:rPr>
            </w:pPr>
            <w:r>
              <w:rPr>
                <w:rFonts w:eastAsia="Calibri"/>
                <w:bCs/>
                <w:lang w:val="kk-KZ"/>
              </w:rPr>
              <w:t>...</w:t>
            </w:r>
          </w:p>
          <w:p w14:paraId="6824591E" w14:textId="77777777" w:rsidR="0070310C" w:rsidRPr="005E5CB9" w:rsidRDefault="0070310C" w:rsidP="0021795E">
            <w:pPr>
              <w:ind w:firstLine="324"/>
              <w:jc w:val="both"/>
              <w:rPr>
                <w:b/>
                <w:bCs/>
                <w:lang w:val="kk-KZ"/>
              </w:rPr>
            </w:pPr>
            <w:r w:rsidRPr="005E5CB9">
              <w:rPr>
                <w:b/>
                <w:bCs/>
                <w:lang w:val="kk-KZ"/>
              </w:rPr>
              <w:lastRenderedPageBreak/>
              <w:t xml:space="preserve">117) </w:t>
            </w:r>
            <w:r w:rsidRPr="00913F12">
              <w:rPr>
                <w:b/>
                <w:bCs/>
                <w:lang w:val="kk-KZ"/>
              </w:rPr>
              <w:t>жоғары және (немесе) жоғары оқу орнынан кейінгі білім беру ұйымдарына және олардың топтары бойынша жіктелуіне қарай академиялық және басқарушылық дербестік деңгейіне кепілдікті әзірлеу және бекіту</w:t>
            </w:r>
            <w:r w:rsidRPr="005E5CB9">
              <w:rPr>
                <w:b/>
                <w:bCs/>
                <w:lang w:val="kk-KZ"/>
              </w:rPr>
              <w:t>.</w:t>
            </w:r>
          </w:p>
        </w:tc>
        <w:tc>
          <w:tcPr>
            <w:tcW w:w="3545" w:type="dxa"/>
          </w:tcPr>
          <w:p w14:paraId="557BC809" w14:textId="77777777" w:rsidR="0070310C" w:rsidRPr="005E5CB9" w:rsidRDefault="0070310C" w:rsidP="0021795E">
            <w:pPr>
              <w:ind w:firstLine="327"/>
              <w:jc w:val="both"/>
              <w:rPr>
                <w:lang w:val="kk-KZ"/>
              </w:rPr>
            </w:pPr>
            <w:r w:rsidRPr="005E5CB9">
              <w:rPr>
                <w:lang w:val="kk-KZ"/>
              </w:rPr>
              <w:lastRenderedPageBreak/>
              <w:t>Жоғары және (немесе) жоғары оқу орнынан кейінгі білім беру ұйымдарына академиялық және басқарушылық дербестіктің кепілдіктер беру</w:t>
            </w:r>
          </w:p>
        </w:tc>
      </w:tr>
      <w:tr w:rsidR="0070310C" w:rsidRPr="0070310C" w14:paraId="1CA9A360" w14:textId="77777777" w:rsidTr="0021795E">
        <w:trPr>
          <w:trHeight w:val="267"/>
        </w:trPr>
        <w:tc>
          <w:tcPr>
            <w:tcW w:w="709" w:type="dxa"/>
          </w:tcPr>
          <w:p w14:paraId="46C2AEE4" w14:textId="77777777" w:rsidR="0070310C" w:rsidRPr="005E5CB9" w:rsidRDefault="0070310C" w:rsidP="0070310C">
            <w:pPr>
              <w:pStyle w:val="a3"/>
              <w:numPr>
                <w:ilvl w:val="0"/>
                <w:numId w:val="34"/>
              </w:numPr>
              <w:rPr>
                <w:sz w:val="24"/>
                <w:szCs w:val="24"/>
                <w:lang w:val="kk-KZ"/>
              </w:rPr>
            </w:pPr>
          </w:p>
        </w:tc>
        <w:tc>
          <w:tcPr>
            <w:tcW w:w="1702" w:type="dxa"/>
          </w:tcPr>
          <w:p w14:paraId="35BC3F77" w14:textId="77777777" w:rsidR="0070310C" w:rsidRPr="005E5CB9" w:rsidRDefault="0070310C" w:rsidP="0021795E">
            <w:pPr>
              <w:jc w:val="center"/>
              <w:rPr>
                <w:lang w:val="kk-KZ"/>
              </w:rPr>
            </w:pPr>
            <w:r w:rsidRPr="005E5CB9">
              <w:rPr>
                <w:lang w:val="kk-KZ"/>
              </w:rPr>
              <w:t xml:space="preserve">26-баптың </w:t>
            </w:r>
          </w:p>
          <w:p w14:paraId="11DB7B85" w14:textId="77777777" w:rsidR="0070310C" w:rsidRPr="005E5CB9" w:rsidRDefault="0070310C" w:rsidP="0021795E">
            <w:pPr>
              <w:jc w:val="center"/>
              <w:rPr>
                <w:lang w:val="kk-KZ"/>
              </w:rPr>
            </w:pPr>
            <w:r w:rsidRPr="005E5CB9">
              <w:rPr>
                <w:lang w:val="kk-KZ"/>
              </w:rPr>
              <w:t>4-тармағы</w:t>
            </w:r>
          </w:p>
        </w:tc>
        <w:tc>
          <w:tcPr>
            <w:tcW w:w="4677" w:type="dxa"/>
          </w:tcPr>
          <w:p w14:paraId="2C1E5524" w14:textId="77777777" w:rsidR="0070310C" w:rsidRPr="005E5CB9" w:rsidRDefault="0070310C" w:rsidP="0021795E">
            <w:pPr>
              <w:ind w:firstLine="322"/>
              <w:jc w:val="both"/>
              <w:rPr>
                <w:lang w:val="kk-KZ"/>
              </w:rPr>
            </w:pPr>
            <w:r w:rsidRPr="005E5CB9">
              <w:rPr>
                <w:lang w:val="kk-KZ"/>
              </w:rPr>
              <w:t>26-бап. Білім алушылар мен тәрбиеленушілерді білім беру ұйымдарына қабылдауға қойылатын жалпы талаптар</w:t>
            </w:r>
          </w:p>
          <w:p w14:paraId="22B505EB" w14:textId="77777777" w:rsidR="0070310C" w:rsidRPr="005E5CB9" w:rsidRDefault="0070310C" w:rsidP="0021795E">
            <w:pPr>
              <w:ind w:firstLine="322"/>
              <w:jc w:val="both"/>
              <w:rPr>
                <w:lang w:val="kk-KZ"/>
              </w:rPr>
            </w:pPr>
            <w:r w:rsidRPr="005E5CB9">
              <w:rPr>
                <w:lang w:val="kk-KZ"/>
              </w:rPr>
              <w:t>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w:t>
            </w:r>
          </w:p>
          <w:p w14:paraId="15B0D8EC" w14:textId="77777777" w:rsidR="0070310C" w:rsidRDefault="0070310C" w:rsidP="0021795E">
            <w:pPr>
              <w:ind w:firstLine="322"/>
              <w:jc w:val="both"/>
              <w:rPr>
                <w:lang w:val="kk-KZ"/>
              </w:rPr>
            </w:pPr>
            <w:r>
              <w:rPr>
                <w:lang w:val="kk-KZ"/>
              </w:rPr>
              <w:t>...</w:t>
            </w:r>
          </w:p>
          <w:p w14:paraId="3C7E9353" w14:textId="77777777" w:rsidR="0070310C" w:rsidRPr="00501480" w:rsidRDefault="0070310C" w:rsidP="0021795E">
            <w:pPr>
              <w:ind w:firstLine="322"/>
              <w:jc w:val="both"/>
              <w:rPr>
                <w:b/>
                <w:lang w:val="kk-KZ"/>
              </w:rPr>
            </w:pPr>
            <w:r w:rsidRPr="00501480">
              <w:rPr>
                <w:b/>
                <w:lang w:val="kk-KZ"/>
              </w:rPr>
              <w:t>Жоқ</w:t>
            </w:r>
          </w:p>
        </w:tc>
        <w:tc>
          <w:tcPr>
            <w:tcW w:w="4677" w:type="dxa"/>
          </w:tcPr>
          <w:p w14:paraId="5EE6BCD4" w14:textId="77777777" w:rsidR="0070310C" w:rsidRPr="005E5CB9" w:rsidRDefault="0070310C" w:rsidP="0021795E">
            <w:pPr>
              <w:ind w:firstLine="324"/>
              <w:jc w:val="both"/>
              <w:rPr>
                <w:lang w:val="kk-KZ"/>
              </w:rPr>
            </w:pPr>
            <w:r w:rsidRPr="005E5CB9">
              <w:rPr>
                <w:lang w:val="kk-KZ"/>
              </w:rPr>
              <w:t>26-бап. Білім алушылар мен тәрбиеленушілерді білім беру ұйымдарына қабылдауға қойылатын жалпы талаптар</w:t>
            </w:r>
          </w:p>
          <w:p w14:paraId="54E6FD83" w14:textId="77777777" w:rsidR="0070310C" w:rsidRDefault="0070310C" w:rsidP="0021795E">
            <w:pPr>
              <w:ind w:firstLine="324"/>
              <w:jc w:val="both"/>
              <w:rPr>
                <w:lang w:val="kk-KZ"/>
              </w:rPr>
            </w:pPr>
            <w:r w:rsidRPr="005E5CB9">
              <w:rPr>
                <w:lang w:val="kk-KZ"/>
              </w:rPr>
              <w:t>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w:t>
            </w:r>
          </w:p>
          <w:p w14:paraId="3C986507" w14:textId="77777777" w:rsidR="0070310C" w:rsidRPr="005E5CB9" w:rsidRDefault="0070310C" w:rsidP="0021795E">
            <w:pPr>
              <w:ind w:firstLine="324"/>
              <w:jc w:val="both"/>
              <w:rPr>
                <w:lang w:val="kk-KZ"/>
              </w:rPr>
            </w:pPr>
            <w:r>
              <w:rPr>
                <w:lang w:val="kk-KZ"/>
              </w:rPr>
              <w:t>...</w:t>
            </w:r>
          </w:p>
          <w:p w14:paraId="3D68A099" w14:textId="77777777" w:rsidR="0070310C" w:rsidRPr="005E5CB9" w:rsidRDefault="0070310C" w:rsidP="0021795E">
            <w:pPr>
              <w:ind w:firstLine="324"/>
              <w:jc w:val="both"/>
              <w:rPr>
                <w:b/>
                <w:bCs/>
                <w:lang w:val="kk-KZ"/>
              </w:rPr>
            </w:pPr>
            <w:r w:rsidRPr="00CB257B">
              <w:rPr>
                <w:b/>
                <w:bCs/>
                <w:lang w:val="kk-KZ"/>
              </w:rPr>
              <w:t>Уәкілетті орган бекіткен тізбе бойынша жалпы білім беретін пәндер бойынша халықаралық олимпиадалар жеңімпаздарының құжаттары конкурс өткізілместен комиссияның қарауына шығарылады</w:t>
            </w:r>
            <w:r w:rsidRPr="005E5CB9">
              <w:rPr>
                <w:b/>
                <w:bCs/>
                <w:lang w:val="kk-KZ"/>
              </w:rPr>
              <w:t>.</w:t>
            </w:r>
          </w:p>
        </w:tc>
        <w:tc>
          <w:tcPr>
            <w:tcW w:w="3545" w:type="dxa"/>
          </w:tcPr>
          <w:p w14:paraId="71E5EC5D" w14:textId="77777777" w:rsidR="0070310C" w:rsidRPr="005E5CB9" w:rsidRDefault="0070310C" w:rsidP="0021795E">
            <w:pPr>
              <w:ind w:firstLine="327"/>
              <w:jc w:val="both"/>
              <w:rPr>
                <w:lang w:val="kk-KZ"/>
              </w:rPr>
            </w:pPr>
            <w:r w:rsidRPr="005E5CB9">
              <w:rPr>
                <w:lang w:val="kk-KZ"/>
              </w:rPr>
              <w:t>Уәкілетті орган бекіткен тізбе бойынша жалпы білім беретін пәндер бойынша халықаралық олимпиадалардың жеңімпаздары үшін конкурс өткізбей комиссияның қарауына құжаттар беру көзделуде. Бұл халықаралық байқауларға қатысуға және жеңіске жетуге ынталандыру мақсатында ұсынылады</w:t>
            </w:r>
          </w:p>
        </w:tc>
      </w:tr>
      <w:tr w:rsidR="0070310C" w:rsidRPr="0070310C" w14:paraId="0235C971" w14:textId="77777777" w:rsidTr="0021795E">
        <w:trPr>
          <w:trHeight w:val="267"/>
        </w:trPr>
        <w:tc>
          <w:tcPr>
            <w:tcW w:w="709" w:type="dxa"/>
          </w:tcPr>
          <w:p w14:paraId="32ED4975" w14:textId="77777777" w:rsidR="0070310C" w:rsidRPr="005E5CB9" w:rsidRDefault="0070310C" w:rsidP="0070310C">
            <w:pPr>
              <w:pStyle w:val="a3"/>
              <w:numPr>
                <w:ilvl w:val="0"/>
                <w:numId w:val="34"/>
              </w:numPr>
              <w:rPr>
                <w:sz w:val="24"/>
                <w:szCs w:val="24"/>
                <w:lang w:val="kk-KZ"/>
              </w:rPr>
            </w:pPr>
          </w:p>
        </w:tc>
        <w:tc>
          <w:tcPr>
            <w:tcW w:w="1702" w:type="dxa"/>
          </w:tcPr>
          <w:p w14:paraId="5427CE17" w14:textId="77777777" w:rsidR="0070310C" w:rsidRPr="005E5CB9" w:rsidRDefault="0070310C" w:rsidP="0021795E">
            <w:pPr>
              <w:jc w:val="center"/>
              <w:rPr>
                <w:lang w:val="kk-KZ"/>
              </w:rPr>
            </w:pPr>
            <w:r w:rsidRPr="005E5CB9">
              <w:rPr>
                <w:lang w:val="kk-KZ"/>
              </w:rPr>
              <w:t xml:space="preserve">30-баптың </w:t>
            </w:r>
          </w:p>
          <w:p w14:paraId="161A383A" w14:textId="77777777" w:rsidR="0070310C" w:rsidRPr="005E5CB9" w:rsidRDefault="0070310C" w:rsidP="0021795E">
            <w:pPr>
              <w:jc w:val="center"/>
              <w:rPr>
                <w:lang w:val="kk-KZ"/>
              </w:rPr>
            </w:pPr>
            <w:r w:rsidRPr="005E5CB9">
              <w:rPr>
                <w:lang w:val="kk-KZ"/>
              </w:rPr>
              <w:t>1-тармағы</w:t>
            </w:r>
          </w:p>
        </w:tc>
        <w:tc>
          <w:tcPr>
            <w:tcW w:w="4677" w:type="dxa"/>
          </w:tcPr>
          <w:p w14:paraId="06EBC3D1" w14:textId="77777777" w:rsidR="0070310C" w:rsidRPr="005E5CB9" w:rsidRDefault="0070310C" w:rsidP="0021795E">
            <w:pPr>
              <w:ind w:firstLine="322"/>
              <w:jc w:val="both"/>
              <w:rPr>
                <w:lang w:val="kk-KZ"/>
              </w:rPr>
            </w:pPr>
            <w:r w:rsidRPr="005E5CB9">
              <w:rPr>
                <w:lang w:val="kk-KZ"/>
              </w:rPr>
              <w:t xml:space="preserve">30-бап. Мектепке дейінгі тәрбие мен оқыту </w:t>
            </w:r>
          </w:p>
          <w:p w14:paraId="1DC3EBFD" w14:textId="77777777" w:rsidR="0070310C" w:rsidRDefault="0070310C" w:rsidP="0021795E">
            <w:pPr>
              <w:ind w:firstLine="322"/>
              <w:jc w:val="both"/>
              <w:rPr>
                <w:lang w:val="kk-KZ"/>
              </w:rPr>
            </w:pPr>
            <w:r w:rsidRPr="005E5CB9">
              <w:rPr>
                <w:lang w:val="kk-KZ"/>
              </w:rPr>
              <w:t xml:space="preserve">1. 1-сыныпқа қабылданғанға дейін балаларды мектепке дейiнгi тәрбиелеу </w:t>
            </w:r>
            <w:r w:rsidRPr="005E5CB9">
              <w:rPr>
                <w:lang w:val="kk-KZ"/>
              </w:rPr>
              <w:lastRenderedPageBreak/>
              <w:t>отбасында немесе бiр жастан бастап 1-сыныпқа қабылданғанға дейін мектепке дейiнгi ұйымдарда жүзеге асырылады.</w:t>
            </w:r>
          </w:p>
          <w:p w14:paraId="00411232" w14:textId="77777777" w:rsidR="0070310C" w:rsidRPr="00501480" w:rsidRDefault="0070310C" w:rsidP="0021795E">
            <w:pPr>
              <w:ind w:firstLine="322"/>
              <w:jc w:val="both"/>
              <w:rPr>
                <w:b/>
                <w:lang w:val="kk-KZ"/>
              </w:rPr>
            </w:pPr>
            <w:r w:rsidRPr="00501480">
              <w:rPr>
                <w:b/>
                <w:lang w:val="kk-KZ"/>
              </w:rPr>
              <w:t>Жоқ</w:t>
            </w:r>
          </w:p>
        </w:tc>
        <w:tc>
          <w:tcPr>
            <w:tcW w:w="4677" w:type="dxa"/>
          </w:tcPr>
          <w:p w14:paraId="5B63AE00" w14:textId="77777777" w:rsidR="0070310C" w:rsidRPr="005E5CB9" w:rsidRDefault="0070310C" w:rsidP="0021795E">
            <w:pPr>
              <w:ind w:firstLine="324"/>
              <w:jc w:val="both"/>
              <w:rPr>
                <w:lang w:val="kk-KZ"/>
              </w:rPr>
            </w:pPr>
            <w:r w:rsidRPr="005E5CB9">
              <w:rPr>
                <w:lang w:val="kk-KZ"/>
              </w:rPr>
              <w:lastRenderedPageBreak/>
              <w:t xml:space="preserve">30-бап. Мектепке дейінгі тәрбие мен оқыту </w:t>
            </w:r>
          </w:p>
          <w:p w14:paraId="1A172BCB" w14:textId="77777777" w:rsidR="0070310C" w:rsidRPr="005E5CB9" w:rsidRDefault="0070310C" w:rsidP="0021795E">
            <w:pPr>
              <w:ind w:firstLine="324"/>
              <w:jc w:val="both"/>
              <w:rPr>
                <w:lang w:val="kk-KZ"/>
              </w:rPr>
            </w:pPr>
            <w:r w:rsidRPr="005E5CB9">
              <w:rPr>
                <w:lang w:val="kk-KZ"/>
              </w:rPr>
              <w:t xml:space="preserve">1. 1-сыныпқа қабылданғанға дейін балаларды мектепке дейiнгi тәрбиелеу </w:t>
            </w:r>
            <w:r w:rsidRPr="005E5CB9">
              <w:rPr>
                <w:lang w:val="kk-KZ"/>
              </w:rPr>
              <w:lastRenderedPageBreak/>
              <w:t>отбасында немесе бiр жастан бастап 1-сыныпқа қабылданғанға дейін мектепке дейiнгi ұйымдарда жүзеге асырылады.</w:t>
            </w:r>
          </w:p>
          <w:p w14:paraId="05F7BAEE" w14:textId="77777777" w:rsidR="0070310C" w:rsidRPr="005E5CB9" w:rsidRDefault="0070310C" w:rsidP="0021795E">
            <w:pPr>
              <w:ind w:firstLine="324"/>
              <w:jc w:val="both"/>
              <w:rPr>
                <w:b/>
                <w:bCs/>
                <w:lang w:val="kk-KZ"/>
              </w:rPr>
            </w:pPr>
            <w:r w:rsidRPr="00CB257B">
              <w:rPr>
                <w:b/>
                <w:bCs/>
                <w:lang w:val="kk-KZ"/>
              </w:rPr>
              <w:t>Мектепалды даярлықтан өткен балалар (психологиялық-медициналық-педагогикалық консультацияның тиісті қорытындысы бар ерекше білім беруді қажет ететін балалардан басқа) ағымдағы жылдың 31 шілдесіне дейін, сол күнді қоса алғанда, мектепке дейінгі ұйымдардан шығарылады</w:t>
            </w:r>
            <w:r w:rsidRPr="005E5CB9">
              <w:rPr>
                <w:b/>
                <w:bCs/>
                <w:lang w:val="kk-KZ"/>
              </w:rPr>
              <w:t>.</w:t>
            </w:r>
          </w:p>
        </w:tc>
        <w:tc>
          <w:tcPr>
            <w:tcW w:w="3545" w:type="dxa"/>
          </w:tcPr>
          <w:p w14:paraId="0BCAE813" w14:textId="77777777" w:rsidR="0070310C" w:rsidRPr="005E5CB9" w:rsidRDefault="0070310C" w:rsidP="0021795E">
            <w:pPr>
              <w:ind w:firstLine="327"/>
              <w:jc w:val="both"/>
              <w:rPr>
                <w:lang w:val="kk-KZ"/>
              </w:rPr>
            </w:pPr>
            <w:r w:rsidRPr="005E5CB9">
              <w:rPr>
                <w:lang w:val="kk-KZ"/>
              </w:rPr>
              <w:lastRenderedPageBreak/>
              <w:t>6 жасқа толған балалар мектеп ұйымдарына оқушы ретінде қабылданғанға дейін балабақшаларға бара алады.</w:t>
            </w:r>
          </w:p>
        </w:tc>
      </w:tr>
      <w:tr w:rsidR="0070310C" w:rsidRPr="0070310C" w14:paraId="23B2CD9B" w14:textId="77777777" w:rsidTr="0021795E">
        <w:trPr>
          <w:trHeight w:val="267"/>
        </w:trPr>
        <w:tc>
          <w:tcPr>
            <w:tcW w:w="709" w:type="dxa"/>
          </w:tcPr>
          <w:p w14:paraId="647DB1CA" w14:textId="77777777" w:rsidR="0070310C" w:rsidRPr="005E5CB9" w:rsidRDefault="0070310C" w:rsidP="0070310C">
            <w:pPr>
              <w:pStyle w:val="a3"/>
              <w:numPr>
                <w:ilvl w:val="0"/>
                <w:numId w:val="34"/>
              </w:numPr>
              <w:rPr>
                <w:sz w:val="24"/>
                <w:szCs w:val="24"/>
                <w:lang w:val="kk-KZ"/>
              </w:rPr>
            </w:pPr>
          </w:p>
        </w:tc>
        <w:tc>
          <w:tcPr>
            <w:tcW w:w="1702" w:type="dxa"/>
          </w:tcPr>
          <w:p w14:paraId="451A8600" w14:textId="77777777" w:rsidR="0070310C" w:rsidRPr="005E5CB9" w:rsidRDefault="0070310C" w:rsidP="0021795E">
            <w:pPr>
              <w:jc w:val="center"/>
              <w:rPr>
                <w:lang w:val="kk-KZ"/>
              </w:rPr>
            </w:pPr>
            <w:r w:rsidRPr="005E5CB9">
              <w:rPr>
                <w:lang w:val="kk-KZ"/>
              </w:rPr>
              <w:t xml:space="preserve">35-баптың </w:t>
            </w:r>
          </w:p>
          <w:p w14:paraId="259382E5" w14:textId="77777777" w:rsidR="0070310C" w:rsidRPr="005E5CB9" w:rsidRDefault="0070310C" w:rsidP="0021795E">
            <w:pPr>
              <w:pStyle w:val="a3"/>
              <w:jc w:val="center"/>
              <w:rPr>
                <w:noProof/>
                <w:sz w:val="24"/>
                <w:szCs w:val="24"/>
                <w:lang w:val="kk-KZ"/>
              </w:rPr>
            </w:pPr>
            <w:r>
              <w:rPr>
                <w:sz w:val="24"/>
                <w:szCs w:val="24"/>
                <w:lang w:val="kk-KZ"/>
              </w:rPr>
              <w:t xml:space="preserve">жаңа </w:t>
            </w:r>
            <w:r w:rsidRPr="005E5CB9">
              <w:rPr>
                <w:sz w:val="24"/>
                <w:szCs w:val="24"/>
                <w:lang w:val="kk-KZ"/>
              </w:rPr>
              <w:t>2-</w:t>
            </w:r>
            <w:r>
              <w:rPr>
                <w:sz w:val="24"/>
                <w:szCs w:val="24"/>
                <w:lang w:val="kk-KZ"/>
              </w:rPr>
              <w:t xml:space="preserve">1 </w:t>
            </w:r>
            <w:r w:rsidRPr="005E5CB9">
              <w:rPr>
                <w:sz w:val="24"/>
                <w:szCs w:val="24"/>
                <w:lang w:val="kk-KZ"/>
              </w:rPr>
              <w:t>тармағы</w:t>
            </w:r>
          </w:p>
        </w:tc>
        <w:tc>
          <w:tcPr>
            <w:tcW w:w="4677" w:type="dxa"/>
          </w:tcPr>
          <w:p w14:paraId="27115D51" w14:textId="77777777" w:rsidR="0070310C" w:rsidRDefault="0070310C" w:rsidP="0021795E">
            <w:pPr>
              <w:ind w:firstLine="322"/>
              <w:jc w:val="both"/>
              <w:rPr>
                <w:lang w:val="kk-KZ"/>
              </w:rPr>
            </w:pPr>
            <w:r w:rsidRPr="005E5CB9">
              <w:rPr>
                <w:lang w:val="kk-KZ"/>
              </w:rPr>
              <w:t>35-бап. Жоғары білім беру</w:t>
            </w:r>
          </w:p>
          <w:p w14:paraId="6035A2E6" w14:textId="77777777" w:rsidR="0070310C" w:rsidRPr="005E5CB9" w:rsidRDefault="0070310C" w:rsidP="0021795E">
            <w:pPr>
              <w:ind w:firstLine="322"/>
              <w:jc w:val="both"/>
              <w:rPr>
                <w:lang w:val="kk-KZ"/>
              </w:rPr>
            </w:pPr>
            <w:r>
              <w:rPr>
                <w:lang w:val="kk-KZ"/>
              </w:rPr>
              <w:t>...</w:t>
            </w:r>
            <w:r w:rsidRPr="005E5CB9">
              <w:rPr>
                <w:lang w:val="kk-KZ"/>
              </w:rPr>
              <w:t xml:space="preserve"> </w:t>
            </w:r>
          </w:p>
          <w:p w14:paraId="04B72D6C" w14:textId="77777777" w:rsidR="0070310C" w:rsidRPr="005E5CB9" w:rsidRDefault="0070310C" w:rsidP="0021795E">
            <w:pPr>
              <w:ind w:firstLine="322"/>
              <w:jc w:val="both"/>
              <w:rPr>
                <w:lang w:val="kk-KZ"/>
              </w:rPr>
            </w:pPr>
            <w:r w:rsidRPr="005E5CB9">
              <w:rPr>
                <w:lang w:val="kk-KZ"/>
              </w:rPr>
              <w:t>2. Жоғары білімнің білім беру бағдарламалары жоғары және (немесе) жоғары оқу орнынан кейінгі білім беру ұйымдарында iске асырылады.</w:t>
            </w:r>
          </w:p>
          <w:p w14:paraId="02562FE0" w14:textId="77777777" w:rsidR="0070310C" w:rsidRPr="005E5CB9" w:rsidRDefault="0070310C" w:rsidP="0021795E">
            <w:pPr>
              <w:ind w:firstLine="322"/>
              <w:jc w:val="both"/>
              <w:rPr>
                <w:lang w:val="kk-KZ"/>
              </w:rPr>
            </w:pPr>
            <w:r w:rsidRPr="005E5CB9">
              <w:rPr>
                <w:lang w:val="kk-KZ"/>
              </w:rPr>
              <w:t>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14:paraId="3F775B39" w14:textId="77777777" w:rsidR="0070310C" w:rsidRPr="005E5CB9" w:rsidRDefault="0070310C" w:rsidP="0021795E">
            <w:pPr>
              <w:ind w:firstLine="322"/>
              <w:jc w:val="both"/>
              <w:rPr>
                <w:lang w:val="kk-KZ"/>
              </w:rPr>
            </w:pPr>
            <w:r w:rsidRPr="005E5CB9">
              <w:rPr>
                <w:lang w:val="kk-KZ"/>
              </w:rPr>
              <w:t>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14:paraId="60F3720C" w14:textId="77777777" w:rsidR="0070310C" w:rsidRPr="005E5CB9" w:rsidRDefault="0070310C" w:rsidP="0021795E">
            <w:pPr>
              <w:ind w:firstLine="322"/>
              <w:jc w:val="both"/>
              <w:rPr>
                <w:lang w:val="kk-KZ"/>
              </w:rPr>
            </w:pPr>
            <w:r w:rsidRPr="005E5CB9">
              <w:rPr>
                <w:lang w:val="kk-KZ"/>
              </w:rPr>
              <w:t>Жоғары және (немесе) жоғары оқу орнынан кейінгі білім беру ұйымдарында тиісті лицензия және материалдық-</w:t>
            </w:r>
            <w:r w:rsidRPr="005E5CB9">
              <w:rPr>
                <w:lang w:val="kk-KZ"/>
              </w:rPr>
              <w:lastRenderedPageBreak/>
              <w:t>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14:paraId="766B2D1E" w14:textId="77777777" w:rsidR="0070310C" w:rsidRPr="005E5CB9" w:rsidRDefault="0070310C" w:rsidP="0021795E">
            <w:pPr>
              <w:ind w:firstLine="322"/>
              <w:jc w:val="both"/>
              <w:rPr>
                <w:b/>
                <w:lang w:val="kk-KZ"/>
              </w:rPr>
            </w:pPr>
            <w:r>
              <w:rPr>
                <w:b/>
                <w:lang w:val="kk-KZ"/>
              </w:rPr>
              <w:t>2-1. Жоқ.</w:t>
            </w:r>
          </w:p>
          <w:p w14:paraId="08AED448" w14:textId="77777777" w:rsidR="0070310C" w:rsidRPr="005E5CB9" w:rsidRDefault="0070310C" w:rsidP="0021795E">
            <w:pPr>
              <w:ind w:firstLine="322"/>
              <w:jc w:val="both"/>
              <w:rPr>
                <w:lang w:val="kk-KZ"/>
              </w:rPr>
            </w:pPr>
          </w:p>
        </w:tc>
        <w:tc>
          <w:tcPr>
            <w:tcW w:w="4677" w:type="dxa"/>
          </w:tcPr>
          <w:p w14:paraId="361295B7" w14:textId="77777777" w:rsidR="0070310C" w:rsidRPr="005E5CB9" w:rsidRDefault="0070310C" w:rsidP="0021795E">
            <w:pPr>
              <w:ind w:firstLine="324"/>
              <w:jc w:val="both"/>
              <w:rPr>
                <w:lang w:val="kk-KZ"/>
              </w:rPr>
            </w:pPr>
            <w:r w:rsidRPr="005E5CB9">
              <w:rPr>
                <w:lang w:val="kk-KZ"/>
              </w:rPr>
              <w:lastRenderedPageBreak/>
              <w:t xml:space="preserve">35-бап. Жоғары білім беру </w:t>
            </w:r>
          </w:p>
          <w:p w14:paraId="020652DE" w14:textId="77777777" w:rsidR="0070310C" w:rsidRPr="005E5CB9" w:rsidRDefault="0070310C" w:rsidP="0021795E">
            <w:pPr>
              <w:ind w:firstLine="324"/>
              <w:jc w:val="both"/>
              <w:rPr>
                <w:lang w:val="kk-KZ"/>
              </w:rPr>
            </w:pPr>
            <w:r>
              <w:rPr>
                <w:lang w:val="kk-KZ"/>
              </w:rPr>
              <w:t>...</w:t>
            </w:r>
          </w:p>
          <w:p w14:paraId="47A5C9C4" w14:textId="77777777" w:rsidR="0070310C" w:rsidRDefault="0070310C" w:rsidP="0021795E">
            <w:pPr>
              <w:ind w:firstLine="324"/>
              <w:jc w:val="both"/>
              <w:rPr>
                <w:lang w:val="kk-KZ"/>
              </w:rPr>
            </w:pPr>
            <w:r w:rsidRPr="005E5CB9">
              <w:rPr>
                <w:lang w:val="kk-KZ"/>
              </w:rPr>
              <w:t>2. Жоғары білімнің білім беру бағдарламалары жоғары және (немесе) жоғары оқу орнынан кейінгі білім беру ұйымдарында iске асырылады.</w:t>
            </w:r>
          </w:p>
          <w:p w14:paraId="3E3A4A1C" w14:textId="77777777" w:rsidR="0070310C" w:rsidRPr="005E5CB9" w:rsidRDefault="0070310C" w:rsidP="0021795E">
            <w:pPr>
              <w:ind w:firstLine="324"/>
              <w:jc w:val="both"/>
              <w:rPr>
                <w:lang w:val="kk-KZ"/>
              </w:rPr>
            </w:pPr>
            <w:r w:rsidRPr="005E5CB9">
              <w:rPr>
                <w:lang w:val="kk-KZ"/>
              </w:rPr>
              <w:t>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14:paraId="5D39DFD9" w14:textId="77777777" w:rsidR="0070310C" w:rsidRPr="005E5CB9" w:rsidRDefault="0070310C" w:rsidP="0021795E">
            <w:pPr>
              <w:ind w:firstLine="324"/>
              <w:jc w:val="both"/>
              <w:rPr>
                <w:lang w:val="kk-KZ"/>
              </w:rPr>
            </w:pPr>
            <w:r w:rsidRPr="005E5CB9">
              <w:rPr>
                <w:lang w:val="kk-KZ"/>
              </w:rPr>
              <w:t>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14:paraId="104D7335" w14:textId="77777777" w:rsidR="0070310C" w:rsidRDefault="0070310C" w:rsidP="0021795E">
            <w:pPr>
              <w:ind w:firstLine="324"/>
              <w:jc w:val="both"/>
              <w:rPr>
                <w:lang w:val="kk-KZ"/>
              </w:rPr>
            </w:pPr>
            <w:r w:rsidRPr="005E5CB9">
              <w:rPr>
                <w:lang w:val="kk-KZ"/>
              </w:rPr>
              <w:t>Жоғары және (немесе) жоғары оқу орнынан кейінгі білім беру ұйымдарында тиісті лицензия және материалдық-</w:t>
            </w:r>
            <w:r w:rsidRPr="005E5CB9">
              <w:rPr>
                <w:lang w:val="kk-KZ"/>
              </w:rPr>
              <w:lastRenderedPageBreak/>
              <w:t>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14:paraId="064976E6" w14:textId="77777777" w:rsidR="0070310C" w:rsidRPr="00810226" w:rsidRDefault="0070310C" w:rsidP="0021795E">
            <w:pPr>
              <w:ind w:firstLine="324"/>
              <w:jc w:val="both"/>
              <w:rPr>
                <w:b/>
                <w:lang w:val="kk-KZ"/>
              </w:rPr>
            </w:pPr>
            <w:r>
              <w:rPr>
                <w:b/>
                <w:lang w:val="kk-KZ"/>
              </w:rPr>
              <w:t xml:space="preserve">2-1. </w:t>
            </w:r>
            <w:r w:rsidRPr="00CB257B">
              <w:rPr>
                <w:b/>
                <w:lang w:val="kk-KZ"/>
              </w:rPr>
              <w:t>Жоғары және (немесе) жоғары оқу орнынан кейінгі білім беру ұйымдары Қазақстан Республикасындағы әскери, арнаулы оқу орындары мен халықаралық шарттар негізінде немесе Қазақстан Республикасы Үкіметінің шешімі бойынша құрылған халықаралық және шетелдік оқу орындарын және (немесе) олардың филиалдарын қоспағанда, ғылыми, білім беру қызметінің нәтижелері, елдің, өңірдің және (немесе) саланың экономикасына қосқан үлесі, академиялық ұтқырлық, халықаралық ынтымақтастық, білім алушылардың әлеуметтік дамуы негінде топтар бойынша жіктеледі.</w:t>
            </w:r>
          </w:p>
          <w:p w14:paraId="4B630356" w14:textId="77777777" w:rsidR="0070310C" w:rsidRPr="00501480" w:rsidRDefault="0070310C" w:rsidP="0021795E">
            <w:pPr>
              <w:ind w:firstLine="324"/>
              <w:jc w:val="both"/>
              <w:rPr>
                <w:lang w:val="kk-KZ"/>
              </w:rPr>
            </w:pPr>
            <w:r w:rsidRPr="005E5CB9">
              <w:rPr>
                <w:b/>
                <w:lang w:val="kk-KZ"/>
              </w:rPr>
              <w:t>Бірінші топқа халықаралық және ұлттық деңгейлерде мемлекеттің ұлттық басымдықтарын, технологиялық, әлеуметтік дамуын іске асыруда қамтамасыз ететін жоғары және (немесе) жоғары оқу орнынан кейінгі білім беру ұйымдары жатады.</w:t>
            </w:r>
          </w:p>
          <w:p w14:paraId="3083D368" w14:textId="77777777" w:rsidR="0070310C" w:rsidRPr="005E5CB9" w:rsidRDefault="0070310C" w:rsidP="0021795E">
            <w:pPr>
              <w:ind w:firstLine="324"/>
              <w:jc w:val="both"/>
              <w:rPr>
                <w:b/>
                <w:lang w:val="kk-KZ"/>
              </w:rPr>
            </w:pPr>
            <w:r w:rsidRPr="005E5CB9">
              <w:rPr>
                <w:b/>
                <w:lang w:val="kk-KZ"/>
              </w:rPr>
              <w:t xml:space="preserve">Екінші топқа өңірдің экономикасына, технологиялық дамуына үлес қосуды </w:t>
            </w:r>
            <w:r w:rsidRPr="005E5CB9">
              <w:rPr>
                <w:b/>
                <w:lang w:val="kk-KZ"/>
              </w:rPr>
              <w:lastRenderedPageBreak/>
              <w:t>қамтамасыз ететін және өңірлік деңгейде түйінді міндеттерді шешуге қатысатын жоғары және (немесе) жоғары оқу орнынан кейінгі білім беру ұйымдары жатады.</w:t>
            </w:r>
          </w:p>
          <w:p w14:paraId="4C521C77" w14:textId="77777777" w:rsidR="0070310C" w:rsidRPr="005E5CB9" w:rsidRDefault="0070310C" w:rsidP="0021795E">
            <w:pPr>
              <w:ind w:firstLine="324"/>
              <w:jc w:val="both"/>
              <w:rPr>
                <w:b/>
                <w:lang w:val="kk-KZ"/>
              </w:rPr>
            </w:pPr>
            <w:r w:rsidRPr="005E5CB9">
              <w:rPr>
                <w:b/>
                <w:lang w:val="kk-KZ"/>
              </w:rPr>
              <w:t>Үшінші топқа экономиканың жекелеген салаларының түйінді міндеттерін орындауды және олардың инновациялық дамуын қамтамасыз ететін жоғары және (немесе) жоғары оқу орнынан кейінгі білім беру ұйымдары жатады.</w:t>
            </w:r>
          </w:p>
          <w:p w14:paraId="051AD95A" w14:textId="77777777" w:rsidR="0070310C" w:rsidRPr="005E5CB9" w:rsidRDefault="0070310C" w:rsidP="0021795E">
            <w:pPr>
              <w:ind w:firstLine="324"/>
              <w:jc w:val="both"/>
              <w:rPr>
                <w:b/>
                <w:lang w:val="kk-KZ"/>
              </w:rPr>
            </w:pPr>
            <w:r w:rsidRPr="005E5CB9">
              <w:rPr>
                <w:b/>
                <w:lang w:val="kk-KZ"/>
              </w:rPr>
              <w:t>Төртінші топқа жоғары білімнің мемлекеттік жалпыға міндетті стандартының ең төменгі талаптарын және халықтың жоғары білімге деген сұранысын қамтамасыз ететін жоғары және (немесе) жоғары оқу орнынан кейінгі білім беру ұйымдары жатады.</w:t>
            </w:r>
          </w:p>
          <w:p w14:paraId="7210F62F" w14:textId="77777777" w:rsidR="0070310C" w:rsidRPr="005E5CB9" w:rsidRDefault="0070310C" w:rsidP="0021795E">
            <w:pPr>
              <w:ind w:firstLine="324"/>
              <w:jc w:val="both"/>
              <w:rPr>
                <w:spacing w:val="2"/>
                <w:shd w:val="clear" w:color="auto" w:fill="FFFFFF"/>
                <w:lang w:val="kk-KZ"/>
              </w:rPr>
            </w:pPr>
            <w:r w:rsidRPr="005E5CB9">
              <w:rPr>
                <w:b/>
                <w:lang w:val="kk-KZ"/>
              </w:rPr>
              <w:t>Алғаш құрылған жоғары және (немесе) жоғары оқу орнынан кейінгі білім беру ұйымы төртінші топқа жатады.</w:t>
            </w:r>
          </w:p>
        </w:tc>
        <w:tc>
          <w:tcPr>
            <w:tcW w:w="3545" w:type="dxa"/>
          </w:tcPr>
          <w:p w14:paraId="0FC15486" w14:textId="77777777" w:rsidR="0070310C" w:rsidRPr="005E5CB9" w:rsidRDefault="0070310C" w:rsidP="0021795E">
            <w:pPr>
              <w:ind w:firstLine="327"/>
              <w:jc w:val="both"/>
              <w:rPr>
                <w:lang w:val="kk-KZ"/>
              </w:rPr>
            </w:pPr>
            <w:r w:rsidRPr="005E5CB9">
              <w:rPr>
                <w:lang w:val="kk-KZ"/>
              </w:rPr>
              <w:lastRenderedPageBreak/>
              <w:t>ЖОО-дарын төрт топқа бөлу жоспарлануда.</w:t>
            </w:r>
          </w:p>
          <w:p w14:paraId="06D45E71" w14:textId="77777777" w:rsidR="0070310C" w:rsidRDefault="0070310C" w:rsidP="0021795E">
            <w:pPr>
              <w:ind w:firstLine="327"/>
              <w:jc w:val="both"/>
              <w:rPr>
                <w:lang w:val="kk-KZ"/>
              </w:rPr>
            </w:pPr>
            <w:r w:rsidRPr="005E5CB9">
              <w:rPr>
                <w:lang w:val="kk-KZ"/>
              </w:rPr>
              <w:t>Олар үшін басты критерий ғылыми, білім беру қызметі бойынша көрсеткіштер деңгейі, сонымен қатар олардың ел экономикасына әсері, түлектердің өңір экономикасына қосқан үлесі ескерілетін болады.</w:t>
            </w:r>
          </w:p>
          <w:p w14:paraId="1C37CCA6" w14:textId="77777777" w:rsidR="0070310C" w:rsidRPr="005E5CB9" w:rsidRDefault="0070310C" w:rsidP="0021795E">
            <w:pPr>
              <w:ind w:firstLine="327"/>
              <w:jc w:val="both"/>
              <w:rPr>
                <w:lang w:val="kk-KZ"/>
              </w:rPr>
            </w:pPr>
            <w:r w:rsidRPr="005E5CB9">
              <w:rPr>
                <w:lang w:val="kk-KZ"/>
              </w:rPr>
              <w:t>Жалпы, жоғары оқу орындарын санаттар бойынша саралаудың негізі болып білім және ғылым сапасын арттыру бойынша жоғары оқу орындарының бәсекелестігі табылады</w:t>
            </w:r>
          </w:p>
        </w:tc>
      </w:tr>
      <w:tr w:rsidR="0070310C" w:rsidRPr="0070310C" w14:paraId="731D2645" w14:textId="77777777" w:rsidTr="0021795E">
        <w:trPr>
          <w:trHeight w:val="267"/>
        </w:trPr>
        <w:tc>
          <w:tcPr>
            <w:tcW w:w="709" w:type="dxa"/>
          </w:tcPr>
          <w:p w14:paraId="1D8669DC" w14:textId="77777777" w:rsidR="0070310C" w:rsidRPr="005E5CB9" w:rsidRDefault="0070310C" w:rsidP="0070310C">
            <w:pPr>
              <w:pStyle w:val="a3"/>
              <w:numPr>
                <w:ilvl w:val="0"/>
                <w:numId w:val="34"/>
              </w:numPr>
              <w:rPr>
                <w:sz w:val="24"/>
                <w:szCs w:val="24"/>
                <w:lang w:val="kk-KZ"/>
              </w:rPr>
            </w:pPr>
          </w:p>
        </w:tc>
        <w:tc>
          <w:tcPr>
            <w:tcW w:w="1702" w:type="dxa"/>
          </w:tcPr>
          <w:p w14:paraId="4897D964" w14:textId="77777777" w:rsidR="0070310C" w:rsidRPr="005E5CB9" w:rsidRDefault="0070310C" w:rsidP="0021795E">
            <w:pPr>
              <w:jc w:val="center"/>
              <w:rPr>
                <w:lang w:val="kk-KZ"/>
              </w:rPr>
            </w:pPr>
            <w:r w:rsidRPr="005E5CB9">
              <w:rPr>
                <w:lang w:val="kk-KZ"/>
              </w:rPr>
              <w:t xml:space="preserve">36-баптың </w:t>
            </w:r>
          </w:p>
          <w:p w14:paraId="047B9B36" w14:textId="77777777" w:rsidR="0070310C" w:rsidRPr="005E5CB9" w:rsidRDefault="0070310C" w:rsidP="0021795E">
            <w:pPr>
              <w:jc w:val="center"/>
              <w:rPr>
                <w:lang w:val="kk-KZ"/>
              </w:rPr>
            </w:pPr>
            <w:r>
              <w:rPr>
                <w:lang w:val="kk-KZ"/>
              </w:rPr>
              <w:t xml:space="preserve">жаңа </w:t>
            </w:r>
            <w:r w:rsidRPr="005E5CB9">
              <w:rPr>
                <w:lang w:val="kk-KZ"/>
              </w:rPr>
              <w:t>2-</w:t>
            </w:r>
            <w:r>
              <w:rPr>
                <w:lang w:val="kk-KZ"/>
              </w:rPr>
              <w:t xml:space="preserve">1 </w:t>
            </w:r>
            <w:r w:rsidRPr="005E5CB9">
              <w:rPr>
                <w:lang w:val="kk-KZ"/>
              </w:rPr>
              <w:t>тармағы</w:t>
            </w:r>
          </w:p>
        </w:tc>
        <w:tc>
          <w:tcPr>
            <w:tcW w:w="4677" w:type="dxa"/>
          </w:tcPr>
          <w:p w14:paraId="14FE1DD8" w14:textId="77777777" w:rsidR="0070310C" w:rsidRDefault="0070310C" w:rsidP="0021795E">
            <w:pPr>
              <w:ind w:firstLine="322"/>
              <w:jc w:val="both"/>
              <w:rPr>
                <w:lang w:val="kk-KZ"/>
              </w:rPr>
            </w:pPr>
            <w:r w:rsidRPr="005E5CB9">
              <w:rPr>
                <w:lang w:val="kk-KZ"/>
              </w:rPr>
              <w:t>36-бап. Жоғары оқу орнынан кейінгі білім беру</w:t>
            </w:r>
          </w:p>
          <w:p w14:paraId="73CB95EC" w14:textId="77777777" w:rsidR="0070310C" w:rsidRPr="005E5CB9" w:rsidRDefault="0070310C" w:rsidP="0021795E">
            <w:pPr>
              <w:ind w:firstLine="322"/>
              <w:jc w:val="both"/>
              <w:rPr>
                <w:lang w:val="kk-KZ"/>
              </w:rPr>
            </w:pPr>
            <w:r>
              <w:rPr>
                <w:lang w:val="kk-KZ"/>
              </w:rPr>
              <w:t>...</w:t>
            </w:r>
          </w:p>
          <w:p w14:paraId="64437040" w14:textId="77777777" w:rsidR="0070310C" w:rsidRPr="005E5CB9" w:rsidRDefault="0070310C" w:rsidP="0021795E">
            <w:pPr>
              <w:ind w:firstLine="322"/>
              <w:jc w:val="both"/>
              <w:rPr>
                <w:lang w:val="kk-KZ"/>
              </w:rPr>
            </w:pPr>
            <w:r w:rsidRPr="005E5CB9">
              <w:rPr>
                <w:lang w:val="kk-KZ"/>
              </w:rPr>
              <w:t xml:space="preserve">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w:t>
            </w:r>
            <w:r w:rsidRPr="005E5CB9">
              <w:rPr>
                <w:lang w:val="kk-KZ"/>
              </w:rPr>
              <w:lastRenderedPageBreak/>
              <w:t>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14:paraId="0A362849" w14:textId="77777777" w:rsidR="0070310C" w:rsidRPr="005E5CB9" w:rsidRDefault="0070310C" w:rsidP="0021795E">
            <w:pPr>
              <w:ind w:firstLine="322"/>
              <w:jc w:val="both"/>
              <w:rPr>
                <w:b/>
                <w:lang w:val="kk-KZ"/>
              </w:rPr>
            </w:pPr>
            <w:r>
              <w:rPr>
                <w:b/>
                <w:lang w:val="kk-KZ"/>
              </w:rPr>
              <w:t>2-1. Жоқ.</w:t>
            </w:r>
          </w:p>
          <w:p w14:paraId="5AB4349C" w14:textId="77777777" w:rsidR="0070310C" w:rsidRPr="005E5CB9" w:rsidRDefault="0070310C" w:rsidP="0021795E">
            <w:pPr>
              <w:jc w:val="both"/>
              <w:rPr>
                <w:lang w:val="kk-KZ"/>
              </w:rPr>
            </w:pPr>
          </w:p>
        </w:tc>
        <w:tc>
          <w:tcPr>
            <w:tcW w:w="4677" w:type="dxa"/>
          </w:tcPr>
          <w:p w14:paraId="4E53386F" w14:textId="77777777" w:rsidR="0070310C" w:rsidRDefault="0070310C" w:rsidP="0021795E">
            <w:pPr>
              <w:ind w:firstLine="324"/>
              <w:jc w:val="both"/>
              <w:rPr>
                <w:lang w:val="kk-KZ"/>
              </w:rPr>
            </w:pPr>
            <w:r w:rsidRPr="005E5CB9">
              <w:rPr>
                <w:lang w:val="kk-KZ"/>
              </w:rPr>
              <w:lastRenderedPageBreak/>
              <w:t>36-бап. Жоғары оқу орнынан кейінгі білім беру</w:t>
            </w:r>
          </w:p>
          <w:p w14:paraId="69A8EC83" w14:textId="77777777" w:rsidR="0070310C" w:rsidRPr="005E5CB9" w:rsidRDefault="0070310C" w:rsidP="0021795E">
            <w:pPr>
              <w:ind w:firstLine="324"/>
              <w:jc w:val="both"/>
              <w:rPr>
                <w:lang w:val="kk-KZ"/>
              </w:rPr>
            </w:pPr>
            <w:r>
              <w:rPr>
                <w:lang w:val="kk-KZ"/>
              </w:rPr>
              <w:t>...</w:t>
            </w:r>
          </w:p>
          <w:p w14:paraId="108656E7" w14:textId="77777777" w:rsidR="0070310C" w:rsidRDefault="0070310C" w:rsidP="0021795E">
            <w:pPr>
              <w:ind w:firstLine="324"/>
              <w:jc w:val="both"/>
              <w:rPr>
                <w:lang w:val="kk-KZ"/>
              </w:rPr>
            </w:pPr>
            <w:r w:rsidRPr="005E5CB9">
              <w:rPr>
                <w:lang w:val="kk-KZ"/>
              </w:rPr>
              <w:t xml:space="preserve">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w:t>
            </w:r>
            <w:r w:rsidRPr="005E5CB9">
              <w:rPr>
                <w:lang w:val="kk-KZ"/>
              </w:rPr>
              <w:lastRenderedPageBreak/>
              <w:t>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14:paraId="0CC09252" w14:textId="77777777" w:rsidR="0070310C" w:rsidRPr="00847E24" w:rsidRDefault="0070310C" w:rsidP="0021795E">
            <w:pPr>
              <w:ind w:firstLine="324"/>
              <w:jc w:val="both"/>
              <w:rPr>
                <w:b/>
                <w:lang w:val="kk-KZ"/>
              </w:rPr>
            </w:pPr>
            <w:r>
              <w:rPr>
                <w:b/>
                <w:lang w:val="kk-KZ"/>
              </w:rPr>
              <w:t xml:space="preserve">2-1. </w:t>
            </w:r>
            <w:r w:rsidRPr="00847E24">
              <w:rPr>
                <w:b/>
                <w:lang w:val="kk-KZ"/>
              </w:rPr>
              <w:t>Қазақстан Республикасы Жоғарғы Сотының жанындағы Сот төрелігі академиясын, әскери, арнаулы оқу орындарын және халықаралық шарттар негізінде немесе Қазақстан Республикасы Үкіметінің шешімі бойынша құрылған шетелдік оқу орындарының және (немесе) олардың филиалдарын  қоспағанда, жоғары және (немесе) жоғары оқу орнынан кейінгі білім беру ұйымдары ғылыми, білім беру қызметінің нәтижелері, елдің, өңірдің және (немесе) саланың экономикасына қосқан үлесі, академиялық ұтқырлық, халықаралық ынтымақтастық, білім алушылардың әлеуметтік дамуы негізінде топтарға жіктеледі.</w:t>
            </w:r>
          </w:p>
          <w:p w14:paraId="52BA0252" w14:textId="77777777" w:rsidR="0070310C" w:rsidRPr="005E5CB9" w:rsidRDefault="0070310C" w:rsidP="0021795E">
            <w:pPr>
              <w:ind w:firstLine="324"/>
              <w:jc w:val="both"/>
              <w:rPr>
                <w:b/>
                <w:lang w:val="kk-KZ"/>
              </w:rPr>
            </w:pPr>
            <w:r w:rsidRPr="005E5CB9">
              <w:rPr>
                <w:b/>
                <w:lang w:val="kk-KZ"/>
              </w:rPr>
              <w:t>Бірінші топқа халықаралық және ұлттық деңгейлерде мемлекеттің ұлттық басымдықтарын, технологиялық, әлеуметтік дамуын іске асыруда қамтамасыз ететін жоғары және (немесе) жоғары оқу орнынан кейінгі білім беру ұйымдары жатады.</w:t>
            </w:r>
          </w:p>
          <w:p w14:paraId="44F7D5E9" w14:textId="77777777" w:rsidR="0070310C" w:rsidRPr="005E5CB9" w:rsidRDefault="0070310C" w:rsidP="0021795E">
            <w:pPr>
              <w:ind w:firstLine="324"/>
              <w:jc w:val="both"/>
              <w:rPr>
                <w:b/>
                <w:lang w:val="kk-KZ"/>
              </w:rPr>
            </w:pPr>
            <w:r w:rsidRPr="005E5CB9">
              <w:rPr>
                <w:b/>
                <w:lang w:val="kk-KZ"/>
              </w:rPr>
              <w:t xml:space="preserve">Екінші топқа өңірдің экономикасына, технологиялық дамуына үлес қосуды </w:t>
            </w:r>
            <w:r w:rsidRPr="005E5CB9">
              <w:rPr>
                <w:b/>
                <w:lang w:val="kk-KZ"/>
              </w:rPr>
              <w:lastRenderedPageBreak/>
              <w:t>қамтамасыз ететін және өңірлік деңгейде түйінді міндеттерді шешуге қатысатын жоғары және (немесе) жоғары оқу орнынан кейінгі білім беру ұйымдары жатады.</w:t>
            </w:r>
          </w:p>
          <w:p w14:paraId="72D6287A" w14:textId="77777777" w:rsidR="0070310C" w:rsidRPr="005E5CB9" w:rsidRDefault="0070310C" w:rsidP="0021795E">
            <w:pPr>
              <w:ind w:firstLine="324"/>
              <w:jc w:val="both"/>
              <w:rPr>
                <w:b/>
                <w:lang w:val="kk-KZ"/>
              </w:rPr>
            </w:pPr>
            <w:r w:rsidRPr="005E5CB9">
              <w:rPr>
                <w:b/>
                <w:lang w:val="kk-KZ"/>
              </w:rPr>
              <w:t>Үшінші топқа экономиканың жекелеген салаларының түйінді міндеттерін орындауды және олардың инновациялық дамуын қамтамасыз ететін жоғары және (немесе) жоғары оқу орнынан кейінгі білім беру ұйымдары жатады.</w:t>
            </w:r>
          </w:p>
          <w:p w14:paraId="1CDBD28C" w14:textId="77777777" w:rsidR="0070310C" w:rsidRDefault="0070310C" w:rsidP="0021795E">
            <w:pPr>
              <w:ind w:firstLine="324"/>
              <w:jc w:val="both"/>
              <w:rPr>
                <w:b/>
                <w:lang w:val="kk-KZ"/>
              </w:rPr>
            </w:pPr>
            <w:r w:rsidRPr="00CB257B">
              <w:rPr>
                <w:b/>
                <w:lang w:val="kk-KZ"/>
              </w:rPr>
              <w:t>Төртінші топқа жоғары оқу орнынан кейінгі білімнің ең төмен сұраусалуларын және халықтың жоғары білімге деген сұранысын қамтамасыз ететін жоғары және (немесе) жоғары оқу орнынан кейінгі білім беру ұйымдары жатады.</w:t>
            </w:r>
          </w:p>
          <w:p w14:paraId="38291303" w14:textId="77777777" w:rsidR="0070310C" w:rsidRPr="005E5CB9" w:rsidRDefault="0070310C" w:rsidP="0021795E">
            <w:pPr>
              <w:ind w:firstLine="324"/>
              <w:jc w:val="both"/>
              <w:rPr>
                <w:lang w:val="kk-KZ"/>
              </w:rPr>
            </w:pPr>
            <w:r w:rsidRPr="005E5CB9">
              <w:rPr>
                <w:b/>
                <w:lang w:val="kk-KZ"/>
              </w:rPr>
              <w:t>Алғаш</w:t>
            </w:r>
            <w:r>
              <w:rPr>
                <w:b/>
                <w:lang w:val="kk-KZ"/>
              </w:rPr>
              <w:t xml:space="preserve"> рет</w:t>
            </w:r>
            <w:r w:rsidRPr="005E5CB9">
              <w:rPr>
                <w:b/>
                <w:lang w:val="kk-KZ"/>
              </w:rPr>
              <w:t xml:space="preserve"> құрылған жоғары және (немесе) жоғары оқу орнынан кейінгі білім беру ұйымы төртінші топқа жатады.</w:t>
            </w:r>
          </w:p>
        </w:tc>
        <w:tc>
          <w:tcPr>
            <w:tcW w:w="3545" w:type="dxa"/>
          </w:tcPr>
          <w:p w14:paraId="1ACB1EE0" w14:textId="77777777" w:rsidR="0070310C" w:rsidRPr="005E5CB9" w:rsidRDefault="0070310C" w:rsidP="0021795E">
            <w:pPr>
              <w:ind w:firstLine="169"/>
              <w:jc w:val="both"/>
              <w:rPr>
                <w:lang w:val="kk-KZ"/>
              </w:rPr>
            </w:pPr>
            <w:r w:rsidRPr="005E5CB9">
              <w:rPr>
                <w:lang w:val="kk-KZ"/>
              </w:rPr>
              <w:lastRenderedPageBreak/>
              <w:t>ЖОО-дарын төрт топқа бөлу жоспарлануда.</w:t>
            </w:r>
          </w:p>
          <w:p w14:paraId="7D6C4778" w14:textId="77777777" w:rsidR="0070310C" w:rsidRPr="005E5CB9" w:rsidRDefault="0070310C" w:rsidP="0021795E">
            <w:pPr>
              <w:ind w:firstLine="169"/>
              <w:jc w:val="both"/>
              <w:rPr>
                <w:lang w:val="kk-KZ"/>
              </w:rPr>
            </w:pPr>
            <w:r w:rsidRPr="005E5CB9">
              <w:rPr>
                <w:lang w:val="kk-KZ"/>
              </w:rPr>
              <w:t>Олар үшін басты критерий ғылыми, білім беру қызметі бойынша көрсеткіштер деңгейі, сонымен қатар олардың ел экономикасына әсері, түлектердің өңір экономикасына қосқан үлесі ескерілетін болады.</w:t>
            </w:r>
          </w:p>
          <w:p w14:paraId="3DFECD77" w14:textId="77777777" w:rsidR="0070310C" w:rsidRPr="005E5CB9" w:rsidRDefault="0070310C" w:rsidP="0021795E">
            <w:pPr>
              <w:ind w:firstLine="169"/>
              <w:jc w:val="both"/>
              <w:rPr>
                <w:lang w:val="kk-KZ"/>
              </w:rPr>
            </w:pPr>
            <w:r w:rsidRPr="005E5CB9">
              <w:rPr>
                <w:lang w:val="kk-KZ"/>
              </w:rPr>
              <w:t xml:space="preserve">Жалпы, жоғары оқу орындарын санаттар бойынша </w:t>
            </w:r>
            <w:r w:rsidRPr="005E5CB9">
              <w:rPr>
                <w:lang w:val="kk-KZ"/>
              </w:rPr>
              <w:lastRenderedPageBreak/>
              <w:t>саралаудың негізі болып білім және ғылым сапасын арттыру бойынша жоғары оқу орындарының бәсекелестігі табылады</w:t>
            </w:r>
          </w:p>
        </w:tc>
      </w:tr>
      <w:tr w:rsidR="0070310C" w:rsidRPr="0070310C" w14:paraId="210DE155" w14:textId="77777777" w:rsidTr="0021795E">
        <w:trPr>
          <w:trHeight w:val="267"/>
        </w:trPr>
        <w:tc>
          <w:tcPr>
            <w:tcW w:w="709" w:type="dxa"/>
          </w:tcPr>
          <w:p w14:paraId="40520F51" w14:textId="77777777" w:rsidR="0070310C" w:rsidRPr="005E5CB9" w:rsidRDefault="0070310C" w:rsidP="0070310C">
            <w:pPr>
              <w:pStyle w:val="a3"/>
              <w:numPr>
                <w:ilvl w:val="0"/>
                <w:numId w:val="34"/>
              </w:numPr>
              <w:rPr>
                <w:sz w:val="24"/>
                <w:szCs w:val="24"/>
                <w:lang w:val="kk-KZ"/>
              </w:rPr>
            </w:pPr>
          </w:p>
        </w:tc>
        <w:tc>
          <w:tcPr>
            <w:tcW w:w="1702" w:type="dxa"/>
          </w:tcPr>
          <w:p w14:paraId="27225FC8" w14:textId="77777777" w:rsidR="0070310C" w:rsidRPr="005E5CB9" w:rsidRDefault="0070310C" w:rsidP="0021795E">
            <w:pPr>
              <w:jc w:val="center"/>
              <w:rPr>
                <w:lang w:val="kk-KZ"/>
              </w:rPr>
            </w:pPr>
            <w:r>
              <w:rPr>
                <w:lang w:val="kk-KZ"/>
              </w:rPr>
              <w:t>43-1-баптың жаңа</w:t>
            </w:r>
            <w:r w:rsidRPr="005E5CB9">
              <w:rPr>
                <w:lang w:val="kk-KZ"/>
              </w:rPr>
              <w:t xml:space="preserve"> 5-тармағы</w:t>
            </w:r>
          </w:p>
        </w:tc>
        <w:tc>
          <w:tcPr>
            <w:tcW w:w="4677" w:type="dxa"/>
          </w:tcPr>
          <w:p w14:paraId="6CC14ED3" w14:textId="77777777" w:rsidR="0070310C" w:rsidRPr="005E5CB9" w:rsidRDefault="0070310C" w:rsidP="0021795E">
            <w:pPr>
              <w:ind w:firstLine="322"/>
              <w:jc w:val="both"/>
              <w:rPr>
                <w:lang w:val="kk-KZ"/>
              </w:rPr>
            </w:pPr>
            <w:r w:rsidRPr="005E5CB9">
              <w:rPr>
                <w:lang w:val="kk-KZ"/>
              </w:rPr>
              <w:t>43-1-бап. Жоғары және (немесе) жоғары оқу орнынан кейінгі білім беру ұйымдарының қызметі және құзыреті</w:t>
            </w:r>
          </w:p>
          <w:p w14:paraId="4EF9E651" w14:textId="77777777" w:rsidR="0070310C" w:rsidRPr="005E5CB9" w:rsidRDefault="0070310C" w:rsidP="0021795E">
            <w:pPr>
              <w:ind w:firstLine="322"/>
              <w:jc w:val="both"/>
              <w:rPr>
                <w:b/>
                <w:bCs/>
                <w:lang w:val="kk-KZ"/>
              </w:rPr>
            </w:pPr>
            <w:r>
              <w:rPr>
                <w:b/>
                <w:bCs/>
                <w:lang w:val="kk-KZ"/>
              </w:rPr>
              <w:t>5. Ж</w:t>
            </w:r>
            <w:r w:rsidRPr="005E5CB9">
              <w:rPr>
                <w:b/>
                <w:bCs/>
                <w:lang w:val="kk-KZ"/>
              </w:rPr>
              <w:t>оқ</w:t>
            </w:r>
          </w:p>
        </w:tc>
        <w:tc>
          <w:tcPr>
            <w:tcW w:w="4677" w:type="dxa"/>
          </w:tcPr>
          <w:p w14:paraId="6405A065" w14:textId="77777777" w:rsidR="0070310C" w:rsidRDefault="0070310C" w:rsidP="0021795E">
            <w:pPr>
              <w:ind w:firstLine="324"/>
              <w:jc w:val="both"/>
              <w:rPr>
                <w:lang w:val="kk-KZ"/>
              </w:rPr>
            </w:pPr>
            <w:r w:rsidRPr="005E5CB9">
              <w:rPr>
                <w:lang w:val="kk-KZ"/>
              </w:rPr>
              <w:t>43-1-бап. Жоғары және (немесе) жоғары оқу орнынан кейінгі білім беру ұйымдарының қызметі және құзыреті</w:t>
            </w:r>
          </w:p>
          <w:p w14:paraId="46E71CE8" w14:textId="77777777" w:rsidR="0070310C" w:rsidRPr="00810226" w:rsidRDefault="0070310C" w:rsidP="0021795E">
            <w:pPr>
              <w:ind w:firstLine="324"/>
              <w:jc w:val="both"/>
              <w:rPr>
                <w:lang w:val="kk-KZ"/>
              </w:rPr>
            </w:pPr>
            <w:r w:rsidRPr="005E5CB9">
              <w:rPr>
                <w:b/>
                <w:bCs/>
                <w:lang w:val="kk-KZ"/>
              </w:rPr>
              <w:t xml:space="preserve">5. </w:t>
            </w:r>
            <w:r w:rsidRPr="005E5CB9">
              <w:rPr>
                <w:b/>
                <w:lang w:val="kk-KZ"/>
              </w:rPr>
              <w:t>Бірінші топқа кіретін жоғары және (немесе) жоғары оқу орнынан кейінгі білім беру ұйымдары білім алушылардың үлгеріміне ағымдағы бақылауды, аралық және қорытынды аттестаттауды жүргізу қағидаларын дербес айқындауға құқылы.</w:t>
            </w:r>
          </w:p>
          <w:p w14:paraId="2B4CBE6F" w14:textId="77777777" w:rsidR="0070310C" w:rsidRPr="005E5CB9" w:rsidRDefault="0070310C" w:rsidP="0021795E">
            <w:pPr>
              <w:ind w:firstLine="324"/>
              <w:jc w:val="both"/>
              <w:rPr>
                <w:b/>
                <w:lang w:val="kk-KZ"/>
              </w:rPr>
            </w:pPr>
            <w:r w:rsidRPr="005E5CB9">
              <w:rPr>
                <w:b/>
                <w:lang w:val="kk-KZ"/>
              </w:rPr>
              <w:t xml:space="preserve">Бұл ретте осы баптың 4-тармағында көзделген құзырет бірінші топқа кіретін, </w:t>
            </w:r>
            <w:r w:rsidRPr="005E5CB9">
              <w:rPr>
                <w:b/>
                <w:lang w:val="kk-KZ"/>
              </w:rPr>
              <w:lastRenderedPageBreak/>
              <w:t>ерекше мәртебесі жоқ жоғары және (немесе) жоғары оқу орнынан кейінгі білім беру ұйымдары үшін де қолданылады.</w:t>
            </w:r>
          </w:p>
          <w:p w14:paraId="3A326D1C" w14:textId="77777777" w:rsidR="0070310C" w:rsidRPr="005E5CB9" w:rsidRDefault="0070310C" w:rsidP="0021795E">
            <w:pPr>
              <w:ind w:firstLine="324"/>
              <w:jc w:val="both"/>
              <w:rPr>
                <w:b/>
                <w:lang w:val="kk-KZ"/>
              </w:rPr>
            </w:pPr>
            <w:r w:rsidRPr="005E5CB9">
              <w:rPr>
                <w:b/>
                <w:lang w:val="kk-KZ"/>
              </w:rPr>
              <w:t>Екінші топқа кіретін жоғары және (немесе) жоғары оқу орнынан кейінгі білім беру ұйымдары білім алушылардың үлгеріміне ағымдағы бақылауды, аралық және қорытынды аттестаттауды жүргізу қағидаларын дербес айқындауға құқылы.</w:t>
            </w:r>
          </w:p>
          <w:p w14:paraId="3B909B45" w14:textId="77777777" w:rsidR="0070310C" w:rsidRDefault="0070310C" w:rsidP="0021795E">
            <w:pPr>
              <w:ind w:firstLine="324"/>
              <w:jc w:val="both"/>
              <w:rPr>
                <w:b/>
                <w:lang w:val="kk-KZ"/>
              </w:rPr>
            </w:pPr>
            <w:r w:rsidRPr="005E5CB9">
              <w:rPr>
                <w:b/>
                <w:lang w:val="kk-KZ"/>
              </w:rPr>
              <w:t>Осы баптың 4-тармағының 1) тармақшасында көзделген құзырет ерекше мәртебесі жоқ екінші топқа кіретін жоғары және (немесе) жоғары оқу орнынан кейінгі білім беру ұйымдарына қолданылады.</w:t>
            </w:r>
          </w:p>
          <w:p w14:paraId="35A18693" w14:textId="77777777" w:rsidR="0070310C" w:rsidRDefault="0070310C" w:rsidP="0021795E">
            <w:pPr>
              <w:ind w:firstLine="324"/>
              <w:jc w:val="both"/>
              <w:rPr>
                <w:b/>
                <w:lang w:val="kk-KZ"/>
              </w:rPr>
            </w:pPr>
            <w:r w:rsidRPr="005E5CB9">
              <w:rPr>
                <w:b/>
                <w:lang w:val="kk-KZ"/>
              </w:rPr>
              <w:t>Үшінші топқа кіретін, ерекше мәртебесі жоқ жоғары және (немесе) жоғары оқу орнынан кейінгі білім беру ұйымдарына осы баптың 4-тармағының 1) тармақшасында көзделген құзырет қолданылады.</w:t>
            </w:r>
          </w:p>
          <w:p w14:paraId="10B48D72" w14:textId="77777777" w:rsidR="0070310C" w:rsidRDefault="0070310C" w:rsidP="0021795E">
            <w:pPr>
              <w:ind w:firstLine="324"/>
              <w:jc w:val="both"/>
              <w:rPr>
                <w:b/>
                <w:lang w:val="kk-KZ"/>
              </w:rPr>
            </w:pPr>
            <w:r w:rsidRPr="005E5CB9">
              <w:rPr>
                <w:b/>
                <w:lang w:val="kk-KZ"/>
              </w:rPr>
              <w:t>Төртінші топқа кіретін жоғары және (немесе) жоғары оқу орнынан кейінгі білім беру ұйымдары өз құқықтарын осы баптың 2 және 3-тармақтарына сәйкес жүзеге асырады.</w:t>
            </w:r>
          </w:p>
          <w:p w14:paraId="79A3124C" w14:textId="77777777" w:rsidR="0070310C" w:rsidRPr="00810226" w:rsidRDefault="0070310C" w:rsidP="0021795E">
            <w:pPr>
              <w:ind w:firstLine="324"/>
              <w:jc w:val="both"/>
              <w:rPr>
                <w:b/>
                <w:lang w:val="kk-KZ"/>
              </w:rPr>
            </w:pPr>
            <w:r w:rsidRPr="00CB257B">
              <w:rPr>
                <w:b/>
                <w:lang w:val="kk-KZ"/>
              </w:rPr>
              <w:t>Жоғары және (немесе) жоғары оқу орнынан кейінгі білім беру ұйымдары олардың топтар бойынша жіктелуіне қарамастан, Қазақстан Республикасының заңдарында көзделген өзге де құқықтарды жүзеге асыруға құқылы</w:t>
            </w:r>
            <w:r w:rsidRPr="005E5CB9">
              <w:rPr>
                <w:b/>
                <w:lang w:val="kk-KZ"/>
              </w:rPr>
              <w:t>.</w:t>
            </w:r>
          </w:p>
        </w:tc>
        <w:tc>
          <w:tcPr>
            <w:tcW w:w="3545" w:type="dxa"/>
          </w:tcPr>
          <w:p w14:paraId="0001DD2F" w14:textId="77777777" w:rsidR="0070310C" w:rsidRPr="005E5CB9" w:rsidRDefault="0070310C" w:rsidP="0021795E">
            <w:pPr>
              <w:ind w:firstLine="327"/>
              <w:jc w:val="both"/>
              <w:rPr>
                <w:lang w:val="kk-KZ"/>
              </w:rPr>
            </w:pPr>
            <w:r w:rsidRPr="005E5CB9">
              <w:rPr>
                <w:lang w:val="kk-KZ"/>
              </w:rPr>
              <w:lastRenderedPageBreak/>
              <w:t>ЖҰЖ-ның 48-тармағын іске асыру шеңберінде лицензияның қолданылу мерзімін енгізу бойынша бірінші, екінші және үшінші топтарға кіретін жоғары оқу орындарының академиялық дербестігін кеңейту ұсынылады.</w:t>
            </w:r>
          </w:p>
          <w:p w14:paraId="628EF305" w14:textId="77777777" w:rsidR="0070310C" w:rsidRPr="005E5CB9" w:rsidRDefault="0070310C" w:rsidP="0021795E">
            <w:pPr>
              <w:ind w:firstLine="327"/>
              <w:jc w:val="both"/>
              <w:rPr>
                <w:lang w:val="kk-KZ"/>
              </w:rPr>
            </w:pPr>
            <w:r w:rsidRPr="005E5CB9">
              <w:rPr>
                <w:lang w:val="kk-KZ"/>
              </w:rPr>
              <w:t xml:space="preserve">Бұл ғылыми, білім беру қызметі, интернационалдандыру бойынша жоғары көрсеткіштерге қол жеткізе </w:t>
            </w:r>
            <w:r w:rsidRPr="005E5CB9">
              <w:rPr>
                <w:lang w:val="kk-KZ"/>
              </w:rPr>
              <w:lastRenderedPageBreak/>
              <w:t>отырып, сапалы білім беруді қамтамасыз етуге, сондай-ақ ел экономикасын, өңірді және тиісті салаларды дамытуға қосқан үлесін қамтамасыз етуге бағытталған.</w:t>
            </w:r>
          </w:p>
        </w:tc>
      </w:tr>
      <w:tr w:rsidR="0070310C" w:rsidRPr="0070310C" w14:paraId="65EBB7DD" w14:textId="77777777" w:rsidTr="0021795E">
        <w:trPr>
          <w:trHeight w:val="267"/>
        </w:trPr>
        <w:tc>
          <w:tcPr>
            <w:tcW w:w="709" w:type="dxa"/>
          </w:tcPr>
          <w:p w14:paraId="2C8A4B67" w14:textId="77777777" w:rsidR="0070310C" w:rsidRPr="005E5CB9" w:rsidRDefault="0070310C" w:rsidP="0070310C">
            <w:pPr>
              <w:pStyle w:val="a3"/>
              <w:numPr>
                <w:ilvl w:val="0"/>
                <w:numId w:val="34"/>
              </w:numPr>
              <w:rPr>
                <w:sz w:val="24"/>
                <w:szCs w:val="24"/>
                <w:lang w:val="kk-KZ"/>
              </w:rPr>
            </w:pPr>
          </w:p>
        </w:tc>
        <w:tc>
          <w:tcPr>
            <w:tcW w:w="1702" w:type="dxa"/>
          </w:tcPr>
          <w:p w14:paraId="507B79DF" w14:textId="77777777" w:rsidR="0070310C" w:rsidRDefault="0070310C" w:rsidP="0021795E">
            <w:pPr>
              <w:jc w:val="center"/>
              <w:rPr>
                <w:lang w:val="kk-KZ"/>
              </w:rPr>
            </w:pPr>
            <w:r>
              <w:rPr>
                <w:lang w:val="kk-KZ"/>
              </w:rPr>
              <w:t xml:space="preserve">45-баптың </w:t>
            </w:r>
          </w:p>
          <w:p w14:paraId="2BFF367B" w14:textId="77777777" w:rsidR="0070310C" w:rsidRPr="005E5CB9" w:rsidRDefault="0070310C" w:rsidP="0021795E">
            <w:pPr>
              <w:jc w:val="center"/>
              <w:rPr>
                <w:noProof/>
                <w:highlight w:val="yellow"/>
                <w:lang w:val="kk-KZ"/>
              </w:rPr>
            </w:pPr>
            <w:r>
              <w:rPr>
                <w:lang w:val="kk-KZ"/>
              </w:rPr>
              <w:t>1-тармағының жаңа</w:t>
            </w:r>
            <w:r w:rsidRPr="005E5CB9">
              <w:rPr>
                <w:lang w:val="kk-KZ"/>
              </w:rPr>
              <w:t xml:space="preserve"> абзацы</w:t>
            </w:r>
          </w:p>
        </w:tc>
        <w:tc>
          <w:tcPr>
            <w:tcW w:w="4677" w:type="dxa"/>
          </w:tcPr>
          <w:p w14:paraId="78D9D7AF" w14:textId="77777777" w:rsidR="0070310C" w:rsidRPr="005E5CB9" w:rsidRDefault="0070310C" w:rsidP="0021795E">
            <w:pPr>
              <w:ind w:firstLine="322"/>
              <w:jc w:val="both"/>
              <w:rPr>
                <w:lang w:val="kk-KZ"/>
              </w:rPr>
            </w:pPr>
            <w:r w:rsidRPr="005E5CB9">
              <w:rPr>
                <w:lang w:val="kk-KZ"/>
              </w:rPr>
              <w:t>45-бап. Еңбек қатынастары және білім беру ұйымы басшысының жауапкершілігі</w:t>
            </w:r>
          </w:p>
          <w:p w14:paraId="58344DF5" w14:textId="77777777" w:rsidR="0070310C" w:rsidRPr="005E5CB9" w:rsidRDefault="0070310C" w:rsidP="0021795E">
            <w:pPr>
              <w:ind w:firstLine="322"/>
              <w:jc w:val="both"/>
              <w:rPr>
                <w:lang w:val="kk-KZ"/>
              </w:rPr>
            </w:pPr>
            <w:r w:rsidRPr="005E5CB9">
              <w:rPr>
                <w:lang w:val="kk-KZ"/>
              </w:rPr>
              <w:t>1. Қызметкер мен білім беру ұйымының еңбек қатынастары Қазақстан Республикасының еңбек заңнамасымен реттеледі.</w:t>
            </w:r>
          </w:p>
          <w:p w14:paraId="699F93BB" w14:textId="77777777" w:rsidR="0070310C" w:rsidRPr="005E5CB9" w:rsidRDefault="0070310C" w:rsidP="0021795E">
            <w:pPr>
              <w:ind w:firstLine="322"/>
              <w:jc w:val="both"/>
              <w:rPr>
                <w:lang w:val="kk-KZ"/>
              </w:rPr>
            </w:pPr>
            <w:r w:rsidRPr="005E5CB9">
              <w:rPr>
                <w:lang w:val="kk-KZ"/>
              </w:rPr>
              <w:t>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14:paraId="29F36412" w14:textId="77777777" w:rsidR="0070310C" w:rsidRPr="005E5CB9" w:rsidRDefault="0070310C" w:rsidP="0021795E">
            <w:pPr>
              <w:ind w:firstLine="322"/>
              <w:jc w:val="both"/>
              <w:rPr>
                <w:b/>
                <w:bCs/>
                <w:highlight w:val="yellow"/>
                <w:lang w:val="kk-KZ"/>
              </w:rPr>
            </w:pPr>
            <w:r>
              <w:rPr>
                <w:b/>
                <w:bCs/>
                <w:lang w:val="kk-KZ"/>
              </w:rPr>
              <w:t>Ж</w:t>
            </w:r>
            <w:r w:rsidRPr="005E5CB9">
              <w:rPr>
                <w:b/>
                <w:bCs/>
                <w:lang w:val="kk-KZ"/>
              </w:rPr>
              <w:t>оқ</w:t>
            </w:r>
          </w:p>
        </w:tc>
        <w:tc>
          <w:tcPr>
            <w:tcW w:w="4677" w:type="dxa"/>
          </w:tcPr>
          <w:p w14:paraId="7952D908" w14:textId="77777777" w:rsidR="0070310C" w:rsidRPr="005E5CB9" w:rsidRDefault="0070310C" w:rsidP="0021795E">
            <w:pPr>
              <w:ind w:firstLine="324"/>
              <w:jc w:val="both"/>
              <w:rPr>
                <w:lang w:val="kk-KZ"/>
              </w:rPr>
            </w:pPr>
            <w:r w:rsidRPr="005E5CB9">
              <w:rPr>
                <w:lang w:val="kk-KZ"/>
              </w:rPr>
              <w:t>45-бап. Еңбек қатынастары және білім беру ұйымы басшысының жауапкершілігі</w:t>
            </w:r>
          </w:p>
          <w:p w14:paraId="7A5D0795" w14:textId="77777777" w:rsidR="0070310C" w:rsidRPr="005E5CB9" w:rsidRDefault="0070310C" w:rsidP="0021795E">
            <w:pPr>
              <w:ind w:firstLine="324"/>
              <w:jc w:val="both"/>
              <w:rPr>
                <w:lang w:val="kk-KZ"/>
              </w:rPr>
            </w:pPr>
            <w:r w:rsidRPr="005E5CB9">
              <w:rPr>
                <w:lang w:val="kk-KZ"/>
              </w:rPr>
              <w:t>1. Қызметкер мен білім беру ұйымының еңбек қатынастары Қазақстан Республикасының еңбек заңнамасымен реттеледі.</w:t>
            </w:r>
          </w:p>
          <w:p w14:paraId="5DF8CCBF" w14:textId="77777777" w:rsidR="0070310C" w:rsidRPr="005E5CB9" w:rsidRDefault="0070310C" w:rsidP="0021795E">
            <w:pPr>
              <w:ind w:firstLine="324"/>
              <w:jc w:val="both"/>
              <w:rPr>
                <w:highlight w:val="yellow"/>
                <w:lang w:val="kk-KZ"/>
              </w:rPr>
            </w:pPr>
            <w:r w:rsidRPr="005E5CB9">
              <w:rPr>
                <w:lang w:val="kk-KZ"/>
              </w:rPr>
              <w:t>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14:paraId="2CD3B1B3" w14:textId="77777777" w:rsidR="0070310C" w:rsidRPr="005E5CB9" w:rsidRDefault="0070310C" w:rsidP="0021795E">
            <w:pPr>
              <w:ind w:firstLine="324"/>
              <w:jc w:val="both"/>
              <w:rPr>
                <w:b/>
                <w:bCs/>
                <w:highlight w:val="yellow"/>
                <w:lang w:val="kk-KZ"/>
              </w:rPr>
            </w:pPr>
            <w:r w:rsidRPr="00CB257B">
              <w:rPr>
                <w:b/>
                <w:bCs/>
                <w:lang w:val="kk-KZ"/>
              </w:rPr>
              <w:t>Тарифтеу және штат кестесі Қазақстан Республикасы заңнамасының талаптары сақтала отырып, білім беру ұйымының тиісті интернет-ресурсында және білім берудің бірыңғай ақпараттық жүйесінде міндетті түрде жариялануға жатады</w:t>
            </w:r>
            <w:r w:rsidRPr="005E5CB9">
              <w:rPr>
                <w:b/>
                <w:bCs/>
                <w:lang w:val="kk-KZ"/>
              </w:rPr>
              <w:t>.</w:t>
            </w:r>
          </w:p>
        </w:tc>
        <w:tc>
          <w:tcPr>
            <w:tcW w:w="3545" w:type="dxa"/>
          </w:tcPr>
          <w:p w14:paraId="5054F299" w14:textId="77777777" w:rsidR="0070310C" w:rsidRPr="005E5CB9" w:rsidRDefault="0070310C" w:rsidP="0021795E">
            <w:pPr>
              <w:pStyle w:val="a3"/>
              <w:ind w:firstLine="327"/>
              <w:jc w:val="both"/>
              <w:rPr>
                <w:rFonts w:eastAsia="Times New Roman"/>
                <w:noProof/>
                <w:sz w:val="24"/>
                <w:szCs w:val="24"/>
                <w:lang w:val="kk-KZ"/>
              </w:rPr>
            </w:pPr>
            <w:r w:rsidRPr="005E5CB9">
              <w:rPr>
                <w:rFonts w:eastAsia="Times New Roman"/>
                <w:noProof/>
                <w:sz w:val="24"/>
                <w:szCs w:val="24"/>
                <w:lang w:val="kk-KZ"/>
              </w:rPr>
              <w:t>Жариялылық пен ашықтық қағидатын қамтамасыз ету мақсатында.</w:t>
            </w:r>
          </w:p>
        </w:tc>
      </w:tr>
      <w:tr w:rsidR="0070310C" w:rsidRPr="0070310C" w14:paraId="06F1AD3D" w14:textId="77777777" w:rsidTr="0021795E">
        <w:trPr>
          <w:trHeight w:val="267"/>
        </w:trPr>
        <w:tc>
          <w:tcPr>
            <w:tcW w:w="709" w:type="dxa"/>
          </w:tcPr>
          <w:p w14:paraId="1EF982C9" w14:textId="77777777" w:rsidR="0070310C" w:rsidRPr="005E5CB9" w:rsidRDefault="0070310C" w:rsidP="0070310C">
            <w:pPr>
              <w:pStyle w:val="a3"/>
              <w:numPr>
                <w:ilvl w:val="0"/>
                <w:numId w:val="34"/>
              </w:numPr>
              <w:rPr>
                <w:sz w:val="24"/>
                <w:szCs w:val="24"/>
                <w:lang w:val="kk-KZ"/>
              </w:rPr>
            </w:pPr>
          </w:p>
        </w:tc>
        <w:tc>
          <w:tcPr>
            <w:tcW w:w="1702" w:type="dxa"/>
          </w:tcPr>
          <w:p w14:paraId="651B2944" w14:textId="77777777" w:rsidR="0070310C" w:rsidRPr="005E5CB9" w:rsidRDefault="0070310C" w:rsidP="0021795E">
            <w:pPr>
              <w:jc w:val="center"/>
              <w:rPr>
                <w:lang w:val="kk-KZ"/>
              </w:rPr>
            </w:pPr>
            <w:r w:rsidRPr="005E5CB9">
              <w:rPr>
                <w:lang w:val="kk-KZ"/>
              </w:rPr>
              <w:t>47-баптың 17-2-тармағы</w:t>
            </w:r>
          </w:p>
        </w:tc>
        <w:tc>
          <w:tcPr>
            <w:tcW w:w="4677" w:type="dxa"/>
          </w:tcPr>
          <w:p w14:paraId="5E0B0425" w14:textId="77777777" w:rsidR="0070310C" w:rsidRDefault="0070310C" w:rsidP="0021795E">
            <w:pPr>
              <w:ind w:firstLine="322"/>
              <w:jc w:val="both"/>
              <w:rPr>
                <w:lang w:val="kk-KZ"/>
              </w:rPr>
            </w:pPr>
            <w:r w:rsidRPr="005E5CB9">
              <w:rPr>
                <w:lang w:val="kk-KZ"/>
              </w:rPr>
              <w:t xml:space="preserve">47-бап. Білім алушылар мен тәрбиеленушілердің құқықтары, міндеттері мен жауапкершілігі </w:t>
            </w:r>
          </w:p>
          <w:p w14:paraId="67AAF59A" w14:textId="77777777" w:rsidR="0070310C" w:rsidRPr="005E5CB9" w:rsidRDefault="0070310C" w:rsidP="0021795E">
            <w:pPr>
              <w:ind w:firstLine="322"/>
              <w:jc w:val="both"/>
              <w:rPr>
                <w:lang w:val="kk-KZ"/>
              </w:rPr>
            </w:pPr>
            <w:r>
              <w:rPr>
                <w:lang w:val="kk-KZ"/>
              </w:rPr>
              <w:t>...</w:t>
            </w:r>
          </w:p>
          <w:p w14:paraId="249CFFF2" w14:textId="77777777" w:rsidR="0070310C" w:rsidRDefault="0070310C" w:rsidP="0021795E">
            <w:pPr>
              <w:ind w:firstLine="322"/>
              <w:jc w:val="both"/>
              <w:rPr>
                <w:lang w:val="kk-KZ"/>
              </w:rPr>
            </w:pPr>
            <w:r w:rsidRPr="005E5CB9">
              <w:rPr>
                <w:lang w:val="kk-KZ"/>
              </w:rPr>
              <w:t>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14:paraId="3613A914" w14:textId="77777777" w:rsidR="0070310C" w:rsidRPr="005E5CB9" w:rsidRDefault="0070310C" w:rsidP="0021795E">
            <w:pPr>
              <w:ind w:firstLine="322"/>
              <w:jc w:val="both"/>
              <w:rPr>
                <w:lang w:val="kk-KZ"/>
              </w:rPr>
            </w:pPr>
            <w:r>
              <w:rPr>
                <w:lang w:val="kk-KZ"/>
              </w:rPr>
              <w:t>...</w:t>
            </w:r>
          </w:p>
          <w:p w14:paraId="2B4A26A7" w14:textId="77777777" w:rsidR="0070310C" w:rsidRPr="00810226" w:rsidRDefault="0070310C" w:rsidP="0021795E">
            <w:pPr>
              <w:ind w:firstLine="322"/>
              <w:jc w:val="both"/>
              <w:rPr>
                <w:b/>
                <w:lang w:val="kk-KZ"/>
              </w:rPr>
            </w:pPr>
            <w:r w:rsidRPr="00810226">
              <w:rPr>
                <w:b/>
              </w:rPr>
              <w:t>5)</w:t>
            </w:r>
            <w:r w:rsidRPr="00810226">
              <w:rPr>
                <w:b/>
                <w:lang w:val="kk-KZ"/>
              </w:rPr>
              <w:t xml:space="preserve"> Жоқ</w:t>
            </w:r>
          </w:p>
          <w:p w14:paraId="56B9ABF5" w14:textId="77777777" w:rsidR="0070310C" w:rsidRPr="00810226" w:rsidRDefault="0070310C" w:rsidP="0021795E">
            <w:pPr>
              <w:ind w:firstLine="322"/>
              <w:jc w:val="both"/>
              <w:rPr>
                <w:lang w:val="kk-KZ"/>
              </w:rPr>
            </w:pPr>
            <w:r w:rsidRPr="00810226">
              <w:rPr>
                <w:b/>
              </w:rPr>
              <w:t>6)</w:t>
            </w:r>
            <w:r w:rsidRPr="00810226">
              <w:rPr>
                <w:b/>
                <w:lang w:val="kk-KZ"/>
              </w:rPr>
              <w:t xml:space="preserve"> Жоқ</w:t>
            </w:r>
          </w:p>
        </w:tc>
        <w:tc>
          <w:tcPr>
            <w:tcW w:w="4677" w:type="dxa"/>
          </w:tcPr>
          <w:p w14:paraId="2C06C74C" w14:textId="77777777" w:rsidR="0070310C" w:rsidRDefault="0070310C" w:rsidP="0021795E">
            <w:pPr>
              <w:ind w:firstLine="324"/>
              <w:jc w:val="both"/>
              <w:rPr>
                <w:lang w:val="kk-KZ"/>
              </w:rPr>
            </w:pPr>
            <w:r w:rsidRPr="005E5CB9">
              <w:rPr>
                <w:lang w:val="kk-KZ"/>
              </w:rPr>
              <w:t xml:space="preserve">47-бап. Білім алушылар мен тәрбиеленушілердің құқықтары, міндеттері мен жауапкершілігі </w:t>
            </w:r>
          </w:p>
          <w:p w14:paraId="1B187AAA" w14:textId="77777777" w:rsidR="0070310C" w:rsidRDefault="0070310C" w:rsidP="0021795E">
            <w:pPr>
              <w:ind w:firstLine="324"/>
              <w:jc w:val="both"/>
              <w:rPr>
                <w:lang w:val="kk-KZ"/>
              </w:rPr>
            </w:pPr>
            <w:r>
              <w:rPr>
                <w:lang w:val="kk-KZ"/>
              </w:rPr>
              <w:t>...</w:t>
            </w:r>
          </w:p>
          <w:p w14:paraId="15268D40" w14:textId="77777777" w:rsidR="0070310C" w:rsidRDefault="0070310C" w:rsidP="0021795E">
            <w:pPr>
              <w:ind w:firstLine="324"/>
              <w:jc w:val="both"/>
              <w:rPr>
                <w:lang w:val="kk-KZ"/>
              </w:rPr>
            </w:pPr>
            <w:r w:rsidRPr="005E5CB9">
              <w:rPr>
                <w:lang w:val="kk-KZ"/>
              </w:rPr>
              <w:t>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14:paraId="03057A4A" w14:textId="77777777" w:rsidR="0070310C" w:rsidRPr="005E5CB9" w:rsidRDefault="0070310C" w:rsidP="0021795E">
            <w:pPr>
              <w:ind w:firstLine="324"/>
              <w:jc w:val="both"/>
              <w:rPr>
                <w:lang w:val="kk-KZ"/>
              </w:rPr>
            </w:pPr>
            <w:r>
              <w:rPr>
                <w:lang w:val="kk-KZ"/>
              </w:rPr>
              <w:t>...</w:t>
            </w:r>
          </w:p>
          <w:p w14:paraId="0431188B" w14:textId="77777777" w:rsidR="0070310C" w:rsidRPr="005E5CB9" w:rsidRDefault="0070310C" w:rsidP="0021795E">
            <w:pPr>
              <w:ind w:firstLine="324"/>
              <w:jc w:val="both"/>
              <w:rPr>
                <w:b/>
                <w:bCs/>
                <w:lang w:val="kk-KZ"/>
              </w:rPr>
            </w:pPr>
            <w:r w:rsidRPr="005E5CB9">
              <w:rPr>
                <w:b/>
                <w:bCs/>
                <w:lang w:val="kk-KZ"/>
              </w:rPr>
              <w:t xml:space="preserve">5) </w:t>
            </w:r>
            <w:r w:rsidRPr="00CB257B">
              <w:rPr>
                <w:b/>
                <w:bCs/>
                <w:lang w:val="kk-KZ"/>
              </w:rPr>
              <w:t xml:space="preserve">мүгедектігі бар баланы (мүгедектігі бар балаларды) тәрбиелеп отырған анасына немесе әкесіне, асырап алушыға, қорғаншыға (қамқоршыға) </w:t>
            </w:r>
            <w:r w:rsidRPr="00CB257B">
              <w:rPr>
                <w:b/>
                <w:bCs/>
                <w:lang w:val="kk-KZ"/>
              </w:rPr>
              <w:lastRenderedPageBreak/>
              <w:t>тағайындалатын және төленетін мемлекеттік жәрдемақы алушы болып табылатын адамдарға</w:t>
            </w:r>
            <w:r w:rsidRPr="005E5CB9">
              <w:rPr>
                <w:b/>
                <w:bCs/>
                <w:lang w:val="kk-KZ"/>
              </w:rPr>
              <w:t>;</w:t>
            </w:r>
          </w:p>
          <w:p w14:paraId="6A872DB0" w14:textId="77777777" w:rsidR="0070310C" w:rsidRPr="005E5CB9" w:rsidRDefault="0070310C" w:rsidP="0021795E">
            <w:pPr>
              <w:ind w:firstLine="324"/>
              <w:jc w:val="both"/>
              <w:rPr>
                <w:lang w:val="kk-KZ"/>
              </w:rPr>
            </w:pPr>
            <w:r w:rsidRPr="005E5CB9">
              <w:rPr>
                <w:b/>
                <w:bCs/>
                <w:lang w:val="kk-KZ"/>
              </w:rPr>
              <w:t xml:space="preserve"> 6) </w:t>
            </w:r>
            <w:r w:rsidRPr="00CB257B">
              <w:rPr>
                <w:b/>
                <w:bCs/>
                <w:lang w:val="kk-KZ"/>
              </w:rPr>
              <w:t>бірінші топтағы мүгедектігі бар адамға күтім жасауды жүзеге асыратын мемлекеттік жәрдемақы алушы болып табылатын адамдарға беріледі</w:t>
            </w:r>
            <w:r w:rsidRPr="005E5CB9">
              <w:rPr>
                <w:b/>
                <w:bCs/>
                <w:lang w:val="kk-KZ"/>
              </w:rPr>
              <w:t>.</w:t>
            </w:r>
          </w:p>
        </w:tc>
        <w:tc>
          <w:tcPr>
            <w:tcW w:w="3545" w:type="dxa"/>
          </w:tcPr>
          <w:p w14:paraId="5EF0BBAD" w14:textId="77777777" w:rsidR="0070310C" w:rsidRDefault="0070310C" w:rsidP="0021795E">
            <w:pPr>
              <w:pStyle w:val="a3"/>
              <w:ind w:firstLine="327"/>
              <w:jc w:val="both"/>
              <w:rPr>
                <w:rFonts w:eastAsia="Times New Roman"/>
                <w:noProof/>
                <w:sz w:val="24"/>
                <w:szCs w:val="24"/>
                <w:lang w:val="kk-KZ"/>
              </w:rPr>
            </w:pPr>
            <w:r w:rsidRPr="005E5CB9">
              <w:rPr>
                <w:rFonts w:eastAsia="Times New Roman"/>
                <w:noProof/>
                <w:sz w:val="24"/>
                <w:szCs w:val="24"/>
                <w:lang w:val="kk-KZ"/>
              </w:rPr>
              <w:lastRenderedPageBreak/>
              <w:t>Мониторинг пен жұмысты бақылауды жүзеге асыру барысында Министрлік пен оператордың атына мүгедектігі бар баланы тәрбиелеуге байланысты жұмыстан босату туралы өтінішхаттары бар жас мамандардың өтініштері үнемі келіп тұрады.</w:t>
            </w:r>
          </w:p>
          <w:p w14:paraId="545CCB57" w14:textId="77777777" w:rsidR="0070310C" w:rsidRPr="005E5CB9" w:rsidRDefault="0070310C" w:rsidP="0021795E">
            <w:pPr>
              <w:pStyle w:val="a3"/>
              <w:ind w:firstLine="327"/>
              <w:jc w:val="both"/>
              <w:rPr>
                <w:rFonts w:eastAsia="Times New Roman"/>
                <w:noProof/>
                <w:sz w:val="24"/>
                <w:szCs w:val="24"/>
                <w:lang w:val="kk-KZ"/>
              </w:rPr>
            </w:pPr>
            <w:r w:rsidRPr="005E5CB9">
              <w:rPr>
                <w:rFonts w:eastAsia="Times New Roman"/>
                <w:noProof/>
                <w:sz w:val="24"/>
                <w:szCs w:val="24"/>
                <w:lang w:val="kk-KZ"/>
              </w:rPr>
              <w:t xml:space="preserve">Сонымен қатар, мүгедектігі бар ата-аналарға немесе мүгедектігі бар ерлі-зайыптыларға, денсаулық жағдайы бойынша тұрақты бөгде адамның күтіміне мұқтаж </w:t>
            </w:r>
            <w:r w:rsidRPr="005E5CB9">
              <w:rPr>
                <w:rFonts w:eastAsia="Times New Roman"/>
                <w:noProof/>
                <w:sz w:val="24"/>
                <w:szCs w:val="24"/>
                <w:lang w:val="kk-KZ"/>
              </w:rPr>
              <w:lastRenderedPageBreak/>
              <w:t>қарт ата-аналарға күтім жасауды жүзеге асыратын жас мамандардан, сондай-ақ үшінші топтағы мүгедектігі бар жас мамандардан еңбек өтілінен босату туралы өтініштер келіп түседі.</w:t>
            </w:r>
          </w:p>
        </w:tc>
      </w:tr>
      <w:tr w:rsidR="0070310C" w:rsidRPr="0070310C" w14:paraId="4964A601" w14:textId="77777777" w:rsidTr="0021795E">
        <w:trPr>
          <w:trHeight w:val="267"/>
        </w:trPr>
        <w:tc>
          <w:tcPr>
            <w:tcW w:w="709" w:type="dxa"/>
          </w:tcPr>
          <w:p w14:paraId="008FAE78" w14:textId="77777777" w:rsidR="0070310C" w:rsidRPr="005E5CB9" w:rsidRDefault="0070310C" w:rsidP="0070310C">
            <w:pPr>
              <w:pStyle w:val="a3"/>
              <w:numPr>
                <w:ilvl w:val="0"/>
                <w:numId w:val="34"/>
              </w:numPr>
              <w:rPr>
                <w:sz w:val="24"/>
                <w:szCs w:val="24"/>
                <w:lang w:val="kk-KZ"/>
              </w:rPr>
            </w:pPr>
          </w:p>
        </w:tc>
        <w:tc>
          <w:tcPr>
            <w:tcW w:w="1702" w:type="dxa"/>
          </w:tcPr>
          <w:p w14:paraId="2324D2A4" w14:textId="77777777" w:rsidR="0070310C" w:rsidRPr="005E5CB9" w:rsidRDefault="0070310C" w:rsidP="0021795E">
            <w:pPr>
              <w:pStyle w:val="a3"/>
              <w:jc w:val="center"/>
              <w:rPr>
                <w:noProof/>
                <w:sz w:val="24"/>
                <w:szCs w:val="24"/>
                <w:lang w:val="kk-KZ"/>
              </w:rPr>
            </w:pPr>
            <w:r w:rsidRPr="005E5CB9">
              <w:rPr>
                <w:sz w:val="24"/>
                <w:szCs w:val="24"/>
                <w:lang w:val="kk-KZ"/>
              </w:rPr>
              <w:t>51-баптың 3-тармағының 2) тармақшасы</w:t>
            </w:r>
          </w:p>
        </w:tc>
        <w:tc>
          <w:tcPr>
            <w:tcW w:w="4677" w:type="dxa"/>
          </w:tcPr>
          <w:p w14:paraId="56B19506" w14:textId="77777777" w:rsidR="0070310C" w:rsidRDefault="0070310C" w:rsidP="0021795E">
            <w:pPr>
              <w:ind w:firstLine="322"/>
              <w:jc w:val="both"/>
              <w:rPr>
                <w:lang w:val="kk-KZ"/>
              </w:rPr>
            </w:pPr>
            <w:r w:rsidRPr="005E5CB9">
              <w:rPr>
                <w:lang w:val="kk-KZ"/>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14:paraId="75AEFC67" w14:textId="77777777" w:rsidR="0070310C" w:rsidRPr="005E5CB9" w:rsidRDefault="0070310C" w:rsidP="0021795E">
            <w:pPr>
              <w:ind w:firstLine="322"/>
              <w:jc w:val="both"/>
              <w:rPr>
                <w:lang w:val="kk-KZ"/>
              </w:rPr>
            </w:pPr>
            <w:r>
              <w:rPr>
                <w:lang w:val="kk-KZ"/>
              </w:rPr>
              <w:t>...</w:t>
            </w:r>
          </w:p>
          <w:p w14:paraId="5515EF42" w14:textId="77777777" w:rsidR="0070310C" w:rsidRPr="005E5CB9" w:rsidRDefault="0070310C" w:rsidP="0021795E">
            <w:pPr>
              <w:ind w:firstLine="322"/>
              <w:jc w:val="both"/>
              <w:rPr>
                <w:lang w:val="kk-KZ"/>
              </w:rPr>
            </w:pPr>
            <w:r w:rsidRPr="005E5CB9">
              <w:rPr>
                <w:lang w:val="kk-KZ"/>
              </w:rPr>
              <w:t>3. Жоғары және (немесе) жоғары оқу орнынан кейінгі білім беру ұйымында кәсіптік қызметін жүзеге асыратын педагог:</w:t>
            </w:r>
          </w:p>
          <w:p w14:paraId="458889EC" w14:textId="77777777" w:rsidR="0070310C" w:rsidRPr="005E5CB9" w:rsidRDefault="0070310C" w:rsidP="0021795E">
            <w:pPr>
              <w:ind w:firstLine="322"/>
              <w:jc w:val="both"/>
              <w:rPr>
                <w:lang w:val="kk-KZ"/>
              </w:rPr>
            </w:pPr>
            <w:r w:rsidRPr="005E5CB9">
              <w:rPr>
                <w:lang w:val="kk-KZ"/>
              </w:rPr>
              <w:t>...</w:t>
            </w:r>
          </w:p>
          <w:p w14:paraId="221FFF7F" w14:textId="77777777" w:rsidR="0070310C" w:rsidRPr="005E5CB9" w:rsidRDefault="0070310C" w:rsidP="0021795E">
            <w:pPr>
              <w:ind w:firstLine="322"/>
              <w:jc w:val="both"/>
              <w:rPr>
                <w:lang w:val="kk-KZ"/>
              </w:rPr>
            </w:pPr>
            <w:r w:rsidRPr="005E5CB9">
              <w:rPr>
                <w:lang w:val="kk-KZ"/>
              </w:rPr>
              <w:t>2) мемлекеттік жалпыға міндетті білім беру стандарттарының талаптарына сәйкес ұсынылатын білім беру қызметтерінің сапасын қамтамасыз етуге;</w:t>
            </w:r>
          </w:p>
        </w:tc>
        <w:tc>
          <w:tcPr>
            <w:tcW w:w="4677" w:type="dxa"/>
          </w:tcPr>
          <w:p w14:paraId="40998008" w14:textId="77777777" w:rsidR="0070310C" w:rsidRDefault="0070310C" w:rsidP="0021795E">
            <w:pPr>
              <w:ind w:firstLine="324"/>
              <w:jc w:val="both"/>
              <w:rPr>
                <w:spacing w:val="2"/>
                <w:shd w:val="clear" w:color="auto" w:fill="FFFFFF"/>
                <w:lang w:val="kk-KZ"/>
              </w:rPr>
            </w:pPr>
            <w:r w:rsidRPr="005E5CB9">
              <w:rPr>
                <w:spacing w:val="2"/>
                <w:shd w:val="clear" w:color="auto" w:fill="FFFFFF"/>
                <w:lang w:val="kk-KZ"/>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14:paraId="5BD18507" w14:textId="77777777" w:rsidR="0070310C" w:rsidRPr="005E5CB9" w:rsidRDefault="0070310C" w:rsidP="0021795E">
            <w:pPr>
              <w:ind w:firstLine="324"/>
              <w:jc w:val="both"/>
              <w:rPr>
                <w:spacing w:val="2"/>
                <w:shd w:val="clear" w:color="auto" w:fill="FFFFFF"/>
                <w:lang w:val="kk-KZ"/>
              </w:rPr>
            </w:pPr>
            <w:r>
              <w:rPr>
                <w:spacing w:val="2"/>
                <w:shd w:val="clear" w:color="auto" w:fill="FFFFFF"/>
                <w:lang w:val="kk-KZ"/>
              </w:rPr>
              <w:t>...</w:t>
            </w:r>
          </w:p>
          <w:p w14:paraId="0FE93A62" w14:textId="77777777" w:rsidR="0070310C" w:rsidRPr="005E5CB9" w:rsidRDefault="0070310C" w:rsidP="0021795E">
            <w:pPr>
              <w:ind w:firstLine="324"/>
              <w:jc w:val="both"/>
              <w:rPr>
                <w:spacing w:val="2"/>
                <w:shd w:val="clear" w:color="auto" w:fill="FFFFFF"/>
                <w:lang w:val="kk-KZ"/>
              </w:rPr>
            </w:pPr>
            <w:r w:rsidRPr="005E5CB9">
              <w:rPr>
                <w:spacing w:val="2"/>
                <w:shd w:val="clear" w:color="auto" w:fill="FFFFFF"/>
                <w:lang w:val="kk-KZ"/>
              </w:rPr>
              <w:t>3. Жоғары және (немесе) жоғары оқу орнынан кейінгі білім беру ұйымында кәсіптік қызметін жүзеге асыратын педагог:</w:t>
            </w:r>
          </w:p>
          <w:p w14:paraId="0171771B" w14:textId="77777777" w:rsidR="0070310C" w:rsidRPr="005E5CB9" w:rsidRDefault="0070310C" w:rsidP="0021795E">
            <w:pPr>
              <w:ind w:firstLine="324"/>
              <w:jc w:val="both"/>
              <w:rPr>
                <w:spacing w:val="2"/>
                <w:shd w:val="clear" w:color="auto" w:fill="FFFFFF"/>
                <w:lang w:val="kk-KZ"/>
              </w:rPr>
            </w:pPr>
            <w:r w:rsidRPr="005E5CB9">
              <w:rPr>
                <w:spacing w:val="2"/>
                <w:shd w:val="clear" w:color="auto" w:fill="FFFFFF"/>
                <w:lang w:val="kk-KZ"/>
              </w:rPr>
              <w:t xml:space="preserve"> …</w:t>
            </w:r>
          </w:p>
          <w:p w14:paraId="78F2EE71" w14:textId="77777777" w:rsidR="0070310C" w:rsidRPr="005E5CB9" w:rsidRDefault="0070310C" w:rsidP="0021795E">
            <w:pPr>
              <w:ind w:firstLine="324"/>
              <w:jc w:val="both"/>
              <w:rPr>
                <w:spacing w:val="2"/>
                <w:shd w:val="clear" w:color="auto" w:fill="FFFFFF"/>
                <w:lang w:val="kk-KZ"/>
              </w:rPr>
            </w:pPr>
            <w:r w:rsidRPr="005E5CB9">
              <w:rPr>
                <w:spacing w:val="2"/>
                <w:shd w:val="clear" w:color="auto" w:fill="FFFFFF"/>
                <w:lang w:val="kk-KZ"/>
              </w:rPr>
              <w:t xml:space="preserve"> 2) </w:t>
            </w:r>
            <w:r w:rsidRPr="005E5CB9">
              <w:rPr>
                <w:b/>
                <w:bCs/>
                <w:spacing w:val="2"/>
                <w:shd w:val="clear" w:color="auto" w:fill="FFFFFF"/>
                <w:lang w:val="kk-KZ"/>
              </w:rPr>
              <w:t>академиялық адалдық қағидаттарын сақтай отырып</w:t>
            </w:r>
            <w:r w:rsidRPr="005E5CB9">
              <w:rPr>
                <w:spacing w:val="2"/>
                <w:shd w:val="clear" w:color="auto" w:fill="FFFFFF"/>
                <w:lang w:val="kk-KZ"/>
              </w:rPr>
              <w:t xml:space="preserve"> мемлекеттік жалпыға міндетті білім беру стандарттарының талаптарына сәйкес ұсынылатын білім беру қызметтерінің сапасын қамтамасыз етуге; </w:t>
            </w:r>
          </w:p>
        </w:tc>
        <w:tc>
          <w:tcPr>
            <w:tcW w:w="3545" w:type="dxa"/>
          </w:tcPr>
          <w:p w14:paraId="1AB268A1" w14:textId="77777777" w:rsidR="0070310C" w:rsidRPr="005E5CB9" w:rsidRDefault="0070310C" w:rsidP="0021795E">
            <w:pPr>
              <w:ind w:firstLine="327"/>
              <w:jc w:val="both"/>
              <w:rPr>
                <w:lang w:val="kk-KZ"/>
              </w:rPr>
            </w:pPr>
            <w:r w:rsidRPr="005E5CB9">
              <w:rPr>
                <w:lang w:val="kk-KZ"/>
              </w:rPr>
              <w:t>Оқытудың негізі ретінде Академиялық адалдық қағидаттарын сақтаудағы ЖОО педагогтерінің жауапкершілігін бекіту.</w:t>
            </w:r>
          </w:p>
        </w:tc>
      </w:tr>
      <w:tr w:rsidR="0070310C" w:rsidRPr="0070310C" w14:paraId="62ED1408" w14:textId="77777777" w:rsidTr="0021795E">
        <w:trPr>
          <w:trHeight w:val="267"/>
        </w:trPr>
        <w:tc>
          <w:tcPr>
            <w:tcW w:w="709" w:type="dxa"/>
          </w:tcPr>
          <w:p w14:paraId="35415313" w14:textId="77777777" w:rsidR="0070310C" w:rsidRPr="005E5CB9" w:rsidRDefault="0070310C" w:rsidP="0070310C">
            <w:pPr>
              <w:pStyle w:val="a3"/>
              <w:numPr>
                <w:ilvl w:val="0"/>
                <w:numId w:val="34"/>
              </w:numPr>
              <w:rPr>
                <w:sz w:val="24"/>
                <w:szCs w:val="24"/>
                <w:lang w:val="kk-KZ"/>
              </w:rPr>
            </w:pPr>
          </w:p>
        </w:tc>
        <w:tc>
          <w:tcPr>
            <w:tcW w:w="1702" w:type="dxa"/>
          </w:tcPr>
          <w:p w14:paraId="261CCA28" w14:textId="77777777" w:rsidR="0070310C" w:rsidRPr="005E5CB9" w:rsidRDefault="0070310C" w:rsidP="0021795E">
            <w:pPr>
              <w:pStyle w:val="a3"/>
              <w:jc w:val="center"/>
              <w:rPr>
                <w:noProof/>
                <w:sz w:val="24"/>
                <w:szCs w:val="24"/>
                <w:lang w:val="kk-KZ"/>
              </w:rPr>
            </w:pPr>
            <w:r>
              <w:rPr>
                <w:sz w:val="24"/>
                <w:szCs w:val="24"/>
                <w:lang w:val="kk-KZ"/>
              </w:rPr>
              <w:t>51-баптың 3-тармағының жаңа</w:t>
            </w:r>
            <w:r w:rsidRPr="005E5CB9">
              <w:rPr>
                <w:sz w:val="24"/>
                <w:szCs w:val="24"/>
                <w:lang w:val="kk-KZ"/>
              </w:rPr>
              <w:t xml:space="preserve"> 2-1) тармақшасы</w:t>
            </w:r>
          </w:p>
        </w:tc>
        <w:tc>
          <w:tcPr>
            <w:tcW w:w="4677" w:type="dxa"/>
          </w:tcPr>
          <w:p w14:paraId="39843A99" w14:textId="77777777" w:rsidR="0070310C" w:rsidRDefault="0070310C" w:rsidP="0021795E">
            <w:pPr>
              <w:ind w:firstLine="322"/>
              <w:jc w:val="both"/>
              <w:rPr>
                <w:lang w:val="kk-KZ"/>
              </w:rPr>
            </w:pPr>
            <w:r w:rsidRPr="005E5CB9">
              <w:rPr>
                <w:lang w:val="kk-KZ"/>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14:paraId="20C8BFCC" w14:textId="77777777" w:rsidR="0070310C" w:rsidRPr="005E5CB9" w:rsidRDefault="0070310C" w:rsidP="0021795E">
            <w:pPr>
              <w:ind w:firstLine="322"/>
              <w:jc w:val="both"/>
              <w:rPr>
                <w:lang w:val="kk-KZ"/>
              </w:rPr>
            </w:pPr>
            <w:r>
              <w:rPr>
                <w:lang w:val="kk-KZ"/>
              </w:rPr>
              <w:t>...</w:t>
            </w:r>
          </w:p>
          <w:p w14:paraId="5072C223" w14:textId="77777777" w:rsidR="0070310C" w:rsidRDefault="0070310C" w:rsidP="0021795E">
            <w:pPr>
              <w:ind w:firstLine="322"/>
              <w:jc w:val="both"/>
              <w:rPr>
                <w:lang w:val="kk-KZ"/>
              </w:rPr>
            </w:pPr>
            <w:r w:rsidRPr="005E5CB9">
              <w:rPr>
                <w:lang w:val="kk-KZ"/>
              </w:rPr>
              <w:t xml:space="preserve">3. Жоғары және (немесе) жоғары оқу орнынан кейінгі білім беру ұйымында кәсіптік қызметін жүзеге асыратын педагог: </w:t>
            </w:r>
          </w:p>
          <w:p w14:paraId="5D8E8810" w14:textId="77777777" w:rsidR="0070310C" w:rsidRPr="005E5CB9" w:rsidRDefault="0070310C" w:rsidP="0021795E">
            <w:pPr>
              <w:ind w:firstLine="322"/>
              <w:jc w:val="both"/>
              <w:rPr>
                <w:lang w:val="kk-KZ"/>
              </w:rPr>
            </w:pPr>
            <w:r w:rsidRPr="005E5CB9">
              <w:rPr>
                <w:lang w:val="kk-KZ"/>
              </w:rPr>
              <w:t>…</w:t>
            </w:r>
          </w:p>
          <w:p w14:paraId="4006B55D" w14:textId="77777777" w:rsidR="0070310C" w:rsidRPr="005E5CB9" w:rsidRDefault="0070310C" w:rsidP="0021795E">
            <w:pPr>
              <w:ind w:firstLine="322"/>
              <w:jc w:val="both"/>
              <w:rPr>
                <w:b/>
                <w:bCs/>
                <w:lang w:val="kk-KZ"/>
              </w:rPr>
            </w:pPr>
            <w:r w:rsidRPr="005E5CB9">
              <w:rPr>
                <w:b/>
                <w:bCs/>
                <w:lang w:val="kk-KZ"/>
              </w:rPr>
              <w:t>2-1) жоқ</w:t>
            </w:r>
          </w:p>
        </w:tc>
        <w:tc>
          <w:tcPr>
            <w:tcW w:w="4677" w:type="dxa"/>
          </w:tcPr>
          <w:p w14:paraId="5C688BAC" w14:textId="77777777" w:rsidR="0070310C" w:rsidRDefault="0070310C" w:rsidP="0021795E">
            <w:pPr>
              <w:ind w:firstLine="324"/>
              <w:jc w:val="both"/>
              <w:rPr>
                <w:spacing w:val="2"/>
                <w:shd w:val="clear" w:color="auto" w:fill="FFFFFF"/>
                <w:lang w:val="kk-KZ"/>
              </w:rPr>
            </w:pPr>
            <w:r w:rsidRPr="005E5CB9">
              <w:rPr>
                <w:spacing w:val="2"/>
                <w:shd w:val="clear" w:color="auto" w:fill="FFFFFF"/>
                <w:lang w:val="kk-KZ"/>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14:paraId="31C32BFD" w14:textId="77777777" w:rsidR="0070310C" w:rsidRPr="005E5CB9" w:rsidRDefault="0070310C" w:rsidP="0021795E">
            <w:pPr>
              <w:ind w:firstLine="324"/>
              <w:jc w:val="both"/>
              <w:rPr>
                <w:spacing w:val="2"/>
                <w:shd w:val="clear" w:color="auto" w:fill="FFFFFF"/>
                <w:lang w:val="kk-KZ"/>
              </w:rPr>
            </w:pPr>
            <w:r>
              <w:rPr>
                <w:spacing w:val="2"/>
                <w:shd w:val="clear" w:color="auto" w:fill="FFFFFF"/>
                <w:lang w:val="kk-KZ"/>
              </w:rPr>
              <w:t>...</w:t>
            </w:r>
          </w:p>
          <w:p w14:paraId="277B4EF8" w14:textId="77777777" w:rsidR="0070310C" w:rsidRPr="005E5CB9" w:rsidRDefault="0070310C" w:rsidP="0021795E">
            <w:pPr>
              <w:ind w:firstLine="324"/>
              <w:jc w:val="both"/>
              <w:rPr>
                <w:spacing w:val="2"/>
                <w:shd w:val="clear" w:color="auto" w:fill="FFFFFF"/>
                <w:lang w:val="kk-KZ"/>
              </w:rPr>
            </w:pPr>
            <w:r w:rsidRPr="005E5CB9">
              <w:rPr>
                <w:lang w:val="kk-KZ"/>
              </w:rPr>
              <w:t>3. Жоғары және (немесе) жоғары оқу орнынан кейінгі білім беру ұйымында кәсіптік қызметін жүзеге асыратын педагог:</w:t>
            </w:r>
            <w:r w:rsidRPr="005E5CB9">
              <w:rPr>
                <w:spacing w:val="2"/>
                <w:shd w:val="clear" w:color="auto" w:fill="FFFFFF"/>
                <w:lang w:val="kk-KZ"/>
              </w:rPr>
              <w:t xml:space="preserve"> </w:t>
            </w:r>
          </w:p>
          <w:p w14:paraId="40915390" w14:textId="77777777" w:rsidR="0070310C" w:rsidRPr="005E5CB9" w:rsidRDefault="0070310C" w:rsidP="0021795E">
            <w:pPr>
              <w:ind w:firstLine="324"/>
              <w:jc w:val="both"/>
              <w:rPr>
                <w:spacing w:val="2"/>
                <w:shd w:val="clear" w:color="auto" w:fill="FFFFFF"/>
                <w:lang w:val="kk-KZ"/>
              </w:rPr>
            </w:pPr>
            <w:r w:rsidRPr="005E5CB9">
              <w:rPr>
                <w:spacing w:val="2"/>
                <w:shd w:val="clear" w:color="auto" w:fill="FFFFFF"/>
                <w:lang w:val="kk-KZ"/>
              </w:rPr>
              <w:t>…</w:t>
            </w:r>
          </w:p>
          <w:p w14:paraId="223FA27E" w14:textId="77777777" w:rsidR="0070310C" w:rsidRPr="005E5CB9" w:rsidRDefault="0070310C" w:rsidP="0021795E">
            <w:pPr>
              <w:ind w:firstLine="324"/>
              <w:jc w:val="both"/>
              <w:rPr>
                <w:b/>
                <w:bCs/>
                <w:spacing w:val="2"/>
                <w:shd w:val="clear" w:color="auto" w:fill="FFFFFF"/>
                <w:lang w:val="kk-KZ"/>
              </w:rPr>
            </w:pPr>
            <w:r w:rsidRPr="005E5CB9">
              <w:rPr>
                <w:b/>
                <w:bCs/>
                <w:spacing w:val="2"/>
                <w:shd w:val="clear" w:color="auto" w:fill="FFFFFF"/>
                <w:lang w:val="kk-KZ"/>
              </w:rPr>
              <w:lastRenderedPageBreak/>
              <w:t xml:space="preserve">2-1) </w:t>
            </w:r>
            <w:r w:rsidRPr="00CB257B">
              <w:rPr>
                <w:b/>
                <w:bCs/>
                <w:spacing w:val="2"/>
                <w:shd w:val="clear" w:color="auto" w:fill="FFFFFF"/>
                <w:lang w:val="kk-KZ"/>
              </w:rPr>
              <w:t>білім алушыларды ғылыми зерттеу мен академиялық жазу әдістеріне үйретуге және оларды зерттелетін салада қолдануға</w:t>
            </w:r>
            <w:r w:rsidRPr="005E5CB9">
              <w:rPr>
                <w:b/>
                <w:bCs/>
                <w:spacing w:val="2"/>
                <w:shd w:val="clear" w:color="auto" w:fill="FFFFFF"/>
                <w:lang w:val="kk-KZ"/>
              </w:rPr>
              <w:t>;</w:t>
            </w:r>
          </w:p>
        </w:tc>
        <w:tc>
          <w:tcPr>
            <w:tcW w:w="3545" w:type="dxa"/>
          </w:tcPr>
          <w:p w14:paraId="7E4973D1" w14:textId="77777777" w:rsidR="0070310C" w:rsidRPr="005E5CB9" w:rsidRDefault="0070310C" w:rsidP="0021795E">
            <w:pPr>
              <w:ind w:firstLine="320"/>
              <w:jc w:val="both"/>
              <w:rPr>
                <w:lang w:val="kk-KZ"/>
              </w:rPr>
            </w:pPr>
            <w:r w:rsidRPr="005E5CB9">
              <w:rPr>
                <w:lang w:val="kk-KZ"/>
              </w:rPr>
              <w:lastRenderedPageBreak/>
              <w:t>Оқытудың негізі ретінде Академиялық адалдық қағидаттарын сақтаудағы ЖОО педагогтерінің жауапкершілігін бекіту.</w:t>
            </w:r>
          </w:p>
        </w:tc>
      </w:tr>
      <w:tr w:rsidR="0070310C" w:rsidRPr="0070310C" w14:paraId="1B06FE86" w14:textId="77777777" w:rsidTr="0021795E">
        <w:trPr>
          <w:trHeight w:val="267"/>
        </w:trPr>
        <w:tc>
          <w:tcPr>
            <w:tcW w:w="709" w:type="dxa"/>
          </w:tcPr>
          <w:p w14:paraId="3C266188" w14:textId="77777777" w:rsidR="0070310C" w:rsidRPr="005E5CB9" w:rsidRDefault="0070310C" w:rsidP="0070310C">
            <w:pPr>
              <w:pStyle w:val="a3"/>
              <w:numPr>
                <w:ilvl w:val="0"/>
                <w:numId w:val="34"/>
              </w:numPr>
              <w:rPr>
                <w:sz w:val="24"/>
                <w:szCs w:val="24"/>
                <w:lang w:val="kk-KZ"/>
              </w:rPr>
            </w:pPr>
          </w:p>
        </w:tc>
        <w:tc>
          <w:tcPr>
            <w:tcW w:w="1702" w:type="dxa"/>
          </w:tcPr>
          <w:p w14:paraId="27786417" w14:textId="77777777" w:rsidR="0070310C" w:rsidRPr="005E5CB9" w:rsidRDefault="0070310C" w:rsidP="0021795E">
            <w:pPr>
              <w:pStyle w:val="a3"/>
              <w:jc w:val="center"/>
              <w:rPr>
                <w:noProof/>
                <w:sz w:val="24"/>
                <w:szCs w:val="24"/>
                <w:lang w:val="kk-KZ"/>
              </w:rPr>
            </w:pPr>
            <w:r>
              <w:rPr>
                <w:sz w:val="24"/>
                <w:szCs w:val="24"/>
                <w:lang w:val="kk-KZ"/>
              </w:rPr>
              <w:t>51-баптың 3-тармағының жаңа</w:t>
            </w:r>
            <w:r w:rsidRPr="005E5CB9">
              <w:rPr>
                <w:sz w:val="24"/>
                <w:szCs w:val="24"/>
                <w:lang w:val="kk-KZ"/>
              </w:rPr>
              <w:t xml:space="preserve"> 2-2) тармақшасы</w:t>
            </w:r>
          </w:p>
        </w:tc>
        <w:tc>
          <w:tcPr>
            <w:tcW w:w="4677" w:type="dxa"/>
          </w:tcPr>
          <w:p w14:paraId="50A49D59" w14:textId="77777777" w:rsidR="0070310C" w:rsidRDefault="0070310C" w:rsidP="0021795E">
            <w:pPr>
              <w:ind w:firstLine="322"/>
              <w:jc w:val="both"/>
              <w:rPr>
                <w:lang w:val="kk-KZ"/>
              </w:rPr>
            </w:pPr>
            <w:r w:rsidRPr="005E5CB9">
              <w:rPr>
                <w:lang w:val="kk-KZ"/>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14:paraId="563534C0" w14:textId="77777777" w:rsidR="0070310C" w:rsidRPr="005E5CB9" w:rsidRDefault="0070310C" w:rsidP="0021795E">
            <w:pPr>
              <w:ind w:firstLine="322"/>
              <w:jc w:val="both"/>
              <w:rPr>
                <w:lang w:val="kk-KZ"/>
              </w:rPr>
            </w:pPr>
            <w:r>
              <w:rPr>
                <w:lang w:val="kk-KZ"/>
              </w:rPr>
              <w:t>...</w:t>
            </w:r>
          </w:p>
          <w:p w14:paraId="52358649" w14:textId="77777777" w:rsidR="0070310C" w:rsidRPr="005E5CB9" w:rsidRDefault="0070310C" w:rsidP="0021795E">
            <w:pPr>
              <w:ind w:firstLine="322"/>
              <w:jc w:val="both"/>
              <w:rPr>
                <w:lang w:val="kk-KZ"/>
              </w:rPr>
            </w:pPr>
            <w:r w:rsidRPr="005E5CB9">
              <w:rPr>
                <w:lang w:val="kk-KZ"/>
              </w:rPr>
              <w:t>3. Жоғары және (немесе) жоғары оқу орнынан кейінгі білім беру ұйымында кәсіптік қызметін жүзеге асыратын педагог:</w:t>
            </w:r>
          </w:p>
          <w:p w14:paraId="6A6D84DF" w14:textId="77777777" w:rsidR="0070310C" w:rsidRDefault="0070310C" w:rsidP="0021795E">
            <w:pPr>
              <w:ind w:firstLine="322"/>
              <w:jc w:val="both"/>
              <w:rPr>
                <w:lang w:val="kk-KZ"/>
              </w:rPr>
            </w:pPr>
            <w:r w:rsidRPr="005E5CB9">
              <w:rPr>
                <w:lang w:val="kk-KZ"/>
              </w:rPr>
              <w:t xml:space="preserve"> …</w:t>
            </w:r>
          </w:p>
          <w:p w14:paraId="068F3D80" w14:textId="77777777" w:rsidR="0070310C" w:rsidRPr="00810226" w:rsidRDefault="0070310C" w:rsidP="0021795E">
            <w:pPr>
              <w:ind w:firstLine="322"/>
              <w:jc w:val="both"/>
              <w:rPr>
                <w:lang w:val="kk-KZ"/>
              </w:rPr>
            </w:pPr>
            <w:r w:rsidRPr="005E5CB9">
              <w:rPr>
                <w:b/>
                <w:bCs/>
                <w:lang w:val="kk-KZ"/>
              </w:rPr>
              <w:t>2-2)</w:t>
            </w:r>
            <w:r w:rsidRPr="005E5CB9">
              <w:rPr>
                <w:lang w:val="kk-KZ"/>
              </w:rPr>
              <w:t xml:space="preserve"> </w:t>
            </w:r>
            <w:r w:rsidRPr="005E5CB9">
              <w:rPr>
                <w:b/>
                <w:bCs/>
                <w:lang w:val="kk-KZ"/>
              </w:rPr>
              <w:t>жоқ</w:t>
            </w:r>
          </w:p>
        </w:tc>
        <w:tc>
          <w:tcPr>
            <w:tcW w:w="4677" w:type="dxa"/>
          </w:tcPr>
          <w:p w14:paraId="40370CD9" w14:textId="77777777" w:rsidR="0070310C" w:rsidRDefault="0070310C" w:rsidP="0021795E">
            <w:pPr>
              <w:ind w:firstLine="324"/>
              <w:jc w:val="both"/>
              <w:rPr>
                <w:lang w:val="kk-KZ"/>
              </w:rPr>
            </w:pPr>
            <w:r w:rsidRPr="005E5CB9">
              <w:rPr>
                <w:lang w:val="kk-KZ"/>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14:paraId="1AF4C743" w14:textId="77777777" w:rsidR="0070310C" w:rsidRPr="005E5CB9" w:rsidRDefault="0070310C" w:rsidP="0021795E">
            <w:pPr>
              <w:ind w:firstLine="324"/>
              <w:jc w:val="both"/>
              <w:rPr>
                <w:spacing w:val="2"/>
                <w:shd w:val="clear" w:color="auto" w:fill="FFFFFF"/>
                <w:lang w:val="kk-KZ"/>
              </w:rPr>
            </w:pPr>
            <w:r>
              <w:rPr>
                <w:lang w:val="kk-KZ"/>
              </w:rPr>
              <w:t>...</w:t>
            </w:r>
          </w:p>
          <w:p w14:paraId="3B8D146E" w14:textId="77777777" w:rsidR="0070310C" w:rsidRPr="005E5CB9" w:rsidRDefault="0070310C" w:rsidP="0021795E">
            <w:pPr>
              <w:ind w:firstLine="324"/>
              <w:jc w:val="both"/>
              <w:rPr>
                <w:lang w:val="kk-KZ"/>
              </w:rPr>
            </w:pPr>
            <w:r w:rsidRPr="005E5CB9">
              <w:rPr>
                <w:lang w:val="kk-KZ"/>
              </w:rPr>
              <w:t>3. Жоғары және (немесе) жоғары оқу орнынан кейінгі білім беру ұйымында кәсіптік қызметін жүзеге асыратын педагог:</w:t>
            </w:r>
          </w:p>
          <w:p w14:paraId="2E55978E" w14:textId="77777777" w:rsidR="0070310C" w:rsidRPr="005E5CB9" w:rsidRDefault="0070310C" w:rsidP="0021795E">
            <w:pPr>
              <w:ind w:firstLine="324"/>
              <w:jc w:val="both"/>
              <w:rPr>
                <w:spacing w:val="2"/>
                <w:shd w:val="clear" w:color="auto" w:fill="FFFFFF"/>
                <w:lang w:val="kk-KZ"/>
              </w:rPr>
            </w:pPr>
            <w:r w:rsidRPr="005E5CB9">
              <w:rPr>
                <w:spacing w:val="2"/>
                <w:shd w:val="clear" w:color="auto" w:fill="FFFFFF"/>
                <w:lang w:val="kk-KZ"/>
              </w:rPr>
              <w:t>…</w:t>
            </w:r>
          </w:p>
          <w:p w14:paraId="24A3E307" w14:textId="77777777" w:rsidR="0070310C" w:rsidRPr="005E5CB9" w:rsidRDefault="0070310C" w:rsidP="0021795E">
            <w:pPr>
              <w:ind w:firstLine="324"/>
              <w:jc w:val="both"/>
              <w:rPr>
                <w:b/>
                <w:bCs/>
                <w:spacing w:val="2"/>
                <w:shd w:val="clear" w:color="auto" w:fill="FFFFFF"/>
                <w:lang w:val="kk-KZ"/>
              </w:rPr>
            </w:pPr>
            <w:r w:rsidRPr="005E5CB9">
              <w:rPr>
                <w:b/>
                <w:bCs/>
                <w:spacing w:val="2"/>
                <w:shd w:val="clear" w:color="auto" w:fill="FFFFFF"/>
                <w:lang w:val="kk-KZ"/>
              </w:rPr>
              <w:t xml:space="preserve">2-2) </w:t>
            </w:r>
            <w:r w:rsidRPr="00CB257B">
              <w:rPr>
                <w:b/>
                <w:bCs/>
                <w:spacing w:val="2"/>
                <w:shd w:val="clear" w:color="auto" w:fill="FFFFFF"/>
                <w:lang w:val="kk-KZ"/>
              </w:rPr>
              <w:t>дербестік, ішкі бірлік, ғылыми жаңашылдық, шынайылық, практикалық құндылық және академиялық адалдық қағидаттарын сақтай отырып, білім алушылардың жазбаша жұмыстарды (курстық, дипломдық жұмыстарды (жобаларды), магистрлік диссертацияларды (жобаларды) және докторлық диссертацияларды) орындауын қамтамасыз етуге</w:t>
            </w:r>
            <w:r w:rsidRPr="005E5CB9">
              <w:rPr>
                <w:b/>
                <w:bCs/>
                <w:spacing w:val="2"/>
                <w:shd w:val="clear" w:color="auto" w:fill="FFFFFF"/>
                <w:lang w:val="kk-KZ"/>
              </w:rPr>
              <w:t>;</w:t>
            </w:r>
          </w:p>
        </w:tc>
        <w:tc>
          <w:tcPr>
            <w:tcW w:w="3545" w:type="dxa"/>
          </w:tcPr>
          <w:p w14:paraId="3E493F1D" w14:textId="77777777" w:rsidR="0070310C" w:rsidRPr="005E5CB9" w:rsidRDefault="0070310C" w:rsidP="0021795E">
            <w:pPr>
              <w:ind w:firstLine="327"/>
              <w:jc w:val="both"/>
              <w:rPr>
                <w:lang w:val="kk-KZ"/>
              </w:rPr>
            </w:pPr>
            <w:r w:rsidRPr="005E5CB9">
              <w:rPr>
                <w:lang w:val="kk-KZ"/>
              </w:rPr>
              <w:t>Орындалатын жазбаша жұмыстардың сапасы үшін ЖОО педагогтерінің жауапкершілігін бекіту.</w:t>
            </w:r>
          </w:p>
        </w:tc>
      </w:tr>
      <w:tr w:rsidR="0070310C" w:rsidRPr="0070310C" w14:paraId="1946159D" w14:textId="77777777" w:rsidTr="0021795E">
        <w:trPr>
          <w:trHeight w:val="267"/>
        </w:trPr>
        <w:tc>
          <w:tcPr>
            <w:tcW w:w="709" w:type="dxa"/>
          </w:tcPr>
          <w:p w14:paraId="765F1CFD" w14:textId="77777777" w:rsidR="0070310C" w:rsidRPr="005E5CB9" w:rsidRDefault="0070310C" w:rsidP="0070310C">
            <w:pPr>
              <w:pStyle w:val="a3"/>
              <w:numPr>
                <w:ilvl w:val="0"/>
                <w:numId w:val="34"/>
              </w:numPr>
              <w:rPr>
                <w:sz w:val="24"/>
                <w:szCs w:val="24"/>
                <w:lang w:val="kk-KZ"/>
              </w:rPr>
            </w:pPr>
          </w:p>
        </w:tc>
        <w:tc>
          <w:tcPr>
            <w:tcW w:w="1702" w:type="dxa"/>
          </w:tcPr>
          <w:p w14:paraId="39E80C99" w14:textId="77777777" w:rsidR="0070310C" w:rsidRPr="005E5CB9" w:rsidRDefault="0070310C" w:rsidP="0021795E">
            <w:pPr>
              <w:jc w:val="center"/>
              <w:rPr>
                <w:lang w:val="kk-KZ"/>
              </w:rPr>
            </w:pPr>
            <w:r w:rsidRPr="005E5CB9">
              <w:rPr>
                <w:lang w:val="kk-KZ"/>
              </w:rPr>
              <w:t xml:space="preserve">51-баптың </w:t>
            </w:r>
          </w:p>
          <w:p w14:paraId="163818A2" w14:textId="77777777" w:rsidR="0070310C" w:rsidRPr="005E5CB9" w:rsidRDefault="0070310C" w:rsidP="0021795E">
            <w:pPr>
              <w:pStyle w:val="a3"/>
              <w:jc w:val="center"/>
              <w:rPr>
                <w:noProof/>
                <w:sz w:val="24"/>
                <w:szCs w:val="24"/>
                <w:lang w:val="kk-KZ"/>
              </w:rPr>
            </w:pPr>
            <w:r w:rsidRPr="005E5CB9">
              <w:rPr>
                <w:sz w:val="24"/>
                <w:szCs w:val="24"/>
                <w:lang w:val="kk-KZ"/>
              </w:rPr>
              <w:t>3-тармағының 7) тармақшасы</w:t>
            </w:r>
          </w:p>
        </w:tc>
        <w:tc>
          <w:tcPr>
            <w:tcW w:w="4677" w:type="dxa"/>
          </w:tcPr>
          <w:p w14:paraId="0115CA89" w14:textId="77777777" w:rsidR="0070310C" w:rsidRDefault="0070310C" w:rsidP="0021795E">
            <w:pPr>
              <w:ind w:firstLine="322"/>
              <w:jc w:val="both"/>
              <w:rPr>
                <w:lang w:val="kk-KZ"/>
              </w:rPr>
            </w:pPr>
            <w:r w:rsidRPr="005E5CB9">
              <w:rPr>
                <w:lang w:val="kk-KZ"/>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14:paraId="3C07886A" w14:textId="77777777" w:rsidR="0070310C" w:rsidRPr="005E5CB9" w:rsidRDefault="0070310C" w:rsidP="0021795E">
            <w:pPr>
              <w:ind w:firstLine="322"/>
              <w:jc w:val="both"/>
              <w:rPr>
                <w:lang w:val="kk-KZ"/>
              </w:rPr>
            </w:pPr>
            <w:r>
              <w:rPr>
                <w:lang w:val="kk-KZ"/>
              </w:rPr>
              <w:t>...</w:t>
            </w:r>
          </w:p>
          <w:p w14:paraId="08092F84" w14:textId="77777777" w:rsidR="0070310C" w:rsidRPr="005E5CB9" w:rsidRDefault="0070310C" w:rsidP="0021795E">
            <w:pPr>
              <w:ind w:firstLine="322"/>
              <w:jc w:val="both"/>
              <w:rPr>
                <w:lang w:val="kk-KZ"/>
              </w:rPr>
            </w:pPr>
            <w:r w:rsidRPr="005E5CB9">
              <w:rPr>
                <w:lang w:val="kk-KZ"/>
              </w:rPr>
              <w:t>3. Жоғары және (немесе) жоғары оқу орнынан кейінгі білім беру ұйымында кәсіптік қызметін жүзеге асыратын педагог:</w:t>
            </w:r>
          </w:p>
          <w:p w14:paraId="63709432" w14:textId="77777777" w:rsidR="0070310C" w:rsidRPr="005E5CB9" w:rsidRDefault="0070310C" w:rsidP="0021795E">
            <w:pPr>
              <w:ind w:firstLine="322"/>
              <w:jc w:val="both"/>
              <w:rPr>
                <w:lang w:val="kk-KZ"/>
              </w:rPr>
            </w:pPr>
            <w:r w:rsidRPr="005E5CB9">
              <w:rPr>
                <w:lang w:val="kk-KZ"/>
              </w:rPr>
              <w:t xml:space="preserve"> …</w:t>
            </w:r>
          </w:p>
          <w:p w14:paraId="70F239AC" w14:textId="77777777" w:rsidR="0070310C" w:rsidRPr="005E5CB9" w:rsidRDefault="0070310C" w:rsidP="0021795E">
            <w:pPr>
              <w:ind w:firstLine="322"/>
              <w:jc w:val="both"/>
              <w:rPr>
                <w:lang w:val="kk-KZ"/>
              </w:rPr>
            </w:pPr>
            <w:r w:rsidRPr="005E5CB9">
              <w:rPr>
                <w:lang w:val="kk-KZ"/>
              </w:rPr>
              <w:lastRenderedPageBreak/>
              <w:t>7) педагогтік әдеп қағидаларын сақтауға;</w:t>
            </w:r>
          </w:p>
        </w:tc>
        <w:tc>
          <w:tcPr>
            <w:tcW w:w="4677" w:type="dxa"/>
          </w:tcPr>
          <w:p w14:paraId="179B70D3" w14:textId="77777777" w:rsidR="0070310C" w:rsidRDefault="0070310C" w:rsidP="0021795E">
            <w:pPr>
              <w:ind w:firstLine="324"/>
              <w:jc w:val="both"/>
              <w:rPr>
                <w:lang w:val="kk-KZ"/>
              </w:rPr>
            </w:pPr>
            <w:r w:rsidRPr="005E5CB9">
              <w:rPr>
                <w:lang w:val="kk-KZ"/>
              </w:rPr>
              <w:lastRenderedPageBreak/>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14:paraId="41441383" w14:textId="77777777" w:rsidR="0070310C" w:rsidRPr="005E5CB9" w:rsidRDefault="0070310C" w:rsidP="0021795E">
            <w:pPr>
              <w:ind w:firstLine="324"/>
              <w:jc w:val="both"/>
              <w:rPr>
                <w:lang w:val="kk-KZ"/>
              </w:rPr>
            </w:pPr>
            <w:r>
              <w:rPr>
                <w:lang w:val="kk-KZ"/>
              </w:rPr>
              <w:t>...</w:t>
            </w:r>
          </w:p>
          <w:p w14:paraId="6BAD5FA7" w14:textId="77777777" w:rsidR="0070310C" w:rsidRPr="005E5CB9" w:rsidRDefault="0070310C" w:rsidP="0021795E">
            <w:pPr>
              <w:ind w:firstLine="324"/>
              <w:jc w:val="both"/>
              <w:rPr>
                <w:lang w:val="kk-KZ"/>
              </w:rPr>
            </w:pPr>
            <w:r w:rsidRPr="005E5CB9">
              <w:rPr>
                <w:lang w:val="kk-KZ"/>
              </w:rPr>
              <w:t>3. Жоғары және (немесе) жоғары оқу орнынан кейінгі білім беру ұйымында кәсіптік қызметін жүзеге асыратын педагог:</w:t>
            </w:r>
          </w:p>
          <w:p w14:paraId="753B8C6A" w14:textId="77777777" w:rsidR="0070310C" w:rsidRPr="005E5CB9" w:rsidRDefault="0070310C" w:rsidP="0021795E">
            <w:pPr>
              <w:ind w:firstLine="324"/>
              <w:jc w:val="both"/>
              <w:rPr>
                <w:spacing w:val="2"/>
                <w:shd w:val="clear" w:color="auto" w:fill="FFFFFF"/>
                <w:lang w:val="kk-KZ"/>
              </w:rPr>
            </w:pPr>
            <w:r w:rsidRPr="005E5CB9">
              <w:rPr>
                <w:spacing w:val="2"/>
                <w:shd w:val="clear" w:color="auto" w:fill="FFFFFF"/>
                <w:lang w:val="kk-KZ"/>
              </w:rPr>
              <w:t xml:space="preserve"> …</w:t>
            </w:r>
          </w:p>
          <w:p w14:paraId="0886BD5D" w14:textId="77777777" w:rsidR="0070310C" w:rsidRPr="005E5CB9" w:rsidRDefault="0070310C" w:rsidP="0021795E">
            <w:pPr>
              <w:ind w:firstLine="324"/>
              <w:jc w:val="both"/>
              <w:rPr>
                <w:spacing w:val="2"/>
                <w:shd w:val="clear" w:color="auto" w:fill="FFFFFF"/>
                <w:lang w:val="kk-KZ"/>
              </w:rPr>
            </w:pPr>
            <w:r w:rsidRPr="005E5CB9">
              <w:rPr>
                <w:spacing w:val="2"/>
                <w:shd w:val="clear" w:color="auto" w:fill="FFFFFF"/>
                <w:lang w:val="kk-KZ"/>
              </w:rPr>
              <w:lastRenderedPageBreak/>
              <w:t>7)</w:t>
            </w:r>
            <w:r>
              <w:rPr>
                <w:spacing w:val="2"/>
                <w:shd w:val="clear" w:color="auto" w:fill="FFFFFF"/>
                <w:lang w:val="kk-KZ"/>
              </w:rPr>
              <w:t xml:space="preserve"> </w:t>
            </w:r>
            <w:r w:rsidRPr="005E5CB9">
              <w:rPr>
                <w:lang w:val="kk-KZ"/>
              </w:rPr>
              <w:t xml:space="preserve">педагогтік әдеп қағидаларын және </w:t>
            </w:r>
            <w:r>
              <w:rPr>
                <w:b/>
                <w:bCs/>
                <w:lang w:val="kk-KZ"/>
              </w:rPr>
              <w:t xml:space="preserve">ғылыми әдеп </w:t>
            </w:r>
            <w:r w:rsidRPr="0002051D">
              <w:rPr>
                <w:b/>
                <w:bCs/>
                <w:lang w:val="kk-KZ"/>
              </w:rPr>
              <w:t>қағидаттарын</w:t>
            </w:r>
            <w:r w:rsidRPr="005E5CB9">
              <w:rPr>
                <w:lang w:val="kk-KZ"/>
              </w:rPr>
              <w:t xml:space="preserve"> сақтауға</w:t>
            </w:r>
            <w:r w:rsidRPr="005E5CB9">
              <w:rPr>
                <w:b/>
                <w:bCs/>
                <w:spacing w:val="2"/>
                <w:shd w:val="clear" w:color="auto" w:fill="FFFFFF"/>
                <w:lang w:val="kk-KZ"/>
              </w:rPr>
              <w:t>;</w:t>
            </w:r>
          </w:p>
        </w:tc>
        <w:tc>
          <w:tcPr>
            <w:tcW w:w="3545" w:type="dxa"/>
          </w:tcPr>
          <w:p w14:paraId="341B6031" w14:textId="77777777" w:rsidR="0070310C" w:rsidRPr="005E5CB9" w:rsidRDefault="0070310C" w:rsidP="0021795E">
            <w:pPr>
              <w:ind w:firstLine="327"/>
              <w:jc w:val="both"/>
              <w:rPr>
                <w:lang w:val="kk-KZ"/>
              </w:rPr>
            </w:pPr>
            <w:r w:rsidRPr="005E5CB9">
              <w:rPr>
                <w:lang w:val="kk-KZ"/>
              </w:rPr>
              <w:lastRenderedPageBreak/>
              <w:t>ЖОО білім беру процесін ғана емес, сонымен қатар ғылыми қызметті де қамтамасыз ететіндіктен ЖОО педагогтарының ғылыми этика қағидаттарын сақтауға жауапкершілігін бекіту</w:t>
            </w:r>
          </w:p>
        </w:tc>
      </w:tr>
    </w:tbl>
    <w:p w14:paraId="30B7EB66" w14:textId="77777777" w:rsidR="0070310C" w:rsidRDefault="0070310C" w:rsidP="0070310C">
      <w:pPr>
        <w:pBdr>
          <w:top w:val="nil"/>
          <w:left w:val="nil"/>
          <w:bottom w:val="nil"/>
          <w:right w:val="nil"/>
          <w:between w:val="nil"/>
        </w:pBdr>
        <w:ind w:firstLine="720"/>
        <w:jc w:val="both"/>
        <w:rPr>
          <w:b/>
          <w:color w:val="000000"/>
          <w:sz w:val="28"/>
          <w:szCs w:val="28"/>
          <w:lang w:val="kk-KZ"/>
        </w:rPr>
      </w:pPr>
    </w:p>
    <w:p w14:paraId="1ACE66D9" w14:textId="77777777" w:rsidR="0070310C" w:rsidRDefault="0070310C" w:rsidP="0070310C">
      <w:pPr>
        <w:pBdr>
          <w:top w:val="nil"/>
          <w:left w:val="nil"/>
          <w:bottom w:val="nil"/>
          <w:right w:val="nil"/>
          <w:between w:val="nil"/>
        </w:pBdr>
        <w:ind w:firstLine="720"/>
        <w:jc w:val="both"/>
        <w:rPr>
          <w:color w:val="000000"/>
          <w:sz w:val="28"/>
          <w:szCs w:val="28"/>
          <w:lang w:val="kk-KZ"/>
        </w:rPr>
      </w:pPr>
      <w:r w:rsidRPr="00FD7AF5">
        <w:rPr>
          <w:b/>
          <w:color w:val="000000"/>
          <w:sz w:val="28"/>
          <w:szCs w:val="28"/>
          <w:lang w:val="kk-KZ"/>
        </w:rPr>
        <w:t>Қазақстан Республикасы</w:t>
      </w:r>
      <w:r w:rsidRPr="00FD7AF5">
        <w:rPr>
          <w:color w:val="000000"/>
          <w:sz w:val="28"/>
          <w:szCs w:val="28"/>
          <w:lang w:val="kk-KZ"/>
        </w:rPr>
        <w:t xml:space="preserve"> </w:t>
      </w:r>
    </w:p>
    <w:p w14:paraId="7B4C4E8C" w14:textId="77777777" w:rsidR="0070310C" w:rsidRPr="00FD7AF5" w:rsidRDefault="0070310C" w:rsidP="0070310C">
      <w:pPr>
        <w:pBdr>
          <w:top w:val="nil"/>
          <w:left w:val="nil"/>
          <w:bottom w:val="nil"/>
          <w:right w:val="nil"/>
          <w:between w:val="nil"/>
        </w:pBdr>
        <w:ind w:firstLine="720"/>
        <w:jc w:val="both"/>
        <w:rPr>
          <w:color w:val="000000"/>
          <w:sz w:val="28"/>
          <w:szCs w:val="28"/>
          <w:lang w:val="kk-KZ"/>
        </w:rPr>
      </w:pPr>
      <w:r w:rsidRPr="00FD7AF5">
        <w:rPr>
          <w:b/>
          <w:color w:val="000000"/>
          <w:sz w:val="28"/>
          <w:szCs w:val="28"/>
          <w:lang w:val="kk-KZ"/>
        </w:rPr>
        <w:t>Парламенті депутаттары</w:t>
      </w:r>
    </w:p>
    <w:p w14:paraId="396E4825" w14:textId="77777777" w:rsidR="0070310C" w:rsidRDefault="0070310C" w:rsidP="0070310C">
      <w:pPr>
        <w:pBdr>
          <w:top w:val="nil"/>
          <w:left w:val="nil"/>
          <w:bottom w:val="nil"/>
          <w:right w:val="nil"/>
          <w:between w:val="nil"/>
        </w:pBdr>
        <w:ind w:left="12240" w:firstLine="720"/>
        <w:rPr>
          <w:b/>
          <w:color w:val="000000"/>
          <w:sz w:val="28"/>
          <w:szCs w:val="28"/>
          <w:lang w:val="kk-KZ"/>
        </w:rPr>
      </w:pPr>
      <w:r w:rsidRPr="00FD7AF5">
        <w:rPr>
          <w:b/>
          <w:color w:val="000000"/>
          <w:sz w:val="28"/>
          <w:szCs w:val="28"/>
          <w:lang w:val="kk-KZ"/>
        </w:rPr>
        <w:t>А.Қ. Аймағамбетов</w:t>
      </w:r>
    </w:p>
    <w:p w14:paraId="56D293E0" w14:textId="77777777" w:rsidR="0070310C" w:rsidRDefault="0070310C" w:rsidP="0070310C">
      <w:pPr>
        <w:pBdr>
          <w:top w:val="nil"/>
          <w:left w:val="nil"/>
          <w:bottom w:val="nil"/>
          <w:right w:val="nil"/>
          <w:between w:val="nil"/>
        </w:pBdr>
        <w:ind w:left="12240" w:firstLine="720"/>
        <w:rPr>
          <w:b/>
          <w:color w:val="000000"/>
          <w:sz w:val="28"/>
          <w:szCs w:val="28"/>
          <w:lang w:val="kk-KZ"/>
        </w:rPr>
      </w:pPr>
    </w:p>
    <w:p w14:paraId="677FC972" w14:textId="77777777" w:rsidR="0070310C" w:rsidRPr="00FD7AF5" w:rsidRDefault="0070310C" w:rsidP="0070310C">
      <w:pPr>
        <w:pBdr>
          <w:top w:val="nil"/>
          <w:left w:val="nil"/>
          <w:bottom w:val="nil"/>
          <w:right w:val="nil"/>
          <w:between w:val="nil"/>
        </w:pBdr>
        <w:ind w:left="12240" w:firstLine="720"/>
        <w:rPr>
          <w:color w:val="000000"/>
          <w:sz w:val="28"/>
          <w:szCs w:val="28"/>
          <w:lang w:val="kk-KZ"/>
        </w:rPr>
      </w:pPr>
      <w:r>
        <w:rPr>
          <w:b/>
          <w:bCs/>
          <w:sz w:val="28"/>
          <w:szCs w:val="28"/>
          <w:lang w:val="kk-KZ"/>
        </w:rPr>
        <w:t>А. Нухұлы</w:t>
      </w:r>
    </w:p>
    <w:p w14:paraId="2C6008C9" w14:textId="77777777" w:rsidR="0070310C" w:rsidRPr="00FD7AF5" w:rsidRDefault="0070310C" w:rsidP="0070310C">
      <w:pPr>
        <w:pBdr>
          <w:top w:val="nil"/>
          <w:left w:val="nil"/>
          <w:bottom w:val="nil"/>
          <w:right w:val="nil"/>
          <w:between w:val="nil"/>
        </w:pBdr>
        <w:rPr>
          <w:color w:val="000000"/>
          <w:sz w:val="28"/>
          <w:szCs w:val="28"/>
          <w:lang w:val="kk-KZ"/>
        </w:rPr>
      </w:pPr>
    </w:p>
    <w:p w14:paraId="7B3DCFD9" w14:textId="77777777" w:rsidR="0070310C" w:rsidRPr="00AF1A74" w:rsidRDefault="0070310C" w:rsidP="0070310C">
      <w:pPr>
        <w:pBdr>
          <w:top w:val="nil"/>
          <w:left w:val="nil"/>
          <w:bottom w:val="nil"/>
          <w:right w:val="nil"/>
          <w:between w:val="nil"/>
        </w:pBdr>
        <w:ind w:left="12240" w:firstLine="720"/>
        <w:rPr>
          <w:b/>
          <w:lang w:val="kk-KZ"/>
        </w:rPr>
      </w:pPr>
      <w:r w:rsidRPr="00FD7AF5">
        <w:rPr>
          <w:b/>
          <w:color w:val="000000"/>
          <w:sz w:val="28"/>
          <w:szCs w:val="28"/>
          <w:lang w:val="kk-KZ"/>
        </w:rPr>
        <w:t>Ж.Д. Сүлейменова</w:t>
      </w:r>
    </w:p>
    <w:p w14:paraId="32DF0650" w14:textId="11981E14" w:rsidR="005E5CB9" w:rsidRPr="0070310C" w:rsidRDefault="005E5CB9" w:rsidP="0070310C"/>
    <w:sectPr w:rsidR="005E5CB9" w:rsidRPr="0070310C" w:rsidSect="00FD7AF5">
      <w:headerReference w:type="default" r:id="rId8"/>
      <w:pgSz w:w="16838" w:h="11906" w:orient="landscape"/>
      <w:pgMar w:top="851" w:right="539"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7D396" w14:textId="77777777" w:rsidR="00492980" w:rsidRDefault="00492980">
      <w:r>
        <w:separator/>
      </w:r>
    </w:p>
  </w:endnote>
  <w:endnote w:type="continuationSeparator" w:id="0">
    <w:p w14:paraId="46324D79" w14:textId="77777777" w:rsidR="00492980" w:rsidRDefault="0049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5F449" w14:textId="77777777" w:rsidR="00492980" w:rsidRDefault="00492980">
      <w:r>
        <w:separator/>
      </w:r>
    </w:p>
  </w:footnote>
  <w:footnote w:type="continuationSeparator" w:id="0">
    <w:p w14:paraId="08AB5B2F" w14:textId="77777777" w:rsidR="00492980" w:rsidRDefault="00492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11F98" w14:textId="25E943D6" w:rsidR="00DF27BA" w:rsidRDefault="00993AB7">
    <w:pPr>
      <w:pStyle w:val="a5"/>
      <w:jc w:val="center"/>
    </w:pPr>
    <w:r>
      <w:fldChar w:fldCharType="begin"/>
    </w:r>
    <w:r>
      <w:instrText>PAGE   \* MERGEFORMAT</w:instrText>
    </w:r>
    <w:r>
      <w:fldChar w:fldCharType="separate"/>
    </w:r>
    <w:r w:rsidR="0070310C">
      <w:rPr>
        <w:noProof/>
      </w:rPr>
      <w:t>18</w:t>
    </w:r>
    <w:r>
      <w:rPr>
        <w:noProof/>
      </w:rPr>
      <w:fldChar w:fldCharType="end"/>
    </w:r>
  </w:p>
  <w:p w14:paraId="74D5DBF6" w14:textId="77777777" w:rsidR="00DF27BA" w:rsidRDefault="00DF27B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E50439E"/>
    <w:lvl w:ilvl="0" w:tplc="66D0D470">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1" w15:restartNumberingAfterBreak="0">
    <w:nsid w:val="00000002"/>
    <w:multiLevelType w:val="hybridMultilevel"/>
    <w:tmpl w:val="8E607408"/>
    <w:lvl w:ilvl="0" w:tplc="FC5AD3EC">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2" w15:restartNumberingAfterBreak="0">
    <w:nsid w:val="00000003"/>
    <w:multiLevelType w:val="hybridMultilevel"/>
    <w:tmpl w:val="B9988558"/>
    <w:lvl w:ilvl="0" w:tplc="BCA81CF2">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3" w15:restartNumberingAfterBreak="0">
    <w:nsid w:val="00000004"/>
    <w:multiLevelType w:val="hybridMultilevel"/>
    <w:tmpl w:val="D66444B0"/>
    <w:lvl w:ilvl="0" w:tplc="6F36E99E">
      <w:start w:val="1"/>
      <w:numFmt w:val="decimal"/>
      <w:lvlText w:val="%1."/>
      <w:lvlJc w:val="left"/>
      <w:pPr>
        <w:ind w:left="645" w:hanging="405"/>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15:restartNumberingAfterBreak="0">
    <w:nsid w:val="00000005"/>
    <w:multiLevelType w:val="hybridMultilevel"/>
    <w:tmpl w:val="055E52C6"/>
    <w:lvl w:ilvl="0" w:tplc="F89C45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0000006"/>
    <w:multiLevelType w:val="multilevel"/>
    <w:tmpl w:val="DEF4B66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07"/>
    <w:multiLevelType w:val="hybridMultilevel"/>
    <w:tmpl w:val="E06AE272"/>
    <w:lvl w:ilvl="0" w:tplc="1DE40AFC">
      <w:start w:val="1"/>
      <w:numFmt w:val="decimal"/>
      <w:lvlText w:val="%1."/>
      <w:lvlJc w:val="left"/>
      <w:pPr>
        <w:ind w:left="701" w:hanging="360"/>
      </w:pPr>
      <w:rPr>
        <w:rFonts w:eastAsia="Times New Roman" w:hint="default"/>
        <w:b/>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7" w15:restartNumberingAfterBreak="0">
    <w:nsid w:val="00000008"/>
    <w:multiLevelType w:val="hybridMultilevel"/>
    <w:tmpl w:val="3EB89E5E"/>
    <w:lvl w:ilvl="0" w:tplc="F79EEE86">
      <w:start w:val="1"/>
      <w:numFmt w:val="decimal"/>
      <w:lvlText w:val="%1."/>
      <w:lvlJc w:val="left"/>
      <w:pPr>
        <w:ind w:left="533" w:hanging="360"/>
      </w:pPr>
      <w:rPr>
        <w:rFonts w:cs="Times New Roman" w:hint="default"/>
      </w:rPr>
    </w:lvl>
    <w:lvl w:ilvl="1" w:tplc="04190019" w:tentative="1">
      <w:start w:val="1"/>
      <w:numFmt w:val="lowerLetter"/>
      <w:lvlText w:val="%2."/>
      <w:lvlJc w:val="left"/>
      <w:pPr>
        <w:ind w:left="1253" w:hanging="360"/>
      </w:pPr>
      <w:rPr>
        <w:rFonts w:cs="Times New Roman"/>
      </w:rPr>
    </w:lvl>
    <w:lvl w:ilvl="2" w:tplc="0419001B" w:tentative="1">
      <w:start w:val="1"/>
      <w:numFmt w:val="lowerRoman"/>
      <w:lvlText w:val="%3."/>
      <w:lvlJc w:val="right"/>
      <w:pPr>
        <w:ind w:left="1973" w:hanging="180"/>
      </w:pPr>
      <w:rPr>
        <w:rFonts w:cs="Times New Roman"/>
      </w:rPr>
    </w:lvl>
    <w:lvl w:ilvl="3" w:tplc="0419000F" w:tentative="1">
      <w:start w:val="1"/>
      <w:numFmt w:val="decimal"/>
      <w:lvlText w:val="%4."/>
      <w:lvlJc w:val="left"/>
      <w:pPr>
        <w:ind w:left="2693" w:hanging="360"/>
      </w:pPr>
      <w:rPr>
        <w:rFonts w:cs="Times New Roman"/>
      </w:rPr>
    </w:lvl>
    <w:lvl w:ilvl="4" w:tplc="04190019" w:tentative="1">
      <w:start w:val="1"/>
      <w:numFmt w:val="lowerLetter"/>
      <w:lvlText w:val="%5."/>
      <w:lvlJc w:val="left"/>
      <w:pPr>
        <w:ind w:left="3413" w:hanging="360"/>
      </w:pPr>
      <w:rPr>
        <w:rFonts w:cs="Times New Roman"/>
      </w:rPr>
    </w:lvl>
    <w:lvl w:ilvl="5" w:tplc="0419001B" w:tentative="1">
      <w:start w:val="1"/>
      <w:numFmt w:val="lowerRoman"/>
      <w:lvlText w:val="%6."/>
      <w:lvlJc w:val="right"/>
      <w:pPr>
        <w:ind w:left="4133" w:hanging="180"/>
      </w:pPr>
      <w:rPr>
        <w:rFonts w:cs="Times New Roman"/>
      </w:rPr>
    </w:lvl>
    <w:lvl w:ilvl="6" w:tplc="0419000F" w:tentative="1">
      <w:start w:val="1"/>
      <w:numFmt w:val="decimal"/>
      <w:lvlText w:val="%7."/>
      <w:lvlJc w:val="left"/>
      <w:pPr>
        <w:ind w:left="4853" w:hanging="360"/>
      </w:pPr>
      <w:rPr>
        <w:rFonts w:cs="Times New Roman"/>
      </w:rPr>
    </w:lvl>
    <w:lvl w:ilvl="7" w:tplc="04190019" w:tentative="1">
      <w:start w:val="1"/>
      <w:numFmt w:val="lowerLetter"/>
      <w:lvlText w:val="%8."/>
      <w:lvlJc w:val="left"/>
      <w:pPr>
        <w:ind w:left="5573" w:hanging="360"/>
      </w:pPr>
      <w:rPr>
        <w:rFonts w:cs="Times New Roman"/>
      </w:rPr>
    </w:lvl>
    <w:lvl w:ilvl="8" w:tplc="0419001B" w:tentative="1">
      <w:start w:val="1"/>
      <w:numFmt w:val="lowerRoman"/>
      <w:lvlText w:val="%9."/>
      <w:lvlJc w:val="right"/>
      <w:pPr>
        <w:ind w:left="6293" w:hanging="180"/>
      </w:pPr>
      <w:rPr>
        <w:rFonts w:cs="Times New Roman"/>
      </w:rPr>
    </w:lvl>
  </w:abstractNum>
  <w:abstractNum w:abstractNumId="8" w15:restartNumberingAfterBreak="0">
    <w:nsid w:val="00000009"/>
    <w:multiLevelType w:val="hybridMultilevel"/>
    <w:tmpl w:val="67C0964E"/>
    <w:lvl w:ilvl="0" w:tplc="BBFE87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00000A"/>
    <w:multiLevelType w:val="hybridMultilevel"/>
    <w:tmpl w:val="8FE4A1EC"/>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000000B"/>
    <w:multiLevelType w:val="hybridMultilevel"/>
    <w:tmpl w:val="1A0EF71C"/>
    <w:lvl w:ilvl="0" w:tplc="37AC4DF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0000000C"/>
    <w:multiLevelType w:val="hybridMultilevel"/>
    <w:tmpl w:val="1FAED106"/>
    <w:lvl w:ilvl="0" w:tplc="3C18DA44">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12" w15:restartNumberingAfterBreak="0">
    <w:nsid w:val="0000000D"/>
    <w:multiLevelType w:val="hybridMultilevel"/>
    <w:tmpl w:val="04489CB0"/>
    <w:lvl w:ilvl="0" w:tplc="FEB60F9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0000000E"/>
    <w:multiLevelType w:val="hybridMultilevel"/>
    <w:tmpl w:val="A29CCFE4"/>
    <w:lvl w:ilvl="0" w:tplc="576C4EBA">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14" w15:restartNumberingAfterBreak="0">
    <w:nsid w:val="0000000F"/>
    <w:multiLevelType w:val="hybridMultilevel"/>
    <w:tmpl w:val="F8BE436E"/>
    <w:lvl w:ilvl="0" w:tplc="62500A12">
      <w:start w:val="1"/>
      <w:numFmt w:val="decimal"/>
      <w:lvlText w:val="%1."/>
      <w:lvlJc w:val="left"/>
      <w:pPr>
        <w:ind w:left="785" w:hanging="360"/>
      </w:pPr>
      <w:rPr>
        <w:rFonts w:ascii="Times New Roman" w:hAnsi="Times New Roman" w:cs="Times New Roman" w:hint="default"/>
        <w:sz w:val="24"/>
        <w:szCs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0000010"/>
    <w:multiLevelType w:val="hybridMultilevel"/>
    <w:tmpl w:val="00DEC466"/>
    <w:lvl w:ilvl="0" w:tplc="8894F560">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16" w15:restartNumberingAfterBreak="0">
    <w:nsid w:val="00000011"/>
    <w:multiLevelType w:val="hybridMultilevel"/>
    <w:tmpl w:val="E3A0F826"/>
    <w:lvl w:ilvl="0" w:tplc="6AD28B7E">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17" w15:restartNumberingAfterBreak="0">
    <w:nsid w:val="00000012"/>
    <w:multiLevelType w:val="hybridMultilevel"/>
    <w:tmpl w:val="9A1EFE6A"/>
    <w:lvl w:ilvl="0" w:tplc="07742A48">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18" w15:restartNumberingAfterBreak="0">
    <w:nsid w:val="00000013"/>
    <w:multiLevelType w:val="hybridMultilevel"/>
    <w:tmpl w:val="46164A86"/>
    <w:lvl w:ilvl="0" w:tplc="8CCCF302">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19" w15:restartNumberingAfterBreak="0">
    <w:nsid w:val="00000014"/>
    <w:multiLevelType w:val="multilevel"/>
    <w:tmpl w:val="AA1458E2"/>
    <w:lvl w:ilvl="0">
      <w:start w:val="1"/>
      <w:numFmt w:val="decimal"/>
      <w:lvlText w:val="%1-"/>
      <w:lvlJc w:val="left"/>
      <w:pPr>
        <w:ind w:left="390" w:hanging="390"/>
      </w:pPr>
      <w:rPr>
        <w:rFonts w:hint="default"/>
      </w:rPr>
    </w:lvl>
    <w:lvl w:ilvl="1">
      <w:start w:val="2"/>
      <w:numFmt w:val="decimal"/>
      <w:lvlText w:val="%1-%2)"/>
      <w:lvlJc w:val="left"/>
      <w:pPr>
        <w:ind w:left="967" w:hanging="72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3776" w:hanging="1800"/>
      </w:pPr>
      <w:rPr>
        <w:rFonts w:hint="default"/>
      </w:rPr>
    </w:lvl>
  </w:abstractNum>
  <w:abstractNum w:abstractNumId="20" w15:restartNumberingAfterBreak="0">
    <w:nsid w:val="00000015"/>
    <w:multiLevelType w:val="multilevel"/>
    <w:tmpl w:val="566CC68E"/>
    <w:lvl w:ilvl="0">
      <w:start w:val="1"/>
      <w:numFmt w:val="decimal"/>
      <w:lvlText w:val="%1-"/>
      <w:lvlJc w:val="left"/>
      <w:pPr>
        <w:ind w:left="384" w:hanging="384"/>
      </w:pPr>
      <w:rPr>
        <w:rFonts w:hint="default"/>
      </w:rPr>
    </w:lvl>
    <w:lvl w:ilvl="1">
      <w:start w:val="1"/>
      <w:numFmt w:val="decimal"/>
      <w:lvlText w:val="%1-%2."/>
      <w:lvlJc w:val="left"/>
      <w:pPr>
        <w:ind w:left="895" w:hanging="72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200" w:hanging="1800"/>
      </w:pPr>
      <w:rPr>
        <w:rFonts w:hint="default"/>
      </w:rPr>
    </w:lvl>
  </w:abstractNum>
  <w:abstractNum w:abstractNumId="21" w15:restartNumberingAfterBreak="0">
    <w:nsid w:val="00000016"/>
    <w:multiLevelType w:val="hybridMultilevel"/>
    <w:tmpl w:val="E15E9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0000017"/>
    <w:multiLevelType w:val="multilevel"/>
    <w:tmpl w:val="28DE4482"/>
    <w:lvl w:ilvl="0">
      <w:start w:val="1"/>
      <w:numFmt w:val="decimal"/>
      <w:lvlText w:val="%1-"/>
      <w:lvlJc w:val="left"/>
      <w:pPr>
        <w:ind w:left="440" w:hanging="440"/>
      </w:pPr>
      <w:rPr>
        <w:rFonts w:hint="default"/>
      </w:rPr>
    </w:lvl>
    <w:lvl w:ilvl="1">
      <w:start w:val="1"/>
      <w:numFmt w:val="decimal"/>
      <w:lvlText w:val="%1-%2."/>
      <w:lvlJc w:val="left"/>
      <w:pPr>
        <w:ind w:left="1053" w:hanging="720"/>
      </w:pPr>
      <w:rPr>
        <w:rFonts w:hint="default"/>
      </w:rPr>
    </w:lvl>
    <w:lvl w:ilvl="2">
      <w:start w:val="1"/>
      <w:numFmt w:val="decimal"/>
      <w:lvlText w:val="%1-%2.%3."/>
      <w:lvlJc w:val="left"/>
      <w:pPr>
        <w:ind w:left="1386" w:hanging="720"/>
      </w:pPr>
      <w:rPr>
        <w:rFonts w:hint="default"/>
      </w:rPr>
    </w:lvl>
    <w:lvl w:ilvl="3">
      <w:start w:val="1"/>
      <w:numFmt w:val="decimal"/>
      <w:lvlText w:val="%1-%2.%3.%4."/>
      <w:lvlJc w:val="left"/>
      <w:pPr>
        <w:ind w:left="2079" w:hanging="1080"/>
      </w:pPr>
      <w:rPr>
        <w:rFonts w:hint="default"/>
      </w:rPr>
    </w:lvl>
    <w:lvl w:ilvl="4">
      <w:start w:val="1"/>
      <w:numFmt w:val="decimal"/>
      <w:lvlText w:val="%1-%2.%3.%4.%5."/>
      <w:lvlJc w:val="left"/>
      <w:pPr>
        <w:ind w:left="2412" w:hanging="1080"/>
      </w:pPr>
      <w:rPr>
        <w:rFonts w:hint="default"/>
      </w:rPr>
    </w:lvl>
    <w:lvl w:ilvl="5">
      <w:start w:val="1"/>
      <w:numFmt w:val="decimal"/>
      <w:lvlText w:val="%1-%2.%3.%4.%5.%6."/>
      <w:lvlJc w:val="left"/>
      <w:pPr>
        <w:ind w:left="3105" w:hanging="1440"/>
      </w:pPr>
      <w:rPr>
        <w:rFonts w:hint="default"/>
      </w:rPr>
    </w:lvl>
    <w:lvl w:ilvl="6">
      <w:start w:val="1"/>
      <w:numFmt w:val="decimal"/>
      <w:lvlText w:val="%1-%2.%3.%4.%5.%6.%7."/>
      <w:lvlJc w:val="left"/>
      <w:pPr>
        <w:ind w:left="3438" w:hanging="1440"/>
      </w:pPr>
      <w:rPr>
        <w:rFonts w:hint="default"/>
      </w:rPr>
    </w:lvl>
    <w:lvl w:ilvl="7">
      <w:start w:val="1"/>
      <w:numFmt w:val="decimal"/>
      <w:lvlText w:val="%1-%2.%3.%4.%5.%6.%7.%8."/>
      <w:lvlJc w:val="left"/>
      <w:pPr>
        <w:ind w:left="4131" w:hanging="1800"/>
      </w:pPr>
      <w:rPr>
        <w:rFonts w:hint="default"/>
      </w:rPr>
    </w:lvl>
    <w:lvl w:ilvl="8">
      <w:start w:val="1"/>
      <w:numFmt w:val="decimal"/>
      <w:lvlText w:val="%1-%2.%3.%4.%5.%6.%7.%8.%9."/>
      <w:lvlJc w:val="left"/>
      <w:pPr>
        <w:ind w:left="4464" w:hanging="1800"/>
      </w:pPr>
      <w:rPr>
        <w:rFonts w:hint="default"/>
      </w:rPr>
    </w:lvl>
  </w:abstractNum>
  <w:abstractNum w:abstractNumId="23" w15:restartNumberingAfterBreak="0">
    <w:nsid w:val="00000018"/>
    <w:multiLevelType w:val="hybridMultilevel"/>
    <w:tmpl w:val="C23AE21E"/>
    <w:lvl w:ilvl="0" w:tplc="E7C05574">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24" w15:restartNumberingAfterBreak="0">
    <w:nsid w:val="00000019"/>
    <w:multiLevelType w:val="hybridMultilevel"/>
    <w:tmpl w:val="B44C6E82"/>
    <w:lvl w:ilvl="0" w:tplc="793695B4">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25" w15:restartNumberingAfterBreak="0">
    <w:nsid w:val="0000001A"/>
    <w:multiLevelType w:val="hybridMultilevel"/>
    <w:tmpl w:val="D8328A8E"/>
    <w:lvl w:ilvl="0" w:tplc="EA7C24D6">
      <w:start w:val="4"/>
      <w:numFmt w:val="decimal"/>
      <w:lvlText w:val="%1."/>
      <w:lvlJc w:val="left"/>
      <w:pPr>
        <w:ind w:left="600" w:hanging="360"/>
      </w:pPr>
      <w:rPr>
        <w:rFonts w:hint="default"/>
        <w:color w:val="auto"/>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6" w15:restartNumberingAfterBreak="0">
    <w:nsid w:val="0000001B"/>
    <w:multiLevelType w:val="hybridMultilevel"/>
    <w:tmpl w:val="0E6A7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000001C"/>
    <w:multiLevelType w:val="hybridMultilevel"/>
    <w:tmpl w:val="36303B3E"/>
    <w:lvl w:ilvl="0" w:tplc="F1029C42">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28" w15:restartNumberingAfterBreak="0">
    <w:nsid w:val="0000001D"/>
    <w:multiLevelType w:val="hybridMultilevel"/>
    <w:tmpl w:val="67C0964E"/>
    <w:lvl w:ilvl="0" w:tplc="BBFE87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000001E"/>
    <w:multiLevelType w:val="multilevel"/>
    <w:tmpl w:val="015C8BA4"/>
    <w:lvl w:ilvl="0">
      <w:start w:val="1"/>
      <w:numFmt w:val="decimal"/>
      <w:lvlText w:val="%1-"/>
      <w:lvlJc w:val="left"/>
      <w:pPr>
        <w:ind w:left="375" w:hanging="375"/>
      </w:pPr>
      <w:rPr>
        <w:rFonts w:hint="default"/>
        <w:b/>
      </w:rPr>
    </w:lvl>
    <w:lvl w:ilvl="1">
      <w:start w:val="1"/>
      <w:numFmt w:val="decimal"/>
      <w:lvlText w:val="%1-%2."/>
      <w:lvlJc w:val="left"/>
      <w:pPr>
        <w:ind w:left="895" w:hanging="720"/>
      </w:pPr>
      <w:rPr>
        <w:rFonts w:hint="default"/>
        <w:b/>
      </w:rPr>
    </w:lvl>
    <w:lvl w:ilvl="2">
      <w:start w:val="1"/>
      <w:numFmt w:val="decimal"/>
      <w:lvlText w:val="%1-%2.%3."/>
      <w:lvlJc w:val="left"/>
      <w:pPr>
        <w:ind w:left="1070" w:hanging="720"/>
      </w:pPr>
      <w:rPr>
        <w:rFonts w:hint="default"/>
        <w:b/>
      </w:rPr>
    </w:lvl>
    <w:lvl w:ilvl="3">
      <w:start w:val="1"/>
      <w:numFmt w:val="decimal"/>
      <w:lvlText w:val="%1-%2.%3.%4."/>
      <w:lvlJc w:val="left"/>
      <w:pPr>
        <w:ind w:left="1605" w:hanging="1080"/>
      </w:pPr>
      <w:rPr>
        <w:rFonts w:hint="default"/>
        <w:b/>
      </w:rPr>
    </w:lvl>
    <w:lvl w:ilvl="4">
      <w:start w:val="1"/>
      <w:numFmt w:val="decimal"/>
      <w:lvlText w:val="%1-%2.%3.%4.%5."/>
      <w:lvlJc w:val="left"/>
      <w:pPr>
        <w:ind w:left="1780" w:hanging="1080"/>
      </w:pPr>
      <w:rPr>
        <w:rFonts w:hint="default"/>
        <w:b/>
      </w:rPr>
    </w:lvl>
    <w:lvl w:ilvl="5">
      <w:start w:val="1"/>
      <w:numFmt w:val="decimal"/>
      <w:lvlText w:val="%1-%2.%3.%4.%5.%6."/>
      <w:lvlJc w:val="left"/>
      <w:pPr>
        <w:ind w:left="2315" w:hanging="1440"/>
      </w:pPr>
      <w:rPr>
        <w:rFonts w:hint="default"/>
        <w:b/>
      </w:rPr>
    </w:lvl>
    <w:lvl w:ilvl="6">
      <w:start w:val="1"/>
      <w:numFmt w:val="decimal"/>
      <w:lvlText w:val="%1-%2.%3.%4.%5.%6.%7."/>
      <w:lvlJc w:val="left"/>
      <w:pPr>
        <w:ind w:left="2490" w:hanging="1440"/>
      </w:pPr>
      <w:rPr>
        <w:rFonts w:hint="default"/>
        <w:b/>
      </w:rPr>
    </w:lvl>
    <w:lvl w:ilvl="7">
      <w:start w:val="1"/>
      <w:numFmt w:val="decimal"/>
      <w:lvlText w:val="%1-%2.%3.%4.%5.%6.%7.%8."/>
      <w:lvlJc w:val="left"/>
      <w:pPr>
        <w:ind w:left="3025" w:hanging="1800"/>
      </w:pPr>
      <w:rPr>
        <w:rFonts w:hint="default"/>
        <w:b/>
      </w:rPr>
    </w:lvl>
    <w:lvl w:ilvl="8">
      <w:start w:val="1"/>
      <w:numFmt w:val="decimal"/>
      <w:lvlText w:val="%1-%2.%3.%4.%5.%6.%7.%8.%9."/>
      <w:lvlJc w:val="left"/>
      <w:pPr>
        <w:ind w:left="3200" w:hanging="1800"/>
      </w:pPr>
      <w:rPr>
        <w:rFonts w:hint="default"/>
        <w:b/>
      </w:rPr>
    </w:lvl>
  </w:abstractNum>
  <w:abstractNum w:abstractNumId="30" w15:restartNumberingAfterBreak="0">
    <w:nsid w:val="0000001F"/>
    <w:multiLevelType w:val="hybridMultilevel"/>
    <w:tmpl w:val="42169D2A"/>
    <w:lvl w:ilvl="0" w:tplc="B2D661BE">
      <w:start w:val="1"/>
      <w:numFmt w:val="decimal"/>
      <w:lvlText w:val="%1."/>
      <w:lvlJc w:val="left"/>
      <w:pPr>
        <w:ind w:left="720" w:hanging="360"/>
      </w:pPr>
      <w:rPr>
        <w:rFonts w:hint="default"/>
        <w:b/>
        <w:i w:val="0"/>
        <w:color w:val="auto"/>
        <w:sz w:val="24"/>
        <w:szCs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6C86912"/>
    <w:multiLevelType w:val="hybridMultilevel"/>
    <w:tmpl w:val="40206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13A0432"/>
    <w:multiLevelType w:val="hybridMultilevel"/>
    <w:tmpl w:val="138E7072"/>
    <w:lvl w:ilvl="0" w:tplc="0419000F">
      <w:start w:val="1"/>
      <w:numFmt w:val="decimal"/>
      <w:lvlText w:val="%1."/>
      <w:lvlJc w:val="left"/>
      <w:pPr>
        <w:ind w:left="501"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3" w15:restartNumberingAfterBreak="0">
    <w:nsid w:val="63B43DE0"/>
    <w:multiLevelType w:val="hybridMultilevel"/>
    <w:tmpl w:val="1B68C018"/>
    <w:lvl w:ilvl="0" w:tplc="F6D62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6FF09AE"/>
    <w:multiLevelType w:val="hybridMultilevel"/>
    <w:tmpl w:val="C688D07A"/>
    <w:lvl w:ilvl="0" w:tplc="C6E4A09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28"/>
  </w:num>
  <w:num w:numId="3">
    <w:abstractNumId w:val="8"/>
  </w:num>
  <w:num w:numId="4">
    <w:abstractNumId w:val="6"/>
  </w:num>
  <w:num w:numId="5">
    <w:abstractNumId w:val="29"/>
  </w:num>
  <w:num w:numId="6">
    <w:abstractNumId w:val="20"/>
  </w:num>
  <w:num w:numId="7">
    <w:abstractNumId w:val="25"/>
  </w:num>
  <w:num w:numId="8">
    <w:abstractNumId w:val="4"/>
  </w:num>
  <w:num w:numId="9">
    <w:abstractNumId w:val="30"/>
  </w:num>
  <w:num w:numId="10">
    <w:abstractNumId w:val="5"/>
  </w:num>
  <w:num w:numId="11">
    <w:abstractNumId w:val="19"/>
  </w:num>
  <w:num w:numId="12">
    <w:abstractNumId w:val="22"/>
  </w:num>
  <w:num w:numId="13">
    <w:abstractNumId w:val="33"/>
  </w:num>
  <w:num w:numId="14">
    <w:abstractNumId w:val="10"/>
  </w:num>
  <w:num w:numId="15">
    <w:abstractNumId w:val="3"/>
  </w:num>
  <w:num w:numId="16">
    <w:abstractNumId w:val="12"/>
  </w:num>
  <w:num w:numId="17">
    <w:abstractNumId w:val="26"/>
  </w:num>
  <w:num w:numId="18">
    <w:abstractNumId w:val="7"/>
  </w:num>
  <w:num w:numId="19">
    <w:abstractNumId w:val="21"/>
  </w:num>
  <w:num w:numId="20">
    <w:abstractNumId w:val="14"/>
  </w:num>
  <w:num w:numId="21">
    <w:abstractNumId w:val="15"/>
  </w:num>
  <w:num w:numId="22">
    <w:abstractNumId w:val="0"/>
  </w:num>
  <w:num w:numId="23">
    <w:abstractNumId w:val="24"/>
  </w:num>
  <w:num w:numId="24">
    <w:abstractNumId w:val="13"/>
  </w:num>
  <w:num w:numId="25">
    <w:abstractNumId w:val="16"/>
  </w:num>
  <w:num w:numId="26">
    <w:abstractNumId w:val="18"/>
  </w:num>
  <w:num w:numId="27">
    <w:abstractNumId w:val="17"/>
  </w:num>
  <w:num w:numId="28">
    <w:abstractNumId w:val="23"/>
  </w:num>
  <w:num w:numId="29">
    <w:abstractNumId w:val="11"/>
  </w:num>
  <w:num w:numId="30">
    <w:abstractNumId w:val="2"/>
  </w:num>
  <w:num w:numId="31">
    <w:abstractNumId w:val="27"/>
  </w:num>
  <w:num w:numId="32">
    <w:abstractNumId w:val="1"/>
  </w:num>
  <w:num w:numId="33">
    <w:abstractNumId w:val="31"/>
  </w:num>
  <w:num w:numId="34">
    <w:abstractNumId w:val="3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BA"/>
    <w:rsid w:val="000057D8"/>
    <w:rsid w:val="00011D1E"/>
    <w:rsid w:val="0001306F"/>
    <w:rsid w:val="0001639A"/>
    <w:rsid w:val="000276A7"/>
    <w:rsid w:val="000364E4"/>
    <w:rsid w:val="00043AD6"/>
    <w:rsid w:val="00063BDF"/>
    <w:rsid w:val="00070FE4"/>
    <w:rsid w:val="0008416A"/>
    <w:rsid w:val="00084C61"/>
    <w:rsid w:val="00086036"/>
    <w:rsid w:val="000A5EC9"/>
    <w:rsid w:val="000B2B4C"/>
    <w:rsid w:val="000F3C1C"/>
    <w:rsid w:val="000F453F"/>
    <w:rsid w:val="00101FDA"/>
    <w:rsid w:val="0012770B"/>
    <w:rsid w:val="00131D33"/>
    <w:rsid w:val="00144941"/>
    <w:rsid w:val="00154103"/>
    <w:rsid w:val="001660BC"/>
    <w:rsid w:val="001713BC"/>
    <w:rsid w:val="0017429C"/>
    <w:rsid w:val="001745C0"/>
    <w:rsid w:val="001822A5"/>
    <w:rsid w:val="00185F4D"/>
    <w:rsid w:val="001A0286"/>
    <w:rsid w:val="001A574B"/>
    <w:rsid w:val="001B72E8"/>
    <w:rsid w:val="001C7EDB"/>
    <w:rsid w:val="001D33FD"/>
    <w:rsid w:val="001E12E9"/>
    <w:rsid w:val="001E5C10"/>
    <w:rsid w:val="0020374D"/>
    <w:rsid w:val="00203E54"/>
    <w:rsid w:val="002109BA"/>
    <w:rsid w:val="0022055B"/>
    <w:rsid w:val="002349A9"/>
    <w:rsid w:val="00240AB8"/>
    <w:rsid w:val="0024142E"/>
    <w:rsid w:val="00244F02"/>
    <w:rsid w:val="00252F3C"/>
    <w:rsid w:val="002602BA"/>
    <w:rsid w:val="00265D59"/>
    <w:rsid w:val="00282535"/>
    <w:rsid w:val="00282B71"/>
    <w:rsid w:val="00291419"/>
    <w:rsid w:val="002B6B61"/>
    <w:rsid w:val="002C0579"/>
    <w:rsid w:val="002C7DFF"/>
    <w:rsid w:val="002D01BE"/>
    <w:rsid w:val="002D2B09"/>
    <w:rsid w:val="002D371B"/>
    <w:rsid w:val="002E3B90"/>
    <w:rsid w:val="002F070C"/>
    <w:rsid w:val="002F332B"/>
    <w:rsid w:val="00306F5B"/>
    <w:rsid w:val="00310E21"/>
    <w:rsid w:val="00316168"/>
    <w:rsid w:val="00316B43"/>
    <w:rsid w:val="00322355"/>
    <w:rsid w:val="00327F19"/>
    <w:rsid w:val="00336AA3"/>
    <w:rsid w:val="0035303C"/>
    <w:rsid w:val="00353580"/>
    <w:rsid w:val="00355E8D"/>
    <w:rsid w:val="00361971"/>
    <w:rsid w:val="00366851"/>
    <w:rsid w:val="00371858"/>
    <w:rsid w:val="00372BE5"/>
    <w:rsid w:val="003769C3"/>
    <w:rsid w:val="003847A9"/>
    <w:rsid w:val="003852C3"/>
    <w:rsid w:val="00386B53"/>
    <w:rsid w:val="00387909"/>
    <w:rsid w:val="00390A7F"/>
    <w:rsid w:val="003A732B"/>
    <w:rsid w:val="003B6CB3"/>
    <w:rsid w:val="003B74F1"/>
    <w:rsid w:val="003E22F7"/>
    <w:rsid w:val="00402054"/>
    <w:rsid w:val="0041001B"/>
    <w:rsid w:val="00415702"/>
    <w:rsid w:val="004168D0"/>
    <w:rsid w:val="00423007"/>
    <w:rsid w:val="0042433D"/>
    <w:rsid w:val="004270FE"/>
    <w:rsid w:val="00443A38"/>
    <w:rsid w:val="00454EB5"/>
    <w:rsid w:val="0046020C"/>
    <w:rsid w:val="00463FF8"/>
    <w:rsid w:val="004677F1"/>
    <w:rsid w:val="004771AA"/>
    <w:rsid w:val="0047773D"/>
    <w:rsid w:val="00480D96"/>
    <w:rsid w:val="0049048E"/>
    <w:rsid w:val="00492980"/>
    <w:rsid w:val="004B224F"/>
    <w:rsid w:val="004B4492"/>
    <w:rsid w:val="004C2153"/>
    <w:rsid w:val="004D2250"/>
    <w:rsid w:val="004D3546"/>
    <w:rsid w:val="004D3593"/>
    <w:rsid w:val="004E6316"/>
    <w:rsid w:val="004F52EA"/>
    <w:rsid w:val="004F57E2"/>
    <w:rsid w:val="004F614F"/>
    <w:rsid w:val="00501480"/>
    <w:rsid w:val="00511DFA"/>
    <w:rsid w:val="00516A64"/>
    <w:rsid w:val="00542D36"/>
    <w:rsid w:val="00546278"/>
    <w:rsid w:val="005515AE"/>
    <w:rsid w:val="00552851"/>
    <w:rsid w:val="00577DAA"/>
    <w:rsid w:val="00590BCF"/>
    <w:rsid w:val="00595143"/>
    <w:rsid w:val="005A50D3"/>
    <w:rsid w:val="005A519D"/>
    <w:rsid w:val="005B02E4"/>
    <w:rsid w:val="005B4D08"/>
    <w:rsid w:val="005C1676"/>
    <w:rsid w:val="005C74FB"/>
    <w:rsid w:val="005E4697"/>
    <w:rsid w:val="005E5CB9"/>
    <w:rsid w:val="005F1F3D"/>
    <w:rsid w:val="00603F62"/>
    <w:rsid w:val="00614DE3"/>
    <w:rsid w:val="00641D7A"/>
    <w:rsid w:val="006444CD"/>
    <w:rsid w:val="00646590"/>
    <w:rsid w:val="00650B1A"/>
    <w:rsid w:val="00651063"/>
    <w:rsid w:val="006608E5"/>
    <w:rsid w:val="00664054"/>
    <w:rsid w:val="006906E2"/>
    <w:rsid w:val="006A1620"/>
    <w:rsid w:val="006A2F6E"/>
    <w:rsid w:val="006A5BF1"/>
    <w:rsid w:val="006B58BF"/>
    <w:rsid w:val="006D6D9B"/>
    <w:rsid w:val="006F2942"/>
    <w:rsid w:val="006F5271"/>
    <w:rsid w:val="0070310C"/>
    <w:rsid w:val="007042EC"/>
    <w:rsid w:val="007046E6"/>
    <w:rsid w:val="00712D14"/>
    <w:rsid w:val="00720B8C"/>
    <w:rsid w:val="00734DC5"/>
    <w:rsid w:val="0074121A"/>
    <w:rsid w:val="00755322"/>
    <w:rsid w:val="0077730A"/>
    <w:rsid w:val="00777A7E"/>
    <w:rsid w:val="00783071"/>
    <w:rsid w:val="0079330E"/>
    <w:rsid w:val="00795564"/>
    <w:rsid w:val="007B028B"/>
    <w:rsid w:val="007C3576"/>
    <w:rsid w:val="007D3FF5"/>
    <w:rsid w:val="007E09F8"/>
    <w:rsid w:val="007E51FF"/>
    <w:rsid w:val="007F549D"/>
    <w:rsid w:val="00807673"/>
    <w:rsid w:val="008078CE"/>
    <w:rsid w:val="00810226"/>
    <w:rsid w:val="00810AFE"/>
    <w:rsid w:val="008351AB"/>
    <w:rsid w:val="00835A40"/>
    <w:rsid w:val="00842660"/>
    <w:rsid w:val="00847E24"/>
    <w:rsid w:val="00851093"/>
    <w:rsid w:val="00867B1A"/>
    <w:rsid w:val="008717E2"/>
    <w:rsid w:val="00877BF9"/>
    <w:rsid w:val="00881C93"/>
    <w:rsid w:val="00881FAF"/>
    <w:rsid w:val="00887B4E"/>
    <w:rsid w:val="00895501"/>
    <w:rsid w:val="008A2460"/>
    <w:rsid w:val="008C1612"/>
    <w:rsid w:val="008F2646"/>
    <w:rsid w:val="008F7404"/>
    <w:rsid w:val="008F754C"/>
    <w:rsid w:val="009019D3"/>
    <w:rsid w:val="00913F12"/>
    <w:rsid w:val="00965619"/>
    <w:rsid w:val="0097560F"/>
    <w:rsid w:val="00976A15"/>
    <w:rsid w:val="00990D3B"/>
    <w:rsid w:val="00993AB7"/>
    <w:rsid w:val="009B16C2"/>
    <w:rsid w:val="009C14EF"/>
    <w:rsid w:val="009C778D"/>
    <w:rsid w:val="009D7200"/>
    <w:rsid w:val="009E6113"/>
    <w:rsid w:val="00A038AB"/>
    <w:rsid w:val="00A255C9"/>
    <w:rsid w:val="00A31D76"/>
    <w:rsid w:val="00A33650"/>
    <w:rsid w:val="00A4091E"/>
    <w:rsid w:val="00A55CBF"/>
    <w:rsid w:val="00A81ADA"/>
    <w:rsid w:val="00AB3EDD"/>
    <w:rsid w:val="00AB46BA"/>
    <w:rsid w:val="00AC5316"/>
    <w:rsid w:val="00AE4763"/>
    <w:rsid w:val="00AF1A74"/>
    <w:rsid w:val="00AF43B0"/>
    <w:rsid w:val="00AF6C1E"/>
    <w:rsid w:val="00B00A5B"/>
    <w:rsid w:val="00B06D90"/>
    <w:rsid w:val="00B17C6B"/>
    <w:rsid w:val="00B4063A"/>
    <w:rsid w:val="00B45048"/>
    <w:rsid w:val="00B5553C"/>
    <w:rsid w:val="00B62202"/>
    <w:rsid w:val="00B678F6"/>
    <w:rsid w:val="00B82F9A"/>
    <w:rsid w:val="00BA0D15"/>
    <w:rsid w:val="00BA26BA"/>
    <w:rsid w:val="00BA2FF7"/>
    <w:rsid w:val="00BA45CC"/>
    <w:rsid w:val="00BA546F"/>
    <w:rsid w:val="00BA6D60"/>
    <w:rsid w:val="00BC2847"/>
    <w:rsid w:val="00BC5757"/>
    <w:rsid w:val="00BD6B82"/>
    <w:rsid w:val="00BF7753"/>
    <w:rsid w:val="00C33FAF"/>
    <w:rsid w:val="00C37B2F"/>
    <w:rsid w:val="00C37F9E"/>
    <w:rsid w:val="00C41B21"/>
    <w:rsid w:val="00C519AB"/>
    <w:rsid w:val="00C51C72"/>
    <w:rsid w:val="00C542E0"/>
    <w:rsid w:val="00C57961"/>
    <w:rsid w:val="00C623B6"/>
    <w:rsid w:val="00C7154A"/>
    <w:rsid w:val="00C76276"/>
    <w:rsid w:val="00C87193"/>
    <w:rsid w:val="00C87907"/>
    <w:rsid w:val="00C915A4"/>
    <w:rsid w:val="00CB3E4F"/>
    <w:rsid w:val="00CB4322"/>
    <w:rsid w:val="00CC56CC"/>
    <w:rsid w:val="00CD1BDF"/>
    <w:rsid w:val="00CE0B95"/>
    <w:rsid w:val="00D041EE"/>
    <w:rsid w:val="00D135E1"/>
    <w:rsid w:val="00D1387F"/>
    <w:rsid w:val="00D51B86"/>
    <w:rsid w:val="00D600D9"/>
    <w:rsid w:val="00D64115"/>
    <w:rsid w:val="00DA0C20"/>
    <w:rsid w:val="00DA3607"/>
    <w:rsid w:val="00DB0657"/>
    <w:rsid w:val="00DC0A6F"/>
    <w:rsid w:val="00DC1E18"/>
    <w:rsid w:val="00DC21F8"/>
    <w:rsid w:val="00DC369C"/>
    <w:rsid w:val="00DC7B2A"/>
    <w:rsid w:val="00DD513C"/>
    <w:rsid w:val="00DD66F2"/>
    <w:rsid w:val="00DD7D3B"/>
    <w:rsid w:val="00DE03F3"/>
    <w:rsid w:val="00DE7493"/>
    <w:rsid w:val="00DF27BA"/>
    <w:rsid w:val="00DF45E1"/>
    <w:rsid w:val="00E041F4"/>
    <w:rsid w:val="00E252B3"/>
    <w:rsid w:val="00E3054E"/>
    <w:rsid w:val="00E37451"/>
    <w:rsid w:val="00E57E07"/>
    <w:rsid w:val="00E705E8"/>
    <w:rsid w:val="00E75A36"/>
    <w:rsid w:val="00E80100"/>
    <w:rsid w:val="00E87E5C"/>
    <w:rsid w:val="00E9038F"/>
    <w:rsid w:val="00E908FB"/>
    <w:rsid w:val="00E93153"/>
    <w:rsid w:val="00E97AEB"/>
    <w:rsid w:val="00EB5EEE"/>
    <w:rsid w:val="00EC0864"/>
    <w:rsid w:val="00EC5E03"/>
    <w:rsid w:val="00ED56A8"/>
    <w:rsid w:val="00EF5E4B"/>
    <w:rsid w:val="00EF6FEC"/>
    <w:rsid w:val="00F228E2"/>
    <w:rsid w:val="00F27E72"/>
    <w:rsid w:val="00F34237"/>
    <w:rsid w:val="00F37BB7"/>
    <w:rsid w:val="00F578DF"/>
    <w:rsid w:val="00F66FAC"/>
    <w:rsid w:val="00F81AF8"/>
    <w:rsid w:val="00FA024F"/>
    <w:rsid w:val="00FD2BEE"/>
    <w:rsid w:val="00FD7AF5"/>
    <w:rsid w:val="00FE1F83"/>
    <w:rsid w:val="00FF29BF"/>
    <w:rsid w:val="00FF4C7C"/>
    <w:rsid w:val="00FF6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7FE0"/>
  <w15:docId w15:val="{7D5890CA-E882-4D52-B46C-5EDA8612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next w:val="a"/>
    <w:link w:val="30"/>
    <w:uiPriority w:val="9"/>
    <w:qFormat/>
    <w:pPr>
      <w:keepNext/>
      <w:spacing w:before="240" w:after="60"/>
      <w:jc w:val="both"/>
      <w:outlineLvl w:val="2"/>
    </w:pPr>
    <w:rPr>
      <w:rFonts w:ascii="Cambria" w:hAnsi="Cambria"/>
      <w:b/>
      <w:bCs/>
      <w:sz w:val="26"/>
      <w:szCs w:val="26"/>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норма,Обя,No Spacing,Айгерим,мелкий,мой рабочий,свой,Без интервала11,Без интеБез интервала,No Spacing1,14 TNR,МОЙ СТИЛЬ,Елжан,исполнитель,No Spacing11,Без интерваль,без интервала,Без интервала111,No Spacing2,Исполнитель,А,Letters,ААА,Эльд"/>
    <w:link w:val="a4"/>
    <w:uiPriority w:val="1"/>
    <w:qFormat/>
    <w:pPr>
      <w:spacing w:after="0" w:line="240" w:lineRule="auto"/>
    </w:pPr>
    <w:rPr>
      <w:rFonts w:ascii="Times New Roman" w:hAnsi="Times New Roman" w:cs="Times New Roman"/>
      <w:sz w:val="28"/>
      <w:szCs w:val="28"/>
    </w:rPr>
  </w:style>
  <w:style w:type="character" w:customStyle="1" w:styleId="a4">
    <w:name w:val="Без интервала Знак"/>
    <w:aliases w:val="норма Знак,Обя Знак,No Spacing Знак,Айгерим Знак,мелкий Знак,мой рабочий Знак,свой Знак,Без интервала11 Знак,Без интеБез интервала Знак,No Spacing1 Знак,14 TNR Знак,МОЙ СТИЛЬ Знак,Елжан Знак,исполнитель Знак,No Spacing11 Знак,А Знак"/>
    <w:link w:val="a3"/>
    <w:uiPriority w:val="1"/>
    <w:rPr>
      <w:rFonts w:ascii="Times New Roman" w:eastAsia="Calibri" w:hAnsi="Times New Roman" w:cs="Times New Roman"/>
      <w:sz w:val="28"/>
      <w:szCs w:val="28"/>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4"/>
      <w:szCs w:val="24"/>
      <w:lang w:eastAsia="ru-RU"/>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a0"/>
    <w:link w:val="a7"/>
    <w:uiPriority w:val="99"/>
    <w:rPr>
      <w:rFonts w:ascii="Times New Roman" w:eastAsia="Times New Roman" w:hAnsi="Times New Roman" w:cs="Times New Roman"/>
      <w:sz w:val="24"/>
      <w:szCs w:val="24"/>
      <w:lang w:eastAsia="ru-RU"/>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
    <w:basedOn w:val="a"/>
    <w:link w:val="aa"/>
    <w:uiPriority w:val="99"/>
    <w:qFormat/>
    <w:pPr>
      <w:spacing w:before="100" w:beforeAutospacing="1" w:after="100" w:afterAutospacing="1"/>
    </w:pPr>
    <w:rPr>
      <w:color w:val="000000"/>
      <w:lang w:val="en-US" w:eastAsia="en-US"/>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 Знак"/>
    <w:link w:val="a9"/>
    <w:uiPriority w:val="99"/>
    <w:rPr>
      <w:rFonts w:ascii="Times New Roman" w:eastAsia="Times New Roman" w:hAnsi="Times New Roman" w:cs="Times New Roman"/>
      <w:color w:val="000000"/>
      <w:sz w:val="24"/>
      <w:szCs w:val="24"/>
      <w:lang w:val="en-US"/>
    </w:rPr>
  </w:style>
  <w:style w:type="character" w:styleId="ab">
    <w:name w:val="Hyperlink"/>
    <w:basedOn w:val="a0"/>
    <w:uiPriority w:val="99"/>
    <w:rPr>
      <w:color w:val="0000FF"/>
      <w:u w:val="single"/>
    </w:rPr>
  </w:style>
  <w:style w:type="character" w:styleId="ac">
    <w:name w:val="Strong"/>
    <w:basedOn w:val="a0"/>
    <w:uiPriority w:val="22"/>
    <w:qFormat/>
    <w:rPr>
      <w:b/>
      <w:bCs/>
    </w:rPr>
  </w:style>
  <w:style w:type="paragraph" w:styleId="ad">
    <w:name w:val="List Paragraph"/>
    <w:basedOn w:val="a"/>
    <w:link w:val="ae"/>
    <w:uiPriority w:val="34"/>
    <w:qFormat/>
    <w:pPr>
      <w:spacing w:after="160" w:line="259" w:lineRule="auto"/>
      <w:ind w:left="720"/>
      <w:contextualSpacing/>
    </w:pPr>
    <w:rPr>
      <w:rFonts w:ascii="Calibri" w:eastAsia="Calibri" w:hAnsi="Calibri" w:cs="SimSun"/>
      <w:sz w:val="22"/>
      <w:szCs w:val="22"/>
      <w:lang w:eastAsia="en-US"/>
    </w:rPr>
  </w:style>
  <w:style w:type="character" w:customStyle="1" w:styleId="ae">
    <w:name w:val="Абзац списка Знак"/>
    <w:link w:val="ad"/>
    <w:uiPriority w:val="34"/>
    <w:qFormat/>
  </w:style>
  <w:style w:type="character" w:styleId="af">
    <w:name w:val="Emphasis"/>
    <w:basedOn w:val="a0"/>
    <w:uiPriority w:val="20"/>
    <w:qFormat/>
    <w:rPr>
      <w:i/>
      <w:iCs/>
    </w:rPr>
  </w:style>
  <w:style w:type="character" w:customStyle="1" w:styleId="s0">
    <w:name w:val="s0"/>
    <w:qFormat/>
    <w:rPr>
      <w:rFonts w:ascii="Times New Roman" w:hAnsi="Times New Roman" w:cs="Times New Roman" w:hint="default"/>
      <w:b w:val="0"/>
      <w:bCs w:val="0"/>
      <w:i w:val="0"/>
      <w:iCs w:val="0"/>
      <w:color w:val="000000"/>
      <w:sz w:val="28"/>
      <w:szCs w:val="28"/>
      <w:u w:val="none"/>
      <w:effect w:val="none"/>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s1">
    <w:name w:val="s1"/>
    <w:basedOn w:val="a0"/>
    <w:qFormat/>
    <w:rPr>
      <w:rFonts w:ascii="Times New Roman" w:hAnsi="Times New Roman" w:cs="Times New Roman" w:hint="default"/>
      <w:b/>
      <w:bCs/>
      <w:color w:val="000000"/>
    </w:rPr>
  </w:style>
  <w:style w:type="character" w:customStyle="1" w:styleId="s13">
    <w:name w:val="s13"/>
    <w:basedOn w:val="a0"/>
  </w:style>
  <w:style w:type="character" w:customStyle="1" w:styleId="svuserinfoinner">
    <w:name w:val="sv_user_info__inner"/>
    <w:basedOn w:val="a0"/>
  </w:style>
  <w:style w:type="character" w:customStyle="1" w:styleId="note">
    <w:name w:val="note"/>
    <w:basedOn w:val="a0"/>
  </w:style>
  <w:style w:type="character" w:styleId="af0">
    <w:name w:val="footnote reference"/>
    <w:uiPriority w:val="99"/>
    <w:rPr>
      <w:vertAlign w:val="superscript"/>
    </w:rPr>
  </w:style>
  <w:style w:type="paragraph" w:styleId="af1">
    <w:name w:val="footnote text"/>
    <w:basedOn w:val="a"/>
    <w:link w:val="af2"/>
    <w:rPr>
      <w:rFonts w:eastAsia="MS Mincho"/>
      <w:sz w:val="20"/>
      <w:szCs w:val="20"/>
      <w:lang w:eastAsia="ja-JP"/>
    </w:rPr>
  </w:style>
  <w:style w:type="character" w:customStyle="1" w:styleId="af2">
    <w:name w:val="Текст сноски Знак"/>
    <w:basedOn w:val="a0"/>
    <w:link w:val="af1"/>
    <w:rPr>
      <w:rFonts w:ascii="Times New Roman" w:eastAsia="MS Mincho" w:hAnsi="Times New Roman" w:cs="Times New Roman"/>
      <w:sz w:val="20"/>
      <w:szCs w:val="20"/>
      <w:lang w:eastAsia="ja-JP"/>
    </w:rPr>
  </w:style>
  <w:style w:type="paragraph" w:customStyle="1" w:styleId="2">
    <w:name w:val="Абзац списка2"/>
    <w:basedOn w:val="a"/>
    <w:pPr>
      <w:spacing w:after="200" w:line="276" w:lineRule="auto"/>
      <w:ind w:left="720"/>
    </w:pPr>
    <w:rPr>
      <w:rFonts w:ascii="Calibri" w:hAnsi="Calibri" w:cs="Calibri"/>
      <w:sz w:val="22"/>
      <w:szCs w:val="22"/>
      <w:lang w:eastAsia="en-US"/>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15">
    <w:name w:val="j15"/>
    <w:basedOn w:val="a"/>
    <w:pPr>
      <w:spacing w:before="100" w:beforeAutospacing="1" w:after="100" w:afterAutospacing="1"/>
    </w:pPr>
  </w:style>
  <w:style w:type="character" w:customStyle="1" w:styleId="s2">
    <w:name w:val="s2"/>
    <w:rPr>
      <w:rFonts w:ascii="Times New Roman" w:hAnsi="Times New Roman" w:cs="Times New Roman" w:hint="default"/>
      <w:color w:val="333399"/>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paragraph" w:customStyle="1" w:styleId="j11">
    <w:name w:val="j11"/>
    <w:basedOn w:val="a"/>
    <w:qFormat/>
    <w:pPr>
      <w:spacing w:before="100" w:beforeAutospacing="1" w:after="100" w:afterAutospacing="1"/>
    </w:pPr>
  </w:style>
  <w:style w:type="paragraph" w:styleId="af4">
    <w:name w:val="annotation text"/>
    <w:basedOn w:val="a"/>
    <w:link w:val="af5"/>
    <w:rPr>
      <w:sz w:val="20"/>
      <w:szCs w:val="20"/>
    </w:rPr>
  </w:style>
  <w:style w:type="character" w:customStyle="1" w:styleId="af5">
    <w:name w:val="Текст примечания Знак"/>
    <w:basedOn w:val="a0"/>
    <w:link w:val="af4"/>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qFormat/>
    <w:rPr>
      <w:rFonts w:ascii="Cambria" w:eastAsia="Times New Roman" w:hAnsi="Cambria" w:cs="Times New Roman"/>
      <w:b/>
      <w:bCs/>
      <w:sz w:val="26"/>
      <w:szCs w:val="26"/>
      <w:lang w:val="kk-KZ" w:eastAsia="ru-RU"/>
    </w:rPr>
  </w:style>
  <w:style w:type="paragraph" w:customStyle="1" w:styleId="11">
    <w:name w:val="Обычный1"/>
    <w:pPr>
      <w:widowControl w:val="0"/>
      <w:spacing w:after="0" w:line="240" w:lineRule="auto"/>
    </w:pPr>
    <w:rPr>
      <w:rFonts w:cs="Calibri"/>
      <w:color w:val="000000"/>
      <w:sz w:val="20"/>
      <w:szCs w:val="20"/>
      <w:lang w:eastAsia="ru-RU"/>
    </w:rPr>
  </w:style>
  <w:style w:type="character" w:styleId="af6">
    <w:name w:val="page number"/>
    <w:basedOn w:val="a0"/>
  </w:style>
  <w:style w:type="paragraph" w:customStyle="1" w:styleId="newncpi">
    <w:name w:val="newncpi"/>
    <w:basedOn w:val="a"/>
    <w:pPr>
      <w:spacing w:before="100" w:beforeAutospacing="1" w:after="100" w:afterAutospacing="1"/>
    </w:pPr>
  </w:style>
  <w:style w:type="paragraph" w:styleId="af7">
    <w:name w:val="Balloon Text"/>
    <w:basedOn w:val="a"/>
    <w:link w:val="af8"/>
    <w:uiPriority w:val="99"/>
    <w:rPr>
      <w:rFonts w:ascii="Segoe UI" w:hAnsi="Segoe UI" w:cs="Segoe UI"/>
      <w:sz w:val="18"/>
      <w:szCs w:val="18"/>
    </w:rPr>
  </w:style>
  <w:style w:type="character" w:customStyle="1" w:styleId="af8">
    <w:name w:val="Текст выноски Знак"/>
    <w:basedOn w:val="a0"/>
    <w:link w:val="af7"/>
    <w:uiPriority w:val="99"/>
    <w:rPr>
      <w:rFonts w:ascii="Segoe UI" w:eastAsia="Times New Roman" w:hAnsi="Segoe UI" w:cs="Segoe UI"/>
      <w:sz w:val="18"/>
      <w:szCs w:val="18"/>
      <w:lang w:eastAsia="ru-RU"/>
    </w:rPr>
  </w:style>
  <w:style w:type="character" w:customStyle="1" w:styleId="af9">
    <w:name w:val="a"/>
    <w:qFormat/>
    <w:rPr>
      <w:color w:val="333399"/>
      <w:u w:val="single"/>
    </w:rPr>
  </w:style>
  <w:style w:type="character" w:styleId="afa">
    <w:name w:val="annotation reference"/>
    <w:basedOn w:val="a0"/>
    <w:uiPriority w:val="99"/>
    <w:rPr>
      <w:sz w:val="16"/>
      <w:szCs w:val="16"/>
    </w:rPr>
  </w:style>
  <w:style w:type="paragraph" w:styleId="afb">
    <w:name w:val="annotation subject"/>
    <w:basedOn w:val="af4"/>
    <w:next w:val="af4"/>
    <w:link w:val="afc"/>
    <w:uiPriority w:val="99"/>
    <w:rPr>
      <w:b/>
      <w:bCs/>
    </w:rPr>
  </w:style>
  <w:style w:type="character" w:customStyle="1" w:styleId="afc">
    <w:name w:val="Тема примечания Знак"/>
    <w:basedOn w:val="af5"/>
    <w:link w:val="afb"/>
    <w:uiPriority w:val="99"/>
    <w:rPr>
      <w:rFonts w:ascii="Times New Roman" w:eastAsia="Times New Roman" w:hAnsi="Times New Roman" w:cs="Times New Roman"/>
      <w:b/>
      <w:bCs/>
      <w:sz w:val="20"/>
      <w:szCs w:val="20"/>
      <w:lang w:eastAsia="ru-RU"/>
    </w:rPr>
  </w:style>
  <w:style w:type="paragraph" w:styleId="afd">
    <w:name w:val="Body Text Indent"/>
    <w:basedOn w:val="a"/>
    <w:link w:val="afe"/>
    <w:uiPriority w:val="99"/>
    <w:pPr>
      <w:framePr w:hSpace="180" w:wrap="around" w:vAnchor="page" w:hAnchor="margin" w:y="3898"/>
      <w:ind w:firstLine="247"/>
      <w:jc w:val="both"/>
    </w:pPr>
    <w:rPr>
      <w:rFonts w:eastAsia="Calibri"/>
      <w:color w:val="000000"/>
      <w:shd w:val="clear" w:color="auto" w:fill="FFFFFF"/>
      <w:lang w:eastAsia="en-US"/>
    </w:rPr>
  </w:style>
  <w:style w:type="character" w:customStyle="1" w:styleId="afe">
    <w:name w:val="Основной текст с отступом Знак"/>
    <w:basedOn w:val="a0"/>
    <w:link w:val="afd"/>
    <w:uiPriority w:val="99"/>
    <w:rPr>
      <w:rFonts w:ascii="Times New Roman" w:hAnsi="Times New Roman" w:cs="Times New Roman"/>
      <w:color w:val="000000"/>
      <w:sz w:val="24"/>
      <w:szCs w:val="24"/>
    </w:rPr>
  </w:style>
  <w:style w:type="paragraph" w:styleId="20">
    <w:name w:val="Body Text Indent 2"/>
    <w:basedOn w:val="a"/>
    <w:link w:val="21"/>
    <w:uiPriority w:val="99"/>
    <w:pPr>
      <w:ind w:firstLine="247"/>
      <w:jc w:val="both"/>
    </w:pPr>
    <w:rPr>
      <w:rFonts w:eastAsia="Calibri"/>
      <w:bCs/>
      <w:color w:val="000000"/>
      <w:bdr w:val="none" w:sz="0" w:space="0" w:color="auto" w:frame="1"/>
      <w:shd w:val="clear" w:color="auto" w:fill="FFFFFF"/>
      <w:lang w:eastAsia="en-US"/>
    </w:rPr>
  </w:style>
  <w:style w:type="character" w:customStyle="1" w:styleId="21">
    <w:name w:val="Основной текст с отступом 2 Знак"/>
    <w:basedOn w:val="a0"/>
    <w:link w:val="20"/>
    <w:uiPriority w:val="99"/>
    <w:rPr>
      <w:rFonts w:ascii="Times New Roman" w:hAnsi="Times New Roman" w:cs="Times New Roman"/>
      <w:bCs/>
      <w:color w:val="000000"/>
      <w:sz w:val="24"/>
      <w:szCs w:val="24"/>
      <w:bdr w:val="none" w:sz="0" w:space="0" w:color="auto" w:frame="1"/>
    </w:rPr>
  </w:style>
  <w:style w:type="paragraph" w:styleId="aff">
    <w:name w:val="Revision"/>
    <w:hidden/>
    <w:uiPriority w:val="99"/>
    <w:semiHidden/>
    <w:rsid w:val="0022055B"/>
    <w:pPr>
      <w:spacing w:after="0" w:line="240" w:lineRule="auto"/>
    </w:pPr>
    <w:rPr>
      <w:rFonts w:ascii="Times New Roman" w:eastAsia="Times New Roman" w:hAnsi="Times New Roman" w:cs="Times New Roman"/>
      <w:sz w:val="24"/>
      <w:szCs w:val="24"/>
      <w:lang w:eastAsia="ru-RU"/>
    </w:rPr>
  </w:style>
  <w:style w:type="paragraph" w:styleId="aff0">
    <w:name w:val="Plain Text"/>
    <w:basedOn w:val="a"/>
    <w:link w:val="aff1"/>
    <w:uiPriority w:val="99"/>
    <w:semiHidden/>
    <w:unhideWhenUsed/>
    <w:rsid w:val="00387909"/>
    <w:rPr>
      <w:rFonts w:ascii="Calibri" w:eastAsiaTheme="minorHAnsi" w:hAnsi="Calibri" w:cstheme="minorBidi"/>
      <w:kern w:val="2"/>
      <w:sz w:val="22"/>
      <w:szCs w:val="21"/>
      <w:lang w:eastAsia="en-US"/>
      <w14:ligatures w14:val="standardContextual"/>
    </w:rPr>
  </w:style>
  <w:style w:type="character" w:customStyle="1" w:styleId="aff1">
    <w:name w:val="Текст Знак"/>
    <w:basedOn w:val="a0"/>
    <w:link w:val="aff0"/>
    <w:uiPriority w:val="99"/>
    <w:semiHidden/>
    <w:rsid w:val="00387909"/>
    <w:rPr>
      <w:rFonts w:eastAsiaTheme="minorHAnsi" w:cstheme="minorBid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2183">
      <w:bodyDiv w:val="1"/>
      <w:marLeft w:val="0"/>
      <w:marRight w:val="0"/>
      <w:marTop w:val="0"/>
      <w:marBottom w:val="0"/>
      <w:divBdr>
        <w:top w:val="none" w:sz="0" w:space="0" w:color="auto"/>
        <w:left w:val="none" w:sz="0" w:space="0" w:color="auto"/>
        <w:bottom w:val="none" w:sz="0" w:space="0" w:color="auto"/>
        <w:right w:val="none" w:sz="0" w:space="0" w:color="auto"/>
      </w:divBdr>
    </w:div>
    <w:div w:id="162741101">
      <w:bodyDiv w:val="1"/>
      <w:marLeft w:val="0"/>
      <w:marRight w:val="0"/>
      <w:marTop w:val="0"/>
      <w:marBottom w:val="0"/>
      <w:divBdr>
        <w:top w:val="none" w:sz="0" w:space="0" w:color="auto"/>
        <w:left w:val="none" w:sz="0" w:space="0" w:color="auto"/>
        <w:bottom w:val="none" w:sz="0" w:space="0" w:color="auto"/>
        <w:right w:val="none" w:sz="0" w:space="0" w:color="auto"/>
      </w:divBdr>
    </w:div>
    <w:div w:id="341663462">
      <w:bodyDiv w:val="1"/>
      <w:marLeft w:val="0"/>
      <w:marRight w:val="0"/>
      <w:marTop w:val="0"/>
      <w:marBottom w:val="0"/>
      <w:divBdr>
        <w:top w:val="none" w:sz="0" w:space="0" w:color="auto"/>
        <w:left w:val="none" w:sz="0" w:space="0" w:color="auto"/>
        <w:bottom w:val="none" w:sz="0" w:space="0" w:color="auto"/>
        <w:right w:val="none" w:sz="0" w:space="0" w:color="auto"/>
      </w:divBdr>
    </w:div>
    <w:div w:id="473327835">
      <w:bodyDiv w:val="1"/>
      <w:marLeft w:val="0"/>
      <w:marRight w:val="0"/>
      <w:marTop w:val="0"/>
      <w:marBottom w:val="0"/>
      <w:divBdr>
        <w:top w:val="none" w:sz="0" w:space="0" w:color="auto"/>
        <w:left w:val="none" w:sz="0" w:space="0" w:color="auto"/>
        <w:bottom w:val="none" w:sz="0" w:space="0" w:color="auto"/>
        <w:right w:val="none" w:sz="0" w:space="0" w:color="auto"/>
      </w:divBdr>
    </w:div>
    <w:div w:id="501511400">
      <w:bodyDiv w:val="1"/>
      <w:marLeft w:val="0"/>
      <w:marRight w:val="0"/>
      <w:marTop w:val="0"/>
      <w:marBottom w:val="0"/>
      <w:divBdr>
        <w:top w:val="none" w:sz="0" w:space="0" w:color="auto"/>
        <w:left w:val="none" w:sz="0" w:space="0" w:color="auto"/>
        <w:bottom w:val="none" w:sz="0" w:space="0" w:color="auto"/>
        <w:right w:val="none" w:sz="0" w:space="0" w:color="auto"/>
      </w:divBdr>
    </w:div>
    <w:div w:id="511409378">
      <w:bodyDiv w:val="1"/>
      <w:marLeft w:val="0"/>
      <w:marRight w:val="0"/>
      <w:marTop w:val="0"/>
      <w:marBottom w:val="0"/>
      <w:divBdr>
        <w:top w:val="none" w:sz="0" w:space="0" w:color="auto"/>
        <w:left w:val="none" w:sz="0" w:space="0" w:color="auto"/>
        <w:bottom w:val="none" w:sz="0" w:space="0" w:color="auto"/>
        <w:right w:val="none" w:sz="0" w:space="0" w:color="auto"/>
      </w:divBdr>
    </w:div>
    <w:div w:id="640307842">
      <w:bodyDiv w:val="1"/>
      <w:marLeft w:val="0"/>
      <w:marRight w:val="0"/>
      <w:marTop w:val="0"/>
      <w:marBottom w:val="0"/>
      <w:divBdr>
        <w:top w:val="none" w:sz="0" w:space="0" w:color="auto"/>
        <w:left w:val="none" w:sz="0" w:space="0" w:color="auto"/>
        <w:bottom w:val="none" w:sz="0" w:space="0" w:color="auto"/>
        <w:right w:val="none" w:sz="0" w:space="0" w:color="auto"/>
      </w:divBdr>
    </w:div>
    <w:div w:id="830097378">
      <w:bodyDiv w:val="1"/>
      <w:marLeft w:val="0"/>
      <w:marRight w:val="0"/>
      <w:marTop w:val="0"/>
      <w:marBottom w:val="0"/>
      <w:divBdr>
        <w:top w:val="none" w:sz="0" w:space="0" w:color="auto"/>
        <w:left w:val="none" w:sz="0" w:space="0" w:color="auto"/>
        <w:bottom w:val="none" w:sz="0" w:space="0" w:color="auto"/>
        <w:right w:val="none" w:sz="0" w:space="0" w:color="auto"/>
      </w:divBdr>
    </w:div>
    <w:div w:id="944078826">
      <w:bodyDiv w:val="1"/>
      <w:marLeft w:val="0"/>
      <w:marRight w:val="0"/>
      <w:marTop w:val="0"/>
      <w:marBottom w:val="0"/>
      <w:divBdr>
        <w:top w:val="none" w:sz="0" w:space="0" w:color="auto"/>
        <w:left w:val="none" w:sz="0" w:space="0" w:color="auto"/>
        <w:bottom w:val="none" w:sz="0" w:space="0" w:color="auto"/>
        <w:right w:val="none" w:sz="0" w:space="0" w:color="auto"/>
      </w:divBdr>
    </w:div>
    <w:div w:id="984235477">
      <w:bodyDiv w:val="1"/>
      <w:marLeft w:val="0"/>
      <w:marRight w:val="0"/>
      <w:marTop w:val="0"/>
      <w:marBottom w:val="0"/>
      <w:divBdr>
        <w:top w:val="none" w:sz="0" w:space="0" w:color="auto"/>
        <w:left w:val="none" w:sz="0" w:space="0" w:color="auto"/>
        <w:bottom w:val="none" w:sz="0" w:space="0" w:color="auto"/>
        <w:right w:val="none" w:sz="0" w:space="0" w:color="auto"/>
      </w:divBdr>
    </w:div>
    <w:div w:id="1100640513">
      <w:bodyDiv w:val="1"/>
      <w:marLeft w:val="0"/>
      <w:marRight w:val="0"/>
      <w:marTop w:val="0"/>
      <w:marBottom w:val="0"/>
      <w:divBdr>
        <w:top w:val="none" w:sz="0" w:space="0" w:color="auto"/>
        <w:left w:val="none" w:sz="0" w:space="0" w:color="auto"/>
        <w:bottom w:val="none" w:sz="0" w:space="0" w:color="auto"/>
        <w:right w:val="none" w:sz="0" w:space="0" w:color="auto"/>
      </w:divBdr>
    </w:div>
    <w:div w:id="1145659429">
      <w:bodyDiv w:val="1"/>
      <w:marLeft w:val="0"/>
      <w:marRight w:val="0"/>
      <w:marTop w:val="0"/>
      <w:marBottom w:val="0"/>
      <w:divBdr>
        <w:top w:val="none" w:sz="0" w:space="0" w:color="auto"/>
        <w:left w:val="none" w:sz="0" w:space="0" w:color="auto"/>
        <w:bottom w:val="none" w:sz="0" w:space="0" w:color="auto"/>
        <w:right w:val="none" w:sz="0" w:space="0" w:color="auto"/>
      </w:divBdr>
    </w:div>
    <w:div w:id="1250311937">
      <w:bodyDiv w:val="1"/>
      <w:marLeft w:val="0"/>
      <w:marRight w:val="0"/>
      <w:marTop w:val="0"/>
      <w:marBottom w:val="0"/>
      <w:divBdr>
        <w:top w:val="none" w:sz="0" w:space="0" w:color="auto"/>
        <w:left w:val="none" w:sz="0" w:space="0" w:color="auto"/>
        <w:bottom w:val="none" w:sz="0" w:space="0" w:color="auto"/>
        <w:right w:val="none" w:sz="0" w:space="0" w:color="auto"/>
      </w:divBdr>
    </w:div>
    <w:div w:id="1518351021">
      <w:bodyDiv w:val="1"/>
      <w:marLeft w:val="0"/>
      <w:marRight w:val="0"/>
      <w:marTop w:val="0"/>
      <w:marBottom w:val="0"/>
      <w:divBdr>
        <w:top w:val="none" w:sz="0" w:space="0" w:color="auto"/>
        <w:left w:val="none" w:sz="0" w:space="0" w:color="auto"/>
        <w:bottom w:val="none" w:sz="0" w:space="0" w:color="auto"/>
        <w:right w:val="none" w:sz="0" w:space="0" w:color="auto"/>
      </w:divBdr>
    </w:div>
    <w:div w:id="1601716451">
      <w:bodyDiv w:val="1"/>
      <w:marLeft w:val="0"/>
      <w:marRight w:val="0"/>
      <w:marTop w:val="0"/>
      <w:marBottom w:val="0"/>
      <w:divBdr>
        <w:top w:val="none" w:sz="0" w:space="0" w:color="auto"/>
        <w:left w:val="none" w:sz="0" w:space="0" w:color="auto"/>
        <w:bottom w:val="none" w:sz="0" w:space="0" w:color="auto"/>
        <w:right w:val="none" w:sz="0" w:space="0" w:color="auto"/>
      </w:divBdr>
    </w:div>
    <w:div w:id="1617635348">
      <w:bodyDiv w:val="1"/>
      <w:marLeft w:val="0"/>
      <w:marRight w:val="0"/>
      <w:marTop w:val="0"/>
      <w:marBottom w:val="0"/>
      <w:divBdr>
        <w:top w:val="none" w:sz="0" w:space="0" w:color="auto"/>
        <w:left w:val="none" w:sz="0" w:space="0" w:color="auto"/>
        <w:bottom w:val="none" w:sz="0" w:space="0" w:color="auto"/>
        <w:right w:val="none" w:sz="0" w:space="0" w:color="auto"/>
      </w:divBdr>
    </w:div>
    <w:div w:id="1695184144">
      <w:bodyDiv w:val="1"/>
      <w:marLeft w:val="0"/>
      <w:marRight w:val="0"/>
      <w:marTop w:val="0"/>
      <w:marBottom w:val="0"/>
      <w:divBdr>
        <w:top w:val="none" w:sz="0" w:space="0" w:color="auto"/>
        <w:left w:val="none" w:sz="0" w:space="0" w:color="auto"/>
        <w:bottom w:val="none" w:sz="0" w:space="0" w:color="auto"/>
        <w:right w:val="none" w:sz="0" w:space="0" w:color="auto"/>
      </w:divBdr>
    </w:div>
    <w:div w:id="1841264923">
      <w:bodyDiv w:val="1"/>
      <w:marLeft w:val="0"/>
      <w:marRight w:val="0"/>
      <w:marTop w:val="0"/>
      <w:marBottom w:val="0"/>
      <w:divBdr>
        <w:top w:val="none" w:sz="0" w:space="0" w:color="auto"/>
        <w:left w:val="none" w:sz="0" w:space="0" w:color="auto"/>
        <w:bottom w:val="none" w:sz="0" w:space="0" w:color="auto"/>
        <w:right w:val="none" w:sz="0" w:space="0" w:color="auto"/>
      </w:divBdr>
    </w:div>
    <w:div w:id="1865055348">
      <w:bodyDiv w:val="1"/>
      <w:marLeft w:val="0"/>
      <w:marRight w:val="0"/>
      <w:marTop w:val="0"/>
      <w:marBottom w:val="0"/>
      <w:divBdr>
        <w:top w:val="none" w:sz="0" w:space="0" w:color="auto"/>
        <w:left w:val="none" w:sz="0" w:space="0" w:color="auto"/>
        <w:bottom w:val="none" w:sz="0" w:space="0" w:color="auto"/>
        <w:right w:val="none" w:sz="0" w:space="0" w:color="auto"/>
      </w:divBdr>
    </w:div>
    <w:div w:id="1879976619">
      <w:bodyDiv w:val="1"/>
      <w:marLeft w:val="0"/>
      <w:marRight w:val="0"/>
      <w:marTop w:val="0"/>
      <w:marBottom w:val="0"/>
      <w:divBdr>
        <w:top w:val="none" w:sz="0" w:space="0" w:color="auto"/>
        <w:left w:val="none" w:sz="0" w:space="0" w:color="auto"/>
        <w:bottom w:val="none" w:sz="0" w:space="0" w:color="auto"/>
        <w:right w:val="none" w:sz="0" w:space="0" w:color="auto"/>
      </w:divBdr>
    </w:div>
    <w:div w:id="2022049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44BF6-B955-46C0-BC2C-091404EC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18</Pages>
  <Words>4900</Words>
  <Characters>27930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Каншаим</dc:creator>
  <cp:lastModifiedBy>Абдрахманов Багдат</cp:lastModifiedBy>
  <cp:revision>274</cp:revision>
  <cp:lastPrinted>2023-06-05T03:39:00Z</cp:lastPrinted>
  <dcterms:created xsi:type="dcterms:W3CDTF">2023-05-30T03:25:00Z</dcterms:created>
  <dcterms:modified xsi:type="dcterms:W3CDTF">2024-01-19T10:58:00Z</dcterms:modified>
</cp:coreProperties>
</file>