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28" w:rsidRDefault="001E2786" w:rsidP="00410828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  <w:lang w:val="kk-KZ"/>
        </w:rPr>
      </w:pPr>
      <w:r w:rsidRPr="00BF0DD9">
        <w:rPr>
          <w:rFonts w:ascii="Arial" w:hAnsi="Arial" w:cs="Arial"/>
          <w:b/>
          <w:color w:val="000000"/>
          <w:sz w:val="32"/>
          <w:szCs w:val="32"/>
          <w:lang w:val="kk-KZ"/>
        </w:rPr>
        <w:t xml:space="preserve">Приветствую Вас </w:t>
      </w:r>
    </w:p>
    <w:p w:rsidR="00CE4929" w:rsidRPr="00410828" w:rsidRDefault="001E2786" w:rsidP="00410828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  <w:lang w:val="kk-KZ"/>
        </w:rPr>
      </w:pPr>
      <w:r w:rsidRPr="00BF0DD9">
        <w:rPr>
          <w:rFonts w:ascii="Arial" w:hAnsi="Arial" w:cs="Arial"/>
          <w:b/>
          <w:color w:val="000000"/>
          <w:sz w:val="32"/>
          <w:szCs w:val="32"/>
          <w:lang w:val="kk-KZ"/>
        </w:rPr>
        <w:t>у</w:t>
      </w:r>
      <w:proofErr w:type="spellStart"/>
      <w:r w:rsidR="0000319D" w:rsidRPr="00BF0DD9">
        <w:rPr>
          <w:rFonts w:ascii="Arial" w:hAnsi="Arial" w:cs="Arial"/>
          <w:b/>
          <w:color w:val="000000"/>
          <w:sz w:val="32"/>
          <w:szCs w:val="32"/>
        </w:rPr>
        <w:t>важаемы</w:t>
      </w:r>
      <w:proofErr w:type="spellEnd"/>
      <w:r w:rsidR="0000319D" w:rsidRPr="00BF0DD9">
        <w:rPr>
          <w:rFonts w:ascii="Arial" w:hAnsi="Arial" w:cs="Arial"/>
          <w:b/>
          <w:color w:val="000000"/>
          <w:sz w:val="32"/>
          <w:szCs w:val="32"/>
          <w:lang w:val="kk-KZ"/>
        </w:rPr>
        <w:t>е депутаты и у</w:t>
      </w:r>
      <w:r w:rsidR="00410828">
        <w:rPr>
          <w:rFonts w:ascii="Arial" w:hAnsi="Arial" w:cs="Arial"/>
          <w:b/>
          <w:color w:val="000000"/>
          <w:sz w:val="32"/>
          <w:szCs w:val="32"/>
          <w:lang w:val="kk-KZ"/>
        </w:rPr>
        <w:t>частники сегодняшнего заседания</w:t>
      </w:r>
      <w:r w:rsidR="002611D5" w:rsidRPr="00BF0DD9">
        <w:rPr>
          <w:rFonts w:ascii="Arial" w:hAnsi="Arial" w:cs="Arial"/>
          <w:b/>
          <w:color w:val="000000"/>
          <w:sz w:val="32"/>
          <w:szCs w:val="32"/>
        </w:rPr>
        <w:t>!</w:t>
      </w:r>
    </w:p>
    <w:p w:rsidR="0003550E" w:rsidRPr="00BF0DD9" w:rsidRDefault="0003550E" w:rsidP="000D4100">
      <w:pPr>
        <w:spacing w:line="360" w:lineRule="auto"/>
        <w:ind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</w:p>
    <w:p w:rsidR="00077DAD" w:rsidRPr="00BF0DD9" w:rsidRDefault="00077DAD" w:rsidP="00077DAD">
      <w:pPr>
        <w:spacing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BF0DD9">
        <w:rPr>
          <w:rFonts w:ascii="Arial" w:hAnsi="Arial" w:cs="Arial"/>
          <w:sz w:val="32"/>
          <w:szCs w:val="32"/>
          <w:lang w:val="kk-KZ"/>
        </w:rPr>
        <w:t xml:space="preserve">По поручению Главы государства, Правительством разработан и внесен в Мажилис Парламента проект Строительного кодекса и сопутствующего законопроекта. </w:t>
      </w:r>
    </w:p>
    <w:p w:rsidR="00077DAD" w:rsidRPr="00BF0DD9" w:rsidRDefault="0000319D" w:rsidP="00077DAD">
      <w:pPr>
        <w:spacing w:line="360" w:lineRule="auto"/>
        <w:ind w:firstLine="709"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 w:rsidRPr="00BF0DD9">
        <w:rPr>
          <w:rFonts w:ascii="Arial" w:hAnsi="Arial" w:cs="Arial"/>
          <w:b/>
          <w:i/>
          <w:sz w:val="32"/>
          <w:szCs w:val="32"/>
          <w:lang w:val="kk-KZ"/>
        </w:rPr>
        <w:t>Слайд 1</w:t>
      </w:r>
    </w:p>
    <w:p w:rsidR="007C4F78" w:rsidRPr="00BF0DD9" w:rsidRDefault="00077DAD" w:rsidP="000D4100">
      <w:pPr>
        <w:spacing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BF0DD9">
        <w:rPr>
          <w:rFonts w:ascii="Arial" w:hAnsi="Arial" w:cs="Arial"/>
          <w:sz w:val="32"/>
          <w:szCs w:val="32"/>
          <w:lang w:val="kk-KZ"/>
        </w:rPr>
        <w:t xml:space="preserve">В процессе разработки документа был </w:t>
      </w:r>
      <w:r w:rsidRPr="00BF0DD9">
        <w:rPr>
          <w:rFonts w:ascii="Arial" w:hAnsi="Arial" w:cs="Arial"/>
          <w:b/>
          <w:sz w:val="32"/>
          <w:szCs w:val="32"/>
          <w:lang w:val="kk-KZ"/>
        </w:rPr>
        <w:t>изучен международный опыт</w:t>
      </w:r>
      <w:r w:rsidRPr="00BF0DD9">
        <w:rPr>
          <w:rFonts w:ascii="Arial" w:hAnsi="Arial" w:cs="Arial"/>
          <w:sz w:val="32"/>
          <w:szCs w:val="32"/>
          <w:lang w:val="kk-KZ"/>
        </w:rPr>
        <w:t xml:space="preserve">, </w:t>
      </w:r>
      <w:r w:rsidR="00877FD4" w:rsidRPr="00BF0DD9">
        <w:rPr>
          <w:rFonts w:ascii="Arial" w:hAnsi="Arial" w:cs="Arial"/>
          <w:b/>
          <w:sz w:val="32"/>
          <w:szCs w:val="32"/>
          <w:lang w:val="kk-KZ"/>
        </w:rPr>
        <w:t>проведены обсуждения с проффесиональным сообществом</w:t>
      </w:r>
      <w:r w:rsidR="00877FD4" w:rsidRPr="00BF0DD9">
        <w:rPr>
          <w:rFonts w:ascii="Arial" w:hAnsi="Arial" w:cs="Arial"/>
          <w:sz w:val="32"/>
          <w:szCs w:val="32"/>
          <w:lang w:val="kk-KZ"/>
        </w:rPr>
        <w:t xml:space="preserve"> отрасли, </w:t>
      </w:r>
      <w:r w:rsidR="00AD302F" w:rsidRPr="00BF0DD9">
        <w:rPr>
          <w:rFonts w:ascii="Arial" w:hAnsi="Arial" w:cs="Arial"/>
          <w:sz w:val="32"/>
          <w:szCs w:val="32"/>
          <w:lang w:val="kk-KZ"/>
        </w:rPr>
        <w:t xml:space="preserve">проведен </w:t>
      </w:r>
      <w:r w:rsidR="00877FD4" w:rsidRPr="00BF0DD9">
        <w:rPr>
          <w:rFonts w:ascii="Arial" w:hAnsi="Arial" w:cs="Arial"/>
          <w:sz w:val="32"/>
          <w:szCs w:val="32"/>
          <w:lang w:val="kk-KZ"/>
        </w:rPr>
        <w:t xml:space="preserve">анализ деятельности местных субьектов </w:t>
      </w:r>
      <w:r w:rsidR="00AD0480" w:rsidRPr="00BF0DD9">
        <w:rPr>
          <w:rFonts w:ascii="Arial" w:hAnsi="Arial" w:cs="Arial"/>
          <w:sz w:val="32"/>
          <w:szCs w:val="32"/>
          <w:lang w:val="kk-KZ"/>
        </w:rPr>
        <w:t>рынка</w:t>
      </w:r>
      <w:r w:rsidR="00877FD4" w:rsidRPr="00BF0DD9">
        <w:rPr>
          <w:rFonts w:ascii="Arial" w:hAnsi="Arial" w:cs="Arial"/>
          <w:sz w:val="32"/>
          <w:szCs w:val="32"/>
          <w:lang w:val="kk-KZ"/>
        </w:rPr>
        <w:t xml:space="preserve">, в результате определены следующие </w:t>
      </w:r>
      <w:r w:rsidR="00877FD4" w:rsidRPr="00BF0DD9">
        <w:rPr>
          <w:rFonts w:ascii="Arial" w:hAnsi="Arial" w:cs="Arial"/>
          <w:b/>
          <w:sz w:val="32"/>
          <w:szCs w:val="32"/>
          <w:lang w:val="kk-KZ"/>
        </w:rPr>
        <w:t>приоритетные направления:</w:t>
      </w:r>
      <w:r w:rsidR="00877FD4" w:rsidRPr="00BF0DD9">
        <w:rPr>
          <w:rFonts w:ascii="Arial" w:hAnsi="Arial" w:cs="Arial"/>
          <w:sz w:val="32"/>
          <w:szCs w:val="32"/>
          <w:lang w:val="kk-KZ"/>
        </w:rPr>
        <w:t xml:space="preserve"> </w:t>
      </w:r>
      <w:r w:rsidR="00877FD4" w:rsidRPr="00BF0DD9">
        <w:rPr>
          <w:rFonts w:ascii="Arial" w:hAnsi="Arial" w:cs="Arial"/>
          <w:b/>
          <w:sz w:val="32"/>
          <w:szCs w:val="32"/>
          <w:lang w:val="kk-KZ"/>
        </w:rPr>
        <w:t>это</w:t>
      </w:r>
      <w:r w:rsidR="00877FD4" w:rsidRPr="00BF0DD9">
        <w:rPr>
          <w:rFonts w:ascii="Arial" w:hAnsi="Arial" w:cs="Arial"/>
          <w:sz w:val="32"/>
          <w:szCs w:val="32"/>
          <w:lang w:val="kk-KZ"/>
        </w:rPr>
        <w:t xml:space="preserve"> </w:t>
      </w:r>
      <w:r w:rsidR="00AD0480" w:rsidRPr="00BF0DD9">
        <w:rPr>
          <w:rFonts w:ascii="Arial" w:hAnsi="Arial" w:cs="Arial"/>
          <w:sz w:val="32"/>
          <w:szCs w:val="32"/>
          <w:lang w:val="kk-KZ"/>
        </w:rPr>
        <w:t xml:space="preserve">сокращение подзаконного регулирования, </w:t>
      </w:r>
      <w:r w:rsidR="00877FD4" w:rsidRPr="00BF0DD9">
        <w:rPr>
          <w:rFonts w:ascii="Arial" w:hAnsi="Arial" w:cs="Arial"/>
          <w:sz w:val="32"/>
          <w:szCs w:val="32"/>
          <w:lang w:val="kk-KZ"/>
        </w:rPr>
        <w:t>опред</w:t>
      </w:r>
      <w:r w:rsidR="007C4F78" w:rsidRPr="00BF0DD9">
        <w:rPr>
          <w:rFonts w:ascii="Arial" w:hAnsi="Arial" w:cs="Arial"/>
          <w:sz w:val="32"/>
          <w:szCs w:val="32"/>
          <w:lang w:val="kk-KZ"/>
        </w:rPr>
        <w:t>еление</w:t>
      </w:r>
      <w:r w:rsidR="007C4F78" w:rsidRPr="00BF0DD9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7C4F78" w:rsidRPr="00BF0DD9">
        <w:rPr>
          <w:rFonts w:ascii="Arial" w:hAnsi="Arial" w:cs="Arial"/>
          <w:sz w:val="32"/>
          <w:szCs w:val="32"/>
          <w:lang w:val="kk-KZ"/>
        </w:rPr>
        <w:t xml:space="preserve">регуляторных приоритетов, прозрачный механизм контроля, соотносимость строительных нормативов                                              с международными стандартами и конечно </w:t>
      </w:r>
      <w:r w:rsidR="00AD0480" w:rsidRPr="00BF0DD9">
        <w:rPr>
          <w:rFonts w:ascii="Arial" w:hAnsi="Arial" w:cs="Arial"/>
          <w:sz w:val="32"/>
          <w:szCs w:val="32"/>
          <w:lang w:val="kk-KZ"/>
        </w:rPr>
        <w:t xml:space="preserve">же </w:t>
      </w:r>
      <w:r w:rsidR="007C4F78" w:rsidRPr="00BF0DD9">
        <w:rPr>
          <w:rFonts w:ascii="Arial" w:hAnsi="Arial" w:cs="Arial"/>
          <w:sz w:val="32"/>
          <w:szCs w:val="32"/>
          <w:lang w:val="kk-KZ"/>
        </w:rPr>
        <w:t>автоматизация процессов и минимизация человеческого фактора.</w:t>
      </w:r>
    </w:p>
    <w:p w:rsidR="00CE4929" w:rsidRPr="00BF0DD9" w:rsidRDefault="00CE4929" w:rsidP="000D4100">
      <w:pPr>
        <w:spacing w:line="360" w:lineRule="auto"/>
        <w:ind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</w:p>
    <w:p w:rsidR="0000319D" w:rsidRPr="00BF0DD9" w:rsidRDefault="0000319D" w:rsidP="0000319D">
      <w:pPr>
        <w:spacing w:line="360" w:lineRule="auto"/>
        <w:ind w:firstLine="709"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 w:rsidRPr="00BF0DD9">
        <w:rPr>
          <w:rFonts w:ascii="Arial" w:hAnsi="Arial" w:cs="Arial"/>
          <w:b/>
          <w:i/>
          <w:sz w:val="32"/>
          <w:szCs w:val="32"/>
          <w:lang w:val="kk-KZ"/>
        </w:rPr>
        <w:t>Слайд 2</w:t>
      </w:r>
    </w:p>
    <w:p w:rsidR="00AA748E" w:rsidRPr="00BF0DD9" w:rsidRDefault="00AA748E" w:rsidP="000D4100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BF0DD9">
        <w:rPr>
          <w:rFonts w:ascii="Arial" w:hAnsi="Arial" w:cs="Arial"/>
          <w:sz w:val="32"/>
          <w:szCs w:val="32"/>
          <w:lang w:val="kk-KZ"/>
        </w:rPr>
        <w:t xml:space="preserve">В </w:t>
      </w:r>
      <w:r w:rsidR="0017637A" w:rsidRPr="00BF0DD9">
        <w:rPr>
          <w:rFonts w:ascii="Arial" w:hAnsi="Arial" w:cs="Arial"/>
          <w:sz w:val="32"/>
          <w:szCs w:val="32"/>
          <w:lang w:val="kk-KZ"/>
        </w:rPr>
        <w:t xml:space="preserve"> </w:t>
      </w:r>
      <w:r w:rsidR="00A07D43" w:rsidRPr="00BF0DD9">
        <w:rPr>
          <w:rFonts w:ascii="Arial" w:hAnsi="Arial" w:cs="Arial"/>
          <w:sz w:val="32"/>
          <w:szCs w:val="32"/>
          <w:lang w:val="kk-KZ"/>
        </w:rPr>
        <w:t>части</w:t>
      </w:r>
      <w:r w:rsidR="00B90511" w:rsidRPr="00BF0DD9">
        <w:rPr>
          <w:rFonts w:ascii="Arial" w:hAnsi="Arial" w:cs="Arial"/>
          <w:sz w:val="32"/>
          <w:szCs w:val="32"/>
          <w:lang w:val="kk-KZ"/>
        </w:rPr>
        <w:t xml:space="preserve"> </w:t>
      </w:r>
      <w:r w:rsidR="00B90511" w:rsidRPr="00BF0DD9">
        <w:rPr>
          <w:rFonts w:ascii="Arial" w:hAnsi="Arial" w:cs="Arial"/>
          <w:b/>
          <w:sz w:val="32"/>
          <w:szCs w:val="32"/>
          <w:lang w:val="kk-KZ"/>
        </w:rPr>
        <w:t>новых подходов</w:t>
      </w:r>
      <w:r w:rsidR="00B90511" w:rsidRPr="00BF0DD9">
        <w:rPr>
          <w:rFonts w:ascii="Arial" w:hAnsi="Arial" w:cs="Arial"/>
          <w:sz w:val="32"/>
          <w:szCs w:val="32"/>
          <w:lang w:val="kk-KZ"/>
        </w:rPr>
        <w:t xml:space="preserve"> по</w:t>
      </w:r>
      <w:r w:rsidRPr="00BF0DD9"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ru-RU"/>
        </w:rPr>
        <w:t xml:space="preserve"> усилени</w:t>
      </w:r>
      <w:r w:rsidR="00B90511" w:rsidRPr="00BF0DD9"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ru-RU"/>
        </w:rPr>
        <w:t>ю</w:t>
      </w:r>
      <w:r w:rsidRPr="00BF0DD9"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ru-RU"/>
        </w:rPr>
        <w:t xml:space="preserve"> гос</w:t>
      </w:r>
      <w:r w:rsidR="0017637A" w:rsidRPr="00BF0DD9"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ru-RU"/>
        </w:rPr>
        <w:t xml:space="preserve">ударственного </w:t>
      </w:r>
      <w:r w:rsidRPr="00BF0DD9"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ru-RU"/>
        </w:rPr>
        <w:t>контроля</w:t>
      </w:r>
      <w:r w:rsidR="00AD0480" w:rsidRPr="00BF0DD9">
        <w:rPr>
          <w:rFonts w:ascii="Arial" w:eastAsiaTheme="minorEastAsia" w:hAnsi="Arial" w:cs="Arial"/>
          <w:color w:val="000000" w:themeColor="text1"/>
          <w:spacing w:val="-1"/>
          <w:kern w:val="24"/>
          <w:sz w:val="32"/>
          <w:szCs w:val="32"/>
          <w:lang w:val="ru-RU"/>
        </w:rPr>
        <w:t>:</w:t>
      </w:r>
    </w:p>
    <w:p w:rsidR="00AD0480" w:rsidRPr="00BF0DD9" w:rsidRDefault="00A07D43" w:rsidP="000D4100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</w:pPr>
      <w:r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ru-RU"/>
        </w:rPr>
        <w:t>Первое.</w:t>
      </w:r>
      <w:r w:rsidR="00AA748E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 </w:t>
      </w:r>
      <w:r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Внедрение </w:t>
      </w:r>
      <w:r w:rsidR="00AD0480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по опыту стран европейского союза </w:t>
      </w:r>
      <w:r w:rsidR="00AA748E"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ru-RU"/>
        </w:rPr>
        <w:t>един</w:t>
      </w:r>
      <w:r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ru-RU"/>
        </w:rPr>
        <w:t>ого</w:t>
      </w:r>
      <w:r w:rsidR="00AA748E"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ru-RU"/>
        </w:rPr>
        <w:t xml:space="preserve"> </w:t>
      </w:r>
      <w:r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ru-RU"/>
        </w:rPr>
        <w:t>ц</w:t>
      </w:r>
      <w:r w:rsidR="00AA748E"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ru-RU"/>
        </w:rPr>
        <w:t>ифрово</w:t>
      </w:r>
      <w:r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ru-RU"/>
        </w:rPr>
        <w:t>го</w:t>
      </w:r>
      <w:r w:rsidR="00AA748E"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ru-RU"/>
        </w:rPr>
        <w:t xml:space="preserve"> реестр</w:t>
      </w:r>
      <w:r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ru-RU"/>
        </w:rPr>
        <w:t>а</w:t>
      </w:r>
      <w:r w:rsidR="00AA748E"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ru-RU"/>
        </w:rPr>
        <w:t xml:space="preserve"> </w:t>
      </w:r>
      <w:r w:rsidR="00AD0480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>с</w:t>
      </w:r>
      <w:r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 проведени</w:t>
      </w:r>
      <w:r w:rsidR="00AD0480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ем </w:t>
      </w:r>
      <w:r w:rsidR="00AA748E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>сертификации специалистов</w:t>
      </w:r>
      <w:r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 (</w:t>
      </w:r>
      <w:r w:rsidRPr="00BF0DD9">
        <w:rPr>
          <w:rFonts w:ascii="Arial" w:eastAsiaTheme="minorEastAsia" w:hAnsi="Arial" w:cs="Arial"/>
          <w:i/>
          <w:spacing w:val="-1"/>
          <w:kern w:val="24"/>
          <w:sz w:val="32"/>
          <w:szCs w:val="32"/>
          <w:lang w:val="ru-RU"/>
        </w:rPr>
        <w:t>подтверждение квалификации</w:t>
      </w:r>
      <w:r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). </w:t>
      </w:r>
    </w:p>
    <w:p w:rsidR="00AA748E" w:rsidRPr="00BF0DD9" w:rsidRDefault="00A07D43" w:rsidP="000D4100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</w:pPr>
      <w:r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ru-RU"/>
        </w:rPr>
        <w:t>Второе.</w:t>
      </w:r>
      <w:r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 Вв</w:t>
      </w:r>
      <w:r w:rsidR="00E440F5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>одится</w:t>
      </w:r>
      <w:r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 </w:t>
      </w:r>
      <w:r w:rsidR="0017637A"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ru-RU"/>
        </w:rPr>
        <w:t>м</w:t>
      </w:r>
      <w:r w:rsidR="00AA748E"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ru-RU"/>
        </w:rPr>
        <w:t>ер</w:t>
      </w:r>
      <w:r w:rsidR="00E440F5"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ru-RU"/>
        </w:rPr>
        <w:t>а</w:t>
      </w:r>
      <w:r w:rsidR="00AA748E"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ru-RU"/>
        </w:rPr>
        <w:t xml:space="preserve"> оперативного реагирования</w:t>
      </w:r>
      <w:r w:rsidR="00AA748E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 </w:t>
      </w:r>
      <w:r w:rsidR="00F248F0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– это </w:t>
      </w:r>
      <w:r w:rsidR="00AA748E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>новая форма контроля</w:t>
      </w:r>
      <w:r w:rsidR="00E440F5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, которая </w:t>
      </w:r>
      <w:r w:rsidR="00E440F5"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ru-RU"/>
        </w:rPr>
        <w:t xml:space="preserve">заключается в оперативном </w:t>
      </w:r>
      <w:r w:rsidR="00E440F5"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ru-RU"/>
        </w:rPr>
        <w:lastRenderedPageBreak/>
        <w:t xml:space="preserve">реагировании </w:t>
      </w:r>
      <w:r w:rsidR="00E440F5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>на выявлен</w:t>
      </w:r>
      <w:r w:rsidR="00161223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>ие</w:t>
      </w:r>
      <w:r w:rsidR="00E440F5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 </w:t>
      </w:r>
      <w:r w:rsidR="00161223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и </w:t>
      </w:r>
      <w:r w:rsidR="00F248F0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>предупреждение</w:t>
      </w:r>
      <w:r w:rsidR="00161223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 возможных</w:t>
      </w:r>
      <w:r w:rsidR="00F248F0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 нарушений</w:t>
      </w:r>
      <w:r w:rsidR="007B41DD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 в области строительства</w:t>
      </w:r>
      <w:r w:rsidR="00F248F0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>.</w:t>
      </w:r>
    </w:p>
    <w:p w:rsidR="00AA748E" w:rsidRPr="00BF0DD9" w:rsidRDefault="00F248F0" w:rsidP="00CE4929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</w:pPr>
      <w:r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ru-RU"/>
        </w:rPr>
        <w:t>Третье.</w:t>
      </w:r>
      <w:r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 </w:t>
      </w:r>
      <w:r w:rsidR="00CE4929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Внедрение механизма </w:t>
      </w:r>
      <w:r w:rsidR="00CE4929"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ru-RU"/>
        </w:rPr>
        <w:t>«планового инспектирования»</w:t>
      </w:r>
      <w:r w:rsidR="00CE4929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 </w:t>
      </w:r>
      <w:r w:rsidR="00CE4929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>и</w:t>
      </w:r>
      <w:r w:rsidR="00CE4929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 </w:t>
      </w:r>
      <w:r w:rsidR="00CE4929"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ru-RU"/>
        </w:rPr>
        <w:t xml:space="preserve">участие </w:t>
      </w:r>
      <w:r w:rsidR="007B41DD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органов </w:t>
      </w:r>
      <w:r w:rsidR="007B41DD"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ru-RU"/>
        </w:rPr>
        <w:t xml:space="preserve">ГАСК и ЧС </w:t>
      </w:r>
      <w:r w:rsidR="00CE4929"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ru-RU"/>
        </w:rPr>
        <w:t>в приемке</w:t>
      </w:r>
      <w:r w:rsidR="00481993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 объектов</w:t>
      </w:r>
      <w:r w:rsidR="006E5A03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 в эксплуатацию</w:t>
      </w:r>
      <w:r w:rsidR="007B41DD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>.</w:t>
      </w:r>
    </w:p>
    <w:p w:rsidR="00B90511" w:rsidRPr="00BF0DD9" w:rsidRDefault="00F248F0" w:rsidP="000D4100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</w:pPr>
      <w:r w:rsidRPr="00BF0DD9">
        <w:rPr>
          <w:rFonts w:ascii="Arial" w:hAnsi="Arial" w:cs="Arial"/>
          <w:b/>
          <w:sz w:val="32"/>
          <w:szCs w:val="32"/>
          <w:lang w:val="kk-KZ"/>
        </w:rPr>
        <w:t>Четвертое.</w:t>
      </w:r>
      <w:r w:rsidR="00AA748E" w:rsidRPr="00BF0DD9">
        <w:rPr>
          <w:rFonts w:ascii="Arial" w:hAnsi="Arial" w:cs="Arial"/>
          <w:sz w:val="32"/>
          <w:szCs w:val="32"/>
          <w:lang w:val="kk-KZ"/>
        </w:rPr>
        <w:t xml:space="preserve"> </w:t>
      </w:r>
      <w:r w:rsidR="005F59A5" w:rsidRPr="00BF0DD9">
        <w:rPr>
          <w:rFonts w:ascii="Arial" w:hAnsi="Arial" w:cs="Arial"/>
          <w:sz w:val="32"/>
          <w:szCs w:val="32"/>
          <w:lang w:val="kk-KZ"/>
        </w:rPr>
        <w:t>Проведение ревизии</w:t>
      </w:r>
      <w:r w:rsidR="005F59A5" w:rsidRPr="00BF0DD9">
        <w:rPr>
          <w:rFonts w:ascii="Arial" w:hAnsi="Arial" w:cs="Arial"/>
          <w:b/>
          <w:sz w:val="32"/>
          <w:szCs w:val="32"/>
          <w:lang w:val="kk-KZ"/>
        </w:rPr>
        <w:t xml:space="preserve"> всех выданных </w:t>
      </w:r>
      <w:r w:rsidR="0071376A"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  <w:lang w:val="ru-RU"/>
        </w:rPr>
        <w:t>разрешений.</w:t>
      </w:r>
      <w:r w:rsidR="0071376A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 </w:t>
      </w:r>
      <w:r w:rsidR="00B90511" w:rsidRPr="00BF0DD9">
        <w:rPr>
          <w:rFonts w:ascii="Arial" w:eastAsiaTheme="minorEastAsia" w:hAnsi="Arial" w:cs="Arial"/>
          <w:spacing w:val="-1"/>
          <w:kern w:val="24"/>
          <w:sz w:val="32"/>
          <w:szCs w:val="32"/>
          <w:lang w:val="ru-RU"/>
        </w:rPr>
        <w:t xml:space="preserve"> </w:t>
      </w:r>
    </w:p>
    <w:p w:rsidR="008B64BA" w:rsidRPr="00BF0DD9" w:rsidRDefault="008B64BA" w:rsidP="0000319D">
      <w:pPr>
        <w:spacing w:line="360" w:lineRule="auto"/>
        <w:ind w:firstLine="709"/>
        <w:jc w:val="both"/>
        <w:rPr>
          <w:rFonts w:ascii="Arial" w:hAnsi="Arial" w:cs="Arial"/>
          <w:b/>
          <w:i/>
          <w:sz w:val="32"/>
          <w:szCs w:val="32"/>
          <w:lang w:val="kk-KZ"/>
        </w:rPr>
      </w:pPr>
    </w:p>
    <w:p w:rsidR="0000319D" w:rsidRPr="00BF0DD9" w:rsidRDefault="0000319D" w:rsidP="0000319D">
      <w:pPr>
        <w:spacing w:line="360" w:lineRule="auto"/>
        <w:ind w:firstLine="709"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 w:rsidRPr="00BF0DD9">
        <w:rPr>
          <w:rFonts w:ascii="Arial" w:hAnsi="Arial" w:cs="Arial"/>
          <w:b/>
          <w:i/>
          <w:sz w:val="32"/>
          <w:szCs w:val="32"/>
          <w:lang w:val="kk-KZ"/>
        </w:rPr>
        <w:t>Слайд 3</w:t>
      </w:r>
    </w:p>
    <w:p w:rsidR="005F59A5" w:rsidRPr="00BF0DD9" w:rsidRDefault="005F59A5" w:rsidP="005F59A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BF0DD9">
        <w:rPr>
          <w:rFonts w:ascii="Arial" w:hAnsi="Arial" w:cs="Arial"/>
          <w:sz w:val="32"/>
          <w:szCs w:val="32"/>
        </w:rPr>
        <w:t xml:space="preserve">Особое внимание в проекте Кодекса отведено </w:t>
      </w:r>
      <w:r w:rsidRPr="00BF0DD9">
        <w:rPr>
          <w:rFonts w:ascii="Arial" w:hAnsi="Arial" w:cs="Arial"/>
          <w:b/>
          <w:sz w:val="32"/>
          <w:szCs w:val="32"/>
        </w:rPr>
        <w:t xml:space="preserve">вопросам </w:t>
      </w:r>
      <w:proofErr w:type="spellStart"/>
      <w:r w:rsidRPr="00BF0DD9">
        <w:rPr>
          <w:rFonts w:ascii="Arial" w:hAnsi="Arial" w:cs="Arial"/>
          <w:b/>
          <w:sz w:val="32"/>
          <w:szCs w:val="32"/>
        </w:rPr>
        <w:t>цифровизации</w:t>
      </w:r>
      <w:proofErr w:type="spellEnd"/>
      <w:r w:rsidRPr="00BF0DD9">
        <w:rPr>
          <w:rFonts w:ascii="Arial" w:hAnsi="Arial" w:cs="Arial"/>
          <w:sz w:val="32"/>
          <w:szCs w:val="32"/>
          <w:lang w:val="kk-KZ"/>
        </w:rPr>
        <w:t xml:space="preserve">, которая стала самостоятельным направлением, затрагивающим практически все смежные области деятельности в строительстве от предпроектной подготовки проекта и вплоть до его эксплуатации. </w:t>
      </w:r>
    </w:p>
    <w:p w:rsidR="005F59A5" w:rsidRPr="00BF0DD9" w:rsidRDefault="005F59A5" w:rsidP="005F59A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BF0DD9">
        <w:rPr>
          <w:rFonts w:ascii="Arial" w:hAnsi="Arial" w:cs="Arial"/>
          <w:sz w:val="32"/>
          <w:szCs w:val="32"/>
          <w:lang w:val="kk-KZ"/>
        </w:rPr>
        <w:t>Так, на площадке информационной системы e-</w:t>
      </w:r>
      <w:r w:rsidRPr="00BF0DD9">
        <w:rPr>
          <w:rFonts w:ascii="Arial" w:hAnsi="Arial" w:cs="Arial"/>
          <w:sz w:val="32"/>
          <w:szCs w:val="32"/>
          <w:lang w:val="en-US"/>
        </w:rPr>
        <w:t>Q</w:t>
      </w:r>
      <w:r w:rsidRPr="00BF0DD9">
        <w:rPr>
          <w:rFonts w:ascii="Arial" w:hAnsi="Arial" w:cs="Arial"/>
          <w:sz w:val="32"/>
          <w:szCs w:val="32"/>
          <w:lang w:val="kk-KZ"/>
        </w:rPr>
        <w:t xml:space="preserve">urylys будут предусмотрены все этапы жизненного цикла строительного объекта, основной упор которого сделан на этапе – строительства </w:t>
      </w:r>
      <w:r w:rsidRPr="00BF0DD9">
        <w:rPr>
          <w:rFonts w:ascii="Arial" w:hAnsi="Arial" w:cs="Arial"/>
          <w:i/>
          <w:sz w:val="32"/>
          <w:szCs w:val="32"/>
          <w:lang w:val="kk-KZ"/>
        </w:rPr>
        <w:t>(мониторинг прозрачности процесса, контроль качества, отчеты технического надзора и авторского сопровождения, акты приемов и оплата за фактический выполненные работы, и др.).</w:t>
      </w:r>
    </w:p>
    <w:p w:rsidR="005F59A5" w:rsidRPr="00BF0DD9" w:rsidRDefault="005F59A5" w:rsidP="005F59A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BF0DD9">
        <w:rPr>
          <w:rFonts w:ascii="Arial" w:hAnsi="Arial" w:cs="Arial"/>
          <w:sz w:val="32"/>
          <w:szCs w:val="32"/>
          <w:lang w:val="kk-KZ"/>
        </w:rPr>
        <w:t>Более того, на этой же площадке будут проводится процедуры тестирования – сертификация специалистов строительной сферы и автоматического ведения реестра.</w:t>
      </w:r>
    </w:p>
    <w:p w:rsidR="005F59A5" w:rsidRPr="00BF0DD9" w:rsidRDefault="005F59A5" w:rsidP="005F59A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BF0DD9">
        <w:rPr>
          <w:rFonts w:ascii="Arial" w:hAnsi="Arial" w:cs="Arial"/>
          <w:sz w:val="32"/>
          <w:szCs w:val="32"/>
          <w:lang w:val="kk-KZ"/>
        </w:rPr>
        <w:t xml:space="preserve">Также, в рамках работ по цифровизации законодательно закрепляется обязанность информационного моделирования строительных объектов </w:t>
      </w:r>
      <w:r w:rsidRPr="00BF0DD9">
        <w:rPr>
          <w:rFonts w:ascii="Arial" w:hAnsi="Arial" w:cs="Arial"/>
          <w:i/>
          <w:sz w:val="32"/>
          <w:szCs w:val="32"/>
          <w:lang w:val="kk-KZ"/>
        </w:rPr>
        <w:t>(</w:t>
      </w:r>
      <w:r w:rsidRPr="00BF0DD9">
        <w:rPr>
          <w:rFonts w:ascii="Arial" w:hAnsi="Arial" w:cs="Arial"/>
          <w:i/>
          <w:sz w:val="32"/>
          <w:szCs w:val="32"/>
          <w:lang w:val="en-US"/>
        </w:rPr>
        <w:t>BIM</w:t>
      </w:r>
      <w:r w:rsidRPr="00BF0DD9">
        <w:rPr>
          <w:rFonts w:ascii="Arial" w:hAnsi="Arial" w:cs="Arial"/>
          <w:i/>
          <w:sz w:val="32"/>
          <w:szCs w:val="32"/>
        </w:rPr>
        <w:t xml:space="preserve"> - технологии</w:t>
      </w:r>
      <w:r w:rsidRPr="00BF0DD9">
        <w:rPr>
          <w:rFonts w:ascii="Arial" w:hAnsi="Arial" w:cs="Arial"/>
          <w:i/>
          <w:sz w:val="32"/>
          <w:szCs w:val="32"/>
          <w:lang w:val="kk-KZ"/>
        </w:rPr>
        <w:t xml:space="preserve">), </w:t>
      </w:r>
      <w:r w:rsidRPr="00BF0DD9">
        <w:rPr>
          <w:rFonts w:ascii="Arial" w:hAnsi="Arial" w:cs="Arial"/>
          <w:sz w:val="32"/>
          <w:szCs w:val="32"/>
          <w:lang w:val="kk-KZ"/>
        </w:rPr>
        <w:t xml:space="preserve">которая должна </w:t>
      </w:r>
      <w:r w:rsidRPr="00BF0DD9">
        <w:rPr>
          <w:rFonts w:ascii="Arial" w:hAnsi="Arial" w:cs="Arial"/>
          <w:sz w:val="32"/>
          <w:szCs w:val="32"/>
          <w:lang w:val="kk-KZ"/>
        </w:rPr>
        <w:lastRenderedPageBreak/>
        <w:t>обеспечить повышение уровня качества работ по проектированию.</w:t>
      </w:r>
    </w:p>
    <w:p w:rsidR="005F59A5" w:rsidRPr="00BF0DD9" w:rsidRDefault="005F59A5" w:rsidP="005F59A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BF0DD9">
        <w:rPr>
          <w:rFonts w:ascii="Arial" w:hAnsi="Arial" w:cs="Arial"/>
          <w:sz w:val="32"/>
          <w:szCs w:val="32"/>
        </w:rPr>
        <w:t>Действующая система аттестация экспертов и инженерно-технических работников недостаточно эффективно отражает степень квалификации экспертов, прошедших аттестацию.</w:t>
      </w:r>
    </w:p>
    <w:p w:rsidR="005F59A5" w:rsidRPr="00BF0DD9" w:rsidRDefault="005F59A5" w:rsidP="005F59A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BF0DD9">
        <w:rPr>
          <w:rFonts w:ascii="Arial" w:hAnsi="Arial" w:cs="Arial"/>
          <w:sz w:val="32"/>
          <w:szCs w:val="32"/>
        </w:rPr>
        <w:t xml:space="preserve">В рамках изучения международного опыта </w:t>
      </w:r>
      <w:r w:rsidRPr="00BF0DD9">
        <w:rPr>
          <w:rFonts w:ascii="Arial" w:hAnsi="Arial" w:cs="Arial"/>
          <w:sz w:val="32"/>
          <w:szCs w:val="32"/>
          <w:lang w:val="kk-KZ"/>
        </w:rPr>
        <w:t>планируется</w:t>
      </w:r>
      <w:r w:rsidRPr="00BF0DD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F0DD9">
        <w:rPr>
          <w:rFonts w:ascii="Arial" w:hAnsi="Arial" w:cs="Arial"/>
          <w:sz w:val="32"/>
          <w:szCs w:val="32"/>
        </w:rPr>
        <w:t>внедр</w:t>
      </w:r>
      <w:proofErr w:type="spellEnd"/>
      <w:r w:rsidRPr="00BF0DD9">
        <w:rPr>
          <w:rFonts w:ascii="Arial" w:hAnsi="Arial" w:cs="Arial"/>
          <w:sz w:val="32"/>
          <w:szCs w:val="32"/>
          <w:lang w:val="kk-KZ"/>
        </w:rPr>
        <w:t>ить</w:t>
      </w:r>
      <w:r w:rsidRPr="00BF0DD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F0DD9">
        <w:rPr>
          <w:rFonts w:ascii="Arial" w:hAnsi="Arial" w:cs="Arial"/>
          <w:sz w:val="32"/>
          <w:szCs w:val="32"/>
        </w:rPr>
        <w:t>сертификаци</w:t>
      </w:r>
      <w:proofErr w:type="spellEnd"/>
      <w:r w:rsidRPr="00BF0DD9">
        <w:rPr>
          <w:rFonts w:ascii="Arial" w:hAnsi="Arial" w:cs="Arial"/>
          <w:sz w:val="32"/>
          <w:szCs w:val="32"/>
          <w:lang w:val="kk-KZ"/>
        </w:rPr>
        <w:t>ю</w:t>
      </w:r>
      <w:r w:rsidRPr="00BF0DD9">
        <w:rPr>
          <w:rFonts w:ascii="Arial" w:hAnsi="Arial" w:cs="Arial"/>
          <w:sz w:val="32"/>
          <w:szCs w:val="32"/>
        </w:rPr>
        <w:t xml:space="preserve"> инженеров строительной отрасли по аналогии успешной практики Евросоюза с учетом особенностей национального законодательства.</w:t>
      </w:r>
    </w:p>
    <w:p w:rsidR="005F59A5" w:rsidRPr="00BF0DD9" w:rsidRDefault="005F59A5" w:rsidP="005F59A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BF0DD9">
        <w:rPr>
          <w:rFonts w:ascii="Arial" w:hAnsi="Arial" w:cs="Arial"/>
          <w:sz w:val="32"/>
          <w:szCs w:val="32"/>
        </w:rPr>
        <w:t>Функция по проведению сертификации будет отдана в конкурентную среду и осуществляться участниками рынка.</w:t>
      </w:r>
    </w:p>
    <w:p w:rsidR="005F59A5" w:rsidRPr="00BF0DD9" w:rsidRDefault="005F59A5" w:rsidP="005F59A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BF0DD9">
        <w:rPr>
          <w:rFonts w:ascii="Arial" w:hAnsi="Arial" w:cs="Arial"/>
          <w:sz w:val="32"/>
          <w:szCs w:val="32"/>
        </w:rPr>
        <w:t>Кроме того, планируется установление солидарной ответственности участников строительного рынка с возможностью запрета на осуществление</w:t>
      </w:r>
      <w:r w:rsidRPr="00BF0DD9">
        <w:rPr>
          <w:rFonts w:ascii="Arial" w:hAnsi="Arial" w:cs="Arial"/>
          <w:sz w:val="32"/>
          <w:szCs w:val="32"/>
          <w:lang w:val="kk-KZ"/>
        </w:rPr>
        <w:t xml:space="preserve"> </w:t>
      </w:r>
      <w:r w:rsidRPr="00BF0DD9">
        <w:rPr>
          <w:rFonts w:ascii="Arial" w:hAnsi="Arial" w:cs="Arial"/>
          <w:sz w:val="32"/>
          <w:szCs w:val="32"/>
        </w:rPr>
        <w:t>деятельности в случае допущения грубых нарушений в сфере строительства.</w:t>
      </w:r>
    </w:p>
    <w:p w:rsidR="00410828" w:rsidRDefault="00410828" w:rsidP="00A83204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b/>
          <w:i/>
          <w:sz w:val="32"/>
          <w:szCs w:val="32"/>
          <w:lang w:val="kk-KZ"/>
        </w:rPr>
      </w:pPr>
    </w:p>
    <w:p w:rsidR="00A83204" w:rsidRPr="00BF0DD9" w:rsidRDefault="009807B2" w:rsidP="00A83204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 w:rsidRPr="00BF0DD9">
        <w:rPr>
          <w:rFonts w:ascii="Arial" w:hAnsi="Arial" w:cs="Arial"/>
          <w:b/>
          <w:i/>
          <w:sz w:val="32"/>
          <w:szCs w:val="32"/>
          <w:lang w:val="kk-KZ"/>
        </w:rPr>
        <w:t xml:space="preserve">Слайд 4 </w:t>
      </w:r>
    </w:p>
    <w:p w:rsidR="00A83204" w:rsidRPr="00BF0DD9" w:rsidRDefault="00A83204" w:rsidP="00A83204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eastAsiaTheme="minorEastAsia" w:hAnsi="Arial" w:cs="Arial"/>
          <w:spacing w:val="-1"/>
          <w:kern w:val="24"/>
          <w:sz w:val="32"/>
          <w:szCs w:val="32"/>
        </w:rPr>
      </w:pPr>
      <w:r w:rsidRPr="00BF0DD9">
        <w:rPr>
          <w:rFonts w:ascii="Arial" w:eastAsiaTheme="minorEastAsia" w:hAnsi="Arial" w:cs="Arial"/>
          <w:spacing w:val="-1"/>
          <w:kern w:val="24"/>
          <w:sz w:val="32"/>
          <w:szCs w:val="32"/>
        </w:rPr>
        <w:t xml:space="preserve">Вводится </w:t>
      </w:r>
      <w:r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</w:rPr>
        <w:t>мера оперативного реагирования</w:t>
      </w:r>
      <w:r w:rsidRPr="00BF0DD9">
        <w:rPr>
          <w:rFonts w:ascii="Arial" w:eastAsiaTheme="minorEastAsia" w:hAnsi="Arial" w:cs="Arial"/>
          <w:spacing w:val="-1"/>
          <w:kern w:val="24"/>
          <w:sz w:val="32"/>
          <w:szCs w:val="32"/>
        </w:rPr>
        <w:t xml:space="preserve"> – это новая форма контроля за строительством, которая заключается в оперативном реагировании на выявленные нарушения. </w:t>
      </w:r>
    </w:p>
    <w:p w:rsidR="00A83204" w:rsidRPr="00BF0DD9" w:rsidRDefault="00A83204" w:rsidP="00A83204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eastAsiaTheme="minorEastAsia" w:hAnsi="Arial" w:cs="Arial"/>
          <w:spacing w:val="-1"/>
          <w:kern w:val="24"/>
          <w:sz w:val="32"/>
          <w:szCs w:val="32"/>
        </w:rPr>
      </w:pPr>
      <w:proofErr w:type="spellStart"/>
      <w:r w:rsidRPr="00BF0DD9">
        <w:rPr>
          <w:rFonts w:ascii="Arial" w:eastAsiaTheme="minorEastAsia" w:hAnsi="Arial" w:cs="Arial"/>
          <w:spacing w:val="-1"/>
          <w:kern w:val="24"/>
          <w:sz w:val="32"/>
          <w:szCs w:val="32"/>
        </w:rPr>
        <w:t>Данн</w:t>
      </w:r>
      <w:proofErr w:type="spellEnd"/>
      <w:r w:rsidR="00BF0DD9">
        <w:rPr>
          <w:rFonts w:ascii="Arial" w:eastAsiaTheme="minorEastAsia" w:hAnsi="Arial" w:cs="Arial"/>
          <w:spacing w:val="-1"/>
          <w:kern w:val="24"/>
          <w:sz w:val="32"/>
          <w:szCs w:val="32"/>
          <w:lang w:val="kk-KZ"/>
        </w:rPr>
        <w:t>ый</w:t>
      </w:r>
      <w:r w:rsidRPr="00BF0DD9">
        <w:rPr>
          <w:rFonts w:ascii="Arial" w:eastAsiaTheme="minorEastAsia" w:hAnsi="Arial" w:cs="Arial"/>
          <w:spacing w:val="-1"/>
          <w:kern w:val="24"/>
          <w:sz w:val="32"/>
          <w:szCs w:val="32"/>
        </w:rPr>
        <w:t xml:space="preserve"> механизм позволит органам ГАСК своевременно реагировать на нарушения, при выявлении грубых нарушений будет возможность приостанавливать строительство до устранения нарушений.</w:t>
      </w:r>
    </w:p>
    <w:p w:rsidR="00A83204" w:rsidRPr="00BF0DD9" w:rsidRDefault="00A83204" w:rsidP="00A83204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eastAsiaTheme="minorEastAsia" w:hAnsi="Arial" w:cs="Arial"/>
          <w:spacing w:val="-1"/>
          <w:kern w:val="24"/>
          <w:sz w:val="32"/>
          <w:szCs w:val="32"/>
        </w:rPr>
      </w:pPr>
      <w:r w:rsidRPr="00BF0DD9">
        <w:rPr>
          <w:rFonts w:ascii="Arial" w:eastAsiaTheme="minorEastAsia" w:hAnsi="Arial" w:cs="Arial"/>
          <w:spacing w:val="-1"/>
          <w:kern w:val="24"/>
          <w:sz w:val="32"/>
          <w:szCs w:val="32"/>
        </w:rPr>
        <w:t>При этом, кроме посещения субъекта проверки, данная мера будет также применяться по результатам мониторинга информационных систем.</w:t>
      </w:r>
    </w:p>
    <w:p w:rsidR="00A83204" w:rsidRPr="00BF0DD9" w:rsidRDefault="00A83204" w:rsidP="00A83204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eastAsiaTheme="minorEastAsia" w:hAnsi="Arial" w:cs="Arial"/>
          <w:spacing w:val="-1"/>
          <w:kern w:val="24"/>
          <w:sz w:val="32"/>
          <w:szCs w:val="32"/>
        </w:rPr>
      </w:pPr>
      <w:r w:rsidRPr="00BF0DD9">
        <w:rPr>
          <w:rFonts w:ascii="Arial" w:eastAsiaTheme="minorEastAsia" w:hAnsi="Arial" w:cs="Arial"/>
          <w:spacing w:val="-1"/>
          <w:kern w:val="24"/>
          <w:sz w:val="32"/>
          <w:szCs w:val="32"/>
        </w:rPr>
        <w:lastRenderedPageBreak/>
        <w:t xml:space="preserve"> В целом считаем, что данный механизм позволит повысить качество строительства и обеспечит качественный контроль за строительными компаниями. </w:t>
      </w:r>
    </w:p>
    <w:p w:rsidR="00410828" w:rsidRDefault="00410828" w:rsidP="00A83204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b/>
          <w:i/>
          <w:sz w:val="32"/>
          <w:szCs w:val="32"/>
          <w:lang w:val="kk-KZ"/>
        </w:rPr>
      </w:pPr>
    </w:p>
    <w:p w:rsidR="00A83204" w:rsidRPr="00BF0DD9" w:rsidRDefault="001E2786" w:rsidP="00A83204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 w:rsidRPr="00BF0DD9">
        <w:rPr>
          <w:rFonts w:ascii="Arial" w:hAnsi="Arial" w:cs="Arial"/>
          <w:b/>
          <w:i/>
          <w:sz w:val="32"/>
          <w:szCs w:val="32"/>
          <w:lang w:val="kk-KZ"/>
        </w:rPr>
        <w:t xml:space="preserve">Слайд </w:t>
      </w:r>
      <w:r w:rsidR="00A83204" w:rsidRPr="00BF0DD9">
        <w:rPr>
          <w:rFonts w:ascii="Arial" w:hAnsi="Arial" w:cs="Arial"/>
          <w:b/>
          <w:i/>
          <w:sz w:val="32"/>
          <w:szCs w:val="32"/>
          <w:lang w:val="kk-KZ"/>
        </w:rPr>
        <w:t>5</w:t>
      </w:r>
    </w:p>
    <w:p w:rsidR="00A83204" w:rsidRPr="00BF0DD9" w:rsidRDefault="00A83204" w:rsidP="00A83204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eastAsiaTheme="minorEastAsia" w:hAnsi="Arial" w:cs="Arial"/>
          <w:spacing w:val="-1"/>
          <w:kern w:val="24"/>
          <w:sz w:val="32"/>
          <w:szCs w:val="32"/>
        </w:rPr>
      </w:pPr>
      <w:r w:rsidRPr="00BF0DD9">
        <w:rPr>
          <w:rFonts w:ascii="Arial" w:eastAsiaTheme="minorEastAsia" w:hAnsi="Arial" w:cs="Arial"/>
          <w:spacing w:val="-1"/>
          <w:kern w:val="24"/>
          <w:sz w:val="32"/>
          <w:szCs w:val="32"/>
        </w:rPr>
        <w:t xml:space="preserve">Внедрение механизма </w:t>
      </w:r>
      <w:r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</w:rPr>
        <w:t>«планового инспектирования»</w:t>
      </w:r>
      <w:r w:rsidRPr="00BF0DD9">
        <w:rPr>
          <w:rFonts w:ascii="Arial" w:eastAsiaTheme="minorEastAsia" w:hAnsi="Arial" w:cs="Arial"/>
          <w:spacing w:val="-1"/>
          <w:kern w:val="24"/>
          <w:sz w:val="32"/>
          <w:szCs w:val="32"/>
        </w:rPr>
        <w:t xml:space="preserve"> и </w:t>
      </w:r>
      <w:r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</w:rPr>
        <w:t>участие государства</w:t>
      </w:r>
      <w:r w:rsidRPr="00BF0DD9">
        <w:rPr>
          <w:rFonts w:ascii="Arial" w:eastAsiaTheme="minorEastAsia" w:hAnsi="Arial" w:cs="Arial"/>
          <w:spacing w:val="-1"/>
          <w:kern w:val="24"/>
          <w:sz w:val="32"/>
          <w:szCs w:val="32"/>
        </w:rPr>
        <w:t xml:space="preserve"> (</w:t>
      </w:r>
      <w:r w:rsidRPr="00BF0DD9">
        <w:rPr>
          <w:rFonts w:ascii="Arial" w:eastAsiaTheme="minorEastAsia" w:hAnsi="Arial" w:cs="Arial"/>
          <w:i/>
          <w:spacing w:val="-1"/>
          <w:kern w:val="24"/>
          <w:sz w:val="32"/>
          <w:szCs w:val="32"/>
        </w:rPr>
        <w:t>в лице ГАСК и МЧС</w:t>
      </w:r>
      <w:r w:rsidRPr="00BF0DD9">
        <w:rPr>
          <w:rFonts w:ascii="Arial" w:eastAsiaTheme="minorEastAsia" w:hAnsi="Arial" w:cs="Arial"/>
          <w:spacing w:val="-1"/>
          <w:kern w:val="24"/>
          <w:sz w:val="32"/>
          <w:szCs w:val="32"/>
        </w:rPr>
        <w:t xml:space="preserve">) </w:t>
      </w:r>
      <w:r w:rsidRPr="00BF0DD9">
        <w:rPr>
          <w:rFonts w:ascii="Arial" w:eastAsiaTheme="minorEastAsia" w:hAnsi="Arial" w:cs="Arial"/>
          <w:b/>
          <w:spacing w:val="-1"/>
          <w:kern w:val="24"/>
          <w:sz w:val="32"/>
          <w:szCs w:val="32"/>
        </w:rPr>
        <w:t>в приемке построенных объектов</w:t>
      </w:r>
      <w:r w:rsidRPr="00BF0DD9">
        <w:rPr>
          <w:rFonts w:ascii="Arial" w:eastAsiaTheme="minorEastAsia" w:hAnsi="Arial" w:cs="Arial"/>
          <w:spacing w:val="-1"/>
          <w:kern w:val="24"/>
          <w:sz w:val="32"/>
          <w:szCs w:val="32"/>
        </w:rPr>
        <w:t>.</w:t>
      </w:r>
    </w:p>
    <w:p w:rsidR="00A83204" w:rsidRPr="00BF0DD9" w:rsidRDefault="00A83204" w:rsidP="00A83204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eastAsia="Arimo" w:hAnsi="Arial" w:cs="Arial"/>
          <w:kern w:val="24"/>
          <w:sz w:val="32"/>
          <w:szCs w:val="32"/>
        </w:rPr>
      </w:pPr>
      <w:r w:rsidRPr="00BF0DD9">
        <w:rPr>
          <w:rFonts w:ascii="Arial" w:eastAsiaTheme="minorEastAsia" w:hAnsi="Arial" w:cs="Arial"/>
          <w:spacing w:val="-4"/>
          <w:kern w:val="24"/>
          <w:sz w:val="32"/>
          <w:szCs w:val="32"/>
        </w:rPr>
        <w:t>Плановое инспектирование подразумевает осуществление проверки со стороны государства по графику, составленному самим заказчиком строительства и предоставленному вместе с уведомлением о начале строительно-монтажных работ</w:t>
      </w:r>
      <w:r w:rsidRPr="00BF0DD9">
        <w:rPr>
          <w:rFonts w:ascii="Arial" w:eastAsia="Arimo" w:hAnsi="Arial" w:cs="Arial"/>
          <w:kern w:val="24"/>
          <w:sz w:val="32"/>
          <w:szCs w:val="32"/>
        </w:rPr>
        <w:t>.</w:t>
      </w:r>
    </w:p>
    <w:p w:rsidR="00A83204" w:rsidRPr="00BF0DD9" w:rsidRDefault="00A83204" w:rsidP="00A83204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eastAsia="Arimo" w:hAnsi="Arial" w:cs="Arial"/>
          <w:kern w:val="24"/>
          <w:sz w:val="32"/>
          <w:szCs w:val="32"/>
        </w:rPr>
      </w:pPr>
      <w:r w:rsidRPr="00BF0DD9">
        <w:rPr>
          <w:rFonts w:ascii="Arial" w:eastAsia="Arimo" w:hAnsi="Arial" w:cs="Arial"/>
          <w:kern w:val="24"/>
          <w:sz w:val="32"/>
          <w:szCs w:val="32"/>
        </w:rPr>
        <w:t>При наличии Плана инспектирования выезд инспекторов органов ГАСК будет осуществляться согласно графику (на каждом этапе) в течении всего периода, при</w:t>
      </w:r>
      <w:r w:rsidRPr="00BF0DD9">
        <w:rPr>
          <w:rFonts w:ascii="Arial" w:eastAsia="Arimo" w:hAnsi="Arial" w:cs="Arial"/>
          <w:kern w:val="24"/>
          <w:sz w:val="32"/>
          <w:szCs w:val="32"/>
          <w:lang w:val="kk-KZ"/>
        </w:rPr>
        <w:t xml:space="preserve"> этом</w:t>
      </w:r>
      <w:r w:rsidRPr="00BF0DD9">
        <w:rPr>
          <w:rFonts w:ascii="Arial" w:eastAsia="Arimo" w:hAnsi="Arial" w:cs="Arial"/>
          <w:kern w:val="24"/>
          <w:sz w:val="32"/>
          <w:szCs w:val="32"/>
        </w:rPr>
        <w:t xml:space="preserve"> органы ГАСК будут согласовывать заключение о качестве выполненных работ, без выезда на строительный объект.</w:t>
      </w:r>
    </w:p>
    <w:p w:rsidR="005F59A5" w:rsidRPr="00BF0DD9" w:rsidRDefault="00A83204" w:rsidP="005F59A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eastAsia="Arimo" w:hAnsi="Arial" w:cs="Arial"/>
          <w:kern w:val="24"/>
          <w:sz w:val="32"/>
          <w:szCs w:val="32"/>
        </w:rPr>
      </w:pPr>
      <w:r w:rsidRPr="00BF0DD9">
        <w:rPr>
          <w:rFonts w:ascii="Arial" w:eastAsia="Arimo" w:hAnsi="Arial" w:cs="Arial"/>
          <w:kern w:val="24"/>
          <w:sz w:val="32"/>
          <w:szCs w:val="32"/>
        </w:rPr>
        <w:t>При отсутствии Плана инспектирования процедура согласования заключения о качестве выполненных работ будет осуществляться с выездом на строительный объект и проведением всех необходимых мер по проверке качества проведенных строительно-монтажных работ.</w:t>
      </w:r>
    </w:p>
    <w:p w:rsidR="00410828" w:rsidRDefault="00410828" w:rsidP="005F59A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b/>
          <w:i/>
          <w:sz w:val="32"/>
          <w:szCs w:val="32"/>
          <w:lang w:val="kk-KZ"/>
        </w:rPr>
      </w:pPr>
    </w:p>
    <w:p w:rsidR="00942E1B" w:rsidRPr="00BF0DD9" w:rsidRDefault="00D12037" w:rsidP="005F59A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eastAsiaTheme="minorEastAsia" w:hAnsi="Arial" w:cs="Arial"/>
          <w:spacing w:val="-1"/>
          <w:kern w:val="24"/>
          <w:sz w:val="32"/>
          <w:szCs w:val="32"/>
        </w:rPr>
      </w:pPr>
      <w:r w:rsidRPr="00BF0DD9">
        <w:rPr>
          <w:rFonts w:ascii="Arial" w:hAnsi="Arial" w:cs="Arial"/>
          <w:b/>
          <w:i/>
          <w:sz w:val="32"/>
          <w:szCs w:val="32"/>
          <w:lang w:val="kk-KZ"/>
        </w:rPr>
        <w:t xml:space="preserve">Слайд </w:t>
      </w:r>
      <w:r w:rsidR="001E2786" w:rsidRPr="00BF0DD9">
        <w:rPr>
          <w:rFonts w:ascii="Arial" w:hAnsi="Arial" w:cs="Arial"/>
          <w:b/>
          <w:i/>
          <w:sz w:val="32"/>
          <w:szCs w:val="32"/>
          <w:lang w:val="kk-KZ"/>
        </w:rPr>
        <w:t>6</w:t>
      </w:r>
    </w:p>
    <w:p w:rsidR="005F59A5" w:rsidRPr="00BF0DD9" w:rsidRDefault="005F59A5" w:rsidP="005F59A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BF0DD9">
        <w:rPr>
          <w:rFonts w:ascii="Arial" w:hAnsi="Arial" w:cs="Arial"/>
          <w:sz w:val="32"/>
          <w:szCs w:val="32"/>
          <w:lang w:val="kk-KZ"/>
        </w:rPr>
        <w:t>В</w:t>
      </w:r>
      <w:r w:rsidRPr="00BF0DD9">
        <w:rPr>
          <w:rFonts w:ascii="Arial" w:hAnsi="Arial" w:cs="Arial"/>
          <w:sz w:val="32"/>
          <w:szCs w:val="32"/>
        </w:rPr>
        <w:t>недр</w:t>
      </w:r>
      <w:r w:rsidRPr="00BF0DD9">
        <w:rPr>
          <w:rFonts w:ascii="Arial" w:hAnsi="Arial" w:cs="Arial"/>
          <w:sz w:val="32"/>
          <w:szCs w:val="32"/>
          <w:lang w:val="kk-KZ"/>
        </w:rPr>
        <w:t>ение</w:t>
      </w:r>
      <w:r w:rsidRPr="00BF0DD9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8B64BA" w:rsidRPr="00BF0DD9">
        <w:rPr>
          <w:rFonts w:ascii="Arial" w:hAnsi="Arial" w:cs="Arial"/>
          <w:b/>
          <w:sz w:val="32"/>
          <w:szCs w:val="32"/>
          <w:lang w:val="kk-KZ"/>
        </w:rPr>
        <w:t>единого ц</w:t>
      </w:r>
      <w:r w:rsidRPr="00BF0DD9">
        <w:rPr>
          <w:rFonts w:ascii="Arial" w:hAnsi="Arial" w:cs="Arial"/>
          <w:b/>
          <w:sz w:val="32"/>
          <w:szCs w:val="32"/>
          <w:lang w:val="kk-KZ"/>
        </w:rPr>
        <w:t xml:space="preserve">ифрового реестра </w:t>
      </w:r>
      <w:r w:rsidRPr="00BF0DD9">
        <w:rPr>
          <w:rFonts w:ascii="Arial" w:hAnsi="Arial" w:cs="Arial"/>
          <w:sz w:val="32"/>
          <w:szCs w:val="32"/>
          <w:lang w:val="kk-KZ"/>
        </w:rPr>
        <w:t>лицензиатов</w:t>
      </w:r>
      <w:r w:rsidRPr="00BF0DD9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BF0DD9">
        <w:rPr>
          <w:rFonts w:ascii="Arial" w:hAnsi="Arial" w:cs="Arial"/>
          <w:sz w:val="32"/>
          <w:szCs w:val="32"/>
          <w:lang w:val="kk-KZ"/>
        </w:rPr>
        <w:t>позволит</w:t>
      </w:r>
      <w:r w:rsidRPr="00BF0DD9">
        <w:rPr>
          <w:rFonts w:ascii="Arial" w:hAnsi="Arial" w:cs="Arial"/>
          <w:b/>
          <w:sz w:val="32"/>
          <w:szCs w:val="32"/>
          <w:lang w:val="kk-KZ"/>
        </w:rPr>
        <w:t xml:space="preserve"> провести ревизию </w:t>
      </w:r>
      <w:r w:rsidR="00BF0DD9">
        <w:rPr>
          <w:rFonts w:ascii="Arial" w:hAnsi="Arial" w:cs="Arial"/>
          <w:sz w:val="32"/>
          <w:szCs w:val="32"/>
          <w:lang w:val="kk-KZ"/>
        </w:rPr>
        <w:t>всех выданных разреш</w:t>
      </w:r>
      <w:r w:rsidRPr="00BF0DD9">
        <w:rPr>
          <w:rFonts w:ascii="Arial" w:hAnsi="Arial" w:cs="Arial"/>
          <w:sz w:val="32"/>
          <w:szCs w:val="32"/>
          <w:lang w:val="kk-KZ"/>
        </w:rPr>
        <w:t xml:space="preserve">ений на </w:t>
      </w:r>
      <w:r w:rsidRPr="00BF0DD9">
        <w:rPr>
          <w:rFonts w:ascii="Arial" w:hAnsi="Arial" w:cs="Arial"/>
          <w:sz w:val="32"/>
          <w:szCs w:val="32"/>
          <w:lang w:val="kk-KZ"/>
        </w:rPr>
        <w:lastRenderedPageBreak/>
        <w:t>предмет их соответствия</w:t>
      </w:r>
      <w:r w:rsidRPr="00BF0DD9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8B64BA" w:rsidRPr="00BF0DD9">
        <w:rPr>
          <w:rFonts w:ascii="Arial" w:hAnsi="Arial" w:cs="Arial"/>
          <w:sz w:val="32"/>
          <w:szCs w:val="32"/>
          <w:lang w:val="kk-KZ"/>
        </w:rPr>
        <w:t xml:space="preserve">квалификационным требованиям, что позволит </w:t>
      </w:r>
      <w:r w:rsidRPr="00BF0DD9">
        <w:rPr>
          <w:rFonts w:ascii="Arial" w:hAnsi="Arial" w:cs="Arial"/>
          <w:b/>
          <w:sz w:val="32"/>
          <w:szCs w:val="32"/>
          <w:lang w:val="kk-KZ"/>
        </w:rPr>
        <w:t xml:space="preserve">очистить рынок от </w:t>
      </w:r>
      <w:r w:rsidR="008B64BA" w:rsidRPr="00BF0DD9">
        <w:rPr>
          <w:rFonts w:ascii="Arial" w:hAnsi="Arial" w:cs="Arial"/>
          <w:b/>
          <w:sz w:val="32"/>
          <w:szCs w:val="32"/>
          <w:lang w:val="kk-KZ"/>
        </w:rPr>
        <w:t xml:space="preserve">недобросовестных </w:t>
      </w:r>
      <w:r w:rsidRPr="00BF0DD9">
        <w:rPr>
          <w:rFonts w:ascii="Arial" w:hAnsi="Arial" w:cs="Arial"/>
          <w:b/>
          <w:sz w:val="32"/>
          <w:szCs w:val="32"/>
          <w:lang w:val="kk-KZ"/>
        </w:rPr>
        <w:t>компаний</w:t>
      </w:r>
      <w:r w:rsidRPr="00BF0DD9">
        <w:rPr>
          <w:rFonts w:ascii="Arial" w:hAnsi="Arial" w:cs="Arial"/>
          <w:sz w:val="32"/>
          <w:szCs w:val="32"/>
          <w:lang w:val="kk-KZ"/>
        </w:rPr>
        <w:t xml:space="preserve">. </w:t>
      </w:r>
    </w:p>
    <w:p w:rsidR="005F59A5" w:rsidRPr="00BF0DD9" w:rsidRDefault="005F59A5" w:rsidP="005F59A5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BF0DD9">
        <w:rPr>
          <w:rFonts w:ascii="Arial" w:hAnsi="Arial" w:cs="Arial"/>
          <w:sz w:val="32"/>
          <w:szCs w:val="32"/>
          <w:lang w:val="kk-KZ"/>
        </w:rPr>
        <w:t xml:space="preserve">Реестр будет содержать сведения о конкретном субъекте, наличию опыта, квалификации, материальных ресурсов, наличие отраслевых экспертов и т.д. </w:t>
      </w:r>
    </w:p>
    <w:p w:rsidR="008B64BA" w:rsidRPr="00BF0DD9" w:rsidRDefault="005F59A5" w:rsidP="008B64BA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BF0DD9">
        <w:rPr>
          <w:rFonts w:ascii="Arial" w:hAnsi="Arial" w:cs="Arial"/>
          <w:sz w:val="32"/>
          <w:szCs w:val="32"/>
          <w:lang w:val="kk-KZ"/>
        </w:rPr>
        <w:t>Это позволит обеспечить здоровую конкуренцию субъектов на строительном рынке и повысит компетенцию экспертов.</w:t>
      </w:r>
    </w:p>
    <w:p w:rsidR="00410828" w:rsidRDefault="00410828" w:rsidP="008B64BA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b/>
          <w:i/>
          <w:sz w:val="32"/>
          <w:szCs w:val="32"/>
          <w:lang w:val="kk-KZ"/>
        </w:rPr>
      </w:pPr>
    </w:p>
    <w:p w:rsidR="008B64BA" w:rsidRPr="00BF0DD9" w:rsidRDefault="00D12037" w:rsidP="008B64BA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 w:rsidRPr="00BF0DD9">
        <w:rPr>
          <w:rFonts w:ascii="Arial" w:hAnsi="Arial" w:cs="Arial"/>
          <w:b/>
          <w:i/>
          <w:sz w:val="32"/>
          <w:szCs w:val="32"/>
          <w:lang w:val="kk-KZ"/>
        </w:rPr>
        <w:t xml:space="preserve">Слайд </w:t>
      </w:r>
      <w:r w:rsidR="001E2786" w:rsidRPr="00BF0DD9">
        <w:rPr>
          <w:rFonts w:ascii="Arial" w:hAnsi="Arial" w:cs="Arial"/>
          <w:b/>
          <w:i/>
          <w:sz w:val="32"/>
          <w:szCs w:val="32"/>
          <w:lang w:val="kk-KZ"/>
        </w:rPr>
        <w:t>7</w:t>
      </w:r>
    </w:p>
    <w:p w:rsidR="008B64BA" w:rsidRPr="00BF0DD9" w:rsidRDefault="009D05E2" w:rsidP="008B64BA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BF0DD9">
        <w:rPr>
          <w:rFonts w:ascii="Arial" w:hAnsi="Arial" w:cs="Arial"/>
          <w:sz w:val="32"/>
          <w:szCs w:val="32"/>
        </w:rPr>
        <w:t xml:space="preserve">Вводится </w:t>
      </w:r>
      <w:r w:rsidR="00302608">
        <w:rPr>
          <w:rFonts w:ascii="Arial" w:hAnsi="Arial" w:cs="Arial"/>
          <w:sz w:val="32"/>
          <w:szCs w:val="32"/>
        </w:rPr>
        <w:t xml:space="preserve">новая </w:t>
      </w:r>
      <w:r w:rsidRPr="00BF0DD9">
        <w:rPr>
          <w:rFonts w:ascii="Arial" w:hAnsi="Arial" w:cs="Arial"/>
          <w:sz w:val="32"/>
          <w:szCs w:val="32"/>
        </w:rPr>
        <w:t xml:space="preserve">глава </w:t>
      </w:r>
      <w:r w:rsidRPr="00BF0DD9">
        <w:rPr>
          <w:rFonts w:ascii="Arial" w:hAnsi="Arial" w:cs="Arial"/>
          <w:b/>
          <w:sz w:val="32"/>
          <w:szCs w:val="32"/>
        </w:rPr>
        <w:t>«Особенности проектирования и строительства в сейсмических зонах»</w:t>
      </w:r>
      <w:r w:rsidRPr="00BF0DD9">
        <w:rPr>
          <w:rFonts w:ascii="Arial" w:hAnsi="Arial" w:cs="Arial"/>
          <w:sz w:val="32"/>
          <w:szCs w:val="32"/>
        </w:rPr>
        <w:t>.</w:t>
      </w:r>
    </w:p>
    <w:p w:rsidR="008B64BA" w:rsidRPr="00BF0DD9" w:rsidRDefault="009D05E2" w:rsidP="008B64BA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BF0DD9">
        <w:rPr>
          <w:rFonts w:ascii="Arial" w:hAnsi="Arial" w:cs="Arial"/>
          <w:sz w:val="32"/>
          <w:szCs w:val="32"/>
        </w:rPr>
        <w:t>Н</w:t>
      </w:r>
      <w:r w:rsidR="00D20DEA" w:rsidRPr="00BF0DD9">
        <w:rPr>
          <w:rFonts w:ascii="Arial" w:hAnsi="Arial" w:cs="Arial"/>
          <w:sz w:val="32"/>
          <w:szCs w:val="32"/>
        </w:rPr>
        <w:t>орм</w:t>
      </w:r>
      <w:r w:rsidRPr="00BF0DD9">
        <w:rPr>
          <w:rFonts w:ascii="Arial" w:hAnsi="Arial" w:cs="Arial"/>
          <w:sz w:val="32"/>
          <w:szCs w:val="32"/>
        </w:rPr>
        <w:t>ы</w:t>
      </w:r>
      <w:r w:rsidR="00D20DEA" w:rsidRPr="00BF0DD9">
        <w:rPr>
          <w:rFonts w:ascii="Arial" w:hAnsi="Arial" w:cs="Arial"/>
          <w:sz w:val="32"/>
          <w:szCs w:val="32"/>
        </w:rPr>
        <w:t xml:space="preserve"> по проектированию и строительству в сейсмических </w:t>
      </w:r>
      <w:r w:rsidRPr="00BF0DD9">
        <w:rPr>
          <w:rFonts w:ascii="Arial" w:hAnsi="Arial" w:cs="Arial"/>
          <w:sz w:val="32"/>
          <w:szCs w:val="32"/>
        </w:rPr>
        <w:t xml:space="preserve">зонах для нашей страны очень важны, поскольку порядка </w:t>
      </w:r>
      <w:r w:rsidR="00D20DEA" w:rsidRPr="00BF0DD9">
        <w:rPr>
          <w:rFonts w:ascii="Arial" w:hAnsi="Arial" w:cs="Arial"/>
          <w:sz w:val="32"/>
          <w:szCs w:val="32"/>
        </w:rPr>
        <w:t xml:space="preserve">45 процентов территории </w:t>
      </w:r>
      <w:r w:rsidRPr="00BF0DD9">
        <w:rPr>
          <w:rFonts w:ascii="Arial" w:hAnsi="Arial" w:cs="Arial"/>
          <w:sz w:val="32"/>
          <w:szCs w:val="32"/>
        </w:rPr>
        <w:t xml:space="preserve">отнесены </w:t>
      </w:r>
      <w:r w:rsidR="00D20DEA" w:rsidRPr="00BF0DD9">
        <w:rPr>
          <w:rFonts w:ascii="Arial" w:hAnsi="Arial" w:cs="Arial"/>
          <w:sz w:val="32"/>
          <w:szCs w:val="32"/>
        </w:rPr>
        <w:t>к сейсмоопасным зонам по итогам исследования последних лет.</w:t>
      </w:r>
    </w:p>
    <w:p w:rsidR="008B64BA" w:rsidRPr="00BF0DD9" w:rsidRDefault="009D05E2" w:rsidP="008B64BA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BF0DD9">
        <w:rPr>
          <w:rFonts w:ascii="Arial" w:hAnsi="Arial" w:cs="Arial"/>
          <w:sz w:val="32"/>
          <w:szCs w:val="32"/>
        </w:rPr>
        <w:t>Д</w:t>
      </w:r>
      <w:r w:rsidR="000838A8" w:rsidRPr="00BF0DD9">
        <w:rPr>
          <w:rFonts w:ascii="Arial" w:hAnsi="Arial" w:cs="Arial"/>
          <w:sz w:val="32"/>
          <w:szCs w:val="32"/>
        </w:rPr>
        <w:t xml:space="preserve">ля </w:t>
      </w:r>
      <w:r w:rsidRPr="00BF0DD9">
        <w:rPr>
          <w:rFonts w:ascii="Arial" w:hAnsi="Arial" w:cs="Arial"/>
          <w:sz w:val="32"/>
          <w:szCs w:val="32"/>
        </w:rPr>
        <w:t xml:space="preserve">повышения качества строительных объектов планируется принятие комплексных мер по применению строительными компаниями </w:t>
      </w:r>
      <w:proofErr w:type="spellStart"/>
      <w:r w:rsidRPr="00302608">
        <w:rPr>
          <w:rFonts w:ascii="Arial" w:hAnsi="Arial" w:cs="Arial"/>
          <w:b/>
          <w:sz w:val="32"/>
          <w:szCs w:val="32"/>
        </w:rPr>
        <w:t>сейсмоизолирую</w:t>
      </w:r>
      <w:bookmarkStart w:id="0" w:name="_GoBack"/>
      <w:bookmarkEnd w:id="0"/>
      <w:r w:rsidRPr="00302608">
        <w:rPr>
          <w:rFonts w:ascii="Arial" w:hAnsi="Arial" w:cs="Arial"/>
          <w:b/>
          <w:sz w:val="32"/>
          <w:szCs w:val="32"/>
        </w:rPr>
        <w:t>щих</w:t>
      </w:r>
      <w:proofErr w:type="spellEnd"/>
      <w:r w:rsidRPr="00302608">
        <w:rPr>
          <w:rFonts w:ascii="Arial" w:hAnsi="Arial" w:cs="Arial"/>
          <w:b/>
          <w:sz w:val="32"/>
          <w:szCs w:val="32"/>
        </w:rPr>
        <w:t xml:space="preserve"> систем, заблаговременному проведению оценки сейсмической опасности, </w:t>
      </w:r>
      <w:r w:rsidR="001E4374" w:rsidRPr="00302608">
        <w:rPr>
          <w:rFonts w:ascii="Arial" w:hAnsi="Arial" w:cs="Arial"/>
          <w:b/>
          <w:sz w:val="32"/>
          <w:szCs w:val="32"/>
        </w:rPr>
        <w:t xml:space="preserve">выбору площадки для строительства, </w:t>
      </w:r>
      <w:r w:rsidRPr="00302608">
        <w:rPr>
          <w:rFonts w:ascii="Arial" w:hAnsi="Arial" w:cs="Arial"/>
          <w:b/>
          <w:sz w:val="32"/>
          <w:szCs w:val="32"/>
        </w:rPr>
        <w:t>проведение испытаний</w:t>
      </w:r>
      <w:r w:rsidRPr="00BF0DD9">
        <w:rPr>
          <w:rFonts w:ascii="Arial" w:hAnsi="Arial" w:cs="Arial"/>
          <w:sz w:val="32"/>
          <w:szCs w:val="32"/>
        </w:rPr>
        <w:t xml:space="preserve"> и т.д.</w:t>
      </w:r>
    </w:p>
    <w:p w:rsidR="008B64BA" w:rsidRPr="00BF0DD9" w:rsidRDefault="001E4374" w:rsidP="008B64BA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BF0DD9">
        <w:rPr>
          <w:rFonts w:ascii="Arial" w:hAnsi="Arial" w:cs="Arial"/>
          <w:sz w:val="32"/>
          <w:szCs w:val="32"/>
        </w:rPr>
        <w:t>Также в</w:t>
      </w:r>
      <w:r w:rsidR="00D20DEA" w:rsidRPr="00BF0DD9">
        <w:rPr>
          <w:rFonts w:ascii="Arial" w:hAnsi="Arial" w:cs="Arial"/>
          <w:sz w:val="32"/>
          <w:szCs w:val="32"/>
        </w:rPr>
        <w:t xml:space="preserve">водятся новые институты регулирования: </w:t>
      </w:r>
      <w:r w:rsidR="00D20DEA" w:rsidRPr="00BF0DD9">
        <w:rPr>
          <w:rFonts w:ascii="Arial" w:hAnsi="Arial" w:cs="Arial"/>
          <w:b/>
          <w:sz w:val="32"/>
          <w:szCs w:val="32"/>
        </w:rPr>
        <w:t>оценка сейсмической опасности и оценка сейсмического риска</w:t>
      </w:r>
      <w:r w:rsidR="00D20DEA" w:rsidRPr="00BF0DD9">
        <w:rPr>
          <w:rFonts w:ascii="Arial" w:hAnsi="Arial" w:cs="Arial"/>
          <w:sz w:val="32"/>
          <w:szCs w:val="32"/>
        </w:rPr>
        <w:t>.</w:t>
      </w:r>
    </w:p>
    <w:p w:rsidR="008B64BA" w:rsidRPr="00BF0DD9" w:rsidRDefault="001E4374" w:rsidP="008B64BA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BF0DD9">
        <w:rPr>
          <w:rFonts w:ascii="Arial" w:hAnsi="Arial" w:cs="Arial"/>
          <w:sz w:val="32"/>
          <w:szCs w:val="32"/>
        </w:rPr>
        <w:t>В проекте кодекса</w:t>
      </w:r>
      <w:r w:rsidR="000838A8" w:rsidRPr="00BF0DD9">
        <w:rPr>
          <w:rFonts w:ascii="Arial" w:hAnsi="Arial" w:cs="Arial"/>
          <w:sz w:val="32"/>
          <w:szCs w:val="32"/>
        </w:rPr>
        <w:t xml:space="preserve"> предусмотрены нормы по паспортизации</w:t>
      </w:r>
      <w:r w:rsidRPr="00BF0DD9">
        <w:rPr>
          <w:rFonts w:ascii="Arial" w:hAnsi="Arial" w:cs="Arial"/>
          <w:sz w:val="32"/>
          <w:szCs w:val="32"/>
        </w:rPr>
        <w:t xml:space="preserve"> существующих объектов</w:t>
      </w:r>
      <w:r w:rsidR="000838A8" w:rsidRPr="00BF0DD9">
        <w:rPr>
          <w:rFonts w:ascii="Arial" w:hAnsi="Arial" w:cs="Arial"/>
          <w:sz w:val="32"/>
          <w:szCs w:val="32"/>
        </w:rPr>
        <w:t xml:space="preserve">, направленные для определения </w:t>
      </w:r>
      <w:r w:rsidRPr="00BF0DD9">
        <w:rPr>
          <w:rFonts w:ascii="Arial" w:hAnsi="Arial" w:cs="Arial"/>
          <w:sz w:val="32"/>
          <w:szCs w:val="32"/>
        </w:rPr>
        <w:t xml:space="preserve">износа, проверки </w:t>
      </w:r>
      <w:r w:rsidR="000838A8" w:rsidRPr="00BF0DD9">
        <w:rPr>
          <w:rFonts w:ascii="Arial" w:hAnsi="Arial" w:cs="Arial"/>
          <w:sz w:val="32"/>
          <w:szCs w:val="32"/>
        </w:rPr>
        <w:t xml:space="preserve">качества </w:t>
      </w:r>
      <w:r w:rsidRPr="00BF0DD9">
        <w:rPr>
          <w:rFonts w:ascii="Arial" w:hAnsi="Arial" w:cs="Arial"/>
          <w:sz w:val="32"/>
          <w:szCs w:val="32"/>
        </w:rPr>
        <w:t>конструкций, признанию объекта ветхим, возможность реновации.</w:t>
      </w:r>
    </w:p>
    <w:p w:rsidR="008B64BA" w:rsidRPr="00BF0DD9" w:rsidRDefault="000838A8" w:rsidP="008B64BA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BF0DD9">
        <w:rPr>
          <w:rFonts w:ascii="Arial" w:hAnsi="Arial" w:cs="Arial"/>
          <w:sz w:val="32"/>
          <w:szCs w:val="32"/>
        </w:rPr>
        <w:lastRenderedPageBreak/>
        <w:t xml:space="preserve">МИО </w:t>
      </w:r>
      <w:r w:rsidR="001E4374" w:rsidRPr="00BF0DD9">
        <w:rPr>
          <w:rFonts w:ascii="Arial" w:hAnsi="Arial" w:cs="Arial"/>
          <w:sz w:val="32"/>
          <w:szCs w:val="32"/>
        </w:rPr>
        <w:t xml:space="preserve">должны обеспечивать проведение </w:t>
      </w:r>
      <w:r w:rsidRPr="00BF0DD9">
        <w:rPr>
          <w:rFonts w:ascii="Arial" w:hAnsi="Arial" w:cs="Arial"/>
          <w:sz w:val="32"/>
          <w:szCs w:val="32"/>
        </w:rPr>
        <w:t>паспортизации в сейсмоопасных регионах для оценки сейсмической опасности и сейсмостойкости строительных объектов.</w:t>
      </w:r>
    </w:p>
    <w:p w:rsidR="008B64BA" w:rsidRPr="00BF0DD9" w:rsidRDefault="001E4374" w:rsidP="008B64BA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 w:rsidRPr="00BF0DD9">
        <w:rPr>
          <w:rFonts w:ascii="Arial" w:hAnsi="Arial" w:cs="Arial"/>
          <w:b/>
          <w:i/>
          <w:sz w:val="32"/>
          <w:szCs w:val="32"/>
          <w:lang w:val="kk-KZ"/>
        </w:rPr>
        <w:t>Слайд 7</w:t>
      </w:r>
    </w:p>
    <w:p w:rsidR="008B64BA" w:rsidRPr="00BF0DD9" w:rsidRDefault="001E4374" w:rsidP="008B64BA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BF0DD9">
        <w:rPr>
          <w:rFonts w:ascii="Arial" w:hAnsi="Arial" w:cs="Arial"/>
          <w:sz w:val="32"/>
          <w:szCs w:val="32"/>
          <w:lang w:val="kk-KZ"/>
        </w:rPr>
        <w:t>Проект Строительного кодекса включил в себя широкий спектр регулирования.</w:t>
      </w:r>
    </w:p>
    <w:p w:rsidR="008B64BA" w:rsidRPr="00BF0DD9" w:rsidRDefault="001E4374" w:rsidP="008B64BA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BF0DD9">
        <w:rPr>
          <w:rFonts w:ascii="Arial" w:hAnsi="Arial" w:cs="Arial"/>
          <w:sz w:val="32"/>
          <w:szCs w:val="32"/>
          <w:lang w:val="kk-KZ"/>
        </w:rPr>
        <w:t xml:space="preserve">Предусмотрены </w:t>
      </w:r>
      <w:r w:rsidR="004E6648" w:rsidRPr="00BF0DD9">
        <w:rPr>
          <w:rFonts w:ascii="Arial" w:hAnsi="Arial" w:cs="Arial"/>
          <w:sz w:val="32"/>
          <w:szCs w:val="32"/>
          <w:lang w:val="kk-KZ"/>
        </w:rPr>
        <w:t xml:space="preserve">следующие </w:t>
      </w:r>
      <w:r w:rsidRPr="00BF0DD9">
        <w:rPr>
          <w:rFonts w:ascii="Arial" w:hAnsi="Arial" w:cs="Arial"/>
          <w:sz w:val="32"/>
          <w:szCs w:val="32"/>
          <w:lang w:val="kk-KZ"/>
        </w:rPr>
        <w:t>новые формы регулирования</w:t>
      </w:r>
      <w:r w:rsidR="004E6648" w:rsidRPr="00BF0DD9">
        <w:rPr>
          <w:rFonts w:ascii="Arial" w:hAnsi="Arial" w:cs="Arial"/>
          <w:sz w:val="32"/>
          <w:szCs w:val="32"/>
          <w:lang w:val="kk-KZ"/>
        </w:rPr>
        <w:t xml:space="preserve">: </w:t>
      </w:r>
    </w:p>
    <w:p w:rsidR="008B64BA" w:rsidRPr="00BF0DD9" w:rsidRDefault="004E6648" w:rsidP="008B64BA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BF0DD9">
        <w:rPr>
          <w:rFonts w:ascii="Arial" w:hAnsi="Arial" w:cs="Arial"/>
          <w:sz w:val="32"/>
          <w:szCs w:val="32"/>
          <w:lang w:val="kk-KZ"/>
        </w:rPr>
        <w:t xml:space="preserve">- </w:t>
      </w:r>
      <w:r w:rsidRPr="00BF0DD9">
        <w:rPr>
          <w:rFonts w:ascii="Arial" w:hAnsi="Arial" w:cs="Arial"/>
          <w:b/>
          <w:sz w:val="32"/>
          <w:szCs w:val="32"/>
          <w:lang w:val="kk-KZ"/>
        </w:rPr>
        <w:t>общественный контроль</w:t>
      </w:r>
      <w:r w:rsidRPr="00BF0DD9">
        <w:rPr>
          <w:rFonts w:ascii="Arial" w:hAnsi="Arial" w:cs="Arial"/>
          <w:sz w:val="32"/>
          <w:szCs w:val="32"/>
          <w:lang w:val="kk-KZ"/>
        </w:rPr>
        <w:t xml:space="preserve"> – позволить учитывать мнение населения при разработке новых градостроительных проектов (ГП, ПДП);</w:t>
      </w:r>
    </w:p>
    <w:p w:rsidR="008B64BA" w:rsidRPr="00BF0DD9" w:rsidRDefault="004E6648" w:rsidP="008B64BA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BF0DD9">
        <w:rPr>
          <w:rFonts w:ascii="Arial" w:hAnsi="Arial" w:cs="Arial"/>
          <w:sz w:val="32"/>
          <w:szCs w:val="32"/>
          <w:lang w:val="kk-KZ"/>
        </w:rPr>
        <w:t xml:space="preserve">- </w:t>
      </w:r>
      <w:r w:rsidRPr="00BF0DD9">
        <w:rPr>
          <w:rFonts w:ascii="Arial" w:hAnsi="Arial" w:cs="Arial"/>
          <w:b/>
          <w:sz w:val="32"/>
          <w:szCs w:val="32"/>
          <w:lang w:val="kk-KZ"/>
        </w:rPr>
        <w:t>особое регулирование</w:t>
      </w:r>
      <w:r w:rsidRPr="00BF0DD9">
        <w:rPr>
          <w:rFonts w:ascii="Arial" w:hAnsi="Arial" w:cs="Arial"/>
          <w:sz w:val="32"/>
          <w:szCs w:val="32"/>
          <w:lang w:val="kk-KZ"/>
        </w:rPr>
        <w:t xml:space="preserve"> -  это особенности строительства на землях особо охраняемых терр</w:t>
      </w:r>
      <w:r w:rsidR="008B64BA" w:rsidRPr="00BF0DD9">
        <w:rPr>
          <w:rFonts w:ascii="Arial" w:hAnsi="Arial" w:cs="Arial"/>
          <w:sz w:val="32"/>
          <w:szCs w:val="32"/>
          <w:lang w:val="kk-KZ"/>
        </w:rPr>
        <w:t xml:space="preserve">иторий, горных районах, водных </w:t>
      </w:r>
      <w:r w:rsidRPr="00BF0DD9">
        <w:rPr>
          <w:rFonts w:ascii="Arial" w:hAnsi="Arial" w:cs="Arial"/>
          <w:sz w:val="32"/>
          <w:szCs w:val="32"/>
          <w:lang w:val="kk-KZ"/>
        </w:rPr>
        <w:t xml:space="preserve">объектов и т.д. </w:t>
      </w:r>
      <w:r w:rsidR="001E4374" w:rsidRPr="00BF0DD9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8B64BA" w:rsidRPr="00BF0DD9" w:rsidRDefault="004E6648" w:rsidP="008B64BA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BF0DD9">
        <w:rPr>
          <w:rFonts w:ascii="Arial" w:hAnsi="Arial" w:cs="Arial"/>
          <w:sz w:val="32"/>
          <w:szCs w:val="32"/>
          <w:lang w:val="kk-KZ"/>
        </w:rPr>
        <w:t xml:space="preserve">- </w:t>
      </w:r>
      <w:r w:rsidRPr="00BF0DD9">
        <w:rPr>
          <w:rFonts w:ascii="Arial" w:hAnsi="Arial" w:cs="Arial"/>
          <w:b/>
          <w:sz w:val="32"/>
          <w:szCs w:val="32"/>
          <w:lang w:val="kk-KZ"/>
        </w:rPr>
        <w:t xml:space="preserve">комплексное развитие территорий – </w:t>
      </w:r>
      <w:r w:rsidR="00D84FDA" w:rsidRPr="00BF0DD9">
        <w:rPr>
          <w:rFonts w:ascii="Arial" w:hAnsi="Arial" w:cs="Arial"/>
          <w:sz w:val="32"/>
          <w:szCs w:val="32"/>
          <w:lang w:val="kk-KZ"/>
        </w:rPr>
        <w:t>качественная планировка застройки территорий</w:t>
      </w:r>
      <w:r w:rsidR="00D84FDA" w:rsidRPr="00BF0DD9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D84FDA" w:rsidRPr="00BF0DD9">
        <w:rPr>
          <w:rFonts w:ascii="Arial" w:hAnsi="Arial" w:cs="Arial"/>
          <w:sz w:val="32"/>
          <w:szCs w:val="32"/>
          <w:lang w:val="kk-KZ"/>
        </w:rPr>
        <w:t>для</w:t>
      </w:r>
      <w:r w:rsidR="00D84FDA" w:rsidRPr="00BF0DD9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BF0DD9">
        <w:rPr>
          <w:rFonts w:ascii="Arial" w:hAnsi="Arial" w:cs="Arial"/>
          <w:sz w:val="32"/>
          <w:szCs w:val="32"/>
          <w:lang w:val="kk-KZ"/>
        </w:rPr>
        <w:t>создани</w:t>
      </w:r>
      <w:r w:rsidR="00D84FDA" w:rsidRPr="00BF0DD9">
        <w:rPr>
          <w:rFonts w:ascii="Arial" w:hAnsi="Arial" w:cs="Arial"/>
          <w:sz w:val="32"/>
          <w:szCs w:val="32"/>
          <w:lang w:val="kk-KZ"/>
        </w:rPr>
        <w:t>я</w:t>
      </w:r>
      <w:r w:rsidRPr="00BF0DD9">
        <w:rPr>
          <w:rFonts w:ascii="Arial" w:hAnsi="Arial" w:cs="Arial"/>
          <w:sz w:val="32"/>
          <w:szCs w:val="32"/>
          <w:lang w:val="kk-KZ"/>
        </w:rPr>
        <w:t xml:space="preserve"> комфортных условий для </w:t>
      </w:r>
      <w:r w:rsidR="00D84FDA" w:rsidRPr="00BF0DD9">
        <w:rPr>
          <w:rFonts w:ascii="Arial" w:hAnsi="Arial" w:cs="Arial"/>
          <w:sz w:val="32"/>
          <w:szCs w:val="32"/>
          <w:lang w:val="kk-KZ"/>
        </w:rPr>
        <w:t>жизнедеятельности человека.</w:t>
      </w:r>
    </w:p>
    <w:p w:rsidR="001E4374" w:rsidRPr="00BF0DD9" w:rsidRDefault="00D84FDA" w:rsidP="008B64BA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BF0DD9">
        <w:rPr>
          <w:rFonts w:ascii="Arial" w:hAnsi="Arial" w:cs="Arial"/>
          <w:sz w:val="32"/>
          <w:szCs w:val="32"/>
          <w:lang w:val="kk-KZ"/>
        </w:rPr>
        <w:t xml:space="preserve">- </w:t>
      </w:r>
      <w:r w:rsidRPr="00BF0DD9">
        <w:rPr>
          <w:rFonts w:ascii="Arial" w:hAnsi="Arial" w:cs="Arial"/>
          <w:b/>
          <w:sz w:val="32"/>
          <w:szCs w:val="32"/>
          <w:lang w:val="kk-KZ"/>
        </w:rPr>
        <w:t>эксплуатация объектов строительства</w:t>
      </w:r>
      <w:r w:rsidRPr="00BF0DD9">
        <w:rPr>
          <w:rFonts w:ascii="Arial" w:hAnsi="Arial" w:cs="Arial"/>
          <w:sz w:val="32"/>
          <w:szCs w:val="32"/>
          <w:lang w:val="kk-KZ"/>
        </w:rPr>
        <w:t xml:space="preserve"> – в целях регламентации и внедрения практики эксплуатации введенных строительных объектов. </w:t>
      </w:r>
    </w:p>
    <w:p w:rsidR="008B64BA" w:rsidRPr="00BF0DD9" w:rsidRDefault="008B64BA" w:rsidP="008B64BA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eastAsiaTheme="minorEastAsia" w:hAnsi="Arial" w:cs="Arial"/>
          <w:spacing w:val="-1"/>
          <w:kern w:val="24"/>
          <w:sz w:val="32"/>
          <w:szCs w:val="32"/>
        </w:rPr>
      </w:pPr>
    </w:p>
    <w:p w:rsidR="00D20DEA" w:rsidRPr="00BF0DD9" w:rsidRDefault="00D20DEA" w:rsidP="00D20DEA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BF0DD9">
        <w:rPr>
          <w:rFonts w:ascii="Arial" w:hAnsi="Arial" w:cs="Arial"/>
          <w:sz w:val="32"/>
          <w:szCs w:val="32"/>
          <w:lang w:val="kk-KZ"/>
        </w:rPr>
        <w:t>В целом считаем, что принятие кодекса и сопутствующего закона будут способствовать приведению отечественных норм к международным стандартам развития, созданию приемлимых условий для благоприятной конкуренции, повышению качества проектирования</w:t>
      </w:r>
      <w:r w:rsidR="008B64BA" w:rsidRPr="00BF0DD9">
        <w:rPr>
          <w:rFonts w:ascii="Arial" w:hAnsi="Arial" w:cs="Arial"/>
          <w:sz w:val="32"/>
          <w:szCs w:val="32"/>
          <w:lang w:val="kk-KZ"/>
        </w:rPr>
        <w:t xml:space="preserve"> и строительства</w:t>
      </w:r>
      <w:r w:rsidRPr="00BF0DD9">
        <w:rPr>
          <w:rFonts w:ascii="Arial" w:hAnsi="Arial" w:cs="Arial"/>
          <w:sz w:val="32"/>
          <w:szCs w:val="32"/>
          <w:lang w:val="kk-KZ"/>
        </w:rPr>
        <w:t>, а также установлению эффективных мер государственного контроля за строительством.</w:t>
      </w:r>
    </w:p>
    <w:p w:rsidR="00D20DEA" w:rsidRPr="00BF0DD9" w:rsidRDefault="00D20DEA" w:rsidP="00D20DEA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BF0DD9">
        <w:rPr>
          <w:rFonts w:ascii="Arial" w:hAnsi="Arial" w:cs="Arial"/>
          <w:sz w:val="32"/>
          <w:szCs w:val="32"/>
          <w:lang w:val="kk-KZ"/>
        </w:rPr>
        <w:lastRenderedPageBreak/>
        <w:t>Особо хотелось бы подчеркнуть, что будут созданы условия для трансформации нормативных документов в отрасли, количество которых будет сокращено как минимум в три раза</w:t>
      </w:r>
      <w:r w:rsidRPr="00BF0DD9">
        <w:rPr>
          <w:rFonts w:ascii="Arial" w:hAnsi="Arial" w:cs="Arial"/>
          <w:i/>
          <w:sz w:val="32"/>
          <w:szCs w:val="32"/>
          <w:lang w:val="kk-KZ"/>
        </w:rPr>
        <w:t xml:space="preserve"> (с 2,5 тыс. документов до 800).</w:t>
      </w:r>
    </w:p>
    <w:p w:rsidR="007B621C" w:rsidRPr="00BF0DD9" w:rsidRDefault="008B64BA" w:rsidP="000D4100">
      <w:pPr>
        <w:spacing w:line="360" w:lineRule="auto"/>
        <w:ind w:firstLine="851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 w:rsidRPr="00BF0DD9">
        <w:rPr>
          <w:rFonts w:ascii="Arial" w:hAnsi="Arial" w:cs="Arial"/>
          <w:b/>
          <w:sz w:val="32"/>
          <w:szCs w:val="32"/>
          <w:lang w:val="kk-KZ"/>
        </w:rPr>
        <w:t xml:space="preserve">                           </w:t>
      </w:r>
      <w:r w:rsidR="007B621C" w:rsidRPr="00BF0DD9">
        <w:rPr>
          <w:rFonts w:ascii="Arial" w:hAnsi="Arial" w:cs="Arial"/>
          <w:b/>
          <w:sz w:val="32"/>
          <w:szCs w:val="32"/>
          <w:lang w:val="kk-KZ"/>
        </w:rPr>
        <w:t>Благодарю всех за внимание</w:t>
      </w:r>
      <w:r w:rsidR="00C926A6" w:rsidRPr="00BF0DD9">
        <w:rPr>
          <w:rFonts w:ascii="Arial" w:hAnsi="Arial" w:cs="Arial"/>
          <w:b/>
          <w:sz w:val="32"/>
          <w:szCs w:val="32"/>
          <w:lang w:val="kk-KZ"/>
        </w:rPr>
        <w:t>!</w:t>
      </w:r>
    </w:p>
    <w:p w:rsidR="007B621C" w:rsidRPr="00BF0DD9" w:rsidRDefault="007B621C" w:rsidP="000D4100">
      <w:pPr>
        <w:widowControl w:val="0"/>
        <w:pBdr>
          <w:bottom w:val="single" w:sz="4" w:space="31" w:color="FFFFFF"/>
        </w:pBdr>
        <w:tabs>
          <w:tab w:val="left" w:pos="993"/>
          <w:tab w:val="left" w:pos="1418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</w:p>
    <w:sectPr w:rsidR="007B621C" w:rsidRPr="00BF0DD9" w:rsidSect="00737988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5EE" w:rsidRDefault="00E915EE" w:rsidP="004C4321">
      <w:r>
        <w:separator/>
      </w:r>
    </w:p>
  </w:endnote>
  <w:endnote w:type="continuationSeparator" w:id="0">
    <w:p w:rsidR="00E915EE" w:rsidRDefault="00E915EE" w:rsidP="004C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CF" w:rsidRDefault="005F78C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02608">
      <w:rPr>
        <w:noProof/>
      </w:rPr>
      <w:t>7</w:t>
    </w:r>
    <w:r>
      <w:fldChar w:fldCharType="end"/>
    </w:r>
  </w:p>
  <w:p w:rsidR="005F78CF" w:rsidRDefault="005F78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5EE" w:rsidRDefault="00E915EE" w:rsidP="004C4321">
      <w:r>
        <w:separator/>
      </w:r>
    </w:p>
  </w:footnote>
  <w:footnote w:type="continuationSeparator" w:id="0">
    <w:p w:rsidR="00E915EE" w:rsidRDefault="00E915EE" w:rsidP="004C4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AC2042"/>
    <w:lvl w:ilvl="0">
      <w:numFmt w:val="bullet"/>
      <w:lvlText w:val="*"/>
      <w:lvlJc w:val="left"/>
    </w:lvl>
  </w:abstractNum>
  <w:abstractNum w:abstractNumId="1" w15:restartNumberingAfterBreak="0">
    <w:nsid w:val="02E11BD6"/>
    <w:multiLevelType w:val="hybridMultilevel"/>
    <w:tmpl w:val="A7FC1E66"/>
    <w:lvl w:ilvl="0" w:tplc="DB5CFBF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3C67FCF"/>
    <w:multiLevelType w:val="hybridMultilevel"/>
    <w:tmpl w:val="090EE356"/>
    <w:lvl w:ilvl="0" w:tplc="C65AE9C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053B4F30"/>
    <w:multiLevelType w:val="hybridMultilevel"/>
    <w:tmpl w:val="0DD4FF46"/>
    <w:lvl w:ilvl="0" w:tplc="B2584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B427A5"/>
    <w:multiLevelType w:val="hybridMultilevel"/>
    <w:tmpl w:val="2C481A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95664"/>
    <w:multiLevelType w:val="multilevel"/>
    <w:tmpl w:val="072A2A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3FC6F97"/>
    <w:multiLevelType w:val="hybridMultilevel"/>
    <w:tmpl w:val="69986898"/>
    <w:lvl w:ilvl="0" w:tplc="07B630C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58A0895"/>
    <w:multiLevelType w:val="hybridMultilevel"/>
    <w:tmpl w:val="D5CA3042"/>
    <w:lvl w:ilvl="0" w:tplc="8C5E9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A21C68"/>
    <w:multiLevelType w:val="multilevel"/>
    <w:tmpl w:val="F45AE8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6E4569D"/>
    <w:multiLevelType w:val="multilevel"/>
    <w:tmpl w:val="1AFEE4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87745BE"/>
    <w:multiLevelType w:val="hybridMultilevel"/>
    <w:tmpl w:val="188C011A"/>
    <w:lvl w:ilvl="0" w:tplc="8252052E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195A4966"/>
    <w:multiLevelType w:val="multilevel"/>
    <w:tmpl w:val="3276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C540B4"/>
    <w:multiLevelType w:val="hybridMultilevel"/>
    <w:tmpl w:val="0FD22720"/>
    <w:lvl w:ilvl="0" w:tplc="690EDD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5F97D34"/>
    <w:multiLevelType w:val="hybridMultilevel"/>
    <w:tmpl w:val="F0F2381C"/>
    <w:lvl w:ilvl="0" w:tplc="7528E65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620F80"/>
    <w:multiLevelType w:val="multilevel"/>
    <w:tmpl w:val="C3AC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9533A1"/>
    <w:multiLevelType w:val="multilevel"/>
    <w:tmpl w:val="C9F4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AC3B5E"/>
    <w:multiLevelType w:val="hybridMultilevel"/>
    <w:tmpl w:val="96FA66AC"/>
    <w:lvl w:ilvl="0" w:tplc="5CB61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13B96"/>
    <w:multiLevelType w:val="hybridMultilevel"/>
    <w:tmpl w:val="0F70C086"/>
    <w:lvl w:ilvl="0" w:tplc="6394970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2FA6342"/>
    <w:multiLevelType w:val="hybridMultilevel"/>
    <w:tmpl w:val="709EED40"/>
    <w:lvl w:ilvl="0" w:tplc="48927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82B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D8D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6D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66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26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1C7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6B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0E7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97A49A5"/>
    <w:multiLevelType w:val="hybridMultilevel"/>
    <w:tmpl w:val="00A62478"/>
    <w:lvl w:ilvl="0" w:tplc="7DA6E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8C2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AC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AF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8A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E9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02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28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84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5453C1"/>
    <w:multiLevelType w:val="multilevel"/>
    <w:tmpl w:val="D0D6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084C4B"/>
    <w:multiLevelType w:val="hybridMultilevel"/>
    <w:tmpl w:val="364C60A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E707140"/>
    <w:multiLevelType w:val="multilevel"/>
    <w:tmpl w:val="E60E36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F3B450A"/>
    <w:multiLevelType w:val="hybridMultilevel"/>
    <w:tmpl w:val="9676D46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5B3828"/>
    <w:multiLevelType w:val="multilevel"/>
    <w:tmpl w:val="4004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431A09"/>
    <w:multiLevelType w:val="hybridMultilevel"/>
    <w:tmpl w:val="1E76E98A"/>
    <w:lvl w:ilvl="0" w:tplc="A2D8BBF4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6" w15:restartNumberingAfterBreak="0">
    <w:nsid w:val="5EE257CE"/>
    <w:multiLevelType w:val="multilevel"/>
    <w:tmpl w:val="A13CE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A50198"/>
    <w:multiLevelType w:val="multilevel"/>
    <w:tmpl w:val="9A9A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B57FE0"/>
    <w:multiLevelType w:val="multilevel"/>
    <w:tmpl w:val="FAD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AF7228"/>
    <w:multiLevelType w:val="hybridMultilevel"/>
    <w:tmpl w:val="DBE6A5C2"/>
    <w:lvl w:ilvl="0" w:tplc="792E7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8705443"/>
    <w:multiLevelType w:val="hybridMultilevel"/>
    <w:tmpl w:val="BD48E43C"/>
    <w:lvl w:ilvl="0" w:tplc="8744B90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 w15:restartNumberingAfterBreak="0">
    <w:nsid w:val="699251F8"/>
    <w:multiLevelType w:val="hybridMultilevel"/>
    <w:tmpl w:val="8C2C0E36"/>
    <w:lvl w:ilvl="0" w:tplc="579A1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1679C"/>
    <w:multiLevelType w:val="multilevel"/>
    <w:tmpl w:val="29DE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E6171E"/>
    <w:multiLevelType w:val="multilevel"/>
    <w:tmpl w:val="2DBE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A03894"/>
    <w:multiLevelType w:val="multilevel"/>
    <w:tmpl w:val="6666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480D16"/>
    <w:multiLevelType w:val="multilevel"/>
    <w:tmpl w:val="5458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945353"/>
    <w:multiLevelType w:val="multilevel"/>
    <w:tmpl w:val="AACE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1703A6"/>
    <w:multiLevelType w:val="hybridMultilevel"/>
    <w:tmpl w:val="329E253C"/>
    <w:lvl w:ilvl="0" w:tplc="96469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D2C5888"/>
    <w:multiLevelType w:val="hybridMultilevel"/>
    <w:tmpl w:val="3D263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40C56"/>
    <w:multiLevelType w:val="hybridMultilevel"/>
    <w:tmpl w:val="95402CDE"/>
    <w:lvl w:ilvl="0" w:tplc="786C65D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1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1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12"/>
  </w:num>
  <w:num w:numId="7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8">
    <w:abstractNumId w:val="25"/>
  </w:num>
  <w:num w:numId="9">
    <w:abstractNumId w:val="30"/>
  </w:num>
  <w:num w:numId="10">
    <w:abstractNumId w:val="21"/>
  </w:num>
  <w:num w:numId="11">
    <w:abstractNumId w:val="38"/>
  </w:num>
  <w:num w:numId="12">
    <w:abstractNumId w:val="4"/>
  </w:num>
  <w:num w:numId="13">
    <w:abstractNumId w:val="24"/>
  </w:num>
  <w:num w:numId="14">
    <w:abstractNumId w:val="23"/>
  </w:num>
  <w:num w:numId="15">
    <w:abstractNumId w:val="13"/>
  </w:num>
  <w:num w:numId="16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39"/>
  </w:num>
  <w:num w:numId="20">
    <w:abstractNumId w:val="34"/>
  </w:num>
  <w:num w:numId="21">
    <w:abstractNumId w:val="35"/>
  </w:num>
  <w:num w:numId="22">
    <w:abstractNumId w:val="32"/>
  </w:num>
  <w:num w:numId="23">
    <w:abstractNumId w:val="26"/>
  </w:num>
  <w:num w:numId="24">
    <w:abstractNumId w:val="11"/>
  </w:num>
  <w:num w:numId="25">
    <w:abstractNumId w:val="27"/>
  </w:num>
  <w:num w:numId="26">
    <w:abstractNumId w:val="14"/>
  </w:num>
  <w:num w:numId="27">
    <w:abstractNumId w:val="15"/>
  </w:num>
  <w:num w:numId="28">
    <w:abstractNumId w:val="33"/>
  </w:num>
  <w:num w:numId="29">
    <w:abstractNumId w:val="8"/>
  </w:num>
  <w:num w:numId="30">
    <w:abstractNumId w:val="9"/>
  </w:num>
  <w:num w:numId="31">
    <w:abstractNumId w:val="22"/>
  </w:num>
  <w:num w:numId="32">
    <w:abstractNumId w:val="5"/>
  </w:num>
  <w:num w:numId="33">
    <w:abstractNumId w:val="16"/>
  </w:num>
  <w:num w:numId="34">
    <w:abstractNumId w:val="37"/>
  </w:num>
  <w:num w:numId="35">
    <w:abstractNumId w:val="3"/>
  </w:num>
  <w:num w:numId="36">
    <w:abstractNumId w:val="29"/>
  </w:num>
  <w:num w:numId="37">
    <w:abstractNumId w:val="17"/>
  </w:num>
  <w:num w:numId="38">
    <w:abstractNumId w:val="6"/>
  </w:num>
  <w:num w:numId="39">
    <w:abstractNumId w:val="7"/>
  </w:num>
  <w:num w:numId="40">
    <w:abstractNumId w:val="19"/>
  </w:num>
  <w:num w:numId="41">
    <w:abstractNumId w:val="18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0D"/>
    <w:rsid w:val="0000319D"/>
    <w:rsid w:val="00007566"/>
    <w:rsid w:val="00010D8F"/>
    <w:rsid w:val="000163E3"/>
    <w:rsid w:val="00017628"/>
    <w:rsid w:val="000275C0"/>
    <w:rsid w:val="00027A7C"/>
    <w:rsid w:val="00031AF9"/>
    <w:rsid w:val="00032747"/>
    <w:rsid w:val="0003550E"/>
    <w:rsid w:val="0004633B"/>
    <w:rsid w:val="000524A5"/>
    <w:rsid w:val="00057AE5"/>
    <w:rsid w:val="00061FF7"/>
    <w:rsid w:val="0006358B"/>
    <w:rsid w:val="00072B57"/>
    <w:rsid w:val="00077DAD"/>
    <w:rsid w:val="000838A8"/>
    <w:rsid w:val="00087504"/>
    <w:rsid w:val="0009425D"/>
    <w:rsid w:val="00096B39"/>
    <w:rsid w:val="000A00EE"/>
    <w:rsid w:val="000A172D"/>
    <w:rsid w:val="000B0CF8"/>
    <w:rsid w:val="000B1306"/>
    <w:rsid w:val="000B2BEF"/>
    <w:rsid w:val="000B31B1"/>
    <w:rsid w:val="000C0335"/>
    <w:rsid w:val="000C2F23"/>
    <w:rsid w:val="000C77B6"/>
    <w:rsid w:val="000C7A96"/>
    <w:rsid w:val="000D0320"/>
    <w:rsid w:val="000D0EAA"/>
    <w:rsid w:val="000D3F98"/>
    <w:rsid w:val="000D4100"/>
    <w:rsid w:val="000E4922"/>
    <w:rsid w:val="000F4B5E"/>
    <w:rsid w:val="0010543C"/>
    <w:rsid w:val="00111EA0"/>
    <w:rsid w:val="00112AF5"/>
    <w:rsid w:val="001131D3"/>
    <w:rsid w:val="00115CAD"/>
    <w:rsid w:val="001218AA"/>
    <w:rsid w:val="001260C2"/>
    <w:rsid w:val="00126B9A"/>
    <w:rsid w:val="001324F9"/>
    <w:rsid w:val="0013361B"/>
    <w:rsid w:val="001359CC"/>
    <w:rsid w:val="00146870"/>
    <w:rsid w:val="001501EA"/>
    <w:rsid w:val="00151FFE"/>
    <w:rsid w:val="001544DA"/>
    <w:rsid w:val="00154762"/>
    <w:rsid w:val="00155DD6"/>
    <w:rsid w:val="00161223"/>
    <w:rsid w:val="00171893"/>
    <w:rsid w:val="0017637A"/>
    <w:rsid w:val="001A1224"/>
    <w:rsid w:val="001A4672"/>
    <w:rsid w:val="001B0A85"/>
    <w:rsid w:val="001B0B91"/>
    <w:rsid w:val="001B5C84"/>
    <w:rsid w:val="001C3D6C"/>
    <w:rsid w:val="001C74DC"/>
    <w:rsid w:val="001D3888"/>
    <w:rsid w:val="001E2275"/>
    <w:rsid w:val="001E2786"/>
    <w:rsid w:val="001E4374"/>
    <w:rsid w:val="001F798C"/>
    <w:rsid w:val="00202FE7"/>
    <w:rsid w:val="002134C6"/>
    <w:rsid w:val="0021578E"/>
    <w:rsid w:val="00221F07"/>
    <w:rsid w:val="00223647"/>
    <w:rsid w:val="0022441E"/>
    <w:rsid w:val="0022562A"/>
    <w:rsid w:val="00225BC3"/>
    <w:rsid w:val="002271B6"/>
    <w:rsid w:val="002377AA"/>
    <w:rsid w:val="00245F4C"/>
    <w:rsid w:val="00253799"/>
    <w:rsid w:val="0025413D"/>
    <w:rsid w:val="00256BEE"/>
    <w:rsid w:val="002611D5"/>
    <w:rsid w:val="002806A2"/>
    <w:rsid w:val="00280B75"/>
    <w:rsid w:val="002865DA"/>
    <w:rsid w:val="002871BB"/>
    <w:rsid w:val="002A0E0D"/>
    <w:rsid w:val="002A1D30"/>
    <w:rsid w:val="002A69B1"/>
    <w:rsid w:val="002B217E"/>
    <w:rsid w:val="002B3BD7"/>
    <w:rsid w:val="002D025F"/>
    <w:rsid w:val="002D27A3"/>
    <w:rsid w:val="002D3EC6"/>
    <w:rsid w:val="002D5D3F"/>
    <w:rsid w:val="002D6CEA"/>
    <w:rsid w:val="002E40CF"/>
    <w:rsid w:val="002F0D0A"/>
    <w:rsid w:val="002F3186"/>
    <w:rsid w:val="002F5BDE"/>
    <w:rsid w:val="00302608"/>
    <w:rsid w:val="00302A2D"/>
    <w:rsid w:val="00303310"/>
    <w:rsid w:val="00307967"/>
    <w:rsid w:val="00307CEB"/>
    <w:rsid w:val="003104BD"/>
    <w:rsid w:val="00316D85"/>
    <w:rsid w:val="003347B3"/>
    <w:rsid w:val="00334819"/>
    <w:rsid w:val="00334DFA"/>
    <w:rsid w:val="0033750A"/>
    <w:rsid w:val="00343A2A"/>
    <w:rsid w:val="00347377"/>
    <w:rsid w:val="00351744"/>
    <w:rsid w:val="0035434E"/>
    <w:rsid w:val="0035448F"/>
    <w:rsid w:val="00355F41"/>
    <w:rsid w:val="00360018"/>
    <w:rsid w:val="00364C3D"/>
    <w:rsid w:val="003676AA"/>
    <w:rsid w:val="003711FC"/>
    <w:rsid w:val="00374FF7"/>
    <w:rsid w:val="00375CBE"/>
    <w:rsid w:val="00387FFE"/>
    <w:rsid w:val="003A0276"/>
    <w:rsid w:val="003B1FE2"/>
    <w:rsid w:val="003B4117"/>
    <w:rsid w:val="003B5327"/>
    <w:rsid w:val="003B567B"/>
    <w:rsid w:val="003C36E4"/>
    <w:rsid w:val="003C51E1"/>
    <w:rsid w:val="003E3EFC"/>
    <w:rsid w:val="00400923"/>
    <w:rsid w:val="0040191B"/>
    <w:rsid w:val="00407765"/>
    <w:rsid w:val="00407D2A"/>
    <w:rsid w:val="00410828"/>
    <w:rsid w:val="00414703"/>
    <w:rsid w:val="00416F0A"/>
    <w:rsid w:val="00420F7E"/>
    <w:rsid w:val="004227FA"/>
    <w:rsid w:val="0042322E"/>
    <w:rsid w:val="004254DD"/>
    <w:rsid w:val="00427EC4"/>
    <w:rsid w:val="0043520D"/>
    <w:rsid w:val="004534E2"/>
    <w:rsid w:val="004535C3"/>
    <w:rsid w:val="00455C67"/>
    <w:rsid w:val="0046006A"/>
    <w:rsid w:val="00476886"/>
    <w:rsid w:val="00480729"/>
    <w:rsid w:val="00481993"/>
    <w:rsid w:val="00486EBB"/>
    <w:rsid w:val="00490422"/>
    <w:rsid w:val="0049071E"/>
    <w:rsid w:val="00490D9A"/>
    <w:rsid w:val="00494255"/>
    <w:rsid w:val="004A0B0D"/>
    <w:rsid w:val="004A125E"/>
    <w:rsid w:val="004A3057"/>
    <w:rsid w:val="004A49D1"/>
    <w:rsid w:val="004B214A"/>
    <w:rsid w:val="004B2FE6"/>
    <w:rsid w:val="004C25CD"/>
    <w:rsid w:val="004C4321"/>
    <w:rsid w:val="004D338C"/>
    <w:rsid w:val="004E159B"/>
    <w:rsid w:val="004E6648"/>
    <w:rsid w:val="004E6E42"/>
    <w:rsid w:val="004F265B"/>
    <w:rsid w:val="00501B1E"/>
    <w:rsid w:val="00510877"/>
    <w:rsid w:val="0052361F"/>
    <w:rsid w:val="005400D2"/>
    <w:rsid w:val="00546BAB"/>
    <w:rsid w:val="005507C3"/>
    <w:rsid w:val="00550D18"/>
    <w:rsid w:val="00555DEA"/>
    <w:rsid w:val="005563F8"/>
    <w:rsid w:val="00565E81"/>
    <w:rsid w:val="00575229"/>
    <w:rsid w:val="005850EC"/>
    <w:rsid w:val="00585B5A"/>
    <w:rsid w:val="00594A68"/>
    <w:rsid w:val="005950C9"/>
    <w:rsid w:val="00597CC3"/>
    <w:rsid w:val="005B512C"/>
    <w:rsid w:val="005B53D4"/>
    <w:rsid w:val="005C16E7"/>
    <w:rsid w:val="005C57C0"/>
    <w:rsid w:val="005D0F42"/>
    <w:rsid w:val="005D5FF1"/>
    <w:rsid w:val="005E6A29"/>
    <w:rsid w:val="005F0347"/>
    <w:rsid w:val="005F0E9A"/>
    <w:rsid w:val="005F24B4"/>
    <w:rsid w:val="005F4018"/>
    <w:rsid w:val="005F59A5"/>
    <w:rsid w:val="005F78CF"/>
    <w:rsid w:val="00606996"/>
    <w:rsid w:val="006079F9"/>
    <w:rsid w:val="0061346C"/>
    <w:rsid w:val="00613A94"/>
    <w:rsid w:val="00615BB7"/>
    <w:rsid w:val="00621809"/>
    <w:rsid w:val="00623327"/>
    <w:rsid w:val="00624163"/>
    <w:rsid w:val="006321EE"/>
    <w:rsid w:val="00632AD0"/>
    <w:rsid w:val="006407D4"/>
    <w:rsid w:val="00651487"/>
    <w:rsid w:val="00651946"/>
    <w:rsid w:val="006573A7"/>
    <w:rsid w:val="00665E13"/>
    <w:rsid w:val="0066654C"/>
    <w:rsid w:val="00674989"/>
    <w:rsid w:val="006772F6"/>
    <w:rsid w:val="00685699"/>
    <w:rsid w:val="0068658E"/>
    <w:rsid w:val="006927C6"/>
    <w:rsid w:val="006A175B"/>
    <w:rsid w:val="006A5FE5"/>
    <w:rsid w:val="006A663E"/>
    <w:rsid w:val="006A67C2"/>
    <w:rsid w:val="006A76A8"/>
    <w:rsid w:val="006B13FB"/>
    <w:rsid w:val="006C5CAB"/>
    <w:rsid w:val="006C69BF"/>
    <w:rsid w:val="006D17CC"/>
    <w:rsid w:val="006E5A03"/>
    <w:rsid w:val="006F0C68"/>
    <w:rsid w:val="006F263D"/>
    <w:rsid w:val="006F2E17"/>
    <w:rsid w:val="00703024"/>
    <w:rsid w:val="007062DD"/>
    <w:rsid w:val="0071026F"/>
    <w:rsid w:val="0071376A"/>
    <w:rsid w:val="00716D99"/>
    <w:rsid w:val="00722BCB"/>
    <w:rsid w:val="00725166"/>
    <w:rsid w:val="00733F78"/>
    <w:rsid w:val="00734DE7"/>
    <w:rsid w:val="00737988"/>
    <w:rsid w:val="00753B4C"/>
    <w:rsid w:val="0075446F"/>
    <w:rsid w:val="007601D7"/>
    <w:rsid w:val="00761254"/>
    <w:rsid w:val="00773DBA"/>
    <w:rsid w:val="00777969"/>
    <w:rsid w:val="00782D8A"/>
    <w:rsid w:val="00784B8F"/>
    <w:rsid w:val="00792C33"/>
    <w:rsid w:val="00795F64"/>
    <w:rsid w:val="007A6848"/>
    <w:rsid w:val="007B0779"/>
    <w:rsid w:val="007B41DD"/>
    <w:rsid w:val="007B621C"/>
    <w:rsid w:val="007B7E45"/>
    <w:rsid w:val="007C3798"/>
    <w:rsid w:val="007C4F78"/>
    <w:rsid w:val="007D0880"/>
    <w:rsid w:val="007D6D38"/>
    <w:rsid w:val="007D79D8"/>
    <w:rsid w:val="007F364A"/>
    <w:rsid w:val="008002D5"/>
    <w:rsid w:val="00803636"/>
    <w:rsid w:val="008043E3"/>
    <w:rsid w:val="00810776"/>
    <w:rsid w:val="008108DD"/>
    <w:rsid w:val="00811032"/>
    <w:rsid w:val="00812B53"/>
    <w:rsid w:val="00814C44"/>
    <w:rsid w:val="00816B75"/>
    <w:rsid w:val="00820265"/>
    <w:rsid w:val="00823385"/>
    <w:rsid w:val="0083203D"/>
    <w:rsid w:val="00840036"/>
    <w:rsid w:val="008467AC"/>
    <w:rsid w:val="008513E1"/>
    <w:rsid w:val="00852CAA"/>
    <w:rsid w:val="008544F3"/>
    <w:rsid w:val="0085694D"/>
    <w:rsid w:val="00861A42"/>
    <w:rsid w:val="008656F1"/>
    <w:rsid w:val="00865CCD"/>
    <w:rsid w:val="008676B1"/>
    <w:rsid w:val="00870D1D"/>
    <w:rsid w:val="00877ECC"/>
    <w:rsid w:val="00877FD4"/>
    <w:rsid w:val="00880391"/>
    <w:rsid w:val="00880E5D"/>
    <w:rsid w:val="00882BEA"/>
    <w:rsid w:val="00883E8E"/>
    <w:rsid w:val="008A419C"/>
    <w:rsid w:val="008A4741"/>
    <w:rsid w:val="008A4F60"/>
    <w:rsid w:val="008B025A"/>
    <w:rsid w:val="008B4877"/>
    <w:rsid w:val="008B5700"/>
    <w:rsid w:val="008B64BA"/>
    <w:rsid w:val="008B7C87"/>
    <w:rsid w:val="008C2797"/>
    <w:rsid w:val="008C4770"/>
    <w:rsid w:val="008D12BA"/>
    <w:rsid w:val="008D7527"/>
    <w:rsid w:val="008E2A73"/>
    <w:rsid w:val="008F370D"/>
    <w:rsid w:val="0090383A"/>
    <w:rsid w:val="0090755D"/>
    <w:rsid w:val="00915859"/>
    <w:rsid w:val="00916887"/>
    <w:rsid w:val="00921350"/>
    <w:rsid w:val="0092144A"/>
    <w:rsid w:val="009252B9"/>
    <w:rsid w:val="0093094A"/>
    <w:rsid w:val="00931A9D"/>
    <w:rsid w:val="009334A8"/>
    <w:rsid w:val="00933779"/>
    <w:rsid w:val="00942E1B"/>
    <w:rsid w:val="009460C0"/>
    <w:rsid w:val="00946AF2"/>
    <w:rsid w:val="00952211"/>
    <w:rsid w:val="00953088"/>
    <w:rsid w:val="00957385"/>
    <w:rsid w:val="00957FF2"/>
    <w:rsid w:val="00965681"/>
    <w:rsid w:val="0097233A"/>
    <w:rsid w:val="0097265D"/>
    <w:rsid w:val="00973DA3"/>
    <w:rsid w:val="009807B2"/>
    <w:rsid w:val="00984ECC"/>
    <w:rsid w:val="009860AE"/>
    <w:rsid w:val="00987269"/>
    <w:rsid w:val="00992F36"/>
    <w:rsid w:val="009A5E65"/>
    <w:rsid w:val="009A79AC"/>
    <w:rsid w:val="009B3DA1"/>
    <w:rsid w:val="009C0E0F"/>
    <w:rsid w:val="009C14AB"/>
    <w:rsid w:val="009C4775"/>
    <w:rsid w:val="009D05E2"/>
    <w:rsid w:val="009D378D"/>
    <w:rsid w:val="009E2DE1"/>
    <w:rsid w:val="009E310A"/>
    <w:rsid w:val="009E6E12"/>
    <w:rsid w:val="009F3C17"/>
    <w:rsid w:val="00A009E7"/>
    <w:rsid w:val="00A029B0"/>
    <w:rsid w:val="00A03545"/>
    <w:rsid w:val="00A052DF"/>
    <w:rsid w:val="00A06439"/>
    <w:rsid w:val="00A07D43"/>
    <w:rsid w:val="00A21CF7"/>
    <w:rsid w:val="00A252B2"/>
    <w:rsid w:val="00A31389"/>
    <w:rsid w:val="00A372F4"/>
    <w:rsid w:val="00A45B29"/>
    <w:rsid w:val="00A540EC"/>
    <w:rsid w:val="00A63215"/>
    <w:rsid w:val="00A72DD6"/>
    <w:rsid w:val="00A83204"/>
    <w:rsid w:val="00A83428"/>
    <w:rsid w:val="00A85B6C"/>
    <w:rsid w:val="00A86FC2"/>
    <w:rsid w:val="00A873B9"/>
    <w:rsid w:val="00A8783A"/>
    <w:rsid w:val="00A92FAD"/>
    <w:rsid w:val="00A94223"/>
    <w:rsid w:val="00AA748E"/>
    <w:rsid w:val="00AB3FE2"/>
    <w:rsid w:val="00AC4802"/>
    <w:rsid w:val="00AD0480"/>
    <w:rsid w:val="00AD302F"/>
    <w:rsid w:val="00AD4449"/>
    <w:rsid w:val="00AD5C07"/>
    <w:rsid w:val="00AE0323"/>
    <w:rsid w:val="00AF5DF7"/>
    <w:rsid w:val="00B02EDC"/>
    <w:rsid w:val="00B03ECD"/>
    <w:rsid w:val="00B17193"/>
    <w:rsid w:val="00B22A5D"/>
    <w:rsid w:val="00B318A8"/>
    <w:rsid w:val="00B4038C"/>
    <w:rsid w:val="00B46948"/>
    <w:rsid w:val="00B512DD"/>
    <w:rsid w:val="00B609BE"/>
    <w:rsid w:val="00B63C9F"/>
    <w:rsid w:val="00B745DF"/>
    <w:rsid w:val="00B84ADD"/>
    <w:rsid w:val="00B8585D"/>
    <w:rsid w:val="00B90511"/>
    <w:rsid w:val="00BA30AB"/>
    <w:rsid w:val="00BA4436"/>
    <w:rsid w:val="00BB23D8"/>
    <w:rsid w:val="00BC0FA2"/>
    <w:rsid w:val="00BC127C"/>
    <w:rsid w:val="00BC4315"/>
    <w:rsid w:val="00BD2725"/>
    <w:rsid w:val="00BE2171"/>
    <w:rsid w:val="00BE21AA"/>
    <w:rsid w:val="00BE61E2"/>
    <w:rsid w:val="00BE68B9"/>
    <w:rsid w:val="00BE710B"/>
    <w:rsid w:val="00BF0DD9"/>
    <w:rsid w:val="00BF104B"/>
    <w:rsid w:val="00BF374B"/>
    <w:rsid w:val="00C06249"/>
    <w:rsid w:val="00C12C9B"/>
    <w:rsid w:val="00C13A52"/>
    <w:rsid w:val="00C1438C"/>
    <w:rsid w:val="00C173BF"/>
    <w:rsid w:val="00C32BE6"/>
    <w:rsid w:val="00C40B74"/>
    <w:rsid w:val="00C47785"/>
    <w:rsid w:val="00C60BA6"/>
    <w:rsid w:val="00C64693"/>
    <w:rsid w:val="00C66EC1"/>
    <w:rsid w:val="00C70778"/>
    <w:rsid w:val="00C73673"/>
    <w:rsid w:val="00C73914"/>
    <w:rsid w:val="00C74EA3"/>
    <w:rsid w:val="00C760DE"/>
    <w:rsid w:val="00C829F9"/>
    <w:rsid w:val="00C85411"/>
    <w:rsid w:val="00C90FEC"/>
    <w:rsid w:val="00C926A6"/>
    <w:rsid w:val="00C9581A"/>
    <w:rsid w:val="00CA3312"/>
    <w:rsid w:val="00CB11D2"/>
    <w:rsid w:val="00CB6933"/>
    <w:rsid w:val="00CC3228"/>
    <w:rsid w:val="00CC39FD"/>
    <w:rsid w:val="00CD6945"/>
    <w:rsid w:val="00CE2D97"/>
    <w:rsid w:val="00CE4929"/>
    <w:rsid w:val="00CE57D1"/>
    <w:rsid w:val="00CF1E2B"/>
    <w:rsid w:val="00CF1F01"/>
    <w:rsid w:val="00D00173"/>
    <w:rsid w:val="00D02ECF"/>
    <w:rsid w:val="00D10CBD"/>
    <w:rsid w:val="00D12037"/>
    <w:rsid w:val="00D14A96"/>
    <w:rsid w:val="00D20DEA"/>
    <w:rsid w:val="00D26F6F"/>
    <w:rsid w:val="00D3067B"/>
    <w:rsid w:val="00D31219"/>
    <w:rsid w:val="00D4660D"/>
    <w:rsid w:val="00D47996"/>
    <w:rsid w:val="00D5517B"/>
    <w:rsid w:val="00D556AF"/>
    <w:rsid w:val="00D62A9F"/>
    <w:rsid w:val="00D658C3"/>
    <w:rsid w:val="00D7204C"/>
    <w:rsid w:val="00D76A92"/>
    <w:rsid w:val="00D76C61"/>
    <w:rsid w:val="00D84822"/>
    <w:rsid w:val="00D84FDA"/>
    <w:rsid w:val="00D94D43"/>
    <w:rsid w:val="00D94FFC"/>
    <w:rsid w:val="00D9660F"/>
    <w:rsid w:val="00DA318D"/>
    <w:rsid w:val="00DA3C76"/>
    <w:rsid w:val="00DA7A7F"/>
    <w:rsid w:val="00DB422D"/>
    <w:rsid w:val="00DC12E3"/>
    <w:rsid w:val="00DC389D"/>
    <w:rsid w:val="00DC79C5"/>
    <w:rsid w:val="00DD25AE"/>
    <w:rsid w:val="00DE46F4"/>
    <w:rsid w:val="00DE7407"/>
    <w:rsid w:val="00DF054D"/>
    <w:rsid w:val="00DF104D"/>
    <w:rsid w:val="00E1034D"/>
    <w:rsid w:val="00E2729E"/>
    <w:rsid w:val="00E379E3"/>
    <w:rsid w:val="00E4109D"/>
    <w:rsid w:val="00E440F5"/>
    <w:rsid w:val="00E50A0B"/>
    <w:rsid w:val="00E54C3E"/>
    <w:rsid w:val="00E6483D"/>
    <w:rsid w:val="00E6616D"/>
    <w:rsid w:val="00E727A9"/>
    <w:rsid w:val="00E8285D"/>
    <w:rsid w:val="00E915EE"/>
    <w:rsid w:val="00E92D05"/>
    <w:rsid w:val="00E94C27"/>
    <w:rsid w:val="00E96AE6"/>
    <w:rsid w:val="00EA405F"/>
    <w:rsid w:val="00EB1E6B"/>
    <w:rsid w:val="00EB37B3"/>
    <w:rsid w:val="00EB3D10"/>
    <w:rsid w:val="00EB7EA3"/>
    <w:rsid w:val="00ED399D"/>
    <w:rsid w:val="00ED5386"/>
    <w:rsid w:val="00EE0BE3"/>
    <w:rsid w:val="00EE20EA"/>
    <w:rsid w:val="00EE441D"/>
    <w:rsid w:val="00EE580E"/>
    <w:rsid w:val="00EE71DE"/>
    <w:rsid w:val="00EF3CF7"/>
    <w:rsid w:val="00EF6B4D"/>
    <w:rsid w:val="00F07B8A"/>
    <w:rsid w:val="00F12608"/>
    <w:rsid w:val="00F12AF0"/>
    <w:rsid w:val="00F178B8"/>
    <w:rsid w:val="00F248F0"/>
    <w:rsid w:val="00F2585C"/>
    <w:rsid w:val="00F30165"/>
    <w:rsid w:val="00F304FC"/>
    <w:rsid w:val="00F30BAF"/>
    <w:rsid w:val="00F37CE5"/>
    <w:rsid w:val="00F4099F"/>
    <w:rsid w:val="00F40B39"/>
    <w:rsid w:val="00F41177"/>
    <w:rsid w:val="00F43A37"/>
    <w:rsid w:val="00F459F7"/>
    <w:rsid w:val="00F55C50"/>
    <w:rsid w:val="00F608A4"/>
    <w:rsid w:val="00F6390C"/>
    <w:rsid w:val="00F658E4"/>
    <w:rsid w:val="00F67136"/>
    <w:rsid w:val="00F85591"/>
    <w:rsid w:val="00F85DE7"/>
    <w:rsid w:val="00FA3D5D"/>
    <w:rsid w:val="00FA3FB5"/>
    <w:rsid w:val="00FA739B"/>
    <w:rsid w:val="00FB54AC"/>
    <w:rsid w:val="00FB7E34"/>
    <w:rsid w:val="00FC5C34"/>
    <w:rsid w:val="00FD1070"/>
    <w:rsid w:val="00FD5A3D"/>
    <w:rsid w:val="00FE031B"/>
    <w:rsid w:val="00FE0A91"/>
    <w:rsid w:val="00FE0EA0"/>
    <w:rsid w:val="00FE75DB"/>
    <w:rsid w:val="00FF5ADF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B8643"/>
  <w15:chartTrackingRefBased/>
  <w15:docId w15:val="{89B60518-E1C5-4B0A-B3F6-092C3BC4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D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F5D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7265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92F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886"/>
    <w:pPr>
      <w:spacing w:before="100" w:beforeAutospacing="1" w:after="100" w:afterAutospacing="1"/>
    </w:pPr>
    <w:rPr>
      <w:lang w:val="de-DE" w:eastAsia="de-DE"/>
    </w:rPr>
  </w:style>
  <w:style w:type="paragraph" w:styleId="a4">
    <w:name w:val="header"/>
    <w:basedOn w:val="a"/>
    <w:link w:val="a5"/>
    <w:rsid w:val="004C43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4C4321"/>
    <w:rPr>
      <w:sz w:val="24"/>
      <w:szCs w:val="24"/>
    </w:rPr>
  </w:style>
  <w:style w:type="paragraph" w:styleId="a6">
    <w:name w:val="footer"/>
    <w:basedOn w:val="a"/>
    <w:link w:val="a7"/>
    <w:uiPriority w:val="99"/>
    <w:rsid w:val="004C43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4C4321"/>
    <w:rPr>
      <w:sz w:val="24"/>
      <w:szCs w:val="24"/>
    </w:rPr>
  </w:style>
  <w:style w:type="character" w:styleId="a8">
    <w:name w:val="Strong"/>
    <w:uiPriority w:val="22"/>
    <w:qFormat/>
    <w:rsid w:val="0035448F"/>
    <w:rPr>
      <w:b/>
      <w:bCs/>
    </w:rPr>
  </w:style>
  <w:style w:type="paragraph" w:styleId="a9">
    <w:name w:val="Body Text Indent"/>
    <w:basedOn w:val="a"/>
    <w:link w:val="aa"/>
    <w:rsid w:val="007B7E45"/>
    <w:pPr>
      <w:ind w:firstLine="560"/>
      <w:jc w:val="both"/>
    </w:pPr>
    <w:rPr>
      <w:iCs/>
      <w:sz w:val="28"/>
      <w:szCs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7B7E45"/>
    <w:rPr>
      <w:iCs/>
      <w:sz w:val="28"/>
      <w:szCs w:val="28"/>
    </w:rPr>
  </w:style>
  <w:style w:type="paragraph" w:styleId="ab">
    <w:name w:val="List Paragraph"/>
    <w:basedOn w:val="a"/>
    <w:uiPriority w:val="34"/>
    <w:qFormat/>
    <w:rsid w:val="00953088"/>
    <w:pPr>
      <w:ind w:left="708"/>
    </w:pPr>
  </w:style>
  <w:style w:type="character" w:customStyle="1" w:styleId="10">
    <w:name w:val="Заголовок 1 Знак"/>
    <w:link w:val="1"/>
    <w:uiPriority w:val="9"/>
    <w:rsid w:val="00AF5DF7"/>
    <w:rPr>
      <w:b/>
      <w:bCs/>
      <w:kern w:val="36"/>
      <w:sz w:val="48"/>
      <w:szCs w:val="48"/>
    </w:rPr>
  </w:style>
  <w:style w:type="character" w:styleId="ac">
    <w:name w:val="Hyperlink"/>
    <w:uiPriority w:val="99"/>
    <w:unhideWhenUsed/>
    <w:rsid w:val="000F4B5E"/>
    <w:rPr>
      <w:color w:val="0000FF"/>
      <w:u w:val="single"/>
    </w:rPr>
  </w:style>
  <w:style w:type="paragraph" w:styleId="ad">
    <w:name w:val="No Spacing"/>
    <w:uiPriority w:val="1"/>
    <w:qFormat/>
    <w:rsid w:val="008002D5"/>
    <w:rPr>
      <w:rFonts w:ascii="Calibri" w:eastAsia="Calibri" w:hAnsi="Calibri"/>
      <w:sz w:val="22"/>
      <w:szCs w:val="22"/>
      <w:lang w:val="kk-KZ" w:eastAsia="en-US"/>
    </w:rPr>
  </w:style>
  <w:style w:type="character" w:customStyle="1" w:styleId="clausesuff">
    <w:name w:val="clausesuff"/>
    <w:rsid w:val="00ED399D"/>
  </w:style>
  <w:style w:type="character" w:customStyle="1" w:styleId="30">
    <w:name w:val="Заголовок 3 Знак"/>
    <w:link w:val="3"/>
    <w:semiHidden/>
    <w:rsid w:val="00A92FA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c">
    <w:name w:val="pc"/>
    <w:basedOn w:val="a"/>
    <w:rsid w:val="00A92FAD"/>
    <w:pPr>
      <w:spacing w:before="100" w:beforeAutospacing="1" w:after="100" w:afterAutospacing="1"/>
    </w:pPr>
    <w:rPr>
      <w:lang w:eastAsia="en-US"/>
    </w:rPr>
  </w:style>
  <w:style w:type="character" w:customStyle="1" w:styleId="s1">
    <w:name w:val="s1"/>
    <w:rsid w:val="00A92FAD"/>
  </w:style>
  <w:style w:type="character" w:customStyle="1" w:styleId="s3">
    <w:name w:val="s3"/>
    <w:rsid w:val="00A92FAD"/>
  </w:style>
  <w:style w:type="paragraph" w:styleId="ae">
    <w:name w:val="Balloon Text"/>
    <w:basedOn w:val="a"/>
    <w:link w:val="af"/>
    <w:rsid w:val="0035174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351744"/>
    <w:rPr>
      <w:rFonts w:ascii="Segoe UI" w:hAnsi="Segoe UI" w:cs="Segoe UI"/>
      <w:sz w:val="18"/>
      <w:szCs w:val="18"/>
    </w:rPr>
  </w:style>
  <w:style w:type="table" w:styleId="af0">
    <w:name w:val="Table Grid"/>
    <w:basedOn w:val="a1"/>
    <w:rsid w:val="00490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97265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1ppyq">
    <w:name w:val="s1ppyq"/>
    <w:rsid w:val="00F43A37"/>
  </w:style>
  <w:style w:type="character" w:customStyle="1" w:styleId="s9">
    <w:name w:val="s9"/>
    <w:rsid w:val="00FC5C34"/>
  </w:style>
  <w:style w:type="character" w:customStyle="1" w:styleId="s0">
    <w:name w:val="s0"/>
    <w:rsid w:val="00CB1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24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01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9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8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1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7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87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2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7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служебной командировке в Европейские государства Австрия и Германия</vt:lpstr>
    </vt:vector>
  </TitlesOfParts>
  <Company>Home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служебной командировке в Европейские государства Австрия и Германия</dc:title>
  <dc:subject/>
  <dc:creator>Power</dc:creator>
  <cp:keywords/>
  <cp:lastModifiedBy>Зауре Ботабаева</cp:lastModifiedBy>
  <cp:revision>7</cp:revision>
  <cp:lastPrinted>2024-02-03T04:27:00Z</cp:lastPrinted>
  <dcterms:created xsi:type="dcterms:W3CDTF">2024-02-02T12:10:00Z</dcterms:created>
  <dcterms:modified xsi:type="dcterms:W3CDTF">2024-02-03T05:36:00Z</dcterms:modified>
</cp:coreProperties>
</file>