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C3" w:rsidRDefault="00801731" w:rsidP="00FF43C3">
      <w:pPr>
        <w:jc w:val="center"/>
        <w:rPr>
          <w:b/>
        </w:rPr>
      </w:pPr>
      <w:r w:rsidRPr="00321CEA">
        <w:rPr>
          <w:b/>
        </w:rPr>
        <w:t>Краткие тезисы выступления на круглом столе</w:t>
      </w:r>
    </w:p>
    <w:p w:rsidR="00240A56" w:rsidRDefault="00801731" w:rsidP="00FF43C3">
      <w:pPr>
        <w:jc w:val="center"/>
        <w:rPr>
          <w:b/>
        </w:rPr>
      </w:pPr>
      <w:r w:rsidRPr="00321CEA">
        <w:rPr>
          <w:b/>
        </w:rPr>
        <w:t>«Повторное использование сточных вод в Казахстане»</w:t>
      </w:r>
    </w:p>
    <w:p w:rsidR="00FF43C3" w:rsidRPr="00FF43C3" w:rsidRDefault="00FF43C3" w:rsidP="00FF43C3">
      <w:pPr>
        <w:jc w:val="center"/>
        <w:rPr>
          <w:b/>
          <w:i/>
        </w:rPr>
      </w:pPr>
      <w:r w:rsidRPr="00FF43C3">
        <w:rPr>
          <w:b/>
          <w:i/>
        </w:rPr>
        <w:t>Кенжебаев Еркын Толеуханович, директор ТОО «Компания Зенгир НС»</w:t>
      </w:r>
    </w:p>
    <w:p w:rsidR="00801731" w:rsidRDefault="00801731"/>
    <w:p w:rsidR="00801731" w:rsidRPr="00321CEA" w:rsidRDefault="00801731">
      <w:pPr>
        <w:rPr>
          <w:b/>
        </w:rPr>
      </w:pPr>
      <w:r w:rsidRPr="00321CEA">
        <w:rPr>
          <w:b/>
        </w:rPr>
        <w:t xml:space="preserve">1. Мировой </w:t>
      </w:r>
      <w:r w:rsidR="001807EB" w:rsidRPr="00321CEA">
        <w:rPr>
          <w:b/>
        </w:rPr>
        <w:t>опыт повторного использования сточных вод (Сингапур, Калифорния (США).</w:t>
      </w:r>
    </w:p>
    <w:p w:rsidR="00531465" w:rsidRDefault="003F22EF" w:rsidP="00321CEA">
      <w:pPr>
        <w:ind w:firstLine="708"/>
      </w:pPr>
      <w:r>
        <w:t xml:space="preserve">Город-государство Сингапур и город Астана </w:t>
      </w:r>
      <w:r w:rsidR="0034445F">
        <w:t>весьма</w:t>
      </w:r>
      <w:r>
        <w:t xml:space="preserve"> схож</w:t>
      </w:r>
      <w:r w:rsidR="0034445F">
        <w:t>и</w:t>
      </w:r>
      <w:r>
        <w:t xml:space="preserve"> по</w:t>
      </w:r>
      <w:r w:rsidR="0034445F">
        <w:t xml:space="preserve"> таким признакам как площадь</w:t>
      </w:r>
      <w:r>
        <w:t xml:space="preserve"> </w:t>
      </w:r>
      <w:r w:rsidR="007B256F">
        <w:t>территории (около</w:t>
      </w:r>
      <w:r>
        <w:t xml:space="preserve"> </w:t>
      </w:r>
      <w:r w:rsidR="008259E5">
        <w:t>750 км</w:t>
      </w:r>
      <w:r w:rsidR="008259E5" w:rsidRPr="008259E5">
        <w:rPr>
          <w:vertAlign w:val="superscript"/>
        </w:rPr>
        <w:t>2</w:t>
      </w:r>
      <w:r w:rsidR="007B256F">
        <w:t>) и</w:t>
      </w:r>
      <w:r w:rsidR="008259E5">
        <w:t xml:space="preserve"> о</w:t>
      </w:r>
      <w:r w:rsidR="007B256F">
        <w:t>граниченность водных ресурсов</w:t>
      </w:r>
      <w:r w:rsidR="00531465">
        <w:t xml:space="preserve">. Сингапур использует все доступные источники воды – импорт воды по трубопроводу из Малайзии (30%), </w:t>
      </w:r>
      <w:r w:rsidR="00042B2E">
        <w:t>опреснение морской воды, сбор дождевой воды и, начиная с 1998 года, повторное использование сточных вод, которое планируется довести до 40% от общих потребностей в воде.</w:t>
      </w:r>
      <w:r w:rsidR="00192E5D">
        <w:t xml:space="preserve"> Город </w:t>
      </w:r>
      <w:r w:rsidR="00BB1635">
        <w:t>Астана,</w:t>
      </w:r>
      <w:r w:rsidR="00192E5D">
        <w:t xml:space="preserve"> как и весь Казахстан</w:t>
      </w:r>
      <w:r w:rsidR="00BB1635">
        <w:t>,</w:t>
      </w:r>
      <w:r w:rsidR="00192E5D">
        <w:t xml:space="preserve"> уповают только на природные источники воды, для чего планируются чрезвычайно дорогостоящие </w:t>
      </w:r>
      <w:r w:rsidR="00BB1635">
        <w:t xml:space="preserve">мероприятия (переброска воды из рек, строительство водохранилищ и т.п.). </w:t>
      </w:r>
      <w:r w:rsidR="000701BE">
        <w:t>Однако это экстенсивный подход и дефицит природных водных ресурсов будет только нарастать. Требуется использовать огромный потенциал повторного использования сточных вод во всех сферах – сельском и жилищно-коммунал</w:t>
      </w:r>
      <w:r w:rsidR="00A16A92">
        <w:t xml:space="preserve">ьном хозяйстве, промышленности и </w:t>
      </w:r>
      <w:r w:rsidR="000701BE">
        <w:t>т.д.</w:t>
      </w:r>
    </w:p>
    <w:p w:rsidR="000701BE" w:rsidRDefault="00A16A92" w:rsidP="00321CEA">
      <w:pPr>
        <w:ind w:firstLine="708"/>
      </w:pPr>
      <w:r>
        <w:t>В Калифорнии (США) сильная засуха в последние годы</w:t>
      </w:r>
      <w:r w:rsidR="00B672A8">
        <w:t xml:space="preserve"> </w:t>
      </w:r>
      <w:r w:rsidR="005D577F">
        <w:t xml:space="preserve">ускорила осознание острой необходимости бережного отношения к воде, повторного использования сточных вод. </w:t>
      </w:r>
      <w:r w:rsidR="00F56841">
        <w:t xml:space="preserve">Например, в </w:t>
      </w:r>
      <w:proofErr w:type="spellStart"/>
      <w:r w:rsidR="00F56841">
        <w:t>г.Сан</w:t>
      </w:r>
      <w:proofErr w:type="spellEnd"/>
      <w:r w:rsidR="00F56841">
        <w:t xml:space="preserve">-Франциско </w:t>
      </w:r>
      <w:r w:rsidR="00383B31">
        <w:t xml:space="preserve">в 2021 году </w:t>
      </w:r>
      <w:r w:rsidR="00F56841">
        <w:t xml:space="preserve">введен закон, обязывающий, чтобы все </w:t>
      </w:r>
      <w:r w:rsidR="00383B31">
        <w:t xml:space="preserve">новые жилые и коммерческие здания площадью более 10000 м2 были оборудованы локальными очистными сооружениями, воды из которых предназначена для смыва туалетов, для стирки, </w:t>
      </w:r>
      <w:r w:rsidR="00971BC1">
        <w:t xml:space="preserve">уборки и т.д. При этом соответствующим образом сокращается норма водопотребления. Больше того, </w:t>
      </w:r>
      <w:r w:rsidR="00321CEA">
        <w:t xml:space="preserve">уже становится экономически оправданным </w:t>
      </w:r>
      <w:r w:rsidR="0005783E">
        <w:t>использование очищенной сточной воды</w:t>
      </w:r>
      <w:r w:rsidR="00FF43C3">
        <w:t xml:space="preserve"> </w:t>
      </w:r>
      <w:r w:rsidR="00321CEA">
        <w:t>в производстве пива</w:t>
      </w:r>
      <w:r w:rsidR="0005783E">
        <w:t>, разумеется, с соблюдением всех санитарных требований</w:t>
      </w:r>
      <w:r w:rsidR="00321CEA">
        <w:t>.</w:t>
      </w:r>
    </w:p>
    <w:p w:rsidR="00531465" w:rsidRDefault="00531465"/>
    <w:p w:rsidR="001807EB" w:rsidRPr="00321CEA" w:rsidRDefault="001807EB">
      <w:pPr>
        <w:rPr>
          <w:b/>
        </w:rPr>
      </w:pPr>
      <w:r w:rsidRPr="00321CEA">
        <w:rPr>
          <w:b/>
        </w:rPr>
        <w:t>2. Опыт в Казахстане</w:t>
      </w:r>
      <w:r w:rsidR="002C4433" w:rsidRPr="00321CEA">
        <w:rPr>
          <w:b/>
        </w:rPr>
        <w:t>.</w:t>
      </w:r>
    </w:p>
    <w:p w:rsidR="002C4433" w:rsidRDefault="002C4433" w:rsidP="00EC2668">
      <w:pPr>
        <w:ind w:firstLine="708"/>
      </w:pPr>
      <w:r>
        <w:t>Повторное использование сточных вод предполагает их очистку до уровня</w:t>
      </w:r>
      <w:r w:rsidR="005E39FE">
        <w:t xml:space="preserve">, требуемого нормативными документами в области санитарно-гигиенического контроля и охраны окружающей среды, а также </w:t>
      </w:r>
      <w:r w:rsidR="004661ED">
        <w:t>потребителями воды в промышленности и городском хозяйстве.</w:t>
      </w:r>
      <w:r w:rsidR="0086599A">
        <w:t xml:space="preserve"> Применяемая повсеместно классическая технология </w:t>
      </w:r>
      <w:r w:rsidR="000E7639">
        <w:t xml:space="preserve">очистки сточных вод </w:t>
      </w:r>
      <w:r w:rsidR="0086599A">
        <w:t>не может гарантировать достижения таких параметров</w:t>
      </w:r>
      <w:r w:rsidR="00703C6D">
        <w:t xml:space="preserve">, поэтому ее сточные воды </w:t>
      </w:r>
      <w:r w:rsidR="005D451E">
        <w:t>предназначены для слива в накопители</w:t>
      </w:r>
      <w:r w:rsidR="00702597">
        <w:t xml:space="preserve"> (</w:t>
      </w:r>
      <w:proofErr w:type="spellStart"/>
      <w:r w:rsidR="00702597">
        <w:t>Талдыколь</w:t>
      </w:r>
      <w:proofErr w:type="spellEnd"/>
      <w:r w:rsidR="00702597">
        <w:t xml:space="preserve">, </w:t>
      </w:r>
      <w:proofErr w:type="spellStart"/>
      <w:r w:rsidR="00702597">
        <w:t>Сорбулак</w:t>
      </w:r>
      <w:proofErr w:type="spellEnd"/>
      <w:r w:rsidR="00702597">
        <w:t xml:space="preserve"> и многие другие) или </w:t>
      </w:r>
      <w:r w:rsidR="005D451E">
        <w:t xml:space="preserve">в </w:t>
      </w:r>
      <w:r w:rsidR="00702597">
        <w:t xml:space="preserve">крупные </w:t>
      </w:r>
      <w:r w:rsidR="005D451E">
        <w:t>реки</w:t>
      </w:r>
      <w:r w:rsidR="00702597">
        <w:t xml:space="preserve"> с расчетом на разбавление (Иртыш).</w:t>
      </w:r>
      <w:r w:rsidR="005D451E">
        <w:t xml:space="preserve"> </w:t>
      </w:r>
      <w:r w:rsidR="00DA20B3">
        <w:t xml:space="preserve">Для достижения более высокого качества </w:t>
      </w:r>
      <w:r w:rsidR="006F182A">
        <w:t>классическая технология нуждается в дорогостоящей доочистке</w:t>
      </w:r>
      <w:r w:rsidR="00DA20B3">
        <w:t xml:space="preserve">. </w:t>
      </w:r>
      <w:r w:rsidR="006F182A">
        <w:t>Оценка наиболее современных канализационных</w:t>
      </w:r>
      <w:r w:rsidR="000E105C">
        <w:t xml:space="preserve"> очистны</w:t>
      </w:r>
      <w:r w:rsidR="00EC2668">
        <w:t>х сооружений</w:t>
      </w:r>
      <w:r w:rsidR="000E105C">
        <w:t xml:space="preserve"> (КОС) с применением </w:t>
      </w:r>
      <w:r w:rsidR="00A43352">
        <w:t>к</w:t>
      </w:r>
      <w:r w:rsidR="000E105C">
        <w:t xml:space="preserve">лассической технологии с доочисткой в городе Астана была дана Президентом страны </w:t>
      </w:r>
      <w:proofErr w:type="spellStart"/>
      <w:r w:rsidR="000E105C">
        <w:t>Токаевым</w:t>
      </w:r>
      <w:proofErr w:type="spellEnd"/>
      <w:r w:rsidR="000E105C">
        <w:t xml:space="preserve"> К.К.</w:t>
      </w:r>
      <w:r w:rsidR="00A43352">
        <w:t xml:space="preserve"> 11 июля 2023 года «</w:t>
      </w:r>
      <w:r w:rsidR="00B17AA1">
        <w:t>Сейчас сбро</w:t>
      </w:r>
      <w:r w:rsidR="00EC2668">
        <w:t>сы в реку Есиль с очистных сооружений загрязняют единственную водную артерию города. Это очень</w:t>
      </w:r>
      <w:r w:rsidR="00B17AA1">
        <w:t xml:space="preserve"> </w:t>
      </w:r>
      <w:r w:rsidR="00EC2668">
        <w:t>опасно, просто недопустимо</w:t>
      </w:r>
      <w:r w:rsidR="00A43352">
        <w:t>».</w:t>
      </w:r>
    </w:p>
    <w:p w:rsidR="00466503" w:rsidRDefault="00466503" w:rsidP="00932069">
      <w:pPr>
        <w:ind w:firstLine="708"/>
      </w:pPr>
      <w:r>
        <w:t xml:space="preserve">Таким образом, </w:t>
      </w:r>
      <w:r w:rsidR="00B17AA1">
        <w:t>широкое повторное использование</w:t>
      </w:r>
      <w:r>
        <w:t xml:space="preserve"> сточных вод лежит только </w:t>
      </w:r>
      <w:r w:rsidR="00B17AA1">
        <w:t>на пути развития и внедрения</w:t>
      </w:r>
      <w:r>
        <w:t xml:space="preserve"> новых</w:t>
      </w:r>
      <w:r w:rsidR="00A243FE">
        <w:t>, намного более эффективных</w:t>
      </w:r>
      <w:r>
        <w:t xml:space="preserve"> технологий</w:t>
      </w:r>
      <w:r w:rsidR="00A243FE">
        <w:t xml:space="preserve"> очистки.</w:t>
      </w:r>
    </w:p>
    <w:p w:rsidR="004661ED" w:rsidRDefault="00932069" w:rsidP="00321CEA">
      <w:pPr>
        <w:ind w:firstLine="708"/>
      </w:pPr>
      <w:r>
        <w:t>В</w:t>
      </w:r>
      <w:r w:rsidR="004661ED">
        <w:t xml:space="preserve"> Казахстане </w:t>
      </w:r>
      <w:r w:rsidR="00A243FE">
        <w:t xml:space="preserve">с 2007 года </w:t>
      </w:r>
      <w:r w:rsidR="00837944">
        <w:t>веду</w:t>
      </w:r>
      <w:r w:rsidR="004661ED">
        <w:t xml:space="preserve">тся </w:t>
      </w:r>
      <w:r w:rsidR="00837944">
        <w:t>работы по</w:t>
      </w:r>
      <w:r w:rsidR="0086599A">
        <w:t xml:space="preserve"> новейшей технологии мембранного биореактора</w:t>
      </w:r>
      <w:r w:rsidR="001F71F8">
        <w:t xml:space="preserve"> (МБР)</w:t>
      </w:r>
      <w:r w:rsidR="00A243FE">
        <w:t xml:space="preserve">. Проведены обширные промышленные испытания на КОС городов Астана и Алматы, </w:t>
      </w:r>
      <w:r w:rsidR="001F71F8">
        <w:t>разработан и утвержден Стандарт организации по технологии МБР, запроектированы и построе</w:t>
      </w:r>
      <w:r w:rsidR="008474CF">
        <w:t>ны 3 объекта районного масштаба с соблюдением</w:t>
      </w:r>
      <w:r w:rsidR="00837944">
        <w:t xml:space="preserve"> всех</w:t>
      </w:r>
      <w:r w:rsidR="008474CF">
        <w:t xml:space="preserve"> н</w:t>
      </w:r>
      <w:r w:rsidR="000C1F9E" w:rsidRPr="000C1F9E">
        <w:t>ормативны</w:t>
      </w:r>
      <w:r w:rsidR="008474CF">
        <w:t>х требований</w:t>
      </w:r>
      <w:r w:rsidR="000C1F9E" w:rsidRPr="000C1F9E">
        <w:t xml:space="preserve"> к качеству воды для повторного использования (С</w:t>
      </w:r>
      <w:r w:rsidR="008474CF">
        <w:t>Н, СанПиН, СТ</w:t>
      </w:r>
      <w:r w:rsidR="000C1F9E" w:rsidRPr="000C1F9E">
        <w:t xml:space="preserve"> РК)</w:t>
      </w:r>
      <w:r w:rsidR="008474CF">
        <w:t xml:space="preserve">. Мембранные биореакторы обеспечивают очень высокую надежность и эффективность </w:t>
      </w:r>
      <w:r w:rsidR="00E62BA8">
        <w:t>очистки.</w:t>
      </w:r>
      <w:r w:rsidR="008474CF">
        <w:t xml:space="preserve"> </w:t>
      </w:r>
      <w:r w:rsidR="00E62BA8">
        <w:t>П</w:t>
      </w:r>
      <w:r w:rsidR="008474CF">
        <w:t>олуч</w:t>
      </w:r>
      <w:r w:rsidR="00E62BA8">
        <w:t>енная</w:t>
      </w:r>
      <w:r w:rsidR="008474CF">
        <w:t xml:space="preserve"> вод</w:t>
      </w:r>
      <w:r w:rsidR="00E62BA8">
        <w:t>а оптимальна</w:t>
      </w:r>
      <w:r w:rsidR="008474CF">
        <w:t xml:space="preserve"> для исполь</w:t>
      </w:r>
      <w:r w:rsidR="00ED171C">
        <w:t>зования в качестве технической,</w:t>
      </w:r>
      <w:r w:rsidR="00505427">
        <w:t xml:space="preserve"> поливной и пригодна</w:t>
      </w:r>
      <w:r w:rsidR="00ED171C">
        <w:t xml:space="preserve"> для сброса в поверхностные и подземные водные объекты.</w:t>
      </w:r>
      <w:r w:rsidR="008474CF">
        <w:t xml:space="preserve"> </w:t>
      </w:r>
      <w:r w:rsidR="00ED171C">
        <w:t>Таким образом вода</w:t>
      </w:r>
      <w:r w:rsidR="008474CF">
        <w:t xml:space="preserve"> в</w:t>
      </w:r>
      <w:r w:rsidR="00ED171C">
        <w:t>озвращается</w:t>
      </w:r>
      <w:r w:rsidR="008474CF">
        <w:t xml:space="preserve"> в</w:t>
      </w:r>
      <w:r w:rsidR="00ED171C">
        <w:t xml:space="preserve"> </w:t>
      </w:r>
      <w:r w:rsidR="00ED171C">
        <w:lastRenderedPageBreak/>
        <w:t>хозяйственный и экологический</w:t>
      </w:r>
      <w:r w:rsidR="008474CF">
        <w:t xml:space="preserve"> оборот.</w:t>
      </w:r>
      <w:r w:rsidR="00321CEA">
        <w:t xml:space="preserve"> </w:t>
      </w:r>
      <w:r>
        <w:t>М</w:t>
      </w:r>
      <w:r w:rsidR="008474CF">
        <w:t>ембранные технологии для очистки сточных вод</w:t>
      </w:r>
      <w:r w:rsidRPr="00932069">
        <w:t xml:space="preserve"> </w:t>
      </w:r>
      <w:r>
        <w:t>активно внедряются во всех развитых странах</w:t>
      </w:r>
      <w:r w:rsidR="008474CF">
        <w:t>. Стоимость сооружений МБР не дороже</w:t>
      </w:r>
      <w:r>
        <w:t>,</w:t>
      </w:r>
      <w:r w:rsidR="008474CF">
        <w:t xml:space="preserve"> чем по классической технологии с доочисткой.</w:t>
      </w:r>
    </w:p>
    <w:p w:rsidR="0005783E" w:rsidRDefault="0005783E" w:rsidP="00321CEA">
      <w:pPr>
        <w:ind w:firstLine="708"/>
      </w:pPr>
    </w:p>
    <w:p w:rsidR="00574330" w:rsidRPr="00321CEA" w:rsidRDefault="00574330" w:rsidP="008474CF">
      <w:pPr>
        <w:rPr>
          <w:b/>
        </w:rPr>
      </w:pPr>
      <w:r w:rsidRPr="00321CEA">
        <w:rPr>
          <w:b/>
        </w:rPr>
        <w:t>3. Стратегия повторного использования сточных вод в населенных пунктах.</w:t>
      </w:r>
    </w:p>
    <w:p w:rsidR="006C18D1" w:rsidRDefault="006C18D1" w:rsidP="00321CEA">
      <w:pPr>
        <w:ind w:firstLine="708"/>
      </w:pPr>
      <w:r>
        <w:t xml:space="preserve">Действующие </w:t>
      </w:r>
      <w:r w:rsidR="00505427">
        <w:t xml:space="preserve">в </w:t>
      </w:r>
      <w:r w:rsidR="00505427">
        <w:t>республике</w:t>
      </w:r>
      <w:r w:rsidR="00505427" w:rsidRPr="006C18D1">
        <w:t xml:space="preserve"> </w:t>
      </w:r>
      <w:r>
        <w:t>системы водоотведения имеют такие негативные аспекты</w:t>
      </w:r>
      <w:r w:rsidR="00673728">
        <w:t>:</w:t>
      </w:r>
    </w:p>
    <w:p w:rsidR="006C18D1" w:rsidRDefault="006C18D1" w:rsidP="006C18D1">
      <w:r>
        <w:t>- достижение предельной производительности центрального КОС и необходимость строительства еще одного (</w:t>
      </w:r>
      <w:proofErr w:type="spellStart"/>
      <w:r>
        <w:t>г.Астана</w:t>
      </w:r>
      <w:proofErr w:type="spellEnd"/>
      <w:r>
        <w:t>, КОС-2);</w:t>
      </w:r>
    </w:p>
    <w:p w:rsidR="006C18D1" w:rsidRDefault="006C18D1" w:rsidP="006C18D1">
      <w:r>
        <w:t>- бурный рост города - приближение жилой застройки к КОС и неблагоприятные условия проживания (</w:t>
      </w:r>
      <w:proofErr w:type="spellStart"/>
      <w:r>
        <w:t>г.Астана</w:t>
      </w:r>
      <w:proofErr w:type="spellEnd"/>
      <w:r>
        <w:t xml:space="preserve"> - ЖМ </w:t>
      </w:r>
      <w:proofErr w:type="spellStart"/>
      <w:r>
        <w:t>Уркер</w:t>
      </w:r>
      <w:proofErr w:type="spellEnd"/>
      <w:r>
        <w:t xml:space="preserve">, </w:t>
      </w:r>
      <w:proofErr w:type="spellStart"/>
      <w:r>
        <w:t>Жагалау</w:t>
      </w:r>
      <w:proofErr w:type="spellEnd"/>
      <w:r>
        <w:t>)</w:t>
      </w:r>
    </w:p>
    <w:p w:rsidR="006C18D1" w:rsidRDefault="006C18D1" w:rsidP="006C18D1">
      <w:r>
        <w:t>- увеличение размеров города – рост протяженнос</w:t>
      </w:r>
      <w:r w:rsidR="009B4697">
        <w:t>ти канализационных коллекторов сточных</w:t>
      </w:r>
      <w:r>
        <w:t xml:space="preserve"> вод, возрастание аварийности на сетях и </w:t>
      </w:r>
      <w:r w:rsidR="006A2BCA">
        <w:t>снижение надежности</w:t>
      </w:r>
      <w:r>
        <w:t xml:space="preserve"> системы жизнеобеспечения;</w:t>
      </w:r>
    </w:p>
    <w:p w:rsidR="006C18D1" w:rsidRDefault="006C18D1" w:rsidP="006C18D1">
      <w:r>
        <w:t xml:space="preserve">- трудность доставки очищенной технической воды </w:t>
      </w:r>
      <w:r w:rsidR="006A2BCA">
        <w:t xml:space="preserve">обратно в город, </w:t>
      </w:r>
      <w:r>
        <w:t>на промышленные объекты, автомойки, пункты заправки поливных машин;</w:t>
      </w:r>
    </w:p>
    <w:p w:rsidR="00574330" w:rsidRPr="000C1F9E" w:rsidRDefault="006C18D1" w:rsidP="006C18D1">
      <w:r>
        <w:t>- отсутствие систем поливного водопровода, вынужденное использование питьевой воды на орошение в городе.</w:t>
      </w:r>
    </w:p>
    <w:p w:rsidR="005C02A2" w:rsidRDefault="003E3726" w:rsidP="006A2BCA">
      <w:pPr>
        <w:ind w:firstLine="708"/>
      </w:pPr>
      <w:r>
        <w:t xml:space="preserve">С целью снижения </w:t>
      </w:r>
      <w:r w:rsidR="00590BE2">
        <w:t xml:space="preserve">этих факторов и сокращения стоимости систем водоотведения предлагается взамен </w:t>
      </w:r>
      <w:r w:rsidR="00D916FB">
        <w:t>строительства нового КОС с сопутствующими коммуникациями</w:t>
      </w:r>
      <w:r w:rsidR="00590BE2">
        <w:t xml:space="preserve"> </w:t>
      </w:r>
      <w:r w:rsidR="005C02A2">
        <w:t>развивать</w:t>
      </w:r>
      <w:r w:rsidR="00D916FB">
        <w:t xml:space="preserve"> децентрализованны</w:t>
      </w:r>
      <w:r w:rsidR="005C02A2">
        <w:t>е</w:t>
      </w:r>
      <w:r w:rsidR="00D916FB">
        <w:t xml:space="preserve"> систем</w:t>
      </w:r>
      <w:r w:rsidR="005C02A2">
        <w:t>ы</w:t>
      </w:r>
      <w:r w:rsidR="00D916FB">
        <w:t xml:space="preserve"> водоотведения, то есть строительство нескольких </w:t>
      </w:r>
      <w:r w:rsidR="00EF3B49">
        <w:t>КОС</w:t>
      </w:r>
      <w:r w:rsidR="00D916FB">
        <w:t xml:space="preserve"> </w:t>
      </w:r>
      <w:r w:rsidR="00EF3B49">
        <w:t xml:space="preserve">районного масштаба, а также локальных сооружений для обслуживания </w:t>
      </w:r>
      <w:r w:rsidR="0041128A">
        <w:t xml:space="preserve">жилых комплексов и даже одного крупного здания. </w:t>
      </w:r>
    </w:p>
    <w:p w:rsidR="00590BE2" w:rsidRDefault="00590BE2" w:rsidP="005C02A2">
      <w:r>
        <w:t>А. Уровень города - централизованные (КОС) производительностью 20000 – 200000 м3/сутки.</w:t>
      </w:r>
    </w:p>
    <w:p w:rsidR="00590BE2" w:rsidRDefault="00590BE2" w:rsidP="00590BE2">
      <w:r>
        <w:t>Б. Уровень района, поселения – заводы-спутники производительностью 1000-20000 м3/сутки.</w:t>
      </w:r>
    </w:p>
    <w:p w:rsidR="00CB210F" w:rsidRDefault="00590BE2" w:rsidP="00590BE2">
      <w:r>
        <w:t>В. Уровень здания, жилого комплекса – локальные очистные установки производительностью 100-1000 м3/сутки.</w:t>
      </w:r>
    </w:p>
    <w:p w:rsidR="0005783E" w:rsidRDefault="0005783E" w:rsidP="00590BE2"/>
    <w:p w:rsidR="00E96C19" w:rsidRDefault="00FE0B92" w:rsidP="00590BE2">
      <w:r>
        <w:t xml:space="preserve">4. </w:t>
      </w:r>
      <w:r w:rsidRPr="00FE0B92">
        <w:rPr>
          <w:b/>
        </w:rPr>
        <w:t>Барьеры</w:t>
      </w:r>
      <w:r w:rsidR="00E87DD6" w:rsidRPr="00E87DD6">
        <w:t>, препятствующи</w:t>
      </w:r>
      <w:r>
        <w:t>е</w:t>
      </w:r>
      <w:r w:rsidR="00E87DD6" w:rsidRPr="00E87DD6">
        <w:t xml:space="preserve"> реализации проектов </w:t>
      </w:r>
      <w:r>
        <w:t>повторного использования сточных вод</w:t>
      </w:r>
      <w:r w:rsidR="00E87DD6" w:rsidRPr="00E87DD6">
        <w:t>.</w:t>
      </w:r>
    </w:p>
    <w:p w:rsidR="0005783E" w:rsidRDefault="0005783E" w:rsidP="00590BE2">
      <w:r>
        <w:tab/>
      </w:r>
      <w:r w:rsidR="00FE0B92">
        <w:t>Актуальность и пути решения проблемы</w:t>
      </w:r>
      <w:r>
        <w:t xml:space="preserve"> повторного использования воды </w:t>
      </w:r>
      <w:r w:rsidR="00111BD3">
        <w:t xml:space="preserve">достаточно </w:t>
      </w:r>
      <w:r w:rsidR="00C147AB" w:rsidRPr="00C147AB">
        <w:t>четко сформулирован</w:t>
      </w:r>
      <w:r w:rsidR="00111BD3">
        <w:t>ы</w:t>
      </w:r>
      <w:r w:rsidR="00C147AB">
        <w:t xml:space="preserve">, </w:t>
      </w:r>
      <w:r w:rsidR="009711A5">
        <w:t>имеется адекватная стратегия и технологические приемы ее решения, однако существует ряд барьеров, тормозящих</w:t>
      </w:r>
      <w:r w:rsidR="00E96C19">
        <w:t xml:space="preserve"> этот процесс.</w:t>
      </w:r>
    </w:p>
    <w:p w:rsidR="00486D74" w:rsidRPr="0005783E" w:rsidRDefault="00486D74" w:rsidP="00453D4E">
      <w:r>
        <w:t xml:space="preserve">- Нормативно-правовые барьеры - </w:t>
      </w:r>
      <w:r w:rsidR="00F779EE">
        <w:t>несовершенство</w:t>
      </w:r>
      <w:r w:rsidR="00F779EE">
        <w:t xml:space="preserve"> или отсутствие нормативной базы для широкого внедрения повторного использования воды, </w:t>
      </w:r>
      <w:r w:rsidR="00453D4E">
        <w:t>трудность включения в нормативные правовые акты р</w:t>
      </w:r>
      <w:r w:rsidR="00453D4E" w:rsidRPr="00A30648">
        <w:t>яд</w:t>
      </w:r>
      <w:r w:rsidR="00453D4E">
        <w:t>а</w:t>
      </w:r>
      <w:r w:rsidR="00453D4E" w:rsidRPr="00A30648">
        <w:t xml:space="preserve"> </w:t>
      </w:r>
      <w:r w:rsidR="00F76B22">
        <w:t>существенных</w:t>
      </w:r>
      <w:r w:rsidR="00F76B22" w:rsidRPr="00A30648">
        <w:t xml:space="preserve"> </w:t>
      </w:r>
      <w:r w:rsidR="00453D4E" w:rsidRPr="00A30648">
        <w:t>технологий</w:t>
      </w:r>
      <w:r w:rsidR="00453D4E">
        <w:t>,</w:t>
      </w:r>
      <w:r w:rsidR="00F76B22" w:rsidRPr="00F76B22">
        <w:t xml:space="preserve"> </w:t>
      </w:r>
      <w:r w:rsidR="00F76B22">
        <w:t xml:space="preserve">необходимость инициировать </w:t>
      </w:r>
      <w:r w:rsidR="00F76B22">
        <w:t>изменения в законодательстве</w:t>
      </w:r>
    </w:p>
    <w:p w:rsidR="00453D4E" w:rsidRDefault="00A220B5" w:rsidP="00453D4E">
      <w:r>
        <w:t xml:space="preserve">- </w:t>
      </w:r>
      <w:r>
        <w:t>Институционально-субъективные барьеры –</w:t>
      </w:r>
      <w:r w:rsidR="006A3ABD">
        <w:t xml:space="preserve"> </w:t>
      </w:r>
      <w:r>
        <w:t>неисполняемость профильны</w:t>
      </w:r>
      <w:r w:rsidR="00DB2D86">
        <w:t xml:space="preserve">х законов, </w:t>
      </w:r>
      <w:r w:rsidR="00635D7A">
        <w:t>инерционность</w:t>
      </w:r>
      <w:r w:rsidR="00635D7A">
        <w:t xml:space="preserve"> и сопротивление</w:t>
      </w:r>
      <w:r w:rsidR="00635D7A">
        <w:t xml:space="preserve"> изменениям со стороны как </w:t>
      </w:r>
      <w:r w:rsidR="00B04AAA">
        <w:t>государственных</w:t>
      </w:r>
      <w:r w:rsidR="00635D7A">
        <w:t xml:space="preserve"> органов</w:t>
      </w:r>
      <w:r w:rsidR="00635D7A">
        <w:t>, так и</w:t>
      </w:r>
      <w:r w:rsidR="00B04AAA">
        <w:t xml:space="preserve"> водоканалов</w:t>
      </w:r>
      <w:r w:rsidR="00F034B2">
        <w:t>,</w:t>
      </w:r>
      <w:r w:rsidR="00F034B2" w:rsidRPr="00F034B2">
        <w:t xml:space="preserve"> </w:t>
      </w:r>
      <w:r w:rsidR="00486D74">
        <w:t>стремящихся</w:t>
      </w:r>
      <w:r w:rsidR="00486D74" w:rsidRPr="00A22313">
        <w:t xml:space="preserve"> избегать кардинальных изменений в устоявшемся укладе их работы</w:t>
      </w:r>
      <w:r w:rsidR="00486D74">
        <w:t>,</w:t>
      </w:r>
      <w:r w:rsidR="00486D74" w:rsidRPr="00586C70">
        <w:t xml:space="preserve"> </w:t>
      </w:r>
      <w:r w:rsidR="00F034B2">
        <w:t>отсутствие</w:t>
      </w:r>
      <w:r w:rsidR="00F034B2">
        <w:t xml:space="preserve"> поддержки при внедрении </w:t>
      </w:r>
      <w:r w:rsidR="00F034B2">
        <w:t xml:space="preserve">новых </w:t>
      </w:r>
      <w:r w:rsidR="00F034B2">
        <w:t>технологий</w:t>
      </w:r>
      <w:r w:rsidR="00F034B2">
        <w:t>,</w:t>
      </w:r>
      <w:r w:rsidR="00F034B2" w:rsidRPr="009018F0">
        <w:t xml:space="preserve"> </w:t>
      </w:r>
      <w:r w:rsidR="00DD7A35">
        <w:t>недостаток</w:t>
      </w:r>
      <w:r w:rsidR="00F034B2" w:rsidRPr="009018F0">
        <w:t xml:space="preserve"> </w:t>
      </w:r>
      <w:r w:rsidR="00DD7A35">
        <w:t>к</w:t>
      </w:r>
      <w:r w:rsidR="006A3ABD">
        <w:t>омпетенций многих руководителей, не</w:t>
      </w:r>
      <w:r w:rsidR="00453D4E">
        <w:t>обходимо</w:t>
      </w:r>
      <w:r w:rsidR="006A3ABD">
        <w:t>сть формирования</w:t>
      </w:r>
      <w:r w:rsidR="00453D4E">
        <w:t xml:space="preserve"> новой системы стимулов при выполнении </w:t>
      </w:r>
      <w:r w:rsidR="006A3ABD">
        <w:t xml:space="preserve">данной задачи, </w:t>
      </w:r>
      <w:r w:rsidR="00453D4E">
        <w:t>разрабатывать методики оценки экономического эффекта от</w:t>
      </w:r>
      <w:r w:rsidR="00B824EF">
        <w:t xml:space="preserve"> внедрения новых водосберегающих технологий;</w:t>
      </w:r>
    </w:p>
    <w:p w:rsidR="00453D4E" w:rsidRDefault="00B824EF" w:rsidP="00453D4E">
      <w:r>
        <w:t>- Т</w:t>
      </w:r>
      <w:r w:rsidRPr="00F808B8">
        <w:t>ехнологические барьеры</w:t>
      </w:r>
      <w:r>
        <w:t xml:space="preserve"> -</w:t>
      </w:r>
      <w:r w:rsidRPr="00F808B8">
        <w:t xml:space="preserve"> неготовност</w:t>
      </w:r>
      <w:r>
        <w:t>ь</w:t>
      </w:r>
      <w:r w:rsidRPr="00F808B8">
        <w:t xml:space="preserve"> инфраструктуры </w:t>
      </w:r>
      <w:r>
        <w:t>населенных пунктов и очистных сооружений</w:t>
      </w:r>
      <w:r w:rsidRPr="00F808B8">
        <w:t xml:space="preserve"> к внедрению </w:t>
      </w:r>
      <w:r>
        <w:t>инновационных</w:t>
      </w:r>
      <w:r w:rsidRPr="00F808B8">
        <w:t xml:space="preserve"> технологий</w:t>
      </w:r>
      <w:r w:rsidR="00EA0D9F">
        <w:t xml:space="preserve">, </w:t>
      </w:r>
      <w:r w:rsidR="00990CED">
        <w:t xml:space="preserve">устаревшая </w:t>
      </w:r>
      <w:r w:rsidR="00EA0D9F">
        <w:t>система водоотведения</w:t>
      </w:r>
      <w:r>
        <w:t xml:space="preserve"> </w:t>
      </w:r>
      <w:r w:rsidR="00453D4E">
        <w:t>не отвечает требован</w:t>
      </w:r>
      <w:r w:rsidR="00990CED">
        <w:t>иям интеграции новых технологий</w:t>
      </w:r>
      <w:r w:rsidR="00453D4E">
        <w:t>.</w:t>
      </w:r>
    </w:p>
    <w:p w:rsidR="00111BD3" w:rsidRDefault="00111BD3" w:rsidP="00CB210F"/>
    <w:p w:rsidR="00F11796" w:rsidRDefault="00F11796" w:rsidP="00BF7841">
      <w:bookmarkStart w:id="0" w:name="_GoBack"/>
      <w:bookmarkEnd w:id="0"/>
    </w:p>
    <w:sectPr w:rsidR="00F11796" w:rsidSect="0087363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1"/>
    <w:rsid w:val="00042B2E"/>
    <w:rsid w:val="0005783E"/>
    <w:rsid w:val="00061AC5"/>
    <w:rsid w:val="000701BE"/>
    <w:rsid w:val="000C1F9E"/>
    <w:rsid w:val="000E105C"/>
    <w:rsid w:val="000E7639"/>
    <w:rsid w:val="00103DDF"/>
    <w:rsid w:val="00111BD3"/>
    <w:rsid w:val="00172919"/>
    <w:rsid w:val="001807EB"/>
    <w:rsid w:val="00192E5D"/>
    <w:rsid w:val="001F71F8"/>
    <w:rsid w:val="00201F93"/>
    <w:rsid w:val="00240A56"/>
    <w:rsid w:val="0028480A"/>
    <w:rsid w:val="002B69F9"/>
    <w:rsid w:val="002C4433"/>
    <w:rsid w:val="00321CEA"/>
    <w:rsid w:val="0033774D"/>
    <w:rsid w:val="0034445F"/>
    <w:rsid w:val="00383B31"/>
    <w:rsid w:val="00384060"/>
    <w:rsid w:val="003E3726"/>
    <w:rsid w:val="003F22EF"/>
    <w:rsid w:val="003F74FA"/>
    <w:rsid w:val="0041128A"/>
    <w:rsid w:val="00453D4E"/>
    <w:rsid w:val="004661ED"/>
    <w:rsid w:val="00466503"/>
    <w:rsid w:val="00486D74"/>
    <w:rsid w:val="00505427"/>
    <w:rsid w:val="00531465"/>
    <w:rsid w:val="00574330"/>
    <w:rsid w:val="00586C70"/>
    <w:rsid w:val="00590BE2"/>
    <w:rsid w:val="005C02A2"/>
    <w:rsid w:val="005D451E"/>
    <w:rsid w:val="005D577F"/>
    <w:rsid w:val="005E39FE"/>
    <w:rsid w:val="005F70AB"/>
    <w:rsid w:val="00635D7A"/>
    <w:rsid w:val="00673728"/>
    <w:rsid w:val="006A2BCA"/>
    <w:rsid w:val="006A3ABD"/>
    <w:rsid w:val="006C18D1"/>
    <w:rsid w:val="006F182A"/>
    <w:rsid w:val="00702597"/>
    <w:rsid w:val="00703C6D"/>
    <w:rsid w:val="007B256F"/>
    <w:rsid w:val="007E50BC"/>
    <w:rsid w:val="00801731"/>
    <w:rsid w:val="008259E5"/>
    <w:rsid w:val="00837944"/>
    <w:rsid w:val="008474CF"/>
    <w:rsid w:val="0086599A"/>
    <w:rsid w:val="00873630"/>
    <w:rsid w:val="009018F0"/>
    <w:rsid w:val="00932069"/>
    <w:rsid w:val="009711A5"/>
    <w:rsid w:val="00971BC1"/>
    <w:rsid w:val="009743A5"/>
    <w:rsid w:val="00976FB4"/>
    <w:rsid w:val="00990CED"/>
    <w:rsid w:val="009B4697"/>
    <w:rsid w:val="009D2351"/>
    <w:rsid w:val="00A16A92"/>
    <w:rsid w:val="00A220B5"/>
    <w:rsid w:val="00A22313"/>
    <w:rsid w:val="00A243FE"/>
    <w:rsid w:val="00A30648"/>
    <w:rsid w:val="00A43352"/>
    <w:rsid w:val="00B04AAA"/>
    <w:rsid w:val="00B17AA1"/>
    <w:rsid w:val="00B672A8"/>
    <w:rsid w:val="00B824EF"/>
    <w:rsid w:val="00BB1635"/>
    <w:rsid w:val="00BF7841"/>
    <w:rsid w:val="00C147AB"/>
    <w:rsid w:val="00CB210F"/>
    <w:rsid w:val="00D51654"/>
    <w:rsid w:val="00D64E96"/>
    <w:rsid w:val="00D916FB"/>
    <w:rsid w:val="00DA20B3"/>
    <w:rsid w:val="00DB2D86"/>
    <w:rsid w:val="00DD7A35"/>
    <w:rsid w:val="00E62BA8"/>
    <w:rsid w:val="00E87DD6"/>
    <w:rsid w:val="00E96C19"/>
    <w:rsid w:val="00EA0D9F"/>
    <w:rsid w:val="00EC2668"/>
    <w:rsid w:val="00ED171C"/>
    <w:rsid w:val="00EF3B49"/>
    <w:rsid w:val="00F034B2"/>
    <w:rsid w:val="00F11796"/>
    <w:rsid w:val="00F5335F"/>
    <w:rsid w:val="00F56841"/>
    <w:rsid w:val="00F76B22"/>
    <w:rsid w:val="00F779EE"/>
    <w:rsid w:val="00F808B8"/>
    <w:rsid w:val="00FB4D01"/>
    <w:rsid w:val="00FE0B92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DCB"/>
  <w15:chartTrackingRefBased/>
  <w15:docId w15:val="{367BE414-AE80-48F0-8400-0CA6FDF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4">
    <w:name w:val="List Paragraph"/>
    <w:basedOn w:val="a"/>
    <w:uiPriority w:val="34"/>
    <w:qFormat/>
    <w:rsid w:val="008017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Yerkin Kenzhebayev</dc:creator>
  <cp:keywords/>
  <dc:description/>
  <cp:lastModifiedBy>Yerkin Kenzhebayev</cp:lastModifiedBy>
  <cp:revision>4</cp:revision>
  <dcterms:created xsi:type="dcterms:W3CDTF">2024-02-08T09:27:00Z</dcterms:created>
  <dcterms:modified xsi:type="dcterms:W3CDTF">2024-02-11T12:34:00Z</dcterms:modified>
</cp:coreProperties>
</file>