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3CF" w:rsidRPr="001B0D71" w:rsidRDefault="00B943CF" w:rsidP="00B943CF">
      <w:pPr>
        <w:spacing w:after="0" w:line="240" w:lineRule="auto"/>
        <w:contextualSpacing/>
        <w:rPr>
          <w:rFonts w:ascii="Times New Roman" w:hAnsi="Times New Roman" w:cs="Times New Roman"/>
          <w:b/>
          <w:color w:val="000000"/>
          <w:sz w:val="24"/>
          <w:szCs w:val="24"/>
          <w:lang w:val="en-US"/>
        </w:rPr>
      </w:pPr>
    </w:p>
    <w:p w:rsidR="00E708C5" w:rsidRPr="004E281D" w:rsidRDefault="00E708C5" w:rsidP="00071AB6">
      <w:pPr>
        <w:spacing w:after="0" w:line="240" w:lineRule="auto"/>
        <w:contextualSpacing/>
        <w:jc w:val="center"/>
        <w:rPr>
          <w:rFonts w:ascii="Times New Roman" w:hAnsi="Times New Roman" w:cs="Times New Roman"/>
          <w:b/>
          <w:color w:val="000000"/>
          <w:sz w:val="24"/>
          <w:szCs w:val="24"/>
          <w:lang w:val="kk-KZ"/>
        </w:rPr>
      </w:pPr>
      <w:r w:rsidRPr="004E281D">
        <w:rPr>
          <w:rFonts w:ascii="Times New Roman" w:hAnsi="Times New Roman" w:cs="Times New Roman"/>
          <w:b/>
          <w:color w:val="000000"/>
          <w:sz w:val="24"/>
          <w:szCs w:val="24"/>
          <w:lang w:val="kk-KZ"/>
        </w:rPr>
        <w:t xml:space="preserve">«Қазақстан Республикасының кейбір заңнамалық актілеріне ойын бизнесі, лотереялар және лотерея қызметі </w:t>
      </w:r>
    </w:p>
    <w:p w:rsidR="00E708C5" w:rsidRPr="004E281D" w:rsidRDefault="00E708C5" w:rsidP="00071AB6">
      <w:pPr>
        <w:spacing w:after="0" w:line="240" w:lineRule="auto"/>
        <w:contextualSpacing/>
        <w:jc w:val="center"/>
        <w:rPr>
          <w:rFonts w:ascii="Times New Roman" w:hAnsi="Times New Roman" w:cs="Times New Roman"/>
          <w:b/>
          <w:color w:val="000000"/>
          <w:sz w:val="24"/>
          <w:szCs w:val="24"/>
          <w:lang w:val="kk-KZ"/>
        </w:rPr>
      </w:pPr>
      <w:r w:rsidRPr="004E281D">
        <w:rPr>
          <w:rFonts w:ascii="Times New Roman" w:hAnsi="Times New Roman" w:cs="Times New Roman"/>
          <w:b/>
          <w:color w:val="000000"/>
          <w:sz w:val="24"/>
          <w:szCs w:val="24"/>
          <w:lang w:val="kk-KZ"/>
        </w:rPr>
        <w:t>мәселелері бойынша өзгерістер мен толықтырулар енгізу туралы»</w:t>
      </w:r>
    </w:p>
    <w:p w:rsidR="00E708C5" w:rsidRPr="004E281D" w:rsidRDefault="00E708C5" w:rsidP="00B943CF">
      <w:pPr>
        <w:spacing w:after="0" w:line="240" w:lineRule="auto"/>
        <w:contextualSpacing/>
        <w:jc w:val="center"/>
        <w:rPr>
          <w:rFonts w:ascii="Times New Roman" w:hAnsi="Times New Roman" w:cs="Times New Roman"/>
          <w:b/>
          <w:color w:val="000000"/>
          <w:sz w:val="24"/>
          <w:szCs w:val="24"/>
          <w:lang w:val="kk-KZ"/>
        </w:rPr>
      </w:pPr>
      <w:r w:rsidRPr="004E281D">
        <w:rPr>
          <w:rFonts w:ascii="Times New Roman" w:hAnsi="Times New Roman" w:cs="Times New Roman"/>
          <w:b/>
          <w:color w:val="000000"/>
          <w:sz w:val="24"/>
          <w:szCs w:val="24"/>
          <w:lang w:val="kk-KZ"/>
        </w:rPr>
        <w:t>Қазақстан Республикасы Заңының жобасы бойынша</w:t>
      </w:r>
    </w:p>
    <w:p w:rsidR="00E708C5" w:rsidRPr="004E281D" w:rsidRDefault="00B943CF" w:rsidP="00071AB6">
      <w:pPr>
        <w:spacing w:after="0" w:line="240" w:lineRule="auto"/>
        <w:contextualSpacing/>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САЛЫСТЫРМА </w:t>
      </w:r>
      <w:r w:rsidR="00E708C5" w:rsidRPr="004E281D">
        <w:rPr>
          <w:rFonts w:ascii="Times New Roman" w:hAnsi="Times New Roman" w:cs="Times New Roman"/>
          <w:b/>
          <w:color w:val="000000"/>
          <w:sz w:val="24"/>
          <w:szCs w:val="24"/>
          <w:lang w:val="kk-KZ"/>
        </w:rPr>
        <w:t>КЕСТЕСІ</w:t>
      </w:r>
    </w:p>
    <w:p w:rsidR="00AB46A7" w:rsidRPr="004E281D" w:rsidRDefault="00AB46A7" w:rsidP="00071AB6">
      <w:pPr>
        <w:spacing w:after="0" w:line="240" w:lineRule="auto"/>
        <w:ind w:firstLine="567"/>
        <w:contextualSpacing/>
        <w:jc w:val="center"/>
        <w:rPr>
          <w:rFonts w:ascii="Times New Roman" w:hAnsi="Times New Roman" w:cs="Times New Roman"/>
          <w:sz w:val="20"/>
          <w:szCs w:val="20"/>
          <w:lang w:val="kk-KZ"/>
        </w:rPr>
      </w:pPr>
    </w:p>
    <w:tbl>
      <w:tblPr>
        <w:tblStyle w:val="a3"/>
        <w:tblpPr w:leftFromText="180" w:rightFromText="180" w:vertAnchor="text" w:tblpY="1"/>
        <w:tblOverlap w:val="never"/>
        <w:tblW w:w="15872" w:type="dxa"/>
        <w:tblLayout w:type="fixed"/>
        <w:tblLook w:val="04A0" w:firstRow="1" w:lastRow="0" w:firstColumn="1" w:lastColumn="0" w:noHBand="0" w:noVBand="1"/>
      </w:tblPr>
      <w:tblGrid>
        <w:gridCol w:w="562"/>
        <w:gridCol w:w="1418"/>
        <w:gridCol w:w="4820"/>
        <w:gridCol w:w="4976"/>
        <w:gridCol w:w="4067"/>
        <w:gridCol w:w="29"/>
      </w:tblGrid>
      <w:tr w:rsidR="003853AC" w:rsidRPr="004E281D" w:rsidTr="00F613C6">
        <w:trPr>
          <w:trHeight w:val="699"/>
        </w:trPr>
        <w:tc>
          <w:tcPr>
            <w:tcW w:w="562" w:type="dxa"/>
            <w:vAlign w:val="center"/>
          </w:tcPr>
          <w:p w:rsidR="00F613C6" w:rsidRDefault="003853AC" w:rsidP="00F613C6">
            <w:pPr>
              <w:contextualSpacing/>
              <w:jc w:val="center"/>
              <w:rPr>
                <w:rFonts w:ascii="Times New Roman" w:hAnsi="Times New Roman" w:cs="Times New Roman"/>
                <w:b/>
                <w:bCs/>
                <w:color w:val="000000"/>
                <w:szCs w:val="24"/>
                <w:lang w:val="kk-KZ"/>
              </w:rPr>
            </w:pPr>
            <w:bookmarkStart w:id="0" w:name="z803"/>
            <w:r w:rsidRPr="00F613C6">
              <w:rPr>
                <w:rFonts w:ascii="Times New Roman" w:hAnsi="Times New Roman" w:cs="Times New Roman"/>
                <w:b/>
                <w:bCs/>
                <w:color w:val="000000"/>
                <w:szCs w:val="24"/>
                <w:lang w:val="kk-KZ"/>
              </w:rPr>
              <w:t>№</w:t>
            </w:r>
            <w:bookmarkEnd w:id="0"/>
          </w:p>
          <w:p w:rsidR="003853AC" w:rsidRPr="00F613C6" w:rsidRDefault="003853AC" w:rsidP="00F613C6">
            <w:pPr>
              <w:contextualSpacing/>
              <w:jc w:val="center"/>
              <w:rPr>
                <w:rFonts w:ascii="Times New Roman" w:hAnsi="Times New Roman" w:cs="Times New Roman"/>
                <w:b/>
                <w:bCs/>
                <w:szCs w:val="20"/>
                <w:lang w:val="kk-KZ"/>
              </w:rPr>
            </w:pPr>
            <w:r w:rsidRPr="00F613C6">
              <w:rPr>
                <w:rFonts w:ascii="Times New Roman" w:hAnsi="Times New Roman" w:cs="Times New Roman"/>
                <w:b/>
                <w:bCs/>
                <w:color w:val="000000"/>
                <w:szCs w:val="24"/>
                <w:lang w:val="kk-KZ"/>
              </w:rPr>
              <w:t>р/с</w:t>
            </w:r>
          </w:p>
        </w:tc>
        <w:tc>
          <w:tcPr>
            <w:tcW w:w="1418" w:type="dxa"/>
            <w:vAlign w:val="center"/>
          </w:tcPr>
          <w:p w:rsidR="003853AC" w:rsidRPr="00F613C6" w:rsidRDefault="003853AC" w:rsidP="00F613C6">
            <w:pPr>
              <w:contextualSpacing/>
              <w:jc w:val="center"/>
              <w:rPr>
                <w:rFonts w:ascii="Times New Roman" w:hAnsi="Times New Roman" w:cs="Times New Roman"/>
                <w:b/>
                <w:bCs/>
                <w:szCs w:val="20"/>
                <w:lang w:val="kk-KZ"/>
              </w:rPr>
            </w:pPr>
            <w:r w:rsidRPr="00F613C6">
              <w:rPr>
                <w:rFonts w:ascii="Times New Roman" w:hAnsi="Times New Roman" w:cs="Times New Roman"/>
                <w:b/>
                <w:bCs/>
                <w:color w:val="000000"/>
                <w:szCs w:val="24"/>
                <w:lang w:val="kk-KZ"/>
              </w:rPr>
              <w:t>Құрылымдық элемент</w:t>
            </w:r>
          </w:p>
        </w:tc>
        <w:tc>
          <w:tcPr>
            <w:tcW w:w="4820" w:type="dxa"/>
            <w:vAlign w:val="center"/>
          </w:tcPr>
          <w:p w:rsidR="003853AC" w:rsidRPr="00F613C6" w:rsidRDefault="003853AC" w:rsidP="00F613C6">
            <w:pPr>
              <w:contextualSpacing/>
              <w:jc w:val="center"/>
              <w:rPr>
                <w:rFonts w:ascii="Times New Roman" w:hAnsi="Times New Roman" w:cs="Times New Roman"/>
                <w:b/>
                <w:bCs/>
                <w:szCs w:val="20"/>
                <w:lang w:val="kk-KZ"/>
              </w:rPr>
            </w:pPr>
            <w:r w:rsidRPr="00F613C6">
              <w:rPr>
                <w:rFonts w:ascii="Times New Roman" w:hAnsi="Times New Roman" w:cs="Times New Roman"/>
                <w:b/>
                <w:bCs/>
                <w:color w:val="000000"/>
                <w:szCs w:val="24"/>
                <w:lang w:val="kk-KZ"/>
              </w:rPr>
              <w:t>Қолданыстағы редакция</w:t>
            </w:r>
          </w:p>
        </w:tc>
        <w:tc>
          <w:tcPr>
            <w:tcW w:w="4976" w:type="dxa"/>
            <w:vAlign w:val="center"/>
          </w:tcPr>
          <w:p w:rsidR="003853AC" w:rsidRPr="00F613C6" w:rsidRDefault="003853AC" w:rsidP="00F613C6">
            <w:pPr>
              <w:contextualSpacing/>
              <w:jc w:val="center"/>
              <w:rPr>
                <w:rFonts w:ascii="Times New Roman" w:hAnsi="Times New Roman" w:cs="Times New Roman"/>
                <w:b/>
                <w:bCs/>
                <w:szCs w:val="20"/>
                <w:lang w:val="kk-KZ"/>
              </w:rPr>
            </w:pPr>
            <w:r w:rsidRPr="00F613C6">
              <w:rPr>
                <w:rFonts w:ascii="Times New Roman" w:hAnsi="Times New Roman" w:cs="Times New Roman"/>
                <w:b/>
                <w:bCs/>
                <w:color w:val="000000"/>
                <w:szCs w:val="24"/>
                <w:lang w:val="kk-KZ"/>
              </w:rPr>
              <w:t>Ұсынылған редакция</w:t>
            </w:r>
          </w:p>
        </w:tc>
        <w:tc>
          <w:tcPr>
            <w:tcW w:w="4096" w:type="dxa"/>
            <w:gridSpan w:val="2"/>
            <w:vAlign w:val="center"/>
          </w:tcPr>
          <w:p w:rsidR="003853AC" w:rsidRPr="00F613C6" w:rsidRDefault="003853AC" w:rsidP="00F613C6">
            <w:pPr>
              <w:contextualSpacing/>
              <w:jc w:val="center"/>
              <w:rPr>
                <w:rFonts w:ascii="Times New Roman" w:hAnsi="Times New Roman" w:cs="Times New Roman"/>
                <w:b/>
                <w:bCs/>
                <w:szCs w:val="20"/>
                <w:lang w:val="kk-KZ"/>
              </w:rPr>
            </w:pPr>
            <w:r w:rsidRPr="00F613C6">
              <w:rPr>
                <w:rFonts w:ascii="Times New Roman" w:hAnsi="Times New Roman" w:cs="Times New Roman"/>
                <w:b/>
                <w:bCs/>
                <w:color w:val="000000"/>
                <w:szCs w:val="24"/>
                <w:lang w:val="kk-KZ"/>
              </w:rPr>
              <w:t>Негіздеме</w:t>
            </w:r>
          </w:p>
        </w:tc>
      </w:tr>
      <w:tr w:rsidR="0013169D" w:rsidRPr="004E281D" w:rsidTr="00F621A0">
        <w:trPr>
          <w:trHeight w:val="130"/>
        </w:trPr>
        <w:tc>
          <w:tcPr>
            <w:tcW w:w="562" w:type="dxa"/>
          </w:tcPr>
          <w:p w:rsidR="0013169D" w:rsidRPr="004E281D" w:rsidRDefault="0013169D" w:rsidP="00071AB6">
            <w:pPr>
              <w:contextualSpacing/>
              <w:jc w:val="center"/>
              <w:rPr>
                <w:rFonts w:ascii="Times New Roman" w:hAnsi="Times New Roman" w:cs="Times New Roman"/>
                <w:bCs/>
                <w:color w:val="000000"/>
                <w:sz w:val="20"/>
                <w:szCs w:val="20"/>
                <w:lang w:val="kk-KZ"/>
              </w:rPr>
            </w:pPr>
            <w:r w:rsidRPr="004E281D">
              <w:rPr>
                <w:rFonts w:ascii="Times New Roman" w:hAnsi="Times New Roman" w:cs="Times New Roman"/>
                <w:bCs/>
                <w:color w:val="000000"/>
                <w:sz w:val="20"/>
                <w:szCs w:val="20"/>
                <w:lang w:val="kk-KZ"/>
              </w:rPr>
              <w:t>1</w:t>
            </w:r>
          </w:p>
        </w:tc>
        <w:tc>
          <w:tcPr>
            <w:tcW w:w="1418" w:type="dxa"/>
          </w:tcPr>
          <w:p w:rsidR="0013169D" w:rsidRPr="004E281D" w:rsidRDefault="0013169D" w:rsidP="00071AB6">
            <w:pPr>
              <w:contextualSpacing/>
              <w:jc w:val="center"/>
              <w:rPr>
                <w:rFonts w:ascii="Times New Roman" w:hAnsi="Times New Roman" w:cs="Times New Roman"/>
                <w:bCs/>
                <w:color w:val="000000"/>
                <w:sz w:val="20"/>
                <w:szCs w:val="20"/>
                <w:lang w:val="kk-KZ"/>
              </w:rPr>
            </w:pPr>
            <w:r w:rsidRPr="004E281D">
              <w:rPr>
                <w:rFonts w:ascii="Times New Roman" w:hAnsi="Times New Roman" w:cs="Times New Roman"/>
                <w:bCs/>
                <w:color w:val="000000"/>
                <w:sz w:val="20"/>
                <w:szCs w:val="20"/>
                <w:lang w:val="kk-KZ"/>
              </w:rPr>
              <w:t>2</w:t>
            </w:r>
          </w:p>
        </w:tc>
        <w:tc>
          <w:tcPr>
            <w:tcW w:w="4820" w:type="dxa"/>
          </w:tcPr>
          <w:p w:rsidR="0013169D" w:rsidRPr="004E281D" w:rsidRDefault="0013169D" w:rsidP="00071AB6">
            <w:pPr>
              <w:contextualSpacing/>
              <w:jc w:val="center"/>
              <w:rPr>
                <w:rFonts w:ascii="Times New Roman" w:hAnsi="Times New Roman" w:cs="Times New Roman"/>
                <w:bCs/>
                <w:color w:val="000000"/>
                <w:sz w:val="20"/>
                <w:szCs w:val="20"/>
                <w:lang w:val="kk-KZ"/>
              </w:rPr>
            </w:pPr>
            <w:r w:rsidRPr="004E281D">
              <w:rPr>
                <w:rFonts w:ascii="Times New Roman" w:hAnsi="Times New Roman" w:cs="Times New Roman"/>
                <w:bCs/>
                <w:color w:val="000000"/>
                <w:sz w:val="20"/>
                <w:szCs w:val="20"/>
                <w:lang w:val="kk-KZ"/>
              </w:rPr>
              <w:t>3</w:t>
            </w:r>
          </w:p>
        </w:tc>
        <w:tc>
          <w:tcPr>
            <w:tcW w:w="4976" w:type="dxa"/>
          </w:tcPr>
          <w:p w:rsidR="0013169D" w:rsidRPr="004E281D" w:rsidRDefault="0013169D" w:rsidP="00071AB6">
            <w:pPr>
              <w:contextualSpacing/>
              <w:jc w:val="center"/>
              <w:rPr>
                <w:rFonts w:ascii="Times New Roman" w:hAnsi="Times New Roman" w:cs="Times New Roman"/>
                <w:bCs/>
                <w:color w:val="000000"/>
                <w:sz w:val="20"/>
                <w:szCs w:val="20"/>
                <w:lang w:val="kk-KZ"/>
              </w:rPr>
            </w:pPr>
            <w:r w:rsidRPr="004E281D">
              <w:rPr>
                <w:rFonts w:ascii="Times New Roman" w:hAnsi="Times New Roman" w:cs="Times New Roman"/>
                <w:bCs/>
                <w:color w:val="000000"/>
                <w:sz w:val="20"/>
                <w:szCs w:val="20"/>
                <w:lang w:val="kk-KZ"/>
              </w:rPr>
              <w:t>4</w:t>
            </w:r>
          </w:p>
        </w:tc>
        <w:tc>
          <w:tcPr>
            <w:tcW w:w="4096" w:type="dxa"/>
            <w:gridSpan w:val="2"/>
          </w:tcPr>
          <w:p w:rsidR="0013169D" w:rsidRPr="004E281D" w:rsidRDefault="0013169D" w:rsidP="00071AB6">
            <w:pPr>
              <w:contextualSpacing/>
              <w:jc w:val="center"/>
              <w:rPr>
                <w:rFonts w:ascii="Times New Roman" w:hAnsi="Times New Roman" w:cs="Times New Roman"/>
                <w:bCs/>
                <w:color w:val="000000"/>
                <w:sz w:val="20"/>
                <w:szCs w:val="20"/>
                <w:lang w:val="kk-KZ"/>
              </w:rPr>
            </w:pPr>
            <w:r w:rsidRPr="004E281D">
              <w:rPr>
                <w:rFonts w:ascii="Times New Roman" w:hAnsi="Times New Roman" w:cs="Times New Roman"/>
                <w:bCs/>
                <w:color w:val="000000"/>
                <w:sz w:val="20"/>
                <w:szCs w:val="20"/>
                <w:lang w:val="kk-KZ"/>
              </w:rPr>
              <w:t>5</w:t>
            </w:r>
          </w:p>
        </w:tc>
      </w:tr>
      <w:tr w:rsidR="0013169D" w:rsidRPr="004E281D" w:rsidTr="00DC0092">
        <w:trPr>
          <w:trHeight w:val="588"/>
        </w:trPr>
        <w:tc>
          <w:tcPr>
            <w:tcW w:w="15872" w:type="dxa"/>
            <w:gridSpan w:val="6"/>
            <w:shd w:val="clear" w:color="auto" w:fill="auto"/>
            <w:vAlign w:val="center"/>
          </w:tcPr>
          <w:p w:rsidR="0013169D" w:rsidRPr="004E281D" w:rsidRDefault="00A1051D" w:rsidP="00071AB6">
            <w:pPr>
              <w:jc w:val="center"/>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 xml:space="preserve">1. </w:t>
            </w:r>
            <w:r w:rsidR="00314618" w:rsidRPr="004E281D">
              <w:rPr>
                <w:rFonts w:ascii="Times New Roman" w:hAnsi="Times New Roman" w:cs="Times New Roman"/>
                <w:b/>
                <w:bCs/>
                <w:sz w:val="20"/>
                <w:szCs w:val="20"/>
                <w:lang w:val="kk-KZ"/>
              </w:rPr>
              <w:t>2014 жылғы 3 шiлдедегі № 226-V ҚРЗ  Қазақстан Республикасының Қылмыстық кодексi</w:t>
            </w:r>
          </w:p>
        </w:tc>
      </w:tr>
      <w:tr w:rsidR="00AB46A7" w:rsidRPr="00AA7DCF" w:rsidTr="00DC0092">
        <w:tc>
          <w:tcPr>
            <w:tcW w:w="562" w:type="dxa"/>
            <w:shd w:val="clear" w:color="auto" w:fill="auto"/>
          </w:tcPr>
          <w:p w:rsidR="00AB46A7" w:rsidRPr="004E281D" w:rsidRDefault="00FD2400" w:rsidP="001C50E2">
            <w:pPr>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1.</w:t>
            </w:r>
          </w:p>
        </w:tc>
        <w:tc>
          <w:tcPr>
            <w:tcW w:w="1418" w:type="dxa"/>
            <w:shd w:val="clear" w:color="auto" w:fill="auto"/>
          </w:tcPr>
          <w:p w:rsidR="00FD2400" w:rsidRPr="004E281D" w:rsidRDefault="0053736E" w:rsidP="0053736E">
            <w:pPr>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307-баптың 1</w:t>
            </w:r>
            <w:r w:rsidR="00F836B0" w:rsidRPr="004E281D">
              <w:rPr>
                <w:rFonts w:ascii="Times New Roman" w:hAnsi="Times New Roman" w:cs="Times New Roman"/>
                <w:sz w:val="20"/>
                <w:szCs w:val="20"/>
                <w:lang w:val="kk-KZ"/>
              </w:rPr>
              <w:t>-бөлігінің</w:t>
            </w:r>
            <w:r w:rsidRPr="004E281D">
              <w:rPr>
                <w:rFonts w:ascii="Times New Roman" w:hAnsi="Times New Roman" w:cs="Times New Roman"/>
                <w:sz w:val="20"/>
                <w:szCs w:val="20"/>
                <w:lang w:val="kk-KZ"/>
              </w:rPr>
              <w:br/>
            </w:r>
            <w:r w:rsidR="00F836B0" w:rsidRPr="004E281D">
              <w:rPr>
                <w:rFonts w:ascii="Times New Roman" w:hAnsi="Times New Roman" w:cs="Times New Roman"/>
                <w:sz w:val="20"/>
                <w:szCs w:val="20"/>
                <w:lang w:val="kk-KZ"/>
              </w:rPr>
              <w:t xml:space="preserve"> </w:t>
            </w:r>
            <w:r w:rsidRPr="004E281D">
              <w:rPr>
                <w:rFonts w:ascii="Times New Roman" w:hAnsi="Times New Roman" w:cs="Times New Roman"/>
                <w:sz w:val="20"/>
                <w:szCs w:val="20"/>
                <w:lang w:val="kk-KZ"/>
              </w:rPr>
              <w:t>1-</w:t>
            </w:r>
            <w:r w:rsidR="00F836B0" w:rsidRPr="004E281D">
              <w:rPr>
                <w:rFonts w:ascii="Times New Roman" w:hAnsi="Times New Roman" w:cs="Times New Roman"/>
                <w:sz w:val="20"/>
                <w:szCs w:val="20"/>
                <w:lang w:val="kk-KZ"/>
              </w:rPr>
              <w:t>тармағы</w:t>
            </w:r>
          </w:p>
          <w:p w:rsidR="00AB46A7" w:rsidRPr="004E281D" w:rsidRDefault="00AB46A7" w:rsidP="00071AB6">
            <w:pPr>
              <w:jc w:val="both"/>
              <w:rPr>
                <w:rFonts w:ascii="Times New Roman" w:hAnsi="Times New Roman" w:cs="Times New Roman"/>
                <w:sz w:val="20"/>
                <w:szCs w:val="20"/>
                <w:lang w:val="kk-KZ"/>
              </w:rPr>
            </w:pPr>
          </w:p>
        </w:tc>
        <w:tc>
          <w:tcPr>
            <w:tcW w:w="4820" w:type="dxa"/>
            <w:shd w:val="clear" w:color="auto" w:fill="auto"/>
          </w:tcPr>
          <w:p w:rsidR="007859F7" w:rsidRPr="004E281D" w:rsidRDefault="007859F7" w:rsidP="00071AB6">
            <w:pPr>
              <w:ind w:firstLine="455"/>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307-бап. Заңсыз ойын бизнесiн ұйымдастыру</w:t>
            </w:r>
          </w:p>
          <w:p w:rsidR="007859F7" w:rsidRPr="004E281D" w:rsidRDefault="007859F7" w:rsidP="00071AB6">
            <w:pPr>
              <w:ind w:firstLine="455"/>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      1. Ойын мекемесiн заңсыз ашу не ұстау немесе ойын бизнесi саласындағы қызметтi заңсыз ұйымдастыру, сол сияқты заңсыз ойын бизнесі үшін үй-жайлар беру не Қазақстан Республикасының ойын бизнесі туралы заңнамасында белгіленген орындардан тыс құмар ойындарын ұйымдастыру және өткізу не ойын бизнесі саласындағы қызметі лицензиясыз жүзеге асыру – </w:t>
            </w:r>
          </w:p>
          <w:p w:rsidR="0053736E" w:rsidRPr="004E281D" w:rsidRDefault="0053736E" w:rsidP="0053736E">
            <w:pPr>
              <w:ind w:firstLine="317"/>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мүлкі тәркіленіп,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r w:rsidR="00D27DB2">
              <w:rPr>
                <w:rFonts w:ascii="Times New Roman" w:hAnsi="Times New Roman" w:cs="Times New Roman"/>
                <w:sz w:val="20"/>
                <w:szCs w:val="20"/>
                <w:lang w:val="kk-KZ"/>
              </w:rPr>
              <w:t>.</w:t>
            </w:r>
          </w:p>
          <w:p w:rsidR="00FD2400" w:rsidRPr="00B943CF" w:rsidRDefault="007859F7" w:rsidP="00B943CF">
            <w:pPr>
              <w:ind w:firstLine="455"/>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 </w:t>
            </w:r>
          </w:p>
        </w:tc>
        <w:tc>
          <w:tcPr>
            <w:tcW w:w="4976" w:type="dxa"/>
            <w:shd w:val="clear" w:color="auto" w:fill="auto"/>
          </w:tcPr>
          <w:p w:rsidR="007859F7" w:rsidRPr="004E281D" w:rsidRDefault="007859F7" w:rsidP="00071AB6">
            <w:pPr>
              <w:ind w:firstLine="317"/>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307-бап. Заңсыз ойын бизнесiн ұйымдастыру</w:t>
            </w:r>
          </w:p>
          <w:p w:rsidR="0053736E" w:rsidRPr="004E281D" w:rsidRDefault="007859F7" w:rsidP="0053736E">
            <w:pPr>
              <w:ind w:firstLine="317"/>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1. </w:t>
            </w:r>
            <w:r w:rsidR="001B0D71">
              <w:t xml:space="preserve"> </w:t>
            </w:r>
            <w:r w:rsidR="001B0D71" w:rsidRPr="001B0D71">
              <w:rPr>
                <w:rFonts w:ascii="Times New Roman" w:hAnsi="Times New Roman" w:cs="Times New Roman"/>
                <w:sz w:val="20"/>
                <w:szCs w:val="20"/>
                <w:lang w:val="kk-KZ"/>
              </w:rPr>
              <w:t xml:space="preserve">Ойын мекемесін заңсыз ашу не күтіп-ұстау немесе ойын бизнесі саласындағы қызметті заңсыз ұйымдастыру, сол сияқты заңсыз ойын бизнесі үшін үй-жайлар беру не Қазақстан Республикасының ойын бизнесі туралы заңнамасында белгіленген орындардан тыс жерде құмар ойындарды ұйымдастыру және өткізу, </w:t>
            </w:r>
            <w:r w:rsidR="001B0D71" w:rsidRPr="001B0D71">
              <w:rPr>
                <w:rFonts w:ascii="Times New Roman" w:hAnsi="Times New Roman" w:cs="Times New Roman"/>
                <w:b/>
                <w:sz w:val="20"/>
                <w:szCs w:val="20"/>
                <w:lang w:val="kk-KZ"/>
              </w:rPr>
              <w:t>электрондық казино мен интернет-казино қызметін</w:t>
            </w:r>
            <w:r w:rsidR="001B0D71" w:rsidRPr="001B0D71">
              <w:rPr>
                <w:rFonts w:ascii="Times New Roman" w:hAnsi="Times New Roman" w:cs="Times New Roman"/>
                <w:sz w:val="20"/>
                <w:szCs w:val="20"/>
                <w:lang w:val="kk-KZ"/>
              </w:rPr>
              <w:t xml:space="preserve"> ұйымдастыру, не ойын бизнесі саласындағы қызметті лицензиясыз жүзеге асыру –</w:t>
            </w:r>
          </w:p>
          <w:p w:rsidR="007859F7" w:rsidRPr="004E281D" w:rsidRDefault="0053736E" w:rsidP="0053736E">
            <w:pPr>
              <w:ind w:firstLine="317"/>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мүлкі тәркіленіп,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r w:rsidR="00D27DB2">
              <w:rPr>
                <w:rFonts w:ascii="Times New Roman" w:hAnsi="Times New Roman" w:cs="Times New Roman"/>
                <w:sz w:val="20"/>
                <w:szCs w:val="20"/>
                <w:lang w:val="kk-KZ"/>
              </w:rPr>
              <w:t>.</w:t>
            </w:r>
          </w:p>
          <w:p w:rsidR="00B943CF" w:rsidRPr="004E281D" w:rsidRDefault="007859F7" w:rsidP="00EA3A5F">
            <w:pPr>
              <w:ind w:firstLine="317"/>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 </w:t>
            </w:r>
          </w:p>
        </w:tc>
        <w:tc>
          <w:tcPr>
            <w:tcW w:w="4096" w:type="dxa"/>
            <w:gridSpan w:val="2"/>
            <w:shd w:val="clear" w:color="auto" w:fill="auto"/>
          </w:tcPr>
          <w:p w:rsidR="00AB46A7" w:rsidRPr="004E281D" w:rsidRDefault="00A34336" w:rsidP="00071AB6">
            <w:pPr>
              <w:ind w:firstLine="455"/>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«Ойын бизнесі туралы» ҚР Заңының 6-бабының 2) тармақшасына сәйкес Қазақстан Республикасында электрондық казино мен интернет-казино қызметіне тыйым салынады. </w:t>
            </w:r>
            <w:r w:rsidR="0053736E" w:rsidRPr="004E281D">
              <w:rPr>
                <w:lang w:val="kk-KZ"/>
              </w:rPr>
              <w:t xml:space="preserve"> </w:t>
            </w:r>
            <w:r w:rsidR="0053736E" w:rsidRPr="004E281D">
              <w:rPr>
                <w:rFonts w:ascii="Times New Roman" w:hAnsi="Times New Roman" w:cs="Times New Roman"/>
                <w:sz w:val="20"/>
                <w:szCs w:val="20"/>
                <w:lang w:val="kk-KZ"/>
              </w:rPr>
              <w:t>Алайда, қолданыстағы заңнамада электрондық казино мен интернет-казино қызметін ұйымдастыратын тұлғалардың жауапкершілігі қарастырылмаған.</w:t>
            </w:r>
          </w:p>
        </w:tc>
      </w:tr>
      <w:tr w:rsidR="0013169D" w:rsidRPr="00AA7DCF" w:rsidTr="007F4FF0">
        <w:trPr>
          <w:trHeight w:val="558"/>
        </w:trPr>
        <w:tc>
          <w:tcPr>
            <w:tcW w:w="15872" w:type="dxa"/>
            <w:gridSpan w:val="6"/>
            <w:shd w:val="clear" w:color="auto" w:fill="auto"/>
            <w:vAlign w:val="center"/>
          </w:tcPr>
          <w:p w:rsidR="0013169D" w:rsidRPr="004E281D" w:rsidRDefault="00A1051D" w:rsidP="001C50E2">
            <w:pPr>
              <w:pStyle w:val="Default"/>
              <w:jc w:val="center"/>
              <w:rPr>
                <w:sz w:val="20"/>
                <w:szCs w:val="20"/>
                <w:lang w:val="kk-KZ"/>
              </w:rPr>
            </w:pPr>
            <w:r w:rsidRPr="004E281D">
              <w:rPr>
                <w:b/>
                <w:bCs/>
                <w:sz w:val="20"/>
                <w:szCs w:val="20"/>
                <w:lang w:val="kk-KZ"/>
              </w:rPr>
              <w:t xml:space="preserve">2. </w:t>
            </w:r>
            <w:r w:rsidR="008C75F7" w:rsidRPr="004E281D">
              <w:rPr>
                <w:b/>
                <w:bCs/>
                <w:sz w:val="20"/>
                <w:szCs w:val="20"/>
                <w:lang w:val="kk-KZ"/>
              </w:rPr>
              <w:t xml:space="preserve">«Ойын бизнесі туралы» 2007 жылғы 12 қаңтардағы </w:t>
            </w:r>
            <w:r w:rsidR="0053736E" w:rsidRPr="004E281D">
              <w:rPr>
                <w:b/>
                <w:bCs/>
                <w:sz w:val="20"/>
                <w:szCs w:val="20"/>
                <w:lang w:val="kk-KZ"/>
              </w:rPr>
              <w:t>№</w:t>
            </w:r>
            <w:r w:rsidR="008C75F7" w:rsidRPr="004E281D">
              <w:rPr>
                <w:b/>
                <w:bCs/>
                <w:sz w:val="20"/>
                <w:szCs w:val="20"/>
                <w:lang w:val="kk-KZ"/>
              </w:rPr>
              <w:t xml:space="preserve"> 219 Қазақстан Республикасының Заңы</w:t>
            </w:r>
          </w:p>
        </w:tc>
      </w:tr>
      <w:tr w:rsidR="00BB3324" w:rsidRPr="00AA7DCF" w:rsidTr="00DC0092">
        <w:tc>
          <w:tcPr>
            <w:tcW w:w="562" w:type="dxa"/>
            <w:shd w:val="clear" w:color="auto" w:fill="auto"/>
          </w:tcPr>
          <w:p w:rsidR="00BB3324" w:rsidRPr="004E281D" w:rsidRDefault="00BB3324" w:rsidP="001C50E2">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2.</w:t>
            </w:r>
          </w:p>
        </w:tc>
        <w:tc>
          <w:tcPr>
            <w:tcW w:w="1418" w:type="dxa"/>
            <w:shd w:val="clear" w:color="auto" w:fill="auto"/>
          </w:tcPr>
          <w:p w:rsidR="00BB3324" w:rsidRPr="004E281D" w:rsidRDefault="000C7652" w:rsidP="0053736E">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1-баптың 7-2) тармақшасы</w:t>
            </w:r>
          </w:p>
        </w:tc>
        <w:tc>
          <w:tcPr>
            <w:tcW w:w="4820" w:type="dxa"/>
            <w:shd w:val="clear" w:color="auto" w:fill="auto"/>
          </w:tcPr>
          <w:p w:rsidR="000C7652" w:rsidRPr="004E281D" w:rsidRDefault="000C7652" w:rsidP="00071AB6">
            <w:pPr>
              <w:pStyle w:val="Default"/>
              <w:ind w:firstLine="455"/>
              <w:jc w:val="both"/>
              <w:rPr>
                <w:sz w:val="20"/>
                <w:szCs w:val="20"/>
                <w:lang w:val="kk-KZ"/>
              </w:rPr>
            </w:pPr>
            <w:r w:rsidRPr="004E281D">
              <w:rPr>
                <w:sz w:val="20"/>
                <w:szCs w:val="20"/>
                <w:lang w:val="kk-KZ"/>
              </w:rPr>
              <w:t>1-бап. Осы Заңда пайдаланылатын негiзгi ұғымдар</w:t>
            </w:r>
          </w:p>
          <w:p w:rsidR="000C7652" w:rsidRPr="004E281D" w:rsidRDefault="000C7652" w:rsidP="00071AB6">
            <w:pPr>
              <w:pStyle w:val="Default"/>
              <w:ind w:firstLine="455"/>
              <w:jc w:val="both"/>
              <w:rPr>
                <w:sz w:val="20"/>
                <w:szCs w:val="20"/>
                <w:lang w:val="kk-KZ"/>
              </w:rPr>
            </w:pPr>
            <w:r w:rsidRPr="004E281D">
              <w:rPr>
                <w:sz w:val="20"/>
                <w:szCs w:val="20"/>
                <w:lang w:val="kk-KZ"/>
              </w:rPr>
              <w:t>Осы Заңда мынадай негiзгi ұғымдар пайдаланылады:</w:t>
            </w:r>
          </w:p>
          <w:p w:rsidR="000C7652" w:rsidRPr="004E281D" w:rsidRDefault="000C7652" w:rsidP="00071AB6">
            <w:pPr>
              <w:pStyle w:val="Default"/>
              <w:ind w:firstLine="455"/>
              <w:jc w:val="both"/>
              <w:rPr>
                <w:sz w:val="20"/>
                <w:szCs w:val="20"/>
                <w:lang w:val="kk-KZ"/>
              </w:rPr>
            </w:pPr>
            <w:r w:rsidRPr="004E281D">
              <w:rPr>
                <w:sz w:val="20"/>
                <w:szCs w:val="20"/>
                <w:lang w:val="kk-KZ"/>
              </w:rPr>
              <w:t xml:space="preserve">... </w:t>
            </w:r>
          </w:p>
          <w:p w:rsidR="00BB3324" w:rsidRPr="004E281D" w:rsidRDefault="000C7652" w:rsidP="00071AB6">
            <w:pPr>
              <w:pStyle w:val="Default"/>
              <w:ind w:firstLine="455"/>
              <w:jc w:val="both"/>
              <w:rPr>
                <w:sz w:val="20"/>
                <w:szCs w:val="20"/>
                <w:lang w:val="kk-KZ"/>
              </w:rPr>
            </w:pPr>
            <w:r w:rsidRPr="004E281D">
              <w:rPr>
                <w:sz w:val="20"/>
                <w:szCs w:val="20"/>
                <w:lang w:val="kk-KZ"/>
              </w:rPr>
              <w:t>7-2)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жеке тұлға;</w:t>
            </w:r>
          </w:p>
        </w:tc>
        <w:tc>
          <w:tcPr>
            <w:tcW w:w="4976" w:type="dxa"/>
            <w:shd w:val="clear" w:color="auto" w:fill="auto"/>
          </w:tcPr>
          <w:p w:rsidR="000C7652" w:rsidRPr="004E281D" w:rsidRDefault="000C7652" w:rsidP="00071AB6">
            <w:pPr>
              <w:pStyle w:val="Default"/>
              <w:ind w:firstLine="455"/>
              <w:jc w:val="both"/>
              <w:rPr>
                <w:sz w:val="20"/>
                <w:szCs w:val="20"/>
                <w:lang w:val="kk-KZ"/>
              </w:rPr>
            </w:pPr>
            <w:r w:rsidRPr="004E281D">
              <w:rPr>
                <w:sz w:val="20"/>
                <w:szCs w:val="20"/>
                <w:lang w:val="kk-KZ"/>
              </w:rPr>
              <w:t>1-бап. Осы Заңда пайдаланылатын негiзгi ұғымдар</w:t>
            </w:r>
          </w:p>
          <w:p w:rsidR="000C7652" w:rsidRPr="004E281D" w:rsidRDefault="000C7652" w:rsidP="00071AB6">
            <w:pPr>
              <w:pStyle w:val="Default"/>
              <w:ind w:firstLine="455"/>
              <w:jc w:val="both"/>
              <w:rPr>
                <w:sz w:val="20"/>
                <w:szCs w:val="20"/>
                <w:lang w:val="kk-KZ"/>
              </w:rPr>
            </w:pPr>
          </w:p>
          <w:p w:rsidR="000C7652" w:rsidRPr="004E281D" w:rsidRDefault="000C7652" w:rsidP="00071AB6">
            <w:pPr>
              <w:pStyle w:val="Default"/>
              <w:ind w:firstLine="455"/>
              <w:jc w:val="both"/>
              <w:rPr>
                <w:sz w:val="20"/>
                <w:szCs w:val="20"/>
                <w:lang w:val="kk-KZ"/>
              </w:rPr>
            </w:pPr>
            <w:r w:rsidRPr="004E281D">
              <w:rPr>
                <w:sz w:val="20"/>
                <w:szCs w:val="20"/>
                <w:lang w:val="kk-KZ"/>
              </w:rPr>
              <w:t>Осы Заңда мынадай негiзгi ұғымдар пайдаланылады:</w:t>
            </w:r>
          </w:p>
          <w:p w:rsidR="000C7652" w:rsidRPr="004E281D" w:rsidRDefault="000C7652" w:rsidP="00071AB6">
            <w:pPr>
              <w:pStyle w:val="Default"/>
              <w:ind w:firstLine="455"/>
              <w:jc w:val="both"/>
              <w:rPr>
                <w:sz w:val="20"/>
                <w:szCs w:val="20"/>
                <w:lang w:val="kk-KZ"/>
              </w:rPr>
            </w:pPr>
            <w:r w:rsidRPr="004E281D">
              <w:rPr>
                <w:sz w:val="20"/>
                <w:szCs w:val="20"/>
                <w:lang w:val="kk-KZ"/>
              </w:rPr>
              <w:t xml:space="preserve">... </w:t>
            </w:r>
          </w:p>
          <w:p w:rsidR="00BB3324" w:rsidRPr="004E281D" w:rsidRDefault="000C7652" w:rsidP="00071AB6">
            <w:pPr>
              <w:pStyle w:val="a4"/>
              <w:spacing w:before="0" w:beforeAutospacing="0" w:after="0" w:afterAutospacing="0"/>
              <w:ind w:firstLine="455"/>
              <w:jc w:val="both"/>
              <w:textAlignment w:val="baseline"/>
              <w:rPr>
                <w:b/>
                <w:sz w:val="20"/>
                <w:szCs w:val="20"/>
                <w:lang w:val="kk-KZ"/>
              </w:rPr>
            </w:pPr>
            <w:r w:rsidRPr="004E281D">
              <w:rPr>
                <w:sz w:val="20"/>
                <w:szCs w:val="20"/>
                <w:lang w:val="kk-KZ"/>
              </w:rPr>
              <w:t xml:space="preserve">7-2)  </w:t>
            </w:r>
            <w:r w:rsidR="001B0D71" w:rsidRPr="001B0D71">
              <w:rPr>
                <w:sz w:val="20"/>
                <w:szCs w:val="20"/>
                <w:lang w:val="kk-KZ"/>
              </w:rPr>
              <w:t xml:space="preserve">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құмар ойындарға және (немесе) бәс тігуге қатысудан өзін шектеген жеке тұлға, сондай-ақ  </w:t>
            </w:r>
            <w:r w:rsidR="001B0D71" w:rsidRPr="001B0D71">
              <w:rPr>
                <w:b/>
                <w:sz w:val="20"/>
                <w:szCs w:val="20"/>
                <w:lang w:val="kk-KZ"/>
              </w:rPr>
              <w:t>Борышкерлердің бірыңғай тізілімінде өзі туралы мәліметтер бар жеке тұлға</w:t>
            </w:r>
            <w:r w:rsidR="00BB3324" w:rsidRPr="004E281D">
              <w:rPr>
                <w:b/>
                <w:sz w:val="20"/>
                <w:szCs w:val="20"/>
                <w:lang w:val="kk-KZ"/>
              </w:rPr>
              <w:t>;</w:t>
            </w:r>
          </w:p>
          <w:p w:rsidR="00BB3324" w:rsidRPr="004E281D" w:rsidRDefault="00BB3324" w:rsidP="00071AB6">
            <w:pPr>
              <w:pStyle w:val="a4"/>
              <w:spacing w:before="0" w:beforeAutospacing="0" w:after="0" w:afterAutospacing="0"/>
              <w:ind w:firstLine="455"/>
              <w:jc w:val="both"/>
              <w:textAlignment w:val="baseline"/>
              <w:rPr>
                <w:sz w:val="20"/>
                <w:szCs w:val="20"/>
                <w:lang w:val="kk-KZ"/>
              </w:rPr>
            </w:pPr>
            <w:r w:rsidRPr="004E281D">
              <w:rPr>
                <w:sz w:val="20"/>
                <w:szCs w:val="20"/>
                <w:lang w:val="kk-KZ"/>
              </w:rPr>
              <w:lastRenderedPageBreak/>
              <w:t>...</w:t>
            </w:r>
          </w:p>
          <w:p w:rsidR="00BB3324" w:rsidRPr="004E281D" w:rsidRDefault="00BB3324" w:rsidP="00071AB6">
            <w:pPr>
              <w:pStyle w:val="Default"/>
              <w:ind w:firstLine="455"/>
              <w:jc w:val="both"/>
              <w:rPr>
                <w:sz w:val="20"/>
                <w:szCs w:val="20"/>
                <w:lang w:val="kk-KZ"/>
              </w:rPr>
            </w:pPr>
          </w:p>
        </w:tc>
        <w:tc>
          <w:tcPr>
            <w:tcW w:w="4096" w:type="dxa"/>
            <w:gridSpan w:val="2"/>
            <w:tcBorders>
              <w:bottom w:val="single" w:sz="4" w:space="0" w:color="auto"/>
            </w:tcBorders>
            <w:shd w:val="clear" w:color="auto" w:fill="auto"/>
          </w:tcPr>
          <w:p w:rsidR="00D116FD" w:rsidRPr="004E281D" w:rsidRDefault="00D116FD" w:rsidP="00071AB6">
            <w:pPr>
              <w:pStyle w:val="a4"/>
              <w:spacing w:before="0" w:beforeAutospacing="0" w:after="0" w:afterAutospacing="0"/>
              <w:ind w:firstLine="301"/>
              <w:jc w:val="both"/>
              <w:textAlignment w:val="baseline"/>
              <w:rPr>
                <w:sz w:val="20"/>
                <w:szCs w:val="20"/>
                <w:lang w:val="kk-KZ"/>
              </w:rPr>
            </w:pPr>
            <w:r w:rsidRPr="004E281D">
              <w:rPr>
                <w:sz w:val="20"/>
                <w:szCs w:val="20"/>
                <w:lang w:val="kk-KZ"/>
              </w:rPr>
              <w:lastRenderedPageBreak/>
              <w:t>Борышкерлердің бірыңғай</w:t>
            </w:r>
            <w:r w:rsidR="000F6B08" w:rsidRPr="004E281D">
              <w:rPr>
                <w:sz w:val="20"/>
                <w:szCs w:val="20"/>
                <w:lang w:val="kk-KZ"/>
              </w:rPr>
              <w:t xml:space="preserve"> тізіліміндегі ж</w:t>
            </w:r>
            <w:r w:rsidRPr="004E281D">
              <w:rPr>
                <w:sz w:val="20"/>
                <w:szCs w:val="20"/>
                <w:lang w:val="kk-KZ"/>
              </w:rPr>
              <w:t>еке тұлғаларға құмар ойындарға және (немесе) бәс тігуге тыйым салу ұсынылады.</w:t>
            </w:r>
          </w:p>
          <w:p w:rsidR="00D116FD" w:rsidRPr="004E281D" w:rsidRDefault="00D116FD" w:rsidP="00071AB6">
            <w:pPr>
              <w:pStyle w:val="a4"/>
              <w:spacing w:before="0" w:beforeAutospacing="0" w:after="0" w:afterAutospacing="0"/>
              <w:ind w:firstLine="301"/>
              <w:jc w:val="both"/>
              <w:textAlignment w:val="baseline"/>
              <w:rPr>
                <w:sz w:val="20"/>
                <w:szCs w:val="20"/>
                <w:lang w:val="kk-KZ"/>
              </w:rPr>
            </w:pPr>
            <w:r w:rsidRPr="004E281D">
              <w:rPr>
                <w:sz w:val="20"/>
                <w:szCs w:val="20"/>
                <w:lang w:val="kk-KZ"/>
              </w:rPr>
              <w:t>Бұл норма мақсаттар үшін ұсынылады:</w:t>
            </w:r>
          </w:p>
          <w:p w:rsidR="00D116FD" w:rsidRPr="004E281D" w:rsidRDefault="00D116FD" w:rsidP="00071AB6">
            <w:pPr>
              <w:pStyle w:val="a4"/>
              <w:spacing w:before="0" w:beforeAutospacing="0" w:after="0" w:afterAutospacing="0"/>
              <w:ind w:firstLine="301"/>
              <w:jc w:val="both"/>
              <w:textAlignment w:val="baseline"/>
              <w:rPr>
                <w:sz w:val="20"/>
                <w:szCs w:val="20"/>
                <w:lang w:val="kk-KZ"/>
              </w:rPr>
            </w:pPr>
            <w:r w:rsidRPr="004E281D">
              <w:rPr>
                <w:sz w:val="20"/>
                <w:szCs w:val="20"/>
                <w:lang w:val="kk-KZ"/>
              </w:rPr>
              <w:t>1) борышкер азаматтарды құмар ойындарға, бәс тігуге қатысудан оңай, жылдам табыс пен теріс салдарға деген ұмтылысты қалыптастырудан қорғау;</w:t>
            </w:r>
          </w:p>
          <w:p w:rsidR="00D116FD" w:rsidRPr="004E281D" w:rsidRDefault="00D116FD" w:rsidP="00071AB6">
            <w:pPr>
              <w:pStyle w:val="a4"/>
              <w:spacing w:before="0" w:beforeAutospacing="0" w:after="0" w:afterAutospacing="0"/>
              <w:ind w:firstLine="301"/>
              <w:jc w:val="both"/>
              <w:textAlignment w:val="baseline"/>
              <w:rPr>
                <w:sz w:val="20"/>
                <w:szCs w:val="20"/>
                <w:lang w:val="kk-KZ"/>
              </w:rPr>
            </w:pPr>
            <w:r w:rsidRPr="004E281D">
              <w:rPr>
                <w:sz w:val="20"/>
                <w:szCs w:val="20"/>
                <w:lang w:val="kk-KZ"/>
              </w:rPr>
              <w:t xml:space="preserve">2) </w:t>
            </w:r>
            <w:r w:rsidR="00BA36AB" w:rsidRPr="004E281D">
              <w:rPr>
                <w:sz w:val="20"/>
                <w:szCs w:val="20"/>
                <w:lang w:val="kk-KZ"/>
              </w:rPr>
              <w:t xml:space="preserve"> </w:t>
            </w:r>
            <w:r w:rsidR="00671A90" w:rsidRPr="004E281D">
              <w:rPr>
                <w:sz w:val="20"/>
                <w:szCs w:val="20"/>
                <w:lang w:val="kk-KZ"/>
              </w:rPr>
              <w:t xml:space="preserve">   айыппұлдар, салықтар және алименттер бойынша қасақана борышкерлерді </w:t>
            </w:r>
            <w:r w:rsidRPr="004E281D">
              <w:rPr>
                <w:sz w:val="20"/>
                <w:szCs w:val="20"/>
                <w:lang w:val="kk-KZ"/>
              </w:rPr>
              <w:t xml:space="preserve">құмар ойындарға және (немесе) бәс тігуге қатысу арқылы </w:t>
            </w:r>
            <w:r w:rsidR="00671A90" w:rsidRPr="004E281D">
              <w:rPr>
                <w:sz w:val="20"/>
                <w:szCs w:val="20"/>
                <w:lang w:val="kk-KZ"/>
              </w:rPr>
              <w:t xml:space="preserve"> ойын-сауықтан </w:t>
            </w:r>
            <w:r w:rsidRPr="004E281D">
              <w:rPr>
                <w:sz w:val="20"/>
                <w:szCs w:val="20"/>
                <w:lang w:val="kk-KZ"/>
              </w:rPr>
              <w:t>шектеу.</w:t>
            </w:r>
            <w:r w:rsidR="00671A90" w:rsidRPr="004E281D">
              <w:rPr>
                <w:sz w:val="20"/>
                <w:szCs w:val="20"/>
                <w:lang w:val="kk-KZ"/>
              </w:rPr>
              <w:t xml:space="preserve">  </w:t>
            </w:r>
          </w:p>
          <w:p w:rsidR="00D116FD" w:rsidRPr="004E281D" w:rsidRDefault="00D116FD" w:rsidP="00071AB6">
            <w:pPr>
              <w:pStyle w:val="a4"/>
              <w:spacing w:before="0" w:beforeAutospacing="0" w:after="0" w:afterAutospacing="0"/>
              <w:ind w:firstLine="301"/>
              <w:jc w:val="both"/>
              <w:textAlignment w:val="baseline"/>
              <w:rPr>
                <w:sz w:val="20"/>
                <w:szCs w:val="20"/>
                <w:lang w:val="kk-KZ"/>
              </w:rPr>
            </w:pPr>
            <w:r w:rsidRPr="004E281D">
              <w:rPr>
                <w:sz w:val="20"/>
                <w:szCs w:val="20"/>
                <w:lang w:val="kk-KZ"/>
              </w:rPr>
              <w:lastRenderedPageBreak/>
              <w:t xml:space="preserve"> Көбінесе борышкер азаматтар өз қарыздарын өтеу мақсатында еңбексіз және күш-жігерсіз жылдам табыс табу мүмкіндігін іздейді. Олар тез және көп ақша табамыз деген үмітпен құмар ойындарға, букмекерлік кеңселерге жүгінеді. Шындығында, борышкерлер </w:t>
            </w:r>
            <w:r w:rsidR="00671A90" w:rsidRPr="004E281D">
              <w:rPr>
                <w:sz w:val="20"/>
                <w:szCs w:val="20"/>
                <w:lang w:val="kk-KZ"/>
              </w:rPr>
              <w:t xml:space="preserve"> өздерінің бар </w:t>
            </w:r>
            <w:r w:rsidRPr="004E281D">
              <w:rPr>
                <w:sz w:val="20"/>
                <w:szCs w:val="20"/>
                <w:lang w:val="kk-KZ"/>
              </w:rPr>
              <w:t>қалған жинақтарын жоғалтады және ода</w:t>
            </w:r>
            <w:r w:rsidR="00671A90" w:rsidRPr="004E281D">
              <w:rPr>
                <w:sz w:val="20"/>
                <w:szCs w:val="20"/>
                <w:lang w:val="kk-KZ"/>
              </w:rPr>
              <w:t>н да үлкен қарызға батады</w:t>
            </w:r>
            <w:r w:rsidRPr="004E281D">
              <w:rPr>
                <w:sz w:val="20"/>
                <w:szCs w:val="20"/>
                <w:lang w:val="kk-KZ"/>
              </w:rPr>
              <w:t>, бұл олардың жақындары мен отбасына әсер етеді.</w:t>
            </w:r>
          </w:p>
          <w:p w:rsidR="00D116FD" w:rsidRPr="004E281D" w:rsidRDefault="00671A90" w:rsidP="00071AB6">
            <w:pPr>
              <w:pStyle w:val="a4"/>
              <w:spacing w:before="0" w:beforeAutospacing="0" w:after="0" w:afterAutospacing="0"/>
              <w:ind w:firstLine="301"/>
              <w:jc w:val="both"/>
              <w:textAlignment w:val="baseline"/>
              <w:rPr>
                <w:sz w:val="20"/>
                <w:szCs w:val="20"/>
                <w:lang w:val="kk-KZ"/>
              </w:rPr>
            </w:pPr>
            <w:r w:rsidRPr="004E281D">
              <w:rPr>
                <w:sz w:val="20"/>
                <w:szCs w:val="20"/>
                <w:lang w:val="kk-KZ"/>
              </w:rPr>
              <w:t>Өзінің б</w:t>
            </w:r>
            <w:r w:rsidR="00D116FD" w:rsidRPr="004E281D">
              <w:rPr>
                <w:sz w:val="20"/>
                <w:szCs w:val="20"/>
                <w:lang w:val="kk-KZ"/>
              </w:rPr>
              <w:t xml:space="preserve">орыштық міндеттемелерінен қасақана жалтарған және Борышкерлердің бірыңғай тізілімінде тұрған жосықсыз азаматтар да құмар ойындар мен </w:t>
            </w:r>
            <w:r w:rsidRPr="004E281D">
              <w:rPr>
                <w:lang w:val="kk-KZ"/>
              </w:rPr>
              <w:t xml:space="preserve"> </w:t>
            </w:r>
            <w:r w:rsidRPr="004E281D">
              <w:rPr>
                <w:sz w:val="20"/>
                <w:szCs w:val="20"/>
                <w:lang w:val="kk-KZ"/>
              </w:rPr>
              <w:t>бәс тігуге  қатысудан</w:t>
            </w:r>
            <w:r w:rsidR="00D116FD" w:rsidRPr="004E281D">
              <w:rPr>
                <w:sz w:val="20"/>
                <w:szCs w:val="20"/>
                <w:lang w:val="kk-KZ"/>
              </w:rPr>
              <w:t xml:space="preserve"> шектелуі керек.</w:t>
            </w:r>
          </w:p>
          <w:p w:rsidR="00D116FD" w:rsidRPr="004E281D" w:rsidRDefault="00D116FD" w:rsidP="00071AB6">
            <w:pPr>
              <w:pStyle w:val="a4"/>
              <w:spacing w:before="0" w:beforeAutospacing="0" w:after="0" w:afterAutospacing="0"/>
              <w:ind w:firstLine="301"/>
              <w:jc w:val="both"/>
              <w:textAlignment w:val="baseline"/>
              <w:rPr>
                <w:sz w:val="20"/>
                <w:szCs w:val="20"/>
                <w:lang w:val="kk-KZ"/>
              </w:rPr>
            </w:pPr>
            <w:r w:rsidRPr="004E281D">
              <w:rPr>
                <w:sz w:val="20"/>
                <w:szCs w:val="20"/>
                <w:lang w:val="kk-KZ"/>
              </w:rPr>
              <w:t xml:space="preserve">2021 жылы Латвияда алимент бойынша борышкерлерге құмар және интерактивті құмар ойындарын ойнауға, сондай-ақ интерактивті лотереяларға қатысуға тыйым салынды. </w:t>
            </w:r>
          </w:p>
          <w:p w:rsidR="00B943CF" w:rsidRPr="004E281D" w:rsidRDefault="00D116FD" w:rsidP="00EA3A5F">
            <w:pPr>
              <w:pStyle w:val="a4"/>
              <w:spacing w:before="0" w:beforeAutospacing="0" w:after="0" w:afterAutospacing="0"/>
              <w:ind w:firstLine="301"/>
              <w:jc w:val="both"/>
              <w:textAlignment w:val="baseline"/>
              <w:rPr>
                <w:sz w:val="20"/>
                <w:szCs w:val="20"/>
                <w:lang w:val="kk-KZ"/>
              </w:rPr>
            </w:pPr>
            <w:r w:rsidRPr="004E281D">
              <w:rPr>
                <w:sz w:val="20"/>
                <w:szCs w:val="20"/>
                <w:lang w:val="kk-KZ"/>
              </w:rPr>
              <w:t>Осыған байланысты, тұлғаның Борышкерлердің бірыңғай тізілімінде болуы осы тұлға үшін құмар ойындарға және (немесе) бәс тігуге тыйым салу үшін негіз болуға тиіс.</w:t>
            </w:r>
          </w:p>
        </w:tc>
      </w:tr>
      <w:tr w:rsidR="0010277E" w:rsidRPr="00AA7DCF" w:rsidTr="00F621A0">
        <w:tc>
          <w:tcPr>
            <w:tcW w:w="562" w:type="dxa"/>
            <w:shd w:val="clear" w:color="auto" w:fill="auto"/>
          </w:tcPr>
          <w:p w:rsidR="0010277E" w:rsidRPr="004E281D" w:rsidRDefault="004E281D" w:rsidP="001C50E2">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3</w:t>
            </w:r>
            <w:r w:rsidR="00391918" w:rsidRPr="004E281D">
              <w:rPr>
                <w:rFonts w:ascii="Times New Roman" w:hAnsi="Times New Roman" w:cs="Times New Roman"/>
                <w:sz w:val="20"/>
                <w:szCs w:val="20"/>
                <w:lang w:val="kk-KZ"/>
              </w:rPr>
              <w:t>.</w:t>
            </w:r>
          </w:p>
          <w:p w:rsidR="0010277E" w:rsidRPr="004E281D" w:rsidRDefault="0010277E" w:rsidP="001C50E2">
            <w:pPr>
              <w:contextualSpacing/>
              <w:jc w:val="center"/>
              <w:rPr>
                <w:rFonts w:ascii="Times New Roman" w:hAnsi="Times New Roman" w:cs="Times New Roman"/>
                <w:sz w:val="20"/>
                <w:szCs w:val="20"/>
                <w:lang w:val="kk-KZ"/>
              </w:rPr>
            </w:pPr>
          </w:p>
        </w:tc>
        <w:tc>
          <w:tcPr>
            <w:tcW w:w="1418" w:type="dxa"/>
            <w:shd w:val="clear" w:color="auto" w:fill="auto"/>
          </w:tcPr>
          <w:p w:rsidR="0010277E" w:rsidRPr="004E281D" w:rsidRDefault="0053736E" w:rsidP="0053736E">
            <w:pPr>
              <w:contextualSpacing/>
              <w:jc w:val="center"/>
              <w:rPr>
                <w:rFonts w:ascii="Times New Roman" w:hAnsi="Times New Roman" w:cs="Times New Roman"/>
                <w:sz w:val="20"/>
                <w:szCs w:val="20"/>
                <w:lang w:val="kk-KZ"/>
              </w:rPr>
            </w:pPr>
            <w:r w:rsidRPr="004E281D">
              <w:rPr>
                <w:rFonts w:ascii="Times New Roman" w:hAnsi="Times New Roman" w:cs="Times New Roman"/>
                <w:color w:val="000000"/>
                <w:sz w:val="20"/>
                <w:szCs w:val="20"/>
                <w:lang w:val="kk-KZ"/>
              </w:rPr>
              <w:t>6</w:t>
            </w:r>
            <w:r w:rsidR="00E91634" w:rsidRPr="004E281D">
              <w:rPr>
                <w:rFonts w:ascii="Times New Roman" w:hAnsi="Times New Roman" w:cs="Times New Roman"/>
                <w:color w:val="000000"/>
                <w:sz w:val="20"/>
                <w:szCs w:val="20"/>
                <w:lang w:val="kk-KZ"/>
              </w:rPr>
              <w:t>-баптың 2-тармағының  жаңа 2-1), 2-2) тармақшалары</w:t>
            </w:r>
          </w:p>
        </w:tc>
        <w:tc>
          <w:tcPr>
            <w:tcW w:w="4820" w:type="dxa"/>
            <w:shd w:val="clear" w:color="auto" w:fill="auto"/>
          </w:tcPr>
          <w:p w:rsidR="00E91634" w:rsidRPr="004E281D" w:rsidRDefault="00E91634" w:rsidP="00071AB6">
            <w:pPr>
              <w:widowControl w:val="0"/>
              <w:ind w:firstLine="45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6-бап. Ойын бизнесі саласындағы қызмет түрлері</w:t>
            </w:r>
          </w:p>
          <w:p w:rsidR="00E91634" w:rsidRPr="004E281D" w:rsidRDefault="00E91634" w:rsidP="00071AB6">
            <w:pPr>
              <w:widowControl w:val="0"/>
              <w:ind w:firstLine="45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2. Қазақстан Республикасының аумағында:</w:t>
            </w:r>
          </w:p>
          <w:p w:rsidR="00E91634" w:rsidRPr="004E281D" w:rsidRDefault="00E91634" w:rsidP="00071AB6">
            <w:pPr>
              <w:widowControl w:val="0"/>
              <w:ind w:firstLine="45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E91634" w:rsidRPr="004E281D" w:rsidRDefault="00780838" w:rsidP="00071AB6">
            <w:pPr>
              <w:widowControl w:val="0"/>
              <w:ind w:firstLine="457"/>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2-1) ж</w:t>
            </w:r>
            <w:r w:rsidR="00E91634" w:rsidRPr="004E281D">
              <w:rPr>
                <w:rFonts w:ascii="Times New Roman" w:hAnsi="Times New Roman" w:cs="Times New Roman"/>
                <w:b/>
                <w:bCs/>
                <w:sz w:val="20"/>
                <w:szCs w:val="20"/>
                <w:lang w:val="kk-KZ"/>
              </w:rPr>
              <w:t>оқ;</w:t>
            </w:r>
          </w:p>
          <w:p w:rsidR="0010277E" w:rsidRPr="004E281D" w:rsidRDefault="00780838" w:rsidP="00071AB6">
            <w:pPr>
              <w:pStyle w:val="Default"/>
              <w:ind w:firstLine="455"/>
              <w:jc w:val="both"/>
              <w:rPr>
                <w:sz w:val="20"/>
                <w:szCs w:val="20"/>
                <w:lang w:val="kk-KZ"/>
              </w:rPr>
            </w:pPr>
            <w:r w:rsidRPr="004E281D">
              <w:rPr>
                <w:b/>
                <w:bCs/>
                <w:sz w:val="20"/>
                <w:szCs w:val="20"/>
                <w:lang w:val="kk-KZ"/>
              </w:rPr>
              <w:t>2-2) ж</w:t>
            </w:r>
            <w:r w:rsidR="00E91634" w:rsidRPr="004E281D">
              <w:rPr>
                <w:b/>
                <w:bCs/>
                <w:sz w:val="20"/>
                <w:szCs w:val="20"/>
                <w:lang w:val="kk-KZ"/>
              </w:rPr>
              <w:t>оқ;</w:t>
            </w:r>
          </w:p>
        </w:tc>
        <w:tc>
          <w:tcPr>
            <w:tcW w:w="4976" w:type="dxa"/>
            <w:shd w:val="clear" w:color="auto" w:fill="auto"/>
          </w:tcPr>
          <w:p w:rsidR="00CB2B4F" w:rsidRPr="004E281D" w:rsidRDefault="00CB2B4F" w:rsidP="00071AB6">
            <w:pPr>
              <w:widowControl w:val="0"/>
              <w:ind w:firstLine="45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6-бап. Ойын бизнесі саласындағы қызмет түрлері</w:t>
            </w:r>
          </w:p>
          <w:p w:rsidR="00CB2B4F" w:rsidRPr="004E281D" w:rsidRDefault="00CB2B4F" w:rsidP="00071AB6">
            <w:pPr>
              <w:widowControl w:val="0"/>
              <w:ind w:firstLine="45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2. Қазақстан Республикасының аумағында:</w:t>
            </w:r>
          </w:p>
          <w:p w:rsidR="00CB2B4F" w:rsidRPr="004E281D" w:rsidRDefault="00CB2B4F" w:rsidP="00071AB6">
            <w:pPr>
              <w:widowControl w:val="0"/>
              <w:ind w:firstLine="45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CB2B4F" w:rsidRPr="004E281D" w:rsidRDefault="00CB2B4F" w:rsidP="00071AB6">
            <w:pPr>
              <w:pStyle w:val="Default"/>
              <w:ind w:firstLine="455"/>
              <w:jc w:val="both"/>
              <w:rPr>
                <w:b/>
                <w:sz w:val="20"/>
                <w:szCs w:val="20"/>
                <w:lang w:val="kk-KZ"/>
              </w:rPr>
            </w:pPr>
            <w:r w:rsidRPr="004E281D">
              <w:rPr>
                <w:b/>
                <w:sz w:val="20"/>
                <w:szCs w:val="20"/>
                <w:lang w:val="kk-KZ"/>
              </w:rPr>
              <w:t xml:space="preserve">2-1) </w:t>
            </w:r>
            <w:r w:rsidR="001B0D71">
              <w:t xml:space="preserve"> </w:t>
            </w:r>
            <w:r w:rsidR="001B0D71" w:rsidRPr="001B0D71">
              <w:rPr>
                <w:b/>
                <w:sz w:val="20"/>
                <w:szCs w:val="20"/>
                <w:lang w:val="kk-KZ"/>
              </w:rPr>
              <w:t>Қазақстан Республикасында ойын бизнесі саласындағы қызметпен айналысу құқығына лицензиясы жоқ шетелдік  букмекерлік кеңселердің, тотализаторлардың интернет-ресурстары</w:t>
            </w:r>
            <w:r w:rsidRPr="004E281D">
              <w:rPr>
                <w:b/>
                <w:sz w:val="20"/>
                <w:szCs w:val="20"/>
                <w:lang w:val="kk-KZ"/>
              </w:rPr>
              <w:t>;</w:t>
            </w:r>
          </w:p>
          <w:p w:rsidR="00CB2B4F" w:rsidRPr="004E281D" w:rsidRDefault="00CB2B4F" w:rsidP="00071AB6">
            <w:pPr>
              <w:pStyle w:val="Default"/>
              <w:ind w:firstLine="455"/>
              <w:jc w:val="both"/>
              <w:rPr>
                <w:b/>
                <w:sz w:val="20"/>
                <w:szCs w:val="20"/>
                <w:lang w:val="kk-KZ"/>
              </w:rPr>
            </w:pPr>
          </w:p>
          <w:p w:rsidR="0010277E" w:rsidRPr="004E281D" w:rsidRDefault="00E258EF" w:rsidP="00071AB6">
            <w:pPr>
              <w:pStyle w:val="Default"/>
              <w:ind w:firstLine="455"/>
              <w:jc w:val="both"/>
              <w:rPr>
                <w:sz w:val="20"/>
                <w:szCs w:val="20"/>
                <w:lang w:val="kk-KZ"/>
              </w:rPr>
            </w:pPr>
            <w:r w:rsidRPr="004E281D">
              <w:rPr>
                <w:b/>
                <w:sz w:val="20"/>
                <w:szCs w:val="20"/>
                <w:lang w:val="kk-KZ"/>
              </w:rPr>
              <w:t xml:space="preserve">2-2) </w:t>
            </w:r>
            <w:r w:rsidR="001B0D71" w:rsidRPr="001B0D71">
              <w:rPr>
                <w:b/>
                <w:sz w:val="20"/>
                <w:szCs w:val="20"/>
                <w:lang w:val="kk-KZ"/>
              </w:rPr>
              <w:t>.KZ және (немесе) .ҚАЗ домендік атаулармен тіркелгендерден және Қазақстан Республикасының салық заңнамасына сәйкес тіркеу есебіне қойылғандардан басқа, тотализатордың және (немесе) букмекерлік кеңсенің электрондық кассалары</w:t>
            </w:r>
            <w:r w:rsidR="00CB2B4F" w:rsidRPr="004E281D">
              <w:rPr>
                <w:b/>
                <w:sz w:val="20"/>
                <w:szCs w:val="20"/>
                <w:lang w:val="kk-KZ"/>
              </w:rPr>
              <w:t>;</w:t>
            </w:r>
          </w:p>
        </w:tc>
        <w:tc>
          <w:tcPr>
            <w:tcW w:w="4096" w:type="dxa"/>
            <w:gridSpan w:val="2"/>
            <w:tcBorders>
              <w:bottom w:val="single" w:sz="4" w:space="0" w:color="auto"/>
            </w:tcBorders>
            <w:shd w:val="clear" w:color="auto" w:fill="auto"/>
          </w:tcPr>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Қазіргі уақытта шетелдік букмекерлік кеңселердің интернет-ресурстары Қазақстан азаматтары үшін қолжетімді, William Hill (Ұлыбритания), Bwin (Австрия), Pinnacle (Нидерланды Корольдігінің Кюрасао аралы), ФонБет-Ресей Федерациясы сияқты ірі компаниялардың интернет - ресурстары қолжетімді.</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Қазақстанда шетелдік букмекерлік кеңселердің интернет-ресурстарына тікелей тыйым салынбайды, бұл ойын бизнесінің қазақстандық сегменті мен шетелдік арасындағы теңгерімсіздікке әкеледі, соның салдарынан ақша қаражатының шамамен кетуі 1-ден 1-ге тең. Бірақ шетелдік компаниялардың қызметтерін пайдалану кезінде Қазақстан азаматтарының құқықтарын бұзу негізгі проблема болып табылады.</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xml:space="preserve">Азаматтардың құқықтарын қорғау </w:t>
            </w:r>
            <w:r w:rsidRPr="004E281D">
              <w:rPr>
                <w:rFonts w:ascii="Times New Roman" w:hAnsi="Times New Roman" w:cs="Times New Roman"/>
                <w:color w:val="000000"/>
                <w:sz w:val="20"/>
                <w:szCs w:val="20"/>
                <w:lang w:val="kk-KZ"/>
              </w:rPr>
              <w:lastRenderedPageBreak/>
              <w:t>қауымдастығына ұтыстарды төлеу бойынша міндеттемелерді орындамайтын шетелдік компаниялар құқықтарын бұзған адамдардан 4 шағым түсті.</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Халықаралық тәжірибе көрсеткендей, көптеген елдерде интернеттегі шетелдік букмекерлік кеңселердің қызметіне тыйым салынған. Мысалы –</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АҚШ - та 2006 жылғы «Интернеттегі заңсыз құмар ойындарға қарсы күрес туралы» Заңға сәйкес (the Unlawful internet gambling Enforcement Act of 2006 (UIGEA)-АҚШ аумағында онлайн құмар ойындарға тыйым салынған. Онлайн құмар ойындарының қызметін жарнамалауға тыйым салынады. 2013 жылдан  бастап - Делавэр, Невада, Пенсильвания, Нью-Джерси (Атлантик - Сити)  қосылмады..</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«Интернеттегі тұтынушылардың құқықтарын реттеу, қолдану және қорғау туралы» 2013 жылғы Заң жобасының 103 – параграфының 1-тармағын (internet gambling Regulation, Enforcement, and Consumer Protection Act of 2013),  айта кету керек, оны АҚШ Конгресі қараған, онда -АҚШ аумағында онлайн-құмар ойындарының қызметіне тыйым салынады деп  көрсетілген.</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xml:space="preserve">Бұл тармақ АҚШ немесе штат заңнамасына сәйкес алынған лицензияның иелері болып табылатын адамдарға, онлайн-құмар ойындар қызметтерін ұсыну саласындағы қызметті жүзеге асыруға қолданылмайды. </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Австралияда «Интерактивті құмар ойындар туралы» 2001 жылғы № 84 Заңның 1-бөлігінің 6-бөліміне сәйкес (interactive gambling Act 2001) – шетелдік интерактивті құмар ойындардың қызметіне тыйым салынады.</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xml:space="preserve"> - Осы Заңның 7А бөлімінде шетелдік интерактивті құмар ойындардың қызметін жарнамалайтын баспа, дыбыстық, бейне, дереккөзге сілтемелер немесе сабақтас жарнамаларға тыйым салынғаны </w:t>
            </w:r>
            <w:r w:rsidRPr="004E281D">
              <w:rPr>
                <w:rFonts w:ascii="Times New Roman" w:hAnsi="Times New Roman" w:cs="Times New Roman"/>
                <w:color w:val="000000"/>
                <w:sz w:val="20"/>
                <w:szCs w:val="20"/>
                <w:lang w:val="kk-KZ"/>
              </w:rPr>
              <w:lastRenderedPageBreak/>
              <w:t>көрсетілген.</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Швейцарияда «Ақша ойындары туралы» Заңға (Money gaming Act) сәйкес 2019 жылдың 01 қаңтарынан бастап шетелдік құмар ойын сайттарының қызметіне тыйым салынады.</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Айта кету керек, Швейцарияда шетелдік онлайн-құмар ойын операторларына жанама тыйым салу сияқты жұмыс істеуге тыйым салатын нормалар болған (лицензиясыз жұмыс істеуге болмайды және т.б.).), бірақ тікелей тыйым жоқ. Айтпақшы, жарнама және маркетингтің басқа құралдары, сондай-ақ шетелдік операторлардың қаржы ұйымдарымен жұмыс істеуге тыйым салынады.</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xml:space="preserve">– Бельгияда «Құмар ойындар, ставкалар, ойын орындары және ойыншыларды қорғау туралы» Заңның 4-бабының 2-ші § (Wet van 7 mei 1999 op de kansspelen, DE weddenschappen, de kansspelinrichtingen en de bescherming van de spelers, gewijzigd door de wet van 10 januari 2010) </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егер тиісті адам осы Заңға сәйкес лицензияланбаған құмар ойын немесе ойын мекемесі туралы айтып отырғанын білсе, .құмар ойынға кез келген қатысуға, құмар ойынды немесе ойын мекемесін жарнамалауға немесе ойыншыларды құмар ойындарға немесе ойын мекемесіне тартуға тыйым салынады.</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xml:space="preserve">Қазақстанда тек онлайн-казиноға тікелей тыйым салынады, бірақ шетелдік букмекерлік кеңселер мен тотализаторлардың сайттарына тікелей тыйым салынбайды, Мысалы, «Ойын бизнесі туралы» Заңның 6- бабы 2-тармағының 6) тармақшасында Қазақстан Республикасының аумағында « тотализатор немесе букмекер кеңсесі қызметін жүзеге асыратын ойын бизнесін ұйымдастырушылар болып табылмайтын тұлғалардың бәс тігуіне, мөлшерлемелерді қабылдауына (есепке алуына), ұтыс төлеуіне» тыйым көрсетілген.; </w:t>
            </w:r>
          </w:p>
          <w:p w:rsidR="00A32DF0" w:rsidRPr="004E281D" w:rsidRDefault="00A32DF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lastRenderedPageBreak/>
              <w:t>Бап жұмыс істемейді және лицензиясы бар, сайттары салық есебіне қойылмаған жергілікті букмекерлік кеңселердің ойын сайттарын қамтымайды.</w:t>
            </w:r>
          </w:p>
          <w:p w:rsidR="00B943CF" w:rsidRPr="00EA3A5F" w:rsidRDefault="00A32DF0" w:rsidP="00EA3A5F">
            <w:pPr>
              <w:pStyle w:val="a4"/>
              <w:spacing w:before="0" w:beforeAutospacing="0" w:after="0" w:afterAutospacing="0"/>
              <w:ind w:firstLine="317"/>
              <w:jc w:val="both"/>
              <w:textAlignment w:val="baseline"/>
              <w:rPr>
                <w:color w:val="000000"/>
                <w:sz w:val="20"/>
                <w:szCs w:val="20"/>
                <w:lang w:val="kk-KZ"/>
              </w:rPr>
            </w:pPr>
            <w:r w:rsidRPr="004E281D">
              <w:rPr>
                <w:color w:val="000000"/>
                <w:sz w:val="20"/>
                <w:szCs w:val="20"/>
                <w:lang w:val="kk-KZ"/>
              </w:rPr>
              <w:t>Тек ҚК домені және салық органдарында тіркеу міндеттемесі кезінде біз мемлекеттік қазынаға пайда әкелмейтін және Қазақстан Республикасы азаматтарының мүдделерін бұзатын барлық ойын сайттарынан оқшауланамыз.</w:t>
            </w:r>
          </w:p>
        </w:tc>
      </w:tr>
      <w:tr w:rsidR="0010277E" w:rsidRPr="00AA7DCF" w:rsidTr="00F621A0">
        <w:tc>
          <w:tcPr>
            <w:tcW w:w="562" w:type="dxa"/>
            <w:shd w:val="clear" w:color="auto" w:fill="auto"/>
          </w:tcPr>
          <w:p w:rsidR="0010277E" w:rsidRPr="004E281D" w:rsidRDefault="004E281D" w:rsidP="001C50E2">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4</w:t>
            </w:r>
            <w:r w:rsidR="00391918" w:rsidRPr="004E281D">
              <w:rPr>
                <w:rFonts w:ascii="Times New Roman" w:hAnsi="Times New Roman" w:cs="Times New Roman"/>
                <w:sz w:val="20"/>
                <w:szCs w:val="20"/>
                <w:lang w:val="kk-KZ"/>
              </w:rPr>
              <w:t>.</w:t>
            </w:r>
          </w:p>
          <w:p w:rsidR="0010277E" w:rsidRPr="004E281D" w:rsidRDefault="0010277E" w:rsidP="001C50E2">
            <w:pPr>
              <w:contextualSpacing/>
              <w:jc w:val="center"/>
              <w:rPr>
                <w:rFonts w:ascii="Times New Roman" w:hAnsi="Times New Roman" w:cs="Times New Roman"/>
                <w:sz w:val="20"/>
                <w:szCs w:val="20"/>
                <w:lang w:val="kk-KZ"/>
              </w:rPr>
            </w:pPr>
          </w:p>
        </w:tc>
        <w:tc>
          <w:tcPr>
            <w:tcW w:w="1418" w:type="dxa"/>
            <w:shd w:val="clear" w:color="auto" w:fill="auto"/>
          </w:tcPr>
          <w:p w:rsidR="0010277E" w:rsidRPr="004E281D" w:rsidRDefault="00F47B64" w:rsidP="00071AB6">
            <w:pPr>
              <w:widowControl w:val="0"/>
              <w:rPr>
                <w:rFonts w:ascii="Times New Roman" w:hAnsi="Times New Roman" w:cs="Times New Roman"/>
                <w:color w:val="000000"/>
                <w:sz w:val="20"/>
                <w:szCs w:val="20"/>
                <w:lang w:val="kk-KZ"/>
              </w:rPr>
            </w:pPr>
            <w:r w:rsidRPr="004E281D">
              <w:rPr>
                <w:rFonts w:ascii="Times New Roman" w:hAnsi="Times New Roman" w:cs="Times New Roman"/>
                <w:sz w:val="20"/>
                <w:szCs w:val="20"/>
                <w:lang w:val="kk-KZ"/>
              </w:rPr>
              <w:t>Жаңа 6-1-бап</w:t>
            </w:r>
          </w:p>
        </w:tc>
        <w:tc>
          <w:tcPr>
            <w:tcW w:w="4820" w:type="dxa"/>
            <w:shd w:val="clear" w:color="auto" w:fill="auto"/>
          </w:tcPr>
          <w:p w:rsidR="0010277E" w:rsidRPr="004E281D" w:rsidRDefault="00F47B64" w:rsidP="00071AB6">
            <w:pPr>
              <w:widowControl w:val="0"/>
              <w:ind w:firstLine="457"/>
              <w:jc w:val="both"/>
              <w:rPr>
                <w:rFonts w:ascii="Times New Roman" w:hAnsi="Times New Roman" w:cs="Times New Roman"/>
                <w:bCs/>
                <w:sz w:val="20"/>
                <w:szCs w:val="20"/>
                <w:lang w:val="kk-KZ"/>
              </w:rPr>
            </w:pPr>
            <w:r w:rsidRPr="004E281D">
              <w:rPr>
                <w:rFonts w:ascii="Times New Roman" w:hAnsi="Times New Roman" w:cs="Times New Roman"/>
                <w:b/>
                <w:sz w:val="20"/>
                <w:szCs w:val="20"/>
                <w:lang w:val="kk-KZ"/>
              </w:rPr>
              <w:t>6-1-бап. Жоқ.</w:t>
            </w:r>
          </w:p>
        </w:tc>
        <w:tc>
          <w:tcPr>
            <w:tcW w:w="4976" w:type="dxa"/>
            <w:shd w:val="clear" w:color="auto" w:fill="auto"/>
          </w:tcPr>
          <w:p w:rsidR="001B0D71" w:rsidRPr="001B0D71" w:rsidRDefault="001B0D71" w:rsidP="001B0D71">
            <w:pPr>
              <w:widowControl w:val="0"/>
              <w:ind w:firstLine="457"/>
              <w:jc w:val="both"/>
              <w:rPr>
                <w:rFonts w:ascii="Times New Roman" w:hAnsi="Times New Roman" w:cs="Times New Roman"/>
                <w:b/>
                <w:bCs/>
                <w:sz w:val="20"/>
                <w:szCs w:val="20"/>
                <w:lang w:val="kk-KZ"/>
              </w:rPr>
            </w:pPr>
            <w:r w:rsidRPr="001B0D71">
              <w:rPr>
                <w:rFonts w:ascii="Times New Roman" w:hAnsi="Times New Roman" w:cs="Times New Roman"/>
                <w:b/>
                <w:bCs/>
                <w:sz w:val="20"/>
                <w:szCs w:val="20"/>
                <w:lang w:val="kk-KZ"/>
              </w:rPr>
              <w:t xml:space="preserve">6-1-бап. Қызметі заңсыз болып табылатын ойын бизнесін шетелдік ұйымдастырушылардың пайдасына төлемдерді жүзеге асыру бойынша қызметтер көрсетуге тыйым салу тәртібі мен ерекшеліктері. </w:t>
            </w:r>
          </w:p>
          <w:p w:rsidR="001B0D71" w:rsidRPr="001B0D71" w:rsidRDefault="001B0D71" w:rsidP="001B0D71">
            <w:pPr>
              <w:widowControl w:val="0"/>
              <w:ind w:firstLine="457"/>
              <w:jc w:val="both"/>
              <w:rPr>
                <w:rFonts w:ascii="Times New Roman" w:hAnsi="Times New Roman" w:cs="Times New Roman"/>
                <w:b/>
                <w:bCs/>
                <w:sz w:val="20"/>
                <w:szCs w:val="20"/>
                <w:lang w:val="kk-KZ"/>
              </w:rPr>
            </w:pPr>
            <w:r w:rsidRPr="001B0D71">
              <w:rPr>
                <w:rFonts w:ascii="Times New Roman" w:hAnsi="Times New Roman" w:cs="Times New Roman"/>
                <w:b/>
                <w:bCs/>
                <w:sz w:val="20"/>
                <w:szCs w:val="20"/>
                <w:lang w:val="kk-KZ"/>
              </w:rPr>
              <w:t xml:space="preserve">1. Уәкілетті орган қызметі заңсыз болып табылатын ойын бизнесін шетелдік ұйымдастырушылардың тізбесін (бұдан әрі – тізбе) жүргізеді және оны өзінің интернет-ресурсында орналастырады. </w:t>
            </w:r>
          </w:p>
          <w:p w:rsidR="001B0D71" w:rsidRPr="001B0D71" w:rsidRDefault="001B0D71" w:rsidP="001B0D71">
            <w:pPr>
              <w:widowControl w:val="0"/>
              <w:ind w:firstLine="457"/>
              <w:jc w:val="both"/>
              <w:rPr>
                <w:rFonts w:ascii="Times New Roman" w:hAnsi="Times New Roman" w:cs="Times New Roman"/>
                <w:b/>
                <w:bCs/>
                <w:sz w:val="20"/>
                <w:szCs w:val="20"/>
                <w:lang w:val="kk-KZ"/>
              </w:rPr>
            </w:pPr>
            <w:r w:rsidRPr="001B0D71">
              <w:rPr>
                <w:rFonts w:ascii="Times New Roman" w:hAnsi="Times New Roman" w:cs="Times New Roman"/>
                <w:b/>
                <w:bCs/>
                <w:sz w:val="20"/>
                <w:szCs w:val="20"/>
                <w:lang w:val="kk-KZ"/>
              </w:rPr>
              <w:t xml:space="preserve">Көрсетілетін төлем қызметтерді берушілер уәкілетті орган мұндай ақпаратты өзінің интернет-ресурсында орналастырған күннен бастап бес жұмыс күні өткен соң қызметі заңсыз болып табылатын ойын бизнесін шетелдік ұйымдастырушының тізбеге енгізілгені туралы хабардар етілген болып есептеледі. </w:t>
            </w:r>
          </w:p>
          <w:p w:rsidR="001B0D71" w:rsidRPr="001B0D71" w:rsidRDefault="001B0D71" w:rsidP="001B0D71">
            <w:pPr>
              <w:widowControl w:val="0"/>
              <w:ind w:firstLine="457"/>
              <w:jc w:val="both"/>
              <w:rPr>
                <w:rFonts w:ascii="Times New Roman" w:hAnsi="Times New Roman" w:cs="Times New Roman"/>
                <w:b/>
                <w:bCs/>
                <w:sz w:val="20"/>
                <w:szCs w:val="20"/>
                <w:lang w:val="kk-KZ"/>
              </w:rPr>
            </w:pPr>
            <w:r w:rsidRPr="001B0D71">
              <w:rPr>
                <w:rFonts w:ascii="Times New Roman" w:hAnsi="Times New Roman" w:cs="Times New Roman"/>
                <w:b/>
                <w:bCs/>
                <w:sz w:val="20"/>
                <w:szCs w:val="20"/>
                <w:lang w:val="kk-KZ"/>
              </w:rPr>
              <w:t xml:space="preserve">Тізбеге деректемелер туралы ақпарат, төлемдер және (немесе) ақша аударымдарын қабылдау үшін қолданылатын ID мерченті деректері, сондай-ақ уәкілетті орган осы Заңда белгіленген тәртіппен айқындайтын қызметі заңсыз болып табылатын ойын бизнесін шетелдік ұйымдастырушылар туралы өзге де мәліметтер кіреді. </w:t>
            </w:r>
          </w:p>
          <w:p w:rsidR="00B943CF" w:rsidRPr="004E281D" w:rsidRDefault="001B0D71" w:rsidP="001B0D71">
            <w:pPr>
              <w:widowControl w:val="0"/>
              <w:jc w:val="both"/>
              <w:rPr>
                <w:rFonts w:ascii="Times New Roman" w:hAnsi="Times New Roman" w:cs="Times New Roman"/>
                <w:bCs/>
                <w:sz w:val="20"/>
                <w:szCs w:val="20"/>
                <w:lang w:val="kk-KZ"/>
              </w:rPr>
            </w:pPr>
            <w:r w:rsidRPr="001B0D71">
              <w:rPr>
                <w:rFonts w:ascii="Times New Roman" w:hAnsi="Times New Roman" w:cs="Times New Roman"/>
                <w:b/>
                <w:bCs/>
                <w:sz w:val="20"/>
                <w:szCs w:val="20"/>
                <w:lang w:val="kk-KZ"/>
              </w:rPr>
              <w:t>2. Көрсетілетін төлем қызметтерін берушілерге тізбеге енгізілген, қызметі заңсыз болып табылатын ойын бизнесін шетелдік ұйымдастырушылардың пайдасына төлемдерді жүзеге асыру бойынша қызме</w:t>
            </w:r>
            <w:r>
              <w:rPr>
                <w:rFonts w:ascii="Times New Roman" w:hAnsi="Times New Roman" w:cs="Times New Roman"/>
                <w:b/>
                <w:bCs/>
                <w:sz w:val="20"/>
                <w:szCs w:val="20"/>
                <w:lang w:val="kk-KZ"/>
              </w:rPr>
              <w:t>ттер көрсетуге тыйым салынады.</w:t>
            </w:r>
          </w:p>
        </w:tc>
        <w:tc>
          <w:tcPr>
            <w:tcW w:w="4096" w:type="dxa"/>
            <w:gridSpan w:val="2"/>
            <w:tcBorders>
              <w:bottom w:val="single" w:sz="4" w:space="0" w:color="auto"/>
            </w:tcBorders>
            <w:shd w:val="clear" w:color="auto" w:fill="auto"/>
          </w:tcPr>
          <w:p w:rsidR="008329C0" w:rsidRPr="004E281D" w:rsidRDefault="008329C0" w:rsidP="00071AB6">
            <w:pPr>
              <w:pStyle w:val="a4"/>
              <w:spacing w:before="0" w:beforeAutospacing="0" w:after="0" w:afterAutospacing="0"/>
              <w:ind w:firstLine="455"/>
              <w:jc w:val="both"/>
              <w:textAlignment w:val="baseline"/>
              <w:rPr>
                <w:sz w:val="20"/>
                <w:szCs w:val="20"/>
                <w:lang w:val="kk-KZ"/>
              </w:rPr>
            </w:pPr>
            <w:r w:rsidRPr="004E281D">
              <w:rPr>
                <w:sz w:val="20"/>
                <w:szCs w:val="20"/>
                <w:lang w:val="kk-KZ"/>
              </w:rPr>
              <w:t>«Ойын бизнесі туралы» ҚР Заңының 6-бабы 2-тармағының 9) тармақшасына сәйкес қызметі сот актісі негізінде Қазақстан Республикасының аумағында заңсыз деп танылған шетелдік ойын бизнесін ұйымдастырушылардың пайдасына төлемдерді жүзеге асыру бойынша қызметтер көрсетуге тыйым салынады.</w:t>
            </w:r>
          </w:p>
          <w:p w:rsidR="008329C0" w:rsidRPr="004E281D" w:rsidRDefault="008329C0" w:rsidP="00071AB6">
            <w:pPr>
              <w:pStyle w:val="a4"/>
              <w:spacing w:before="0" w:beforeAutospacing="0" w:after="0" w:afterAutospacing="0"/>
              <w:ind w:firstLine="455"/>
              <w:jc w:val="both"/>
              <w:textAlignment w:val="baseline"/>
              <w:rPr>
                <w:sz w:val="20"/>
                <w:szCs w:val="20"/>
                <w:lang w:val="kk-KZ"/>
              </w:rPr>
            </w:pPr>
            <w:r w:rsidRPr="004E281D">
              <w:rPr>
                <w:sz w:val="20"/>
                <w:szCs w:val="20"/>
                <w:lang w:val="kk-KZ"/>
              </w:rPr>
              <w:t>Бұл ретте мұндай адамдар туралы (сот актісі негізінде қызметі Қазақстан Республикасының аумағында заңсыз деп танылған шетелдік ойын бизнесін ұйымдастырушылар туралы) ақпаратты төлем қызметтерін жеткізушілерге жеткізу тетігі көзделмеген.</w:t>
            </w:r>
          </w:p>
          <w:p w:rsidR="0010277E" w:rsidRPr="004E281D" w:rsidRDefault="008329C0"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sz w:val="20"/>
                <w:szCs w:val="20"/>
                <w:lang w:val="kk-KZ"/>
              </w:rPr>
              <w:t>Осыған байланысты, сот актісі негізінде қызметі Қазақстан Республикасының аумағында заңсыз деп танылған шетелдік ойын бизнесін ұйымдастырушылардың тізбесін жүргізу бойынша ойын бизнесі саласындағы уәкілетті органның құзыретін енгізу ұсынылады.</w:t>
            </w:r>
          </w:p>
        </w:tc>
      </w:tr>
      <w:tr w:rsidR="003D497D" w:rsidRPr="00AA7DCF" w:rsidTr="00F621A0">
        <w:tc>
          <w:tcPr>
            <w:tcW w:w="562" w:type="dxa"/>
            <w:shd w:val="clear" w:color="auto" w:fill="auto"/>
          </w:tcPr>
          <w:p w:rsidR="003D497D" w:rsidRPr="004E281D" w:rsidRDefault="004E281D" w:rsidP="001C50E2">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5</w:t>
            </w:r>
            <w:r w:rsidR="009E5461" w:rsidRPr="004E281D">
              <w:rPr>
                <w:rFonts w:ascii="Times New Roman" w:hAnsi="Times New Roman" w:cs="Times New Roman"/>
                <w:sz w:val="20"/>
                <w:szCs w:val="20"/>
                <w:lang w:val="kk-KZ"/>
              </w:rPr>
              <w:t>.</w:t>
            </w:r>
          </w:p>
        </w:tc>
        <w:tc>
          <w:tcPr>
            <w:tcW w:w="1418" w:type="dxa"/>
            <w:shd w:val="clear" w:color="auto" w:fill="auto"/>
          </w:tcPr>
          <w:p w:rsidR="003D497D" w:rsidRPr="004E281D" w:rsidRDefault="004A55E3" w:rsidP="001C50E2">
            <w:pPr>
              <w:widowControl w:val="0"/>
              <w:jc w:val="center"/>
              <w:rPr>
                <w:rFonts w:ascii="Times New Roman" w:hAnsi="Times New Roman" w:cs="Times New Roman"/>
                <w:sz w:val="20"/>
                <w:szCs w:val="20"/>
                <w:lang w:val="kk-KZ"/>
              </w:rPr>
            </w:pPr>
            <w:r w:rsidRPr="004E281D">
              <w:rPr>
                <w:rFonts w:ascii="Times New Roman" w:hAnsi="Times New Roman" w:cs="Times New Roman"/>
                <w:color w:val="000000"/>
                <w:sz w:val="20"/>
                <w:szCs w:val="20"/>
                <w:lang w:val="kk-KZ"/>
              </w:rPr>
              <w:t>8-баптың 1-тармағының 7-3) тармақшасы</w:t>
            </w:r>
          </w:p>
        </w:tc>
        <w:tc>
          <w:tcPr>
            <w:tcW w:w="4820" w:type="dxa"/>
            <w:shd w:val="clear" w:color="auto" w:fill="auto"/>
          </w:tcPr>
          <w:p w:rsidR="00144F5B" w:rsidRPr="004E281D" w:rsidRDefault="00144F5B"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144F5B" w:rsidRPr="004E281D" w:rsidRDefault="00144F5B"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1. Уәкілетті орган:</w:t>
            </w:r>
          </w:p>
          <w:p w:rsidR="003D497D" w:rsidRPr="004E281D" w:rsidRDefault="003D497D"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w:t>
            </w:r>
          </w:p>
          <w:p w:rsidR="003D497D" w:rsidRPr="004E281D" w:rsidRDefault="006104CC" w:rsidP="00071AB6">
            <w:pPr>
              <w:widowControl w:val="0"/>
              <w:ind w:firstLine="459"/>
              <w:jc w:val="both"/>
              <w:rPr>
                <w:rFonts w:ascii="Times New Roman" w:hAnsi="Times New Roman" w:cs="Times New Roman"/>
                <w:sz w:val="20"/>
                <w:szCs w:val="20"/>
                <w:lang w:val="kk-KZ"/>
              </w:rPr>
            </w:pPr>
            <w:r w:rsidRPr="004E281D">
              <w:rPr>
                <w:rFonts w:ascii="Times New Roman" w:hAnsi="Times New Roman" w:cs="Times New Roman"/>
                <w:bCs/>
                <w:noProof/>
                <w:color w:val="000000"/>
                <w:sz w:val="20"/>
                <w:szCs w:val="20"/>
                <w:lang w:val="kk-KZ"/>
              </w:rPr>
              <w:lastRenderedPageBreak/>
              <w:t>7-3) өзі айқындайтын тәртіппен ақпаратты жүйелі түрде жинауды және интернет-ресурстардың мазмұнын интернет-казино белгілерінің болуы-болмауы тұрғысынан талдауды жүзеге асырады;</w:t>
            </w:r>
          </w:p>
        </w:tc>
        <w:tc>
          <w:tcPr>
            <w:tcW w:w="4976" w:type="dxa"/>
            <w:shd w:val="clear" w:color="auto" w:fill="auto"/>
          </w:tcPr>
          <w:p w:rsidR="00144F5B" w:rsidRPr="004E281D" w:rsidRDefault="003D497D"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b/>
                <w:color w:val="000000"/>
                <w:sz w:val="20"/>
                <w:szCs w:val="20"/>
                <w:lang w:val="kk-KZ"/>
              </w:rPr>
              <w:lastRenderedPageBreak/>
              <w:t xml:space="preserve"> </w:t>
            </w:r>
            <w:r w:rsidRPr="004E281D">
              <w:rPr>
                <w:rFonts w:ascii="Times New Roman" w:hAnsi="Times New Roman" w:cs="Times New Roman"/>
                <w:noProof/>
                <w:color w:val="000000"/>
                <w:sz w:val="20"/>
                <w:szCs w:val="20"/>
                <w:lang w:val="kk-KZ"/>
              </w:rPr>
              <w:t xml:space="preserve"> </w:t>
            </w:r>
            <w:r w:rsidR="00144F5B"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144F5B" w:rsidRPr="004E281D" w:rsidRDefault="00144F5B" w:rsidP="00071AB6">
            <w:pPr>
              <w:pStyle w:val="a6"/>
              <w:widowControl w:val="0"/>
              <w:numPr>
                <w:ilvl w:val="0"/>
                <w:numId w:val="7"/>
              </w:numPr>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Уәкілетті орган:</w:t>
            </w:r>
          </w:p>
          <w:p w:rsidR="003D497D" w:rsidRPr="004E281D" w:rsidRDefault="003D497D" w:rsidP="00071AB6">
            <w:pPr>
              <w:widowControl w:val="0"/>
              <w:ind w:left="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w:t>
            </w:r>
          </w:p>
          <w:p w:rsidR="00B943CF" w:rsidRPr="004E281D" w:rsidRDefault="00464D36" w:rsidP="00B943CF">
            <w:pPr>
              <w:ind w:firstLine="459"/>
              <w:jc w:val="both"/>
              <w:rPr>
                <w:rFonts w:ascii="Times New Roman" w:hAnsi="Times New Roman" w:cs="Times New Roman"/>
                <w:bCs/>
                <w:noProof/>
                <w:color w:val="000000"/>
                <w:sz w:val="20"/>
                <w:szCs w:val="20"/>
                <w:lang w:val="kk-KZ"/>
              </w:rPr>
            </w:pPr>
            <w:r w:rsidRPr="004E281D">
              <w:rPr>
                <w:rFonts w:ascii="Times New Roman" w:hAnsi="Times New Roman" w:cs="Times New Roman"/>
                <w:bCs/>
                <w:noProof/>
                <w:color w:val="000000"/>
                <w:sz w:val="20"/>
                <w:szCs w:val="20"/>
                <w:lang w:val="kk-KZ"/>
              </w:rPr>
              <w:lastRenderedPageBreak/>
              <w:t>7-3)</w:t>
            </w:r>
            <w:r w:rsidRPr="004E281D">
              <w:rPr>
                <w:rFonts w:ascii="Times New Roman" w:hAnsi="Times New Roman" w:cs="Times New Roman"/>
                <w:noProof/>
                <w:color w:val="000000"/>
                <w:sz w:val="20"/>
                <w:szCs w:val="20"/>
                <w:lang w:val="kk-KZ"/>
              </w:rPr>
              <w:t xml:space="preserve"> </w:t>
            </w:r>
            <w:r w:rsidR="00D300B9" w:rsidRPr="004E281D">
              <w:rPr>
                <w:lang w:val="kk-KZ"/>
              </w:rPr>
              <w:t xml:space="preserve"> </w:t>
            </w:r>
            <w:r w:rsidR="00D300B9" w:rsidRPr="004E281D">
              <w:rPr>
                <w:rFonts w:ascii="Times New Roman" w:hAnsi="Times New Roman" w:cs="Times New Roman"/>
                <w:bCs/>
                <w:noProof/>
                <w:color w:val="000000"/>
                <w:sz w:val="20"/>
                <w:szCs w:val="20"/>
                <w:lang w:val="kk-KZ"/>
              </w:rPr>
              <w:t>өзі айқындайтын тәртіппен ақпаратты жүйелі түрде жинауды және интернет-ресурстардың мазмұнын интернет-казино</w:t>
            </w:r>
            <w:r w:rsidR="001B64B5" w:rsidRPr="004E281D">
              <w:rPr>
                <w:rFonts w:ascii="Times New Roman" w:hAnsi="Times New Roman" w:cs="Times New Roman"/>
                <w:bCs/>
                <w:noProof/>
                <w:color w:val="000000"/>
                <w:sz w:val="20"/>
                <w:szCs w:val="20"/>
                <w:lang w:val="kk-KZ"/>
              </w:rPr>
              <w:t xml:space="preserve">, </w:t>
            </w:r>
            <w:r w:rsidR="001B64B5" w:rsidRPr="004E281D">
              <w:rPr>
                <w:lang w:val="kk-KZ"/>
              </w:rPr>
              <w:t xml:space="preserve"> </w:t>
            </w:r>
            <w:r w:rsidR="001B64B5" w:rsidRPr="004E281D">
              <w:rPr>
                <w:rFonts w:ascii="Times New Roman" w:hAnsi="Times New Roman" w:cs="Times New Roman"/>
                <w:b/>
                <w:bCs/>
                <w:noProof/>
                <w:color w:val="000000"/>
                <w:sz w:val="20"/>
                <w:szCs w:val="20"/>
                <w:lang w:val="kk-KZ"/>
              </w:rPr>
              <w:t>Қазақстан Республикасында ойын бизнесі саласындағы қызметпен айналысу құқығына лицензиясы жоқ шетелдік  букмекерлік кеңселер, тотализаторлар</w:t>
            </w:r>
            <w:r w:rsidR="001B64B5" w:rsidRPr="004E281D">
              <w:rPr>
                <w:rFonts w:ascii="Times New Roman" w:hAnsi="Times New Roman" w:cs="Times New Roman"/>
                <w:bCs/>
                <w:noProof/>
                <w:color w:val="000000"/>
                <w:sz w:val="20"/>
                <w:szCs w:val="20"/>
                <w:lang w:val="kk-KZ"/>
              </w:rPr>
              <w:t xml:space="preserve"> </w:t>
            </w:r>
            <w:r w:rsidR="00D300B9" w:rsidRPr="004E281D">
              <w:rPr>
                <w:rFonts w:ascii="Times New Roman" w:hAnsi="Times New Roman" w:cs="Times New Roman"/>
                <w:bCs/>
                <w:noProof/>
                <w:color w:val="000000"/>
                <w:sz w:val="20"/>
                <w:szCs w:val="20"/>
                <w:lang w:val="kk-KZ"/>
              </w:rPr>
              <w:t>белгілерінің болуы-болмауы тұрғысынан талдауды жүзеге асырады;</w:t>
            </w:r>
          </w:p>
        </w:tc>
        <w:tc>
          <w:tcPr>
            <w:tcW w:w="4096" w:type="dxa"/>
            <w:gridSpan w:val="2"/>
            <w:tcBorders>
              <w:bottom w:val="single" w:sz="4" w:space="0" w:color="auto"/>
            </w:tcBorders>
            <w:shd w:val="clear" w:color="auto" w:fill="auto"/>
          </w:tcPr>
          <w:p w:rsidR="003D497D" w:rsidRPr="004E281D" w:rsidRDefault="009E0BB4" w:rsidP="00071AB6">
            <w:pPr>
              <w:widowControl w:val="0"/>
              <w:ind w:firstLine="459"/>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lastRenderedPageBreak/>
              <w:t xml:space="preserve">Ұсынылып отырған 6-баптың 2-тармағының 2-1) тармақшасына байланысты ойын бизнесі саласындағы уәкілетті органның Қазақстан Республикасында ойын </w:t>
            </w:r>
            <w:r w:rsidRPr="004E281D">
              <w:rPr>
                <w:rFonts w:ascii="Times New Roman" w:hAnsi="Times New Roman" w:cs="Times New Roman"/>
                <w:sz w:val="20"/>
                <w:szCs w:val="20"/>
                <w:lang w:val="kk-KZ"/>
              </w:rPr>
              <w:lastRenderedPageBreak/>
              <w:t>бизнесі саласындағы қызметпен айналысу құқығына лицензиясы жоқ шетелдік букмекерлік кеңселер, тотализаторлар белгілерінің болуы тұрғысынан ақпаратты жүйелі түрде жинауды және интернет-ресурстардың мазмұнын талдауды жүзеге асыру жөніндегі құзыретін енгізу қажет.</w:t>
            </w:r>
          </w:p>
        </w:tc>
      </w:tr>
      <w:tr w:rsidR="00A939AA" w:rsidRPr="00AA7DCF" w:rsidTr="00F621A0">
        <w:tc>
          <w:tcPr>
            <w:tcW w:w="562" w:type="dxa"/>
            <w:shd w:val="clear" w:color="auto" w:fill="auto"/>
          </w:tcPr>
          <w:p w:rsidR="00A939AA" w:rsidRPr="004E281D" w:rsidRDefault="004E281D" w:rsidP="001C50E2">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6</w:t>
            </w:r>
            <w:r w:rsidR="009E5461" w:rsidRPr="004E281D">
              <w:rPr>
                <w:rFonts w:ascii="Times New Roman" w:hAnsi="Times New Roman" w:cs="Times New Roman"/>
                <w:sz w:val="20"/>
                <w:szCs w:val="20"/>
                <w:lang w:val="kk-KZ"/>
              </w:rPr>
              <w:t>.</w:t>
            </w:r>
          </w:p>
          <w:p w:rsidR="00A939AA" w:rsidRPr="004E281D" w:rsidRDefault="00A939AA" w:rsidP="00071AB6">
            <w:pPr>
              <w:contextualSpacing/>
              <w:jc w:val="both"/>
              <w:rPr>
                <w:rFonts w:ascii="Times New Roman" w:hAnsi="Times New Roman" w:cs="Times New Roman"/>
                <w:sz w:val="20"/>
                <w:szCs w:val="20"/>
                <w:lang w:val="kk-KZ"/>
              </w:rPr>
            </w:pPr>
          </w:p>
          <w:p w:rsidR="00A939AA" w:rsidRPr="004E281D" w:rsidRDefault="00A939AA" w:rsidP="00071AB6">
            <w:pPr>
              <w:contextualSpacing/>
              <w:jc w:val="both"/>
              <w:rPr>
                <w:rFonts w:ascii="Times New Roman" w:hAnsi="Times New Roman" w:cs="Times New Roman"/>
                <w:sz w:val="20"/>
                <w:szCs w:val="20"/>
                <w:lang w:val="kk-KZ"/>
              </w:rPr>
            </w:pPr>
          </w:p>
          <w:p w:rsidR="00A939AA" w:rsidRPr="004E281D" w:rsidRDefault="00A939AA" w:rsidP="00071AB6">
            <w:pPr>
              <w:contextualSpacing/>
              <w:jc w:val="both"/>
              <w:rPr>
                <w:rFonts w:ascii="Times New Roman" w:hAnsi="Times New Roman" w:cs="Times New Roman"/>
                <w:sz w:val="20"/>
                <w:szCs w:val="20"/>
                <w:lang w:val="kk-KZ"/>
              </w:rPr>
            </w:pPr>
          </w:p>
        </w:tc>
        <w:tc>
          <w:tcPr>
            <w:tcW w:w="1418" w:type="dxa"/>
            <w:shd w:val="clear" w:color="auto" w:fill="auto"/>
          </w:tcPr>
          <w:p w:rsidR="00A939AA" w:rsidRPr="004E281D" w:rsidRDefault="00956EC1" w:rsidP="001C50E2">
            <w:pPr>
              <w:widowControl w:val="0"/>
              <w:jc w:val="center"/>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8-баптың 1-тармағының жаңа 7-5) тармақшасы</w:t>
            </w:r>
          </w:p>
        </w:tc>
        <w:tc>
          <w:tcPr>
            <w:tcW w:w="4820" w:type="dxa"/>
            <w:shd w:val="clear" w:color="auto" w:fill="auto"/>
          </w:tcPr>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1. Уәкілетті орган:</w:t>
            </w:r>
          </w:p>
          <w:p w:rsidR="00A939AA" w:rsidRPr="004E281D" w:rsidRDefault="00A939AA" w:rsidP="00071AB6">
            <w:pPr>
              <w:widowControl w:val="0"/>
              <w:ind w:firstLine="177"/>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w:t>
            </w:r>
          </w:p>
          <w:p w:rsidR="00A939AA" w:rsidRPr="004E281D" w:rsidRDefault="005341D3"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b/>
                <w:bCs/>
                <w:noProof/>
                <w:color w:val="000000"/>
                <w:sz w:val="20"/>
                <w:szCs w:val="20"/>
                <w:lang w:val="kk-KZ"/>
              </w:rPr>
              <w:t>7-5</w:t>
            </w:r>
            <w:r w:rsidR="00A939AA" w:rsidRPr="004E281D">
              <w:rPr>
                <w:rFonts w:ascii="Times New Roman" w:hAnsi="Times New Roman" w:cs="Times New Roman"/>
                <w:b/>
                <w:bCs/>
                <w:noProof/>
                <w:color w:val="000000"/>
                <w:sz w:val="20"/>
                <w:szCs w:val="20"/>
                <w:lang w:val="kk-KZ"/>
              </w:rPr>
              <w:t>)</w:t>
            </w:r>
            <w:r w:rsidR="00A939AA" w:rsidRPr="004E281D">
              <w:rPr>
                <w:rFonts w:ascii="Times New Roman" w:hAnsi="Times New Roman" w:cs="Times New Roman"/>
                <w:noProof/>
                <w:color w:val="000000"/>
                <w:sz w:val="20"/>
                <w:szCs w:val="20"/>
                <w:lang w:val="kk-KZ"/>
              </w:rPr>
              <w:t xml:space="preserve"> </w:t>
            </w:r>
            <w:r w:rsidR="00E50487" w:rsidRPr="004E281D">
              <w:t xml:space="preserve"> </w:t>
            </w:r>
            <w:r w:rsidR="00E50487" w:rsidRPr="004E281D">
              <w:rPr>
                <w:rFonts w:ascii="Times New Roman" w:hAnsi="Times New Roman" w:cs="Times New Roman"/>
                <w:b/>
                <w:bCs/>
                <w:noProof/>
                <w:color w:val="000000"/>
                <w:sz w:val="20"/>
                <w:szCs w:val="20"/>
                <w:lang w:val="kk-KZ"/>
              </w:rPr>
              <w:t>Жоқ;</w:t>
            </w:r>
          </w:p>
        </w:tc>
        <w:tc>
          <w:tcPr>
            <w:tcW w:w="4976" w:type="dxa"/>
            <w:shd w:val="clear" w:color="auto" w:fill="auto"/>
          </w:tcPr>
          <w:p w:rsidR="0056568F" w:rsidRPr="004E281D" w:rsidRDefault="00A939AA"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 xml:space="preserve"> </w:t>
            </w:r>
            <w:r w:rsidR="0056568F"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1. Уәкілетті орган:</w:t>
            </w:r>
          </w:p>
          <w:p w:rsidR="00A939AA" w:rsidRPr="004E281D" w:rsidRDefault="00A939AA"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w:t>
            </w:r>
          </w:p>
          <w:p w:rsidR="00AC4CEE" w:rsidRPr="004E281D" w:rsidRDefault="005341D3" w:rsidP="00071AB6">
            <w:pPr>
              <w:widowControl w:val="0"/>
              <w:ind w:firstLine="459"/>
              <w:jc w:val="both"/>
              <w:rPr>
                <w:rFonts w:ascii="Times New Roman" w:hAnsi="Times New Roman" w:cs="Times New Roman"/>
                <w:b/>
                <w:color w:val="000000"/>
                <w:sz w:val="20"/>
                <w:szCs w:val="20"/>
                <w:lang w:val="kk-KZ"/>
              </w:rPr>
            </w:pPr>
            <w:r w:rsidRPr="004E281D">
              <w:rPr>
                <w:rFonts w:ascii="Times New Roman" w:hAnsi="Times New Roman" w:cs="Times New Roman"/>
                <w:b/>
                <w:color w:val="000000"/>
                <w:sz w:val="20"/>
                <w:szCs w:val="20"/>
                <w:lang w:val="kk-KZ"/>
              </w:rPr>
              <w:t>7-5</w:t>
            </w:r>
            <w:r w:rsidR="001B0D71">
              <w:rPr>
                <w:rFonts w:ascii="Times New Roman" w:hAnsi="Times New Roman" w:cs="Times New Roman"/>
                <w:b/>
                <w:color w:val="000000"/>
                <w:sz w:val="20"/>
                <w:szCs w:val="20"/>
                <w:lang w:val="kk-KZ"/>
              </w:rPr>
              <w:t xml:space="preserve">) </w:t>
            </w:r>
            <w:r w:rsidR="001B0D71" w:rsidRPr="001B0D71">
              <w:rPr>
                <w:rFonts w:ascii="Times New Roman" w:hAnsi="Times New Roman" w:cs="Times New Roman"/>
                <w:b/>
                <w:color w:val="000000"/>
                <w:sz w:val="20"/>
                <w:szCs w:val="20"/>
                <w:lang w:val="kk-KZ"/>
              </w:rPr>
              <w:t>ойын мекемесі, букмекер</w:t>
            </w:r>
            <w:r w:rsidR="001B0D71">
              <w:rPr>
                <w:rFonts w:ascii="Times New Roman" w:hAnsi="Times New Roman" w:cs="Times New Roman"/>
                <w:b/>
                <w:color w:val="000000"/>
                <w:sz w:val="20"/>
                <w:szCs w:val="20"/>
                <w:lang w:val="kk-KZ"/>
              </w:rPr>
              <w:t xml:space="preserve">лік кеңсе, тотализатор жұмысы, </w:t>
            </w:r>
            <w:r w:rsidR="001B0D71" w:rsidRPr="001B0D71">
              <w:rPr>
                <w:rFonts w:ascii="Times New Roman" w:hAnsi="Times New Roman" w:cs="Times New Roman"/>
                <w:b/>
                <w:color w:val="000000"/>
                <w:sz w:val="20"/>
                <w:szCs w:val="20"/>
                <w:lang w:val="kk-KZ"/>
              </w:rPr>
              <w:t>мөлшерлемелер қабылдаудың және өткізілетін құмар ойындардың және (немесе) бәс тігудің үлгілік қағидаларын әзірлейді және бекітеді</w:t>
            </w:r>
            <w:r w:rsidR="00FC036D" w:rsidRPr="004E281D">
              <w:rPr>
                <w:rFonts w:ascii="Times New Roman" w:hAnsi="Times New Roman" w:cs="Times New Roman"/>
                <w:b/>
                <w:color w:val="000000"/>
                <w:sz w:val="20"/>
                <w:szCs w:val="20"/>
                <w:lang w:val="kk-KZ"/>
              </w:rPr>
              <w:t>;</w:t>
            </w:r>
          </w:p>
          <w:p w:rsidR="00A939AA" w:rsidRPr="004E281D" w:rsidRDefault="00A939AA" w:rsidP="00071AB6">
            <w:pPr>
              <w:widowControl w:val="0"/>
              <w:jc w:val="both"/>
              <w:rPr>
                <w:rFonts w:ascii="Times New Roman" w:hAnsi="Times New Roman" w:cs="Times New Roman"/>
                <w:b/>
                <w:color w:val="000000"/>
                <w:sz w:val="20"/>
                <w:szCs w:val="20"/>
                <w:lang w:val="kk-KZ"/>
              </w:rPr>
            </w:pPr>
          </w:p>
          <w:p w:rsidR="00A939AA" w:rsidRPr="004E281D" w:rsidRDefault="00A939AA" w:rsidP="00071AB6">
            <w:pPr>
              <w:widowControl w:val="0"/>
              <w:jc w:val="both"/>
              <w:rPr>
                <w:rFonts w:ascii="Times New Roman" w:hAnsi="Times New Roman" w:cs="Times New Roman"/>
                <w:b/>
                <w:color w:val="000000"/>
                <w:sz w:val="20"/>
                <w:szCs w:val="20"/>
                <w:lang w:val="kk-KZ"/>
              </w:rPr>
            </w:pPr>
          </w:p>
        </w:tc>
        <w:tc>
          <w:tcPr>
            <w:tcW w:w="4096" w:type="dxa"/>
            <w:gridSpan w:val="2"/>
            <w:tcBorders>
              <w:bottom w:val="single" w:sz="4" w:space="0" w:color="auto"/>
            </w:tcBorders>
            <w:shd w:val="clear" w:color="auto" w:fill="auto"/>
          </w:tcPr>
          <w:p w:rsidR="002C706F" w:rsidRDefault="00C73A72" w:rsidP="00B943CF">
            <w:pPr>
              <w:widowControl w:val="0"/>
              <w:ind w:firstLine="459"/>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Өзге салалардың салалық заңнамасына ұқсастығы бойынша және </w:t>
            </w:r>
            <w:r w:rsidR="004B410C" w:rsidRPr="004E281D">
              <w:rPr>
                <w:rFonts w:ascii="Times New Roman" w:hAnsi="Times New Roman" w:cs="Times New Roman"/>
                <w:sz w:val="20"/>
                <w:szCs w:val="20"/>
                <w:lang w:val="kk-KZ"/>
              </w:rPr>
              <w:t>халықаралық практика негізінде о</w:t>
            </w:r>
            <w:r w:rsidRPr="004E281D">
              <w:rPr>
                <w:rFonts w:ascii="Times New Roman" w:hAnsi="Times New Roman" w:cs="Times New Roman"/>
                <w:sz w:val="20"/>
                <w:szCs w:val="20"/>
                <w:lang w:val="kk-KZ"/>
              </w:rPr>
              <w:t xml:space="preserve">йын мекемесі, букмекерлік кеңсе немесе тотализатор жұмысының, </w:t>
            </w:r>
            <w:r w:rsidR="004B410C" w:rsidRPr="004E281D">
              <w:rPr>
                <w:lang w:val="kk-KZ"/>
              </w:rPr>
              <w:t xml:space="preserve"> </w:t>
            </w:r>
            <w:r w:rsidR="004B410C" w:rsidRPr="004E281D">
              <w:rPr>
                <w:rFonts w:ascii="Times New Roman" w:hAnsi="Times New Roman" w:cs="Times New Roman"/>
                <w:sz w:val="20"/>
                <w:szCs w:val="20"/>
                <w:lang w:val="kk-KZ"/>
              </w:rPr>
              <w:t xml:space="preserve">мөлшерлемелерді </w:t>
            </w:r>
            <w:r w:rsidRPr="004E281D">
              <w:rPr>
                <w:rFonts w:ascii="Times New Roman" w:hAnsi="Times New Roman" w:cs="Times New Roman"/>
                <w:sz w:val="20"/>
                <w:szCs w:val="20"/>
                <w:lang w:val="kk-KZ"/>
              </w:rPr>
              <w:t xml:space="preserve"> қабылдаудың және өткізілетін құмар ойындардың және (немесе) бәс тігудің негізгі шарттары мен базалық талаптары көзделетін, оның ішінде </w:t>
            </w:r>
            <w:r w:rsidR="00A83F0E" w:rsidRPr="004E281D">
              <w:rPr>
                <w:rFonts w:ascii="Times New Roman" w:hAnsi="Times New Roman" w:cs="Times New Roman"/>
                <w:sz w:val="20"/>
                <w:szCs w:val="20"/>
                <w:lang w:val="kk-KZ"/>
              </w:rPr>
              <w:t>«</w:t>
            </w:r>
            <w:r w:rsidR="004B410C" w:rsidRPr="004E281D">
              <w:rPr>
                <w:rFonts w:ascii="Times New Roman" w:hAnsi="Times New Roman" w:cs="Times New Roman"/>
                <w:sz w:val="20"/>
                <w:szCs w:val="20"/>
                <w:lang w:val="kk-KZ"/>
              </w:rPr>
              <w:t>Ойын бизнесі туралы» ҚР Заңының</w:t>
            </w:r>
            <w:r w:rsidRPr="004E281D">
              <w:rPr>
                <w:rFonts w:ascii="Times New Roman" w:hAnsi="Times New Roman" w:cs="Times New Roman"/>
                <w:sz w:val="20"/>
                <w:szCs w:val="20"/>
                <w:lang w:val="kk-KZ"/>
              </w:rPr>
              <w:t xml:space="preserve"> 15-бабында белгіленген мәліметтерді қамтитын үлгілік қағидаларды әзірл</w:t>
            </w:r>
            <w:r w:rsidR="00A83F0E" w:rsidRPr="004E281D">
              <w:rPr>
                <w:rFonts w:ascii="Times New Roman" w:hAnsi="Times New Roman" w:cs="Times New Roman"/>
                <w:sz w:val="20"/>
                <w:szCs w:val="20"/>
                <w:lang w:val="kk-KZ"/>
              </w:rPr>
              <w:t xml:space="preserve">еу және бекіту ұсынылады. </w:t>
            </w:r>
            <w:r w:rsidRPr="004E281D">
              <w:rPr>
                <w:rFonts w:ascii="Times New Roman" w:hAnsi="Times New Roman" w:cs="Times New Roman"/>
                <w:sz w:val="20"/>
                <w:szCs w:val="20"/>
                <w:lang w:val="kk-KZ"/>
              </w:rPr>
              <w:t>Осы үлгілік қағидалар ҚР азаматтары атынан қатысушы клиенттердің мүддесі үшін базалық талаптардың елеулі шарттары мен шеңберлерін белгілеуге мүмкіндік береді.</w:t>
            </w:r>
          </w:p>
          <w:p w:rsidR="00B943CF" w:rsidRPr="004E281D" w:rsidRDefault="00B943CF" w:rsidP="00071AB6">
            <w:pPr>
              <w:widowControl w:val="0"/>
              <w:ind w:firstLine="459"/>
              <w:jc w:val="both"/>
              <w:rPr>
                <w:rFonts w:ascii="Times New Roman" w:hAnsi="Times New Roman" w:cs="Times New Roman"/>
                <w:sz w:val="20"/>
                <w:szCs w:val="20"/>
                <w:lang w:val="kk-KZ"/>
              </w:rPr>
            </w:pPr>
          </w:p>
        </w:tc>
      </w:tr>
      <w:tr w:rsidR="0010277E" w:rsidRPr="00AA7DCF" w:rsidTr="00F621A0">
        <w:tc>
          <w:tcPr>
            <w:tcW w:w="562" w:type="dxa"/>
            <w:shd w:val="clear" w:color="auto" w:fill="auto"/>
          </w:tcPr>
          <w:p w:rsidR="0010277E" w:rsidRPr="004E281D" w:rsidRDefault="004E281D" w:rsidP="004E281D">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7</w:t>
            </w:r>
            <w:r w:rsidR="00391918" w:rsidRPr="004E281D">
              <w:rPr>
                <w:rFonts w:ascii="Times New Roman" w:hAnsi="Times New Roman" w:cs="Times New Roman"/>
                <w:sz w:val="20"/>
                <w:szCs w:val="20"/>
                <w:lang w:val="kk-KZ"/>
              </w:rPr>
              <w:t>.</w:t>
            </w:r>
          </w:p>
        </w:tc>
        <w:tc>
          <w:tcPr>
            <w:tcW w:w="1418" w:type="dxa"/>
            <w:shd w:val="clear" w:color="auto" w:fill="auto"/>
          </w:tcPr>
          <w:p w:rsidR="0010277E" w:rsidRPr="004E281D" w:rsidRDefault="00956EC1" w:rsidP="00D11B18">
            <w:pPr>
              <w:widowControl w:val="0"/>
              <w:jc w:val="center"/>
              <w:rPr>
                <w:rFonts w:ascii="Times New Roman" w:hAnsi="Times New Roman" w:cs="Times New Roman"/>
                <w:sz w:val="20"/>
                <w:szCs w:val="20"/>
                <w:lang w:val="kk-KZ"/>
              </w:rPr>
            </w:pPr>
            <w:r w:rsidRPr="004E281D">
              <w:rPr>
                <w:rFonts w:ascii="Times New Roman" w:hAnsi="Times New Roman" w:cs="Times New Roman"/>
                <w:color w:val="000000"/>
                <w:sz w:val="20"/>
                <w:szCs w:val="20"/>
                <w:lang w:val="kk-KZ"/>
              </w:rPr>
              <w:t>8-баптың 1-тармағының жаңа 7-6) тармақшасы</w:t>
            </w:r>
          </w:p>
        </w:tc>
        <w:tc>
          <w:tcPr>
            <w:tcW w:w="4820" w:type="dxa"/>
            <w:shd w:val="clear" w:color="auto" w:fill="auto"/>
          </w:tcPr>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1. Уәкілетті орган:</w:t>
            </w:r>
          </w:p>
          <w:p w:rsidR="0010277E" w:rsidRPr="004E281D" w:rsidRDefault="0010277E" w:rsidP="00071AB6">
            <w:pPr>
              <w:widowControl w:val="0"/>
              <w:ind w:firstLine="177"/>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w:t>
            </w:r>
          </w:p>
          <w:p w:rsidR="0010277E" w:rsidRPr="004E281D" w:rsidRDefault="005341D3" w:rsidP="00071AB6">
            <w:pPr>
              <w:widowControl w:val="0"/>
              <w:ind w:firstLine="457"/>
              <w:jc w:val="both"/>
              <w:rPr>
                <w:rFonts w:ascii="Times New Roman" w:hAnsi="Times New Roman" w:cs="Times New Roman"/>
                <w:b/>
                <w:sz w:val="20"/>
                <w:szCs w:val="20"/>
                <w:lang w:val="kk-KZ"/>
              </w:rPr>
            </w:pPr>
            <w:r w:rsidRPr="004E281D">
              <w:rPr>
                <w:rFonts w:ascii="Times New Roman" w:hAnsi="Times New Roman" w:cs="Times New Roman"/>
                <w:b/>
                <w:bCs/>
                <w:noProof/>
                <w:color w:val="000000"/>
                <w:sz w:val="20"/>
                <w:szCs w:val="20"/>
                <w:lang w:val="kk-KZ"/>
              </w:rPr>
              <w:t>7-6</w:t>
            </w:r>
            <w:r w:rsidR="0010277E" w:rsidRPr="004E281D">
              <w:rPr>
                <w:rFonts w:ascii="Times New Roman" w:hAnsi="Times New Roman" w:cs="Times New Roman"/>
                <w:b/>
                <w:bCs/>
                <w:noProof/>
                <w:color w:val="000000"/>
                <w:sz w:val="20"/>
                <w:szCs w:val="20"/>
                <w:lang w:val="kk-KZ"/>
              </w:rPr>
              <w:t>)</w:t>
            </w:r>
            <w:r w:rsidR="0010277E" w:rsidRPr="004E281D">
              <w:rPr>
                <w:rFonts w:ascii="Times New Roman" w:hAnsi="Times New Roman" w:cs="Times New Roman"/>
                <w:noProof/>
                <w:color w:val="000000"/>
                <w:sz w:val="20"/>
                <w:szCs w:val="20"/>
                <w:lang w:val="kk-KZ"/>
              </w:rPr>
              <w:t xml:space="preserve"> </w:t>
            </w:r>
            <w:r w:rsidR="00E50487" w:rsidRPr="004E281D">
              <w:t xml:space="preserve"> </w:t>
            </w:r>
            <w:r w:rsidR="00E50487" w:rsidRPr="004E281D">
              <w:rPr>
                <w:rFonts w:ascii="Times New Roman" w:hAnsi="Times New Roman" w:cs="Times New Roman"/>
                <w:b/>
                <w:bCs/>
                <w:noProof/>
                <w:color w:val="000000"/>
                <w:sz w:val="20"/>
                <w:szCs w:val="20"/>
                <w:lang w:val="kk-KZ"/>
              </w:rPr>
              <w:t>Жоқ;</w:t>
            </w:r>
          </w:p>
        </w:tc>
        <w:tc>
          <w:tcPr>
            <w:tcW w:w="4976" w:type="dxa"/>
            <w:shd w:val="clear" w:color="auto" w:fill="auto"/>
          </w:tcPr>
          <w:p w:rsidR="0056568F" w:rsidRPr="004E281D" w:rsidRDefault="0010277E"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b/>
                <w:color w:val="000000"/>
                <w:sz w:val="20"/>
                <w:szCs w:val="20"/>
                <w:lang w:val="kk-KZ"/>
              </w:rPr>
              <w:t xml:space="preserve"> </w:t>
            </w:r>
            <w:r w:rsidRPr="004E281D">
              <w:rPr>
                <w:rFonts w:ascii="Times New Roman" w:hAnsi="Times New Roman" w:cs="Times New Roman"/>
                <w:noProof/>
                <w:color w:val="000000"/>
                <w:sz w:val="20"/>
                <w:szCs w:val="20"/>
                <w:lang w:val="kk-KZ"/>
              </w:rPr>
              <w:t xml:space="preserve"> </w:t>
            </w:r>
            <w:r w:rsidR="0056568F"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1. Уәкілетті орган:</w:t>
            </w:r>
          </w:p>
          <w:p w:rsidR="0010277E" w:rsidRPr="004E281D" w:rsidRDefault="0010277E" w:rsidP="00071AB6">
            <w:pPr>
              <w:widowControl w:val="0"/>
              <w:ind w:firstLine="177"/>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w:t>
            </w:r>
          </w:p>
          <w:p w:rsidR="0010277E" w:rsidRPr="004E281D" w:rsidRDefault="005341D3" w:rsidP="00071AB6">
            <w:pPr>
              <w:ind w:firstLine="455"/>
              <w:jc w:val="both"/>
              <w:rPr>
                <w:rFonts w:ascii="Times New Roman" w:hAnsi="Times New Roman" w:cs="Times New Roman"/>
                <w:b/>
                <w:bCs/>
                <w:sz w:val="20"/>
                <w:szCs w:val="20"/>
                <w:lang w:val="kk-KZ"/>
              </w:rPr>
            </w:pPr>
            <w:r w:rsidRPr="004E281D">
              <w:rPr>
                <w:rFonts w:ascii="Times New Roman" w:hAnsi="Times New Roman" w:cs="Times New Roman"/>
                <w:b/>
                <w:color w:val="000000"/>
                <w:sz w:val="20"/>
                <w:szCs w:val="20"/>
                <w:lang w:val="kk-KZ"/>
              </w:rPr>
              <w:t>7-6</w:t>
            </w:r>
            <w:r w:rsidR="0010277E" w:rsidRPr="004E281D">
              <w:rPr>
                <w:rFonts w:ascii="Times New Roman" w:hAnsi="Times New Roman" w:cs="Times New Roman"/>
                <w:b/>
                <w:color w:val="000000"/>
                <w:sz w:val="20"/>
                <w:szCs w:val="20"/>
                <w:lang w:val="kk-KZ"/>
              </w:rPr>
              <w:t xml:space="preserve">) </w:t>
            </w:r>
            <w:r w:rsidR="0041620D" w:rsidRPr="004E281D">
              <w:rPr>
                <w:lang w:val="kk-KZ"/>
              </w:rPr>
              <w:t xml:space="preserve"> </w:t>
            </w:r>
            <w:r w:rsidR="001B0D71" w:rsidRPr="001B0D71">
              <w:rPr>
                <w:rFonts w:ascii="Times New Roman" w:hAnsi="Times New Roman" w:cs="Times New Roman"/>
                <w:b/>
                <w:color w:val="000000"/>
                <w:sz w:val="20"/>
                <w:szCs w:val="20"/>
                <w:lang w:val="kk-KZ"/>
              </w:rPr>
              <w:t>Қазақстан Республикасының ойын бизнесі туралы заңнамасына сәйкестігі тұрғысынан ойын мекемесі, букмекерлік кеңсе, тотализатор жұмысы, мөлшерлемелер қабылдау және өткізілетін құмар ойындар және (немесе) бәс тігу қағидаларына өзгерістер мен толықтыруларды келіседі</w:t>
            </w:r>
            <w:r w:rsidR="0041620D" w:rsidRPr="004E281D">
              <w:rPr>
                <w:rFonts w:ascii="Times New Roman" w:hAnsi="Times New Roman" w:cs="Times New Roman"/>
                <w:b/>
                <w:color w:val="000000"/>
                <w:sz w:val="20"/>
                <w:szCs w:val="20"/>
                <w:lang w:val="kk-KZ"/>
              </w:rPr>
              <w:t>;</w:t>
            </w:r>
          </w:p>
        </w:tc>
        <w:tc>
          <w:tcPr>
            <w:tcW w:w="4096" w:type="dxa"/>
            <w:gridSpan w:val="2"/>
            <w:tcBorders>
              <w:bottom w:val="single" w:sz="4" w:space="0" w:color="auto"/>
            </w:tcBorders>
            <w:shd w:val="clear" w:color="auto" w:fill="auto"/>
          </w:tcPr>
          <w:p w:rsidR="000D0AD6" w:rsidRPr="004E281D" w:rsidRDefault="000D0AD6"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xml:space="preserve">Ойын мекемелерінің жұмысы олар әзірлейтін және уәкілетті органға бекітуге тек бір рет, атап айтқанда лицензия алу процесінде ұсынатын ережелерге негізделеді. </w:t>
            </w:r>
            <w:r w:rsidR="00A93017" w:rsidRPr="004E281D">
              <w:rPr>
                <w:rFonts w:ascii="Times New Roman" w:hAnsi="Times New Roman" w:cs="Times New Roman"/>
                <w:color w:val="000000"/>
                <w:sz w:val="20"/>
                <w:szCs w:val="20"/>
                <w:lang w:val="kk-KZ"/>
              </w:rPr>
              <w:t>«</w:t>
            </w:r>
            <w:r w:rsidRPr="004E281D">
              <w:rPr>
                <w:rFonts w:ascii="Times New Roman" w:hAnsi="Times New Roman" w:cs="Times New Roman"/>
                <w:color w:val="000000"/>
                <w:sz w:val="20"/>
                <w:szCs w:val="20"/>
                <w:lang w:val="kk-KZ"/>
              </w:rPr>
              <w:t>Ойын бизнесі туралы</w:t>
            </w:r>
            <w:r w:rsidR="00A93017" w:rsidRPr="004E281D">
              <w:rPr>
                <w:rFonts w:ascii="Times New Roman" w:hAnsi="Times New Roman" w:cs="Times New Roman"/>
                <w:color w:val="000000"/>
                <w:sz w:val="20"/>
                <w:szCs w:val="20"/>
                <w:lang w:val="kk-KZ"/>
              </w:rPr>
              <w:t>» З</w:t>
            </w:r>
            <w:r w:rsidRPr="004E281D">
              <w:rPr>
                <w:rFonts w:ascii="Times New Roman" w:hAnsi="Times New Roman" w:cs="Times New Roman"/>
                <w:color w:val="000000"/>
                <w:sz w:val="20"/>
                <w:szCs w:val="20"/>
                <w:lang w:val="kk-KZ"/>
              </w:rPr>
              <w:t>аңның қолданыстағы редакциясы және уәкілетті орган ұсынатын түзетулер</w:t>
            </w:r>
            <w:r w:rsidR="004B410C" w:rsidRPr="004E281D">
              <w:rPr>
                <w:rFonts w:ascii="Times New Roman" w:hAnsi="Times New Roman" w:cs="Times New Roman"/>
                <w:color w:val="000000"/>
                <w:sz w:val="20"/>
                <w:szCs w:val="20"/>
                <w:lang w:val="kk-KZ"/>
              </w:rPr>
              <w:t xml:space="preserve"> ойын мекемелері үшін қағидаларды</w:t>
            </w:r>
            <w:r w:rsidRPr="004E281D">
              <w:rPr>
                <w:rFonts w:ascii="Times New Roman" w:hAnsi="Times New Roman" w:cs="Times New Roman"/>
                <w:color w:val="000000"/>
                <w:sz w:val="20"/>
                <w:szCs w:val="20"/>
                <w:lang w:val="kk-KZ"/>
              </w:rPr>
              <w:t xml:space="preserve"> өзгерткен кезде мұндай өзгерістерді уәкілетті органда бекіту міндеттемесін көздемейді. Осы елеулі олқылықтан құмар ойын мекемелерінің өз құқықтарын теріс пайдалануы, өз мүдделерін императивке қою туындайды. </w:t>
            </w:r>
          </w:p>
          <w:p w:rsidR="000D0AD6" w:rsidRPr="004E281D" w:rsidRDefault="000D0AD6"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xml:space="preserve">Сондай-ақ, қазіргі жағдайда </w:t>
            </w:r>
            <w:r w:rsidR="004C30DE" w:rsidRPr="004E281D">
              <w:rPr>
                <w:rFonts w:ascii="Times New Roman" w:hAnsi="Times New Roman" w:cs="Times New Roman"/>
                <w:color w:val="000000"/>
                <w:sz w:val="20"/>
                <w:szCs w:val="20"/>
                <w:lang w:val="kk-KZ"/>
              </w:rPr>
              <w:t xml:space="preserve"> ойын мекемесі </w:t>
            </w:r>
            <w:r w:rsidRPr="004E281D">
              <w:rPr>
                <w:rFonts w:ascii="Times New Roman" w:hAnsi="Times New Roman" w:cs="Times New Roman"/>
                <w:color w:val="000000"/>
                <w:sz w:val="20"/>
                <w:szCs w:val="20"/>
                <w:lang w:val="kk-KZ"/>
              </w:rPr>
              <w:t xml:space="preserve">лицензия алған кезде </w:t>
            </w:r>
            <w:r w:rsidR="004C30DE" w:rsidRPr="004E281D">
              <w:rPr>
                <w:rFonts w:ascii="Times New Roman" w:hAnsi="Times New Roman" w:cs="Times New Roman"/>
                <w:color w:val="000000"/>
                <w:sz w:val="20"/>
                <w:szCs w:val="20"/>
                <w:lang w:val="kk-KZ"/>
              </w:rPr>
              <w:t>басқа қағидаларды</w:t>
            </w:r>
            <w:r w:rsidRPr="004E281D">
              <w:rPr>
                <w:rFonts w:ascii="Times New Roman" w:hAnsi="Times New Roman" w:cs="Times New Roman"/>
                <w:color w:val="000000"/>
                <w:sz w:val="20"/>
                <w:szCs w:val="20"/>
                <w:lang w:val="kk-KZ"/>
              </w:rPr>
              <w:t xml:space="preserve"> жіберетін, ал лице</w:t>
            </w:r>
            <w:r w:rsidR="004C30DE" w:rsidRPr="004E281D">
              <w:rPr>
                <w:rFonts w:ascii="Times New Roman" w:hAnsi="Times New Roman" w:cs="Times New Roman"/>
                <w:color w:val="000000"/>
                <w:sz w:val="20"/>
                <w:szCs w:val="20"/>
                <w:lang w:val="kk-KZ"/>
              </w:rPr>
              <w:t>нзия алғаннан кейін басқа қағидалармен жұмыс істеу</w:t>
            </w:r>
            <w:r w:rsidRPr="004E281D">
              <w:rPr>
                <w:rFonts w:ascii="Times New Roman" w:hAnsi="Times New Roman" w:cs="Times New Roman"/>
                <w:color w:val="000000"/>
                <w:sz w:val="20"/>
                <w:szCs w:val="20"/>
                <w:lang w:val="kk-KZ"/>
              </w:rPr>
              <w:t xml:space="preserve"> тәжірибе</w:t>
            </w:r>
            <w:r w:rsidR="004C30DE" w:rsidRPr="004E281D">
              <w:rPr>
                <w:rFonts w:ascii="Times New Roman" w:hAnsi="Times New Roman" w:cs="Times New Roman"/>
                <w:color w:val="000000"/>
                <w:sz w:val="20"/>
                <w:szCs w:val="20"/>
                <w:lang w:val="kk-KZ"/>
              </w:rPr>
              <w:t>сі</w:t>
            </w:r>
            <w:r w:rsidRPr="004E281D">
              <w:rPr>
                <w:rFonts w:ascii="Times New Roman" w:hAnsi="Times New Roman" w:cs="Times New Roman"/>
                <w:color w:val="000000"/>
                <w:sz w:val="20"/>
                <w:szCs w:val="20"/>
                <w:lang w:val="kk-KZ"/>
              </w:rPr>
              <w:t xml:space="preserve"> бар екенін атап өткен жөн. Сонымен қатар, олар клиенттің құқықтары </w:t>
            </w:r>
            <w:r w:rsidRPr="004E281D">
              <w:rPr>
                <w:rFonts w:ascii="Times New Roman" w:hAnsi="Times New Roman" w:cs="Times New Roman"/>
                <w:color w:val="000000"/>
                <w:sz w:val="20"/>
                <w:szCs w:val="20"/>
                <w:lang w:val="kk-KZ"/>
              </w:rPr>
              <w:lastRenderedPageBreak/>
              <w:t>мен міндеттерін біржақты түрде өзгерт</w:t>
            </w:r>
            <w:r w:rsidR="004C30DE" w:rsidRPr="004E281D">
              <w:rPr>
                <w:rFonts w:ascii="Times New Roman" w:hAnsi="Times New Roman" w:cs="Times New Roman"/>
                <w:color w:val="000000"/>
                <w:sz w:val="20"/>
                <w:szCs w:val="20"/>
                <w:lang w:val="kk-KZ"/>
              </w:rPr>
              <w:t>еді, ойындарды өткізу қағидаларын</w:t>
            </w:r>
            <w:r w:rsidRPr="004E281D">
              <w:rPr>
                <w:rFonts w:ascii="Times New Roman" w:hAnsi="Times New Roman" w:cs="Times New Roman"/>
                <w:color w:val="000000"/>
                <w:sz w:val="20"/>
                <w:szCs w:val="20"/>
                <w:lang w:val="kk-KZ"/>
              </w:rPr>
              <w:t xml:space="preserve"> өзгертеді, көбінесе заңсыз болып табылатын әртүрлі ойындармен толықтырады.</w:t>
            </w:r>
          </w:p>
          <w:p w:rsidR="000D0AD6" w:rsidRPr="004E281D" w:rsidRDefault="000D0AD6"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xml:space="preserve">Жоғарыда </w:t>
            </w:r>
            <w:r w:rsidR="004C30DE" w:rsidRPr="004E281D">
              <w:rPr>
                <w:rFonts w:ascii="Times New Roman" w:hAnsi="Times New Roman" w:cs="Times New Roman"/>
                <w:color w:val="000000"/>
                <w:sz w:val="20"/>
                <w:szCs w:val="20"/>
                <w:lang w:val="kk-KZ"/>
              </w:rPr>
              <w:t>айтылғандардан басқа, қағидаларға</w:t>
            </w:r>
            <w:r w:rsidRPr="004E281D">
              <w:rPr>
                <w:rFonts w:ascii="Times New Roman" w:hAnsi="Times New Roman" w:cs="Times New Roman"/>
                <w:color w:val="000000"/>
                <w:sz w:val="20"/>
                <w:szCs w:val="20"/>
                <w:lang w:val="kk-KZ"/>
              </w:rPr>
              <w:t xml:space="preserve"> қатысты тағы бір маңызды аспект бар –</w:t>
            </w:r>
          </w:p>
          <w:p w:rsidR="000D0AD6" w:rsidRPr="004E281D" w:rsidRDefault="000D0AD6"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Соңғы уақытта сот практикасында клиенттерге ұтыстарды төлеуден бас тартуға байланысты азаматтық сот процестері жиілеп кетті. Әдетте, букмекерлік кеңселер «</w:t>
            </w:r>
            <w:r w:rsidR="00C41601" w:rsidRPr="004E281D">
              <w:rPr>
                <w:rFonts w:ascii="Times New Roman" w:hAnsi="Times New Roman" w:cs="Times New Roman"/>
                <w:color w:val="000000"/>
                <w:sz w:val="20"/>
                <w:szCs w:val="20"/>
                <w:lang w:val="kk-KZ"/>
              </w:rPr>
              <w:t>қағидалармен</w:t>
            </w:r>
            <w:r w:rsidRPr="004E281D">
              <w:rPr>
                <w:rFonts w:ascii="Times New Roman" w:hAnsi="Times New Roman" w:cs="Times New Roman"/>
                <w:color w:val="000000"/>
                <w:sz w:val="20"/>
                <w:szCs w:val="20"/>
                <w:lang w:val="kk-KZ"/>
              </w:rPr>
              <w:t xml:space="preserve"> келісу туралы тармақ»</w:t>
            </w:r>
            <w:r w:rsidR="00C41601" w:rsidRPr="004E281D">
              <w:rPr>
                <w:rFonts w:ascii="Times New Roman" w:hAnsi="Times New Roman" w:cs="Times New Roman"/>
                <w:color w:val="000000"/>
                <w:sz w:val="20"/>
                <w:szCs w:val="20"/>
                <w:lang w:val="kk-KZ"/>
              </w:rPr>
              <w:t xml:space="preserve"> дегенге</w:t>
            </w:r>
            <w:r w:rsidRPr="004E281D">
              <w:rPr>
                <w:rFonts w:ascii="Times New Roman" w:hAnsi="Times New Roman" w:cs="Times New Roman"/>
                <w:color w:val="000000"/>
                <w:sz w:val="20"/>
                <w:szCs w:val="20"/>
                <w:lang w:val="kk-KZ"/>
              </w:rPr>
              <w:t xml:space="preserve"> сілтеме жасай отырып, төлем жасаудан бас тартады, ал сот процест</w:t>
            </w:r>
            <w:r w:rsidR="00C41601" w:rsidRPr="004E281D">
              <w:rPr>
                <w:rFonts w:ascii="Times New Roman" w:hAnsi="Times New Roman" w:cs="Times New Roman"/>
                <w:color w:val="000000"/>
                <w:sz w:val="20"/>
                <w:szCs w:val="20"/>
                <w:lang w:val="kk-KZ"/>
              </w:rPr>
              <w:t>ері кезінде букмекер</w:t>
            </w:r>
            <w:r w:rsidRPr="004E281D">
              <w:rPr>
                <w:rFonts w:ascii="Times New Roman" w:hAnsi="Times New Roman" w:cs="Times New Roman"/>
                <w:color w:val="000000"/>
                <w:sz w:val="20"/>
                <w:szCs w:val="20"/>
                <w:lang w:val="kk-KZ"/>
              </w:rPr>
              <w:t xml:space="preserve"> бұл</w:t>
            </w:r>
            <w:r w:rsidR="00C41601" w:rsidRPr="004E281D">
              <w:rPr>
                <w:rFonts w:ascii="Times New Roman" w:hAnsi="Times New Roman" w:cs="Times New Roman"/>
                <w:color w:val="000000"/>
                <w:sz w:val="20"/>
                <w:szCs w:val="20"/>
                <w:lang w:val="kk-KZ"/>
              </w:rPr>
              <w:t xml:space="preserve"> келісімді букмекер</w:t>
            </w:r>
            <w:r w:rsidRPr="004E281D">
              <w:rPr>
                <w:rFonts w:ascii="Times New Roman" w:hAnsi="Times New Roman" w:cs="Times New Roman"/>
                <w:color w:val="000000"/>
                <w:sz w:val="20"/>
                <w:szCs w:val="20"/>
                <w:lang w:val="kk-KZ"/>
              </w:rPr>
              <w:t xml:space="preserve"> оқиға нәтижесіне қайшы келетін күдік негізінде ғана ұтысты жою құқығын беру туралы келісім ретінде пайдаланады.</w:t>
            </w:r>
          </w:p>
          <w:p w:rsidR="000D0AD6" w:rsidRPr="004E281D" w:rsidRDefault="00C41601"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xml:space="preserve">Қағидаларда </w:t>
            </w:r>
            <w:r w:rsidR="000D0AD6" w:rsidRPr="004E281D">
              <w:rPr>
                <w:rFonts w:ascii="Times New Roman" w:hAnsi="Times New Roman" w:cs="Times New Roman"/>
                <w:color w:val="000000"/>
                <w:sz w:val="20"/>
                <w:szCs w:val="20"/>
                <w:lang w:val="kk-KZ"/>
              </w:rPr>
              <w:t xml:space="preserve"> осы</w:t>
            </w:r>
            <w:r w:rsidR="0018340E" w:rsidRPr="004E281D">
              <w:rPr>
                <w:rFonts w:ascii="Times New Roman" w:hAnsi="Times New Roman" w:cs="Times New Roman"/>
                <w:color w:val="000000"/>
                <w:sz w:val="20"/>
                <w:szCs w:val="20"/>
                <w:lang w:val="kk-KZ"/>
              </w:rPr>
              <w:t>ндай тармақ</w:t>
            </w:r>
            <w:r w:rsidR="000D0AD6" w:rsidRPr="004E281D">
              <w:rPr>
                <w:rFonts w:ascii="Times New Roman" w:hAnsi="Times New Roman" w:cs="Times New Roman"/>
                <w:color w:val="000000"/>
                <w:sz w:val="20"/>
                <w:szCs w:val="20"/>
                <w:lang w:val="kk-KZ"/>
              </w:rPr>
              <w:t xml:space="preserve"> бар букмекерлік кеңселер ойыншы</w:t>
            </w:r>
            <w:r w:rsidR="0018340E" w:rsidRPr="004E281D">
              <w:rPr>
                <w:rFonts w:ascii="Times New Roman" w:hAnsi="Times New Roman" w:cs="Times New Roman"/>
                <w:color w:val="000000"/>
                <w:sz w:val="20"/>
                <w:szCs w:val="20"/>
                <w:lang w:val="kk-KZ"/>
              </w:rPr>
              <w:t>ларды жаңылыстырады, бұл  қағидаларда</w:t>
            </w:r>
            <w:r w:rsidR="000D0AD6" w:rsidRPr="004E281D">
              <w:rPr>
                <w:rFonts w:ascii="Times New Roman" w:hAnsi="Times New Roman" w:cs="Times New Roman"/>
                <w:color w:val="000000"/>
                <w:sz w:val="20"/>
                <w:szCs w:val="20"/>
                <w:lang w:val="kk-KZ"/>
              </w:rPr>
              <w:t xml:space="preserve"> тексеруге келмейтін </w:t>
            </w:r>
            <w:r w:rsidR="0018340E" w:rsidRPr="004E281D">
              <w:rPr>
                <w:rFonts w:ascii="Times New Roman" w:hAnsi="Times New Roman" w:cs="Times New Roman"/>
                <w:color w:val="000000"/>
                <w:sz w:val="20"/>
                <w:szCs w:val="20"/>
                <w:lang w:val="kk-KZ"/>
              </w:rPr>
              <w:t>көп түрлі түсіндірілуі мүмкін елеулі</w:t>
            </w:r>
            <w:r w:rsidR="000D0AD6" w:rsidRPr="004E281D">
              <w:rPr>
                <w:rFonts w:ascii="Times New Roman" w:hAnsi="Times New Roman" w:cs="Times New Roman"/>
                <w:color w:val="000000"/>
                <w:sz w:val="20"/>
                <w:szCs w:val="20"/>
                <w:lang w:val="kk-KZ"/>
              </w:rPr>
              <w:t xml:space="preserve"> емес критерийлер бойынша күдіктерді көрсетеді.</w:t>
            </w:r>
          </w:p>
          <w:p w:rsidR="000D0AD6" w:rsidRPr="004E281D" w:rsidRDefault="0018340E"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Осылайша, мынадай тармақ пайдаланылады</w:t>
            </w:r>
            <w:r w:rsidR="000D0AD6" w:rsidRPr="004E281D">
              <w:rPr>
                <w:rFonts w:ascii="Times New Roman" w:hAnsi="Times New Roman" w:cs="Times New Roman"/>
                <w:color w:val="000000"/>
                <w:sz w:val="20"/>
                <w:szCs w:val="20"/>
                <w:lang w:val="kk-KZ"/>
              </w:rPr>
              <w:t>:</w:t>
            </w:r>
          </w:p>
          <w:p w:rsidR="000D0AD6" w:rsidRPr="004E281D" w:rsidRDefault="0091273E"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w:t>
            </w:r>
            <w:r w:rsidR="000D0AD6" w:rsidRPr="004E281D">
              <w:rPr>
                <w:rFonts w:ascii="Times New Roman" w:hAnsi="Times New Roman" w:cs="Times New Roman"/>
                <w:color w:val="000000"/>
                <w:sz w:val="20"/>
                <w:szCs w:val="20"/>
                <w:lang w:val="kk-KZ"/>
              </w:rPr>
              <w:t>Бұл күдік букмекерлік кеңседе кез – келге</w:t>
            </w:r>
            <w:r w:rsidR="00B03D99" w:rsidRPr="004E281D">
              <w:rPr>
                <w:rFonts w:ascii="Times New Roman" w:hAnsi="Times New Roman" w:cs="Times New Roman"/>
                <w:color w:val="000000"/>
                <w:sz w:val="20"/>
                <w:szCs w:val="20"/>
                <w:lang w:val="kk-KZ"/>
              </w:rPr>
              <w:t>н тәсілмен жасалған мөлшерлемелер</w:t>
            </w:r>
            <w:r w:rsidR="000D0AD6" w:rsidRPr="004E281D">
              <w:rPr>
                <w:rFonts w:ascii="Times New Roman" w:hAnsi="Times New Roman" w:cs="Times New Roman"/>
                <w:color w:val="000000"/>
                <w:sz w:val="20"/>
                <w:szCs w:val="20"/>
                <w:lang w:val="kk-KZ"/>
              </w:rPr>
              <w:t xml:space="preserve"> мөлшеріне, көлеміне немесе тәсіліне негізделуі мүмкін</w:t>
            </w:r>
            <w:r w:rsidRPr="004E281D">
              <w:rPr>
                <w:rFonts w:ascii="Times New Roman" w:hAnsi="Times New Roman" w:cs="Times New Roman"/>
                <w:color w:val="000000"/>
                <w:sz w:val="20"/>
                <w:szCs w:val="20"/>
                <w:lang w:val="kk-KZ"/>
              </w:rPr>
              <w:t>»</w:t>
            </w:r>
            <w:r w:rsidR="000D0AD6" w:rsidRPr="004E281D">
              <w:rPr>
                <w:rFonts w:ascii="Times New Roman" w:hAnsi="Times New Roman" w:cs="Times New Roman"/>
                <w:color w:val="000000"/>
                <w:sz w:val="20"/>
                <w:szCs w:val="20"/>
                <w:lang w:val="kk-KZ"/>
              </w:rPr>
              <w:t xml:space="preserve"> (кейбір букмекерлердегі сөздерді түсіндіру басқа сипатта болуы мүмкін, бірақ мәтіннің мағынасы</w:t>
            </w:r>
            <w:r w:rsidR="00B03D99" w:rsidRPr="004E281D">
              <w:rPr>
                <w:rFonts w:ascii="Times New Roman" w:hAnsi="Times New Roman" w:cs="Times New Roman"/>
                <w:color w:val="000000"/>
                <w:sz w:val="20"/>
                <w:szCs w:val="20"/>
                <w:lang w:val="kk-KZ"/>
              </w:rPr>
              <w:t xml:space="preserve"> өзгермейді) - букмекер кеңсе, кез </w:t>
            </w:r>
            <w:r w:rsidR="000D0AD6" w:rsidRPr="004E281D">
              <w:rPr>
                <w:rFonts w:ascii="Times New Roman" w:hAnsi="Times New Roman" w:cs="Times New Roman"/>
                <w:color w:val="000000"/>
                <w:sz w:val="20"/>
                <w:szCs w:val="20"/>
                <w:lang w:val="kk-KZ"/>
              </w:rPr>
              <w:t>келген жағдайда, оның тиісті ұтысты төлемеуге негіз бар екенін көрсете алады.</w:t>
            </w:r>
          </w:p>
          <w:p w:rsidR="000D0AD6" w:rsidRPr="004E281D" w:rsidRDefault="000D0AD6"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Күдіктің көрсетілген негіздері тек субъективті сипатта болғандықтан, сонымен қатар тұтынушының (клиенттің) әрекеттерін біржақты түсіндіруге болмайды, олар ұтысты жоюға негіз бола алмайды. Басқа нәрселермен қатар, ұтыстар басқа ойыншылардың жеңістерін</w:t>
            </w:r>
            <w:r w:rsidR="00B03D99" w:rsidRPr="004E281D">
              <w:rPr>
                <w:rFonts w:ascii="Times New Roman" w:hAnsi="Times New Roman" w:cs="Times New Roman"/>
                <w:color w:val="000000"/>
                <w:sz w:val="20"/>
                <w:szCs w:val="20"/>
                <w:lang w:val="kk-KZ"/>
              </w:rPr>
              <w:t xml:space="preserve"> қоспағанда, тек  дербес</w:t>
            </w:r>
            <w:r w:rsidRPr="004E281D">
              <w:rPr>
                <w:rFonts w:ascii="Times New Roman" w:hAnsi="Times New Roman" w:cs="Times New Roman"/>
                <w:color w:val="000000"/>
                <w:sz w:val="20"/>
                <w:szCs w:val="20"/>
                <w:lang w:val="kk-KZ"/>
              </w:rPr>
              <w:t xml:space="preserve"> түрде жойылады. Әдетте, көрсетілген негіздер бойынша 1 000 000 теңгеден астам ұтыстар жойылады.</w:t>
            </w:r>
          </w:p>
          <w:p w:rsidR="000D0AD6" w:rsidRPr="004E281D" w:rsidRDefault="000D0AD6"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lastRenderedPageBreak/>
              <w:t xml:space="preserve">Құмар ойындар бизнесі саласындағы азаматтардың құқықтарын қорғау қауымдастығы ұтыстарды төлемеу бойынша букмекерлік кеңселердің практикасы олардың нақты және біржақты түсіндірілмеуіне байланысты негіздері тиісінше болып табылмайтын күдіктерге сілтеме жасай отырып, букмекерлік кеңселермен мәміле жасасу кезінде ойын қызметтері нарығын тұтынушыларды адастырудың нәтижесі </w:t>
            </w:r>
            <w:r w:rsidR="00B03D99" w:rsidRPr="004E281D">
              <w:rPr>
                <w:rFonts w:ascii="Times New Roman" w:hAnsi="Times New Roman" w:cs="Times New Roman"/>
                <w:color w:val="000000"/>
                <w:sz w:val="20"/>
                <w:szCs w:val="20"/>
                <w:lang w:val="kk-KZ"/>
              </w:rPr>
              <w:t xml:space="preserve">болып табылады </w:t>
            </w:r>
            <w:r w:rsidRPr="004E281D">
              <w:rPr>
                <w:rFonts w:ascii="Times New Roman" w:hAnsi="Times New Roman" w:cs="Times New Roman"/>
                <w:color w:val="000000"/>
                <w:sz w:val="20"/>
                <w:szCs w:val="20"/>
                <w:lang w:val="kk-KZ"/>
              </w:rPr>
              <w:t>деп санайды.</w:t>
            </w:r>
          </w:p>
          <w:p w:rsidR="000D0AD6" w:rsidRPr="004E281D" w:rsidRDefault="000D0AD6"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Өкінішке орай, «ойын бизнесі туралы» Заңда мұндай жағдайларда</w:t>
            </w:r>
            <w:r w:rsidR="009F3074" w:rsidRPr="004E281D">
              <w:rPr>
                <w:rFonts w:ascii="Times New Roman" w:hAnsi="Times New Roman" w:cs="Times New Roman"/>
                <w:color w:val="000000"/>
                <w:sz w:val="20"/>
                <w:szCs w:val="20"/>
                <w:lang w:val="kk-KZ"/>
              </w:rPr>
              <w:t>ғы</w:t>
            </w:r>
            <w:r w:rsidRPr="004E281D">
              <w:rPr>
                <w:rFonts w:ascii="Times New Roman" w:hAnsi="Times New Roman" w:cs="Times New Roman"/>
                <w:color w:val="000000"/>
                <w:sz w:val="20"/>
                <w:szCs w:val="20"/>
                <w:lang w:val="kk-KZ"/>
              </w:rPr>
              <w:t xml:space="preserve"> ой</w:t>
            </w:r>
            <w:r w:rsidR="009F3074" w:rsidRPr="004E281D">
              <w:rPr>
                <w:rFonts w:ascii="Times New Roman" w:hAnsi="Times New Roman" w:cs="Times New Roman"/>
                <w:color w:val="000000"/>
                <w:sz w:val="20"/>
                <w:szCs w:val="20"/>
                <w:lang w:val="kk-KZ"/>
              </w:rPr>
              <w:t>ыншыларды қорғау көзделеді</w:t>
            </w:r>
            <w:r w:rsidRPr="004E281D">
              <w:rPr>
                <w:rFonts w:ascii="Times New Roman" w:hAnsi="Times New Roman" w:cs="Times New Roman"/>
                <w:color w:val="000000"/>
                <w:sz w:val="20"/>
                <w:szCs w:val="20"/>
                <w:lang w:val="kk-KZ"/>
              </w:rPr>
              <w:t>.</w:t>
            </w:r>
          </w:p>
          <w:p w:rsidR="000D0AD6" w:rsidRPr="004E281D" w:rsidRDefault="000D0AD6"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Дамыған елдердегі осындай проблемаларды шешудің мысалдары:</w:t>
            </w:r>
          </w:p>
          <w:p w:rsidR="000D0AD6" w:rsidRPr="004E281D" w:rsidRDefault="000D0AD6" w:rsidP="00071AB6">
            <w:pPr>
              <w:widowControl w:val="0"/>
              <w:ind w:firstLine="380"/>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 Бельгияда «</w:t>
            </w:r>
            <w:r w:rsidR="009F3074" w:rsidRPr="004E281D">
              <w:rPr>
                <w:rFonts w:ascii="Times New Roman" w:hAnsi="Times New Roman" w:cs="Times New Roman"/>
                <w:color w:val="000000"/>
                <w:sz w:val="20"/>
                <w:szCs w:val="20"/>
                <w:lang w:val="kk-KZ"/>
              </w:rPr>
              <w:t>Қ</w:t>
            </w:r>
            <w:r w:rsidRPr="004E281D">
              <w:rPr>
                <w:rFonts w:ascii="Times New Roman" w:hAnsi="Times New Roman" w:cs="Times New Roman"/>
                <w:color w:val="000000"/>
                <w:sz w:val="20"/>
                <w:szCs w:val="20"/>
                <w:lang w:val="kk-KZ"/>
              </w:rPr>
              <w:t>ұмар</w:t>
            </w:r>
            <w:r w:rsidR="009F3074" w:rsidRPr="004E281D">
              <w:rPr>
                <w:rFonts w:ascii="Times New Roman" w:hAnsi="Times New Roman" w:cs="Times New Roman"/>
                <w:color w:val="000000"/>
                <w:sz w:val="20"/>
                <w:szCs w:val="20"/>
                <w:lang w:val="kk-KZ"/>
              </w:rPr>
              <w:t xml:space="preserve"> ойындар, мөлшерлемелер</w:t>
            </w:r>
            <w:r w:rsidRPr="004E281D">
              <w:rPr>
                <w:rFonts w:ascii="Times New Roman" w:hAnsi="Times New Roman" w:cs="Times New Roman"/>
                <w:color w:val="000000"/>
                <w:sz w:val="20"/>
                <w:szCs w:val="20"/>
                <w:lang w:val="kk-KZ"/>
              </w:rPr>
              <w:t>, ойын орындары және ойыншыларды қорғау туралы»</w:t>
            </w:r>
            <w:r w:rsidR="009F3074" w:rsidRPr="004E281D">
              <w:rPr>
                <w:rFonts w:ascii="Times New Roman" w:hAnsi="Times New Roman" w:cs="Times New Roman"/>
                <w:color w:val="000000"/>
                <w:sz w:val="20"/>
                <w:szCs w:val="20"/>
                <w:lang w:val="kk-KZ"/>
              </w:rPr>
              <w:t xml:space="preserve"> З</w:t>
            </w:r>
            <w:r w:rsidRPr="004E281D">
              <w:rPr>
                <w:rFonts w:ascii="Times New Roman" w:hAnsi="Times New Roman" w:cs="Times New Roman"/>
                <w:color w:val="000000"/>
                <w:sz w:val="20"/>
                <w:szCs w:val="20"/>
                <w:lang w:val="kk-KZ"/>
              </w:rPr>
              <w:t xml:space="preserve">аңның 43/7 бабының </w:t>
            </w:r>
            <w:r w:rsidR="009F3074" w:rsidRPr="004E281D">
              <w:rPr>
                <w:rFonts w:ascii="Times New Roman" w:hAnsi="Times New Roman" w:cs="Times New Roman"/>
                <w:color w:val="000000"/>
                <w:sz w:val="20"/>
                <w:szCs w:val="20"/>
                <w:lang w:val="kk-KZ"/>
              </w:rPr>
              <w:t>§4-</w:t>
            </w:r>
            <w:r w:rsidRPr="004E281D">
              <w:rPr>
                <w:rFonts w:ascii="Times New Roman" w:hAnsi="Times New Roman" w:cs="Times New Roman"/>
                <w:color w:val="000000"/>
                <w:sz w:val="20"/>
                <w:szCs w:val="20"/>
                <w:lang w:val="kk-KZ"/>
              </w:rPr>
              <w:t>тармағына сәйкес (Wet van 7 mei 1999 op de kansspelen, DE weddenschappen, de kansspelinrichtingen en de bescherming van de spelers, gewijzigd door de wet van 10 Januari 2010) – «</w:t>
            </w:r>
            <w:r w:rsidR="009F3074" w:rsidRPr="004E281D">
              <w:rPr>
                <w:rFonts w:ascii="Times New Roman" w:hAnsi="Times New Roman" w:cs="Times New Roman"/>
                <w:color w:val="000000"/>
                <w:sz w:val="20"/>
                <w:szCs w:val="20"/>
                <w:lang w:val="kk-KZ"/>
              </w:rPr>
              <w:t>Король мөлшерлемелер</w:t>
            </w:r>
            <w:r w:rsidRPr="004E281D">
              <w:rPr>
                <w:rFonts w:ascii="Times New Roman" w:hAnsi="Times New Roman" w:cs="Times New Roman"/>
                <w:color w:val="000000"/>
                <w:sz w:val="20"/>
                <w:szCs w:val="20"/>
                <w:lang w:val="kk-KZ"/>
              </w:rPr>
              <w:t xml:space="preserve"> </w:t>
            </w:r>
            <w:r w:rsidR="009F3074" w:rsidRPr="004E281D">
              <w:rPr>
                <w:rFonts w:ascii="Times New Roman" w:hAnsi="Times New Roman" w:cs="Times New Roman"/>
                <w:color w:val="000000"/>
                <w:sz w:val="20"/>
                <w:szCs w:val="20"/>
                <w:lang w:val="kk-KZ"/>
              </w:rPr>
              <w:t>қағидаларын</w:t>
            </w:r>
            <w:r w:rsidRPr="004E281D">
              <w:rPr>
                <w:rFonts w:ascii="Times New Roman" w:hAnsi="Times New Roman" w:cs="Times New Roman"/>
                <w:color w:val="000000"/>
                <w:sz w:val="20"/>
                <w:szCs w:val="20"/>
                <w:lang w:val="kk-KZ"/>
              </w:rPr>
              <w:t xml:space="preserve"> анықтайды»</w:t>
            </w:r>
            <w:r w:rsidR="009F4B9A" w:rsidRPr="004E281D">
              <w:rPr>
                <w:rFonts w:ascii="Times New Roman" w:hAnsi="Times New Roman" w:cs="Times New Roman"/>
                <w:color w:val="000000"/>
                <w:sz w:val="20"/>
                <w:szCs w:val="20"/>
                <w:lang w:val="kk-KZ"/>
              </w:rPr>
              <w:t>. Сондай-</w:t>
            </w:r>
            <w:r w:rsidRPr="004E281D">
              <w:rPr>
                <w:rFonts w:ascii="Times New Roman" w:hAnsi="Times New Roman" w:cs="Times New Roman"/>
                <w:color w:val="000000"/>
                <w:sz w:val="20"/>
                <w:szCs w:val="20"/>
                <w:lang w:val="kk-KZ"/>
              </w:rPr>
              <w:t xml:space="preserve">ақ, көрсетілген Заңның 43/5-бабының §3-тармағына сәйкес – «F1 немесе F2 класындағы лицензияны (ставканы) алу үшін өтініш беруші: 3. комиссияға </w:t>
            </w:r>
            <w:r w:rsidR="009F4B9A" w:rsidRPr="004E281D">
              <w:rPr>
                <w:lang w:val="kk-KZ"/>
              </w:rPr>
              <w:t xml:space="preserve"> </w:t>
            </w:r>
            <w:r w:rsidR="009F4B9A" w:rsidRPr="004E281D">
              <w:rPr>
                <w:rFonts w:ascii="Times New Roman" w:hAnsi="Times New Roman" w:cs="Times New Roman"/>
                <w:color w:val="000000"/>
                <w:sz w:val="20"/>
                <w:szCs w:val="20"/>
                <w:lang w:val="kk-KZ"/>
              </w:rPr>
              <w:t xml:space="preserve">мөлшерлемелер қағидаларын және осы Қағидаларда кез </w:t>
            </w:r>
            <w:r w:rsidRPr="004E281D">
              <w:rPr>
                <w:rFonts w:ascii="Times New Roman" w:hAnsi="Times New Roman" w:cs="Times New Roman"/>
                <w:color w:val="000000"/>
                <w:sz w:val="20"/>
                <w:szCs w:val="20"/>
                <w:lang w:val="kk-KZ"/>
              </w:rPr>
              <w:t>келген өзгерістер тур</w:t>
            </w:r>
            <w:r w:rsidR="009F4B9A" w:rsidRPr="004E281D">
              <w:rPr>
                <w:rFonts w:ascii="Times New Roman" w:hAnsi="Times New Roman" w:cs="Times New Roman"/>
                <w:color w:val="000000"/>
                <w:sz w:val="20"/>
                <w:szCs w:val="20"/>
                <w:lang w:val="kk-KZ"/>
              </w:rPr>
              <w:t>алы хабарлау және осы қағидаларды</w:t>
            </w:r>
            <w:r w:rsidRPr="004E281D">
              <w:rPr>
                <w:rFonts w:ascii="Times New Roman" w:hAnsi="Times New Roman" w:cs="Times New Roman"/>
                <w:color w:val="000000"/>
                <w:sz w:val="20"/>
                <w:szCs w:val="20"/>
                <w:lang w:val="kk-KZ"/>
              </w:rPr>
              <w:t>ң көшірмесін барлық ойы</w:t>
            </w:r>
            <w:r w:rsidR="009F4B9A" w:rsidRPr="004E281D">
              <w:rPr>
                <w:rFonts w:ascii="Times New Roman" w:hAnsi="Times New Roman" w:cs="Times New Roman"/>
                <w:color w:val="000000"/>
                <w:sz w:val="20"/>
                <w:szCs w:val="20"/>
                <w:lang w:val="kk-KZ"/>
              </w:rPr>
              <w:t>н мекемелерінде немесе мөлшерлемелер</w:t>
            </w:r>
            <w:r w:rsidRPr="004E281D">
              <w:rPr>
                <w:rFonts w:ascii="Times New Roman" w:hAnsi="Times New Roman" w:cs="Times New Roman"/>
                <w:color w:val="000000"/>
                <w:sz w:val="20"/>
                <w:szCs w:val="20"/>
                <w:lang w:val="kk-KZ"/>
              </w:rPr>
              <w:t xml:space="preserve"> қабылданатын жерлерде ұсынуға келісу);»</w:t>
            </w:r>
          </w:p>
          <w:p w:rsidR="0010277E" w:rsidRDefault="000D0AD6" w:rsidP="00071AB6">
            <w:pPr>
              <w:pStyle w:val="a4"/>
              <w:spacing w:before="0" w:beforeAutospacing="0" w:after="0" w:afterAutospacing="0"/>
              <w:ind w:firstLine="455"/>
              <w:jc w:val="both"/>
              <w:textAlignment w:val="baseline"/>
              <w:rPr>
                <w:color w:val="000000"/>
                <w:sz w:val="20"/>
                <w:szCs w:val="20"/>
                <w:lang w:val="kk-KZ"/>
              </w:rPr>
            </w:pPr>
            <w:r w:rsidRPr="004E281D">
              <w:rPr>
                <w:color w:val="000000"/>
                <w:sz w:val="20"/>
                <w:szCs w:val="20"/>
                <w:lang w:val="kk-KZ"/>
              </w:rPr>
              <w:t xml:space="preserve">- Германияда – «Германиядағы Құмар </w:t>
            </w:r>
            <w:r w:rsidR="009F4B9A" w:rsidRPr="004E281D">
              <w:rPr>
                <w:color w:val="000000"/>
                <w:sz w:val="20"/>
                <w:szCs w:val="20"/>
                <w:lang w:val="kk-KZ"/>
              </w:rPr>
              <w:t>ойындар туралы мемлекеттік шарт</w:t>
            </w:r>
            <w:r w:rsidRPr="004E281D">
              <w:rPr>
                <w:color w:val="000000"/>
                <w:sz w:val="20"/>
                <w:szCs w:val="20"/>
                <w:lang w:val="kk-KZ"/>
              </w:rPr>
              <w:t>» - Staatsvertrag zum Glücksspielwesen in Deutschland (Glüc</w:t>
            </w:r>
            <w:r w:rsidR="009F4B9A" w:rsidRPr="004E281D">
              <w:rPr>
                <w:color w:val="000000"/>
                <w:sz w:val="20"/>
                <w:szCs w:val="20"/>
                <w:lang w:val="kk-KZ"/>
              </w:rPr>
              <w:t xml:space="preserve">ksspielstaatsvertrag – GlüStV) біртұтас заң ретінде жұмыс істейді, </w:t>
            </w:r>
            <w:r w:rsidRPr="004E281D">
              <w:rPr>
                <w:color w:val="000000"/>
                <w:sz w:val="20"/>
                <w:szCs w:val="20"/>
                <w:lang w:val="kk-KZ"/>
              </w:rPr>
              <w:t>Германияның ойын бизнесін реттейтін – даулы жағдайларда да, Германия жерінің заңдарында да басым</w:t>
            </w:r>
            <w:r w:rsidR="009F4B9A" w:rsidRPr="004E281D">
              <w:rPr>
                <w:color w:val="000000"/>
                <w:sz w:val="20"/>
                <w:szCs w:val="20"/>
                <w:lang w:val="kk-KZ"/>
              </w:rPr>
              <w:t xml:space="preserve"> болып табылады</w:t>
            </w:r>
            <w:r w:rsidRPr="004E281D">
              <w:rPr>
                <w:color w:val="000000"/>
                <w:sz w:val="20"/>
                <w:szCs w:val="20"/>
                <w:lang w:val="kk-KZ"/>
              </w:rPr>
              <w:t>. Германия жерлері букмекерлік кеңс</w:t>
            </w:r>
            <w:r w:rsidR="009F4B9A" w:rsidRPr="004E281D">
              <w:rPr>
                <w:color w:val="000000"/>
                <w:sz w:val="20"/>
                <w:szCs w:val="20"/>
                <w:lang w:val="kk-KZ"/>
              </w:rPr>
              <w:t xml:space="preserve">елер </w:t>
            </w:r>
            <w:r w:rsidR="009F4B9A" w:rsidRPr="004E281D">
              <w:rPr>
                <w:color w:val="000000"/>
                <w:sz w:val="20"/>
                <w:szCs w:val="20"/>
                <w:lang w:val="kk-KZ"/>
              </w:rPr>
              <w:lastRenderedPageBreak/>
              <w:t>үшін бірыңғай қағидалар</w:t>
            </w:r>
            <w:r w:rsidRPr="004E281D">
              <w:rPr>
                <w:color w:val="000000"/>
                <w:sz w:val="20"/>
                <w:szCs w:val="20"/>
                <w:lang w:val="kk-KZ"/>
              </w:rPr>
              <w:t xml:space="preserve"> жасайды, сондықтан көрсетілген Заңның (4) § 29 тармағына сәйкес – «</w:t>
            </w:r>
            <w:r w:rsidR="009F4B9A" w:rsidRPr="004E281D">
              <w:rPr>
                <w:color w:val="000000"/>
                <w:sz w:val="20"/>
                <w:szCs w:val="20"/>
                <w:lang w:val="kk-KZ"/>
              </w:rPr>
              <w:t>Барынша толық</w:t>
            </w:r>
            <w:r w:rsidRPr="004E281D">
              <w:rPr>
                <w:color w:val="000000"/>
                <w:sz w:val="20"/>
                <w:szCs w:val="20"/>
                <w:lang w:val="kk-KZ"/>
              </w:rPr>
              <w:t xml:space="preserve"> ақпарат </w:t>
            </w:r>
            <w:r w:rsidR="00987571" w:rsidRPr="004E281D">
              <w:rPr>
                <w:color w:val="000000"/>
                <w:sz w:val="20"/>
                <w:szCs w:val="20"/>
                <w:lang w:val="kk-KZ"/>
              </w:rPr>
              <w:t>жергілікті жерлерде қолданылатын қағидалар</w:t>
            </w:r>
            <w:r w:rsidRPr="004E281D">
              <w:rPr>
                <w:color w:val="000000"/>
                <w:sz w:val="20"/>
                <w:szCs w:val="20"/>
                <w:lang w:val="kk-KZ"/>
              </w:rPr>
              <w:t>мен реттеледі».</w:t>
            </w:r>
          </w:p>
          <w:p w:rsidR="00F613C6" w:rsidRPr="004E281D" w:rsidRDefault="00F613C6" w:rsidP="00071AB6">
            <w:pPr>
              <w:pStyle w:val="a4"/>
              <w:spacing w:before="0" w:beforeAutospacing="0" w:after="0" w:afterAutospacing="0"/>
              <w:ind w:firstLine="455"/>
              <w:jc w:val="both"/>
              <w:textAlignment w:val="baseline"/>
              <w:rPr>
                <w:sz w:val="20"/>
                <w:szCs w:val="20"/>
                <w:lang w:val="kk-KZ"/>
              </w:rPr>
            </w:pPr>
          </w:p>
        </w:tc>
      </w:tr>
      <w:tr w:rsidR="0010277E" w:rsidRPr="00AA7DCF" w:rsidTr="00F621A0">
        <w:tc>
          <w:tcPr>
            <w:tcW w:w="562" w:type="dxa"/>
            <w:shd w:val="clear" w:color="auto" w:fill="auto"/>
          </w:tcPr>
          <w:p w:rsidR="0010277E" w:rsidRPr="004E281D" w:rsidRDefault="004E281D" w:rsidP="00D11B18">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8</w:t>
            </w:r>
            <w:r w:rsidR="00391918" w:rsidRPr="004E281D">
              <w:rPr>
                <w:rFonts w:ascii="Times New Roman" w:hAnsi="Times New Roman" w:cs="Times New Roman"/>
                <w:sz w:val="20"/>
                <w:szCs w:val="20"/>
                <w:lang w:val="kk-KZ"/>
              </w:rPr>
              <w:t>.</w:t>
            </w:r>
          </w:p>
        </w:tc>
        <w:tc>
          <w:tcPr>
            <w:tcW w:w="1418" w:type="dxa"/>
            <w:shd w:val="clear" w:color="auto" w:fill="auto"/>
          </w:tcPr>
          <w:p w:rsidR="0010277E" w:rsidRPr="004E281D" w:rsidRDefault="00387F67" w:rsidP="00D11B18">
            <w:pPr>
              <w:widowControl w:val="0"/>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8-баптың 1-тармағының жаңа 7-7) тармақшасы</w:t>
            </w:r>
          </w:p>
        </w:tc>
        <w:tc>
          <w:tcPr>
            <w:tcW w:w="4820" w:type="dxa"/>
            <w:shd w:val="clear" w:color="auto" w:fill="auto"/>
          </w:tcPr>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1. Уәкілетті орган:</w:t>
            </w:r>
          </w:p>
          <w:p w:rsidR="0010277E" w:rsidRPr="004E281D" w:rsidRDefault="0010277E" w:rsidP="00071AB6">
            <w:pPr>
              <w:ind w:firstLine="454"/>
              <w:contextualSpacing/>
              <w:jc w:val="both"/>
              <w:textAlignment w:val="baseline"/>
              <w:rPr>
                <w:rFonts w:ascii="Times New Roman" w:eastAsia="Times New Roman" w:hAnsi="Times New Roman" w:cs="Times New Roman"/>
                <w:color w:val="000000"/>
                <w:spacing w:val="2"/>
                <w:sz w:val="20"/>
                <w:szCs w:val="20"/>
                <w:lang w:val="kk-KZ" w:eastAsia="ru-RU"/>
              </w:rPr>
            </w:pPr>
            <w:r w:rsidRPr="004E281D">
              <w:rPr>
                <w:rFonts w:ascii="Times New Roman" w:eastAsia="Times New Roman" w:hAnsi="Times New Roman" w:cs="Times New Roman"/>
                <w:color w:val="000000"/>
                <w:spacing w:val="2"/>
                <w:sz w:val="20"/>
                <w:szCs w:val="20"/>
                <w:lang w:val="kk-KZ" w:eastAsia="ru-RU"/>
              </w:rPr>
              <w:t>...</w:t>
            </w:r>
          </w:p>
          <w:p w:rsidR="0010277E" w:rsidRPr="004E281D" w:rsidRDefault="00CC7849" w:rsidP="00071AB6">
            <w:pPr>
              <w:tabs>
                <w:tab w:val="left" w:pos="1560"/>
              </w:tabs>
              <w:ind w:firstLine="454"/>
              <w:contextualSpacing/>
              <w:jc w:val="both"/>
              <w:rPr>
                <w:rFonts w:ascii="Times New Roman" w:hAnsi="Times New Roman" w:cs="Times New Roman"/>
                <w:b/>
                <w:color w:val="000000"/>
                <w:spacing w:val="2"/>
                <w:sz w:val="20"/>
                <w:szCs w:val="20"/>
                <w:shd w:val="clear" w:color="auto" w:fill="FFFFFF"/>
                <w:lang w:val="kk-KZ"/>
              </w:rPr>
            </w:pPr>
            <w:r w:rsidRPr="004E281D">
              <w:rPr>
                <w:rFonts w:ascii="Times New Roman" w:hAnsi="Times New Roman" w:cs="Times New Roman"/>
                <w:b/>
                <w:color w:val="000000"/>
                <w:spacing w:val="2"/>
                <w:sz w:val="20"/>
                <w:szCs w:val="20"/>
                <w:shd w:val="clear" w:color="auto" w:fill="FFFFFF"/>
                <w:lang w:val="kk-KZ"/>
              </w:rPr>
              <w:t>7-7</w:t>
            </w:r>
            <w:r w:rsidR="0010277E" w:rsidRPr="004E281D">
              <w:rPr>
                <w:rFonts w:ascii="Times New Roman" w:hAnsi="Times New Roman" w:cs="Times New Roman"/>
                <w:b/>
                <w:color w:val="000000"/>
                <w:spacing w:val="2"/>
                <w:sz w:val="20"/>
                <w:szCs w:val="20"/>
                <w:shd w:val="clear" w:color="auto" w:fill="FFFFFF"/>
                <w:lang w:val="kk-KZ"/>
              </w:rPr>
              <w:t xml:space="preserve">) </w:t>
            </w:r>
            <w:r w:rsidR="00A75349" w:rsidRPr="004E281D">
              <w:t xml:space="preserve"> </w:t>
            </w:r>
            <w:r w:rsidR="00A75349" w:rsidRPr="004E281D">
              <w:rPr>
                <w:rFonts w:ascii="Times New Roman" w:hAnsi="Times New Roman" w:cs="Times New Roman"/>
                <w:b/>
                <w:color w:val="000000"/>
                <w:spacing w:val="2"/>
                <w:sz w:val="20"/>
                <w:szCs w:val="20"/>
                <w:shd w:val="clear" w:color="auto" w:fill="FFFFFF"/>
                <w:lang w:val="kk-KZ"/>
              </w:rPr>
              <w:t>Жоқ;</w:t>
            </w:r>
          </w:p>
          <w:p w:rsidR="0010277E" w:rsidRPr="004E281D" w:rsidRDefault="0010277E" w:rsidP="00071AB6">
            <w:pPr>
              <w:tabs>
                <w:tab w:val="left" w:pos="1560"/>
              </w:tabs>
              <w:ind w:firstLine="313"/>
              <w:contextualSpacing/>
              <w:jc w:val="both"/>
              <w:rPr>
                <w:rFonts w:ascii="Times New Roman" w:hAnsi="Times New Roman" w:cs="Times New Roman"/>
                <w:bCs/>
                <w:sz w:val="20"/>
                <w:szCs w:val="20"/>
                <w:lang w:val="kk-KZ"/>
              </w:rPr>
            </w:pPr>
            <w:r w:rsidRPr="004E281D">
              <w:rPr>
                <w:rFonts w:ascii="Times New Roman" w:hAnsi="Times New Roman" w:cs="Times New Roman"/>
                <w:color w:val="000000"/>
                <w:spacing w:val="2"/>
                <w:sz w:val="20"/>
                <w:szCs w:val="20"/>
                <w:shd w:val="clear" w:color="auto" w:fill="FFFFFF"/>
                <w:lang w:val="kk-KZ"/>
              </w:rPr>
              <w:t>…</w:t>
            </w:r>
          </w:p>
        </w:tc>
        <w:tc>
          <w:tcPr>
            <w:tcW w:w="4976" w:type="dxa"/>
            <w:shd w:val="clear" w:color="auto" w:fill="auto"/>
          </w:tcPr>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56568F" w:rsidRPr="004E281D" w:rsidRDefault="0056568F"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1. Уәкілетті орган:</w:t>
            </w:r>
          </w:p>
          <w:p w:rsidR="0010277E" w:rsidRPr="004E281D" w:rsidRDefault="0010277E" w:rsidP="00071AB6">
            <w:pPr>
              <w:ind w:firstLine="454"/>
              <w:contextualSpacing/>
              <w:jc w:val="both"/>
              <w:textAlignment w:val="baseline"/>
              <w:rPr>
                <w:rFonts w:ascii="Times New Roman" w:eastAsia="Times New Roman" w:hAnsi="Times New Roman" w:cs="Times New Roman"/>
                <w:color w:val="000000"/>
                <w:spacing w:val="2"/>
                <w:sz w:val="20"/>
                <w:szCs w:val="20"/>
                <w:lang w:val="kk-KZ" w:eastAsia="ru-RU"/>
              </w:rPr>
            </w:pPr>
            <w:r w:rsidRPr="004E281D">
              <w:rPr>
                <w:rFonts w:ascii="Times New Roman" w:eastAsia="Times New Roman" w:hAnsi="Times New Roman" w:cs="Times New Roman"/>
                <w:color w:val="000000"/>
                <w:spacing w:val="2"/>
                <w:sz w:val="20"/>
                <w:szCs w:val="20"/>
                <w:lang w:val="kk-KZ" w:eastAsia="ru-RU"/>
              </w:rPr>
              <w:t>...</w:t>
            </w:r>
          </w:p>
          <w:p w:rsidR="0010277E" w:rsidRPr="004E281D" w:rsidRDefault="00CC7849" w:rsidP="00071AB6">
            <w:pPr>
              <w:tabs>
                <w:tab w:val="left" w:pos="1560"/>
              </w:tabs>
              <w:ind w:firstLine="454"/>
              <w:contextualSpacing/>
              <w:jc w:val="both"/>
              <w:rPr>
                <w:rFonts w:ascii="Times New Roman" w:hAnsi="Times New Roman" w:cs="Times New Roman"/>
                <w:color w:val="000000"/>
                <w:spacing w:val="2"/>
                <w:sz w:val="20"/>
                <w:szCs w:val="20"/>
                <w:shd w:val="clear" w:color="auto" w:fill="FFFFFF"/>
                <w:lang w:val="kk-KZ"/>
              </w:rPr>
            </w:pPr>
            <w:r w:rsidRPr="004E281D">
              <w:rPr>
                <w:rFonts w:ascii="Times New Roman" w:hAnsi="Times New Roman" w:cs="Times New Roman"/>
                <w:b/>
                <w:color w:val="000000"/>
                <w:spacing w:val="2"/>
                <w:sz w:val="20"/>
                <w:szCs w:val="20"/>
                <w:shd w:val="clear" w:color="auto" w:fill="FFFFFF"/>
                <w:lang w:val="kk-KZ"/>
              </w:rPr>
              <w:t>7-7</w:t>
            </w:r>
            <w:r w:rsidR="0010277E" w:rsidRPr="004E281D">
              <w:rPr>
                <w:rFonts w:ascii="Times New Roman" w:hAnsi="Times New Roman" w:cs="Times New Roman"/>
                <w:b/>
                <w:color w:val="000000"/>
                <w:spacing w:val="2"/>
                <w:sz w:val="20"/>
                <w:szCs w:val="20"/>
                <w:shd w:val="clear" w:color="auto" w:fill="FFFFFF"/>
                <w:lang w:val="kk-KZ"/>
              </w:rPr>
              <w:t>)</w:t>
            </w:r>
            <w:r w:rsidR="007364F4" w:rsidRPr="004E281D">
              <w:rPr>
                <w:rFonts w:ascii="Times New Roman" w:hAnsi="Times New Roman" w:cs="Times New Roman"/>
                <w:b/>
                <w:bCs/>
                <w:sz w:val="20"/>
                <w:szCs w:val="20"/>
                <w:lang w:val="kk-KZ"/>
              </w:rPr>
              <w:t xml:space="preserve"> </w:t>
            </w:r>
            <w:r w:rsidR="00204A86" w:rsidRPr="004E281D">
              <w:rPr>
                <w:lang w:val="kk-KZ"/>
              </w:rPr>
              <w:t xml:space="preserve"> </w:t>
            </w:r>
            <w:r w:rsidR="001B0D71">
              <w:t xml:space="preserve"> </w:t>
            </w:r>
            <w:r w:rsidR="001B0D71" w:rsidRPr="001B0D71">
              <w:rPr>
                <w:rFonts w:ascii="Times New Roman" w:hAnsi="Times New Roman" w:cs="Times New Roman"/>
                <w:b/>
                <w:bCs/>
                <w:sz w:val="20"/>
                <w:szCs w:val="20"/>
                <w:lang w:val="kk-KZ"/>
              </w:rPr>
              <w:t>қызметі заңсыз болып табылатын ойын бизнесін шетелдік ұйымдастырушылардың тізбесін жүргізеді және оны өзінің интернет-ресурсында орналастырады</w:t>
            </w:r>
            <w:r w:rsidR="00204A86" w:rsidRPr="004E281D">
              <w:rPr>
                <w:rFonts w:ascii="Times New Roman" w:hAnsi="Times New Roman" w:cs="Times New Roman"/>
                <w:b/>
                <w:bCs/>
                <w:sz w:val="20"/>
                <w:szCs w:val="20"/>
                <w:lang w:val="kk-KZ"/>
              </w:rPr>
              <w:t>;</w:t>
            </w:r>
          </w:p>
          <w:p w:rsidR="0010277E" w:rsidRPr="004E281D" w:rsidRDefault="0010277E" w:rsidP="00071AB6">
            <w:pPr>
              <w:tabs>
                <w:tab w:val="left" w:pos="1560"/>
              </w:tabs>
              <w:ind w:firstLine="313"/>
              <w:contextualSpacing/>
              <w:jc w:val="both"/>
              <w:rPr>
                <w:rFonts w:ascii="Times New Roman" w:hAnsi="Times New Roman" w:cs="Times New Roman"/>
                <w:bCs/>
                <w:sz w:val="20"/>
                <w:szCs w:val="20"/>
                <w:lang w:val="kk-KZ"/>
              </w:rPr>
            </w:pPr>
            <w:r w:rsidRPr="004E281D">
              <w:rPr>
                <w:rFonts w:ascii="Times New Roman" w:hAnsi="Times New Roman" w:cs="Times New Roman"/>
                <w:color w:val="000000"/>
                <w:spacing w:val="2"/>
                <w:sz w:val="20"/>
                <w:szCs w:val="20"/>
                <w:shd w:val="clear" w:color="auto" w:fill="FFFFFF"/>
                <w:lang w:val="kk-KZ"/>
              </w:rPr>
              <w:t>…</w:t>
            </w:r>
          </w:p>
        </w:tc>
        <w:tc>
          <w:tcPr>
            <w:tcW w:w="4096" w:type="dxa"/>
            <w:gridSpan w:val="2"/>
            <w:tcBorders>
              <w:bottom w:val="single" w:sz="4" w:space="0" w:color="auto"/>
            </w:tcBorders>
            <w:shd w:val="clear" w:color="auto" w:fill="auto"/>
          </w:tcPr>
          <w:p w:rsidR="003F43BE" w:rsidRPr="004E281D" w:rsidRDefault="003F43BE" w:rsidP="00071AB6">
            <w:pPr>
              <w:pStyle w:val="a4"/>
              <w:spacing w:before="0" w:beforeAutospacing="0" w:after="0" w:afterAutospacing="0"/>
              <w:ind w:firstLine="454"/>
              <w:jc w:val="both"/>
              <w:textAlignment w:val="baseline"/>
              <w:rPr>
                <w:sz w:val="20"/>
                <w:szCs w:val="20"/>
                <w:lang w:val="kk-KZ"/>
              </w:rPr>
            </w:pPr>
            <w:r w:rsidRPr="004E281D">
              <w:rPr>
                <w:sz w:val="20"/>
                <w:szCs w:val="20"/>
                <w:lang w:val="kk-KZ"/>
              </w:rPr>
              <w:t xml:space="preserve">«Ойын бизнесі туралы» ҚР Заңының 6-бабы 2-тармағының 9) тармақшасына сәйкес сот актісі негізінде </w:t>
            </w:r>
            <w:r w:rsidR="00987571" w:rsidRPr="004E281D">
              <w:rPr>
                <w:sz w:val="20"/>
                <w:szCs w:val="20"/>
                <w:lang w:val="kk-KZ"/>
              </w:rPr>
              <w:t xml:space="preserve"> Қазақстан Республикасының аумағында </w:t>
            </w:r>
            <w:r w:rsidRPr="004E281D">
              <w:rPr>
                <w:sz w:val="20"/>
                <w:szCs w:val="20"/>
                <w:lang w:val="kk-KZ"/>
              </w:rPr>
              <w:t xml:space="preserve">қызметі заңсыз деп танылған шетелдік ойын бизнесін ұйымдастырушылардың пайдасына төлемдерді жүзеге асыру жөнінде қызметтер көрсетуге тыйым салынады. Бұл ретте мұндай адамдар туралы (Қазақстан Республикасының аумағында </w:t>
            </w:r>
            <w:r w:rsidR="00987571" w:rsidRPr="004E281D">
              <w:rPr>
                <w:sz w:val="20"/>
                <w:szCs w:val="20"/>
                <w:lang w:val="kk-KZ"/>
              </w:rPr>
              <w:t xml:space="preserve"> қызметі </w:t>
            </w:r>
            <w:r w:rsidRPr="004E281D">
              <w:rPr>
                <w:sz w:val="20"/>
                <w:szCs w:val="20"/>
                <w:lang w:val="kk-KZ"/>
              </w:rPr>
              <w:t xml:space="preserve">заңсыз деп танылған шетелдік ойын бизнесін ұйымдастырушылар туралы) ақпаратты төлем қызметтерін жеткізушілерге жеткізу тетігі көзделмеген. </w:t>
            </w:r>
          </w:p>
          <w:p w:rsidR="00A24AE9" w:rsidRPr="004E281D" w:rsidRDefault="003F43BE" w:rsidP="00D11B18">
            <w:pPr>
              <w:ind w:firstLine="380"/>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Заңның 6-1-бабына байланысты, Президент Әкімшілігінің 2021 жылғы 26 наурыздағы № 21-734-5 тапсырмасын орындау мақсатында интернет-казино қызметіне қарсы іс-қимыл бойынша қабылданатын шаралардың тиімділігін арттыру мақсатында </w:t>
            </w:r>
            <w:r w:rsidR="00987571" w:rsidRPr="004E281D">
              <w:rPr>
                <w:rFonts w:ascii="Times New Roman" w:hAnsi="Times New Roman" w:cs="Times New Roman"/>
                <w:sz w:val="20"/>
                <w:szCs w:val="20"/>
                <w:lang w:val="kk-KZ"/>
              </w:rPr>
              <w:t xml:space="preserve"> </w:t>
            </w:r>
            <w:r w:rsidRPr="004E281D">
              <w:rPr>
                <w:rFonts w:ascii="Times New Roman" w:hAnsi="Times New Roman" w:cs="Times New Roman"/>
                <w:sz w:val="20"/>
                <w:szCs w:val="20"/>
                <w:lang w:val="kk-KZ"/>
              </w:rPr>
              <w:t>Қазақстан Республикасының аумағында қызметі заңсыз деп танылған шетелдік ойын бизнесін ұйымдастырушылардың тізбесін жүргізу бойынша ойын бизнесі саласындағы уәкілетті органның құзыретін енгізу ұсынылады.</w:t>
            </w:r>
          </w:p>
          <w:p w:rsidR="00381141" w:rsidRPr="004E281D" w:rsidRDefault="00381141" w:rsidP="00D11B18">
            <w:pPr>
              <w:ind w:firstLine="380"/>
              <w:contextualSpacing/>
              <w:jc w:val="both"/>
              <w:rPr>
                <w:rFonts w:ascii="Times New Roman" w:hAnsi="Times New Roman" w:cs="Times New Roman"/>
                <w:sz w:val="20"/>
                <w:szCs w:val="20"/>
                <w:lang w:val="kk-KZ"/>
              </w:rPr>
            </w:pPr>
          </w:p>
        </w:tc>
      </w:tr>
      <w:tr w:rsidR="009D06D5" w:rsidRPr="00AA7DCF" w:rsidTr="00F621A0">
        <w:tc>
          <w:tcPr>
            <w:tcW w:w="562" w:type="dxa"/>
            <w:shd w:val="clear" w:color="auto" w:fill="auto"/>
          </w:tcPr>
          <w:p w:rsidR="009D06D5" w:rsidRPr="004E281D" w:rsidRDefault="004E281D" w:rsidP="006066D8">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9</w:t>
            </w:r>
            <w:r w:rsidR="009E5461" w:rsidRPr="004E281D">
              <w:rPr>
                <w:rFonts w:ascii="Times New Roman" w:hAnsi="Times New Roman" w:cs="Times New Roman"/>
                <w:sz w:val="20"/>
                <w:szCs w:val="20"/>
                <w:lang w:val="kk-KZ"/>
              </w:rPr>
              <w:t>.</w:t>
            </w:r>
          </w:p>
          <w:p w:rsidR="009D06D5" w:rsidRPr="004E281D" w:rsidRDefault="009D06D5" w:rsidP="006066D8">
            <w:pPr>
              <w:contextualSpacing/>
              <w:jc w:val="center"/>
              <w:rPr>
                <w:rFonts w:ascii="Times New Roman" w:hAnsi="Times New Roman" w:cs="Times New Roman"/>
                <w:sz w:val="20"/>
                <w:szCs w:val="20"/>
                <w:lang w:val="kk-KZ"/>
              </w:rPr>
            </w:pPr>
          </w:p>
          <w:p w:rsidR="009D06D5" w:rsidRPr="004E281D" w:rsidRDefault="009D06D5" w:rsidP="006066D8">
            <w:pPr>
              <w:contextualSpacing/>
              <w:jc w:val="center"/>
              <w:rPr>
                <w:rFonts w:ascii="Times New Roman" w:hAnsi="Times New Roman" w:cs="Times New Roman"/>
                <w:sz w:val="20"/>
                <w:szCs w:val="20"/>
                <w:lang w:val="kk-KZ"/>
              </w:rPr>
            </w:pPr>
          </w:p>
          <w:p w:rsidR="009D06D5" w:rsidRPr="004E281D" w:rsidRDefault="009D06D5" w:rsidP="006066D8">
            <w:pPr>
              <w:contextualSpacing/>
              <w:jc w:val="center"/>
              <w:rPr>
                <w:rFonts w:ascii="Times New Roman" w:hAnsi="Times New Roman" w:cs="Times New Roman"/>
                <w:sz w:val="20"/>
                <w:szCs w:val="20"/>
                <w:lang w:val="kk-KZ"/>
              </w:rPr>
            </w:pPr>
          </w:p>
        </w:tc>
        <w:tc>
          <w:tcPr>
            <w:tcW w:w="1418" w:type="dxa"/>
            <w:shd w:val="clear" w:color="auto" w:fill="auto"/>
          </w:tcPr>
          <w:p w:rsidR="009D06D5" w:rsidRPr="004E281D" w:rsidRDefault="00373451" w:rsidP="006066D8">
            <w:pPr>
              <w:widowControl w:val="0"/>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8-баптың 1-тармағының жаңа 7-8) тармақшасы</w:t>
            </w:r>
          </w:p>
        </w:tc>
        <w:tc>
          <w:tcPr>
            <w:tcW w:w="4820" w:type="dxa"/>
            <w:shd w:val="clear" w:color="auto" w:fill="auto"/>
          </w:tcPr>
          <w:p w:rsidR="00956EC1" w:rsidRPr="004E281D" w:rsidRDefault="00956EC1"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956EC1" w:rsidRPr="004E281D" w:rsidRDefault="00956EC1"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1. Уәкілетті орган:</w:t>
            </w:r>
          </w:p>
          <w:p w:rsidR="009D06D5" w:rsidRPr="004E281D" w:rsidRDefault="009D06D5" w:rsidP="00071AB6">
            <w:pPr>
              <w:widowControl w:val="0"/>
              <w:ind w:firstLine="459"/>
              <w:rPr>
                <w:rFonts w:ascii="Times New Roman" w:hAnsi="Times New Roman" w:cs="Times New Roman"/>
                <w:sz w:val="20"/>
                <w:szCs w:val="20"/>
                <w:lang w:val="kk-KZ"/>
              </w:rPr>
            </w:pPr>
            <w:r w:rsidRPr="004E281D">
              <w:rPr>
                <w:rFonts w:ascii="Times New Roman" w:hAnsi="Times New Roman" w:cs="Times New Roman"/>
                <w:sz w:val="20"/>
                <w:szCs w:val="20"/>
                <w:lang w:val="kk-KZ"/>
              </w:rPr>
              <w:t>...</w:t>
            </w:r>
          </w:p>
          <w:p w:rsidR="009D06D5" w:rsidRPr="004E281D" w:rsidRDefault="00FE63F9" w:rsidP="00071AB6">
            <w:pPr>
              <w:widowControl w:val="0"/>
              <w:tabs>
                <w:tab w:val="left" w:pos="1560"/>
              </w:tabs>
              <w:ind w:firstLine="459"/>
              <w:rPr>
                <w:rFonts w:ascii="Times New Roman" w:hAnsi="Times New Roman" w:cs="Times New Roman"/>
                <w:b/>
                <w:sz w:val="20"/>
                <w:szCs w:val="20"/>
                <w:lang w:val="kk-KZ"/>
              </w:rPr>
            </w:pPr>
            <w:r w:rsidRPr="004E281D">
              <w:rPr>
                <w:rFonts w:ascii="Times New Roman" w:hAnsi="Times New Roman" w:cs="Times New Roman"/>
                <w:b/>
                <w:sz w:val="20"/>
                <w:szCs w:val="20"/>
                <w:lang w:val="kk-KZ"/>
              </w:rPr>
              <w:t>7-8</w:t>
            </w:r>
            <w:r w:rsidR="009D06D5" w:rsidRPr="004E281D">
              <w:rPr>
                <w:rFonts w:ascii="Times New Roman" w:hAnsi="Times New Roman" w:cs="Times New Roman"/>
                <w:b/>
                <w:sz w:val="20"/>
                <w:szCs w:val="20"/>
                <w:lang w:val="kk-KZ"/>
              </w:rPr>
              <w:t xml:space="preserve">) </w:t>
            </w:r>
            <w:r w:rsidR="00A75349" w:rsidRPr="004E281D">
              <w:t xml:space="preserve"> </w:t>
            </w:r>
            <w:r w:rsidR="00A75349" w:rsidRPr="004E281D">
              <w:rPr>
                <w:rFonts w:ascii="Times New Roman" w:hAnsi="Times New Roman" w:cs="Times New Roman"/>
                <w:b/>
                <w:sz w:val="20"/>
                <w:szCs w:val="20"/>
                <w:lang w:val="kk-KZ"/>
              </w:rPr>
              <w:t>Жоқ;</w:t>
            </w:r>
          </w:p>
          <w:p w:rsidR="009D06D5" w:rsidRPr="004E281D" w:rsidRDefault="009D06D5" w:rsidP="00071AB6">
            <w:pPr>
              <w:widowControl w:val="0"/>
              <w:rPr>
                <w:rFonts w:ascii="Times New Roman" w:hAnsi="Times New Roman" w:cs="Times New Roman"/>
                <w:sz w:val="20"/>
                <w:szCs w:val="20"/>
                <w:lang w:val="kk-KZ"/>
              </w:rPr>
            </w:pPr>
          </w:p>
        </w:tc>
        <w:tc>
          <w:tcPr>
            <w:tcW w:w="4976" w:type="dxa"/>
            <w:shd w:val="clear" w:color="auto" w:fill="auto"/>
          </w:tcPr>
          <w:p w:rsidR="00956EC1" w:rsidRPr="004E281D" w:rsidRDefault="00956EC1"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8-бап. Уәкілетті органның және өзге де мемлекеттік органдардың құзыреті</w:t>
            </w:r>
          </w:p>
          <w:p w:rsidR="00956EC1" w:rsidRPr="004E281D" w:rsidRDefault="00956EC1" w:rsidP="00071AB6">
            <w:pPr>
              <w:widowControl w:val="0"/>
              <w:ind w:firstLine="459"/>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1. Уәкілетті орган:</w:t>
            </w:r>
          </w:p>
          <w:p w:rsidR="009D06D5" w:rsidRPr="004E281D" w:rsidRDefault="009D06D5" w:rsidP="00071AB6">
            <w:pPr>
              <w:ind w:firstLine="380"/>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w:t>
            </w:r>
          </w:p>
          <w:p w:rsidR="001B0D71" w:rsidRPr="00B943CF" w:rsidRDefault="00FE63F9" w:rsidP="001B0D71">
            <w:pPr>
              <w:ind w:firstLine="380"/>
              <w:contextualSpacing/>
              <w:jc w:val="both"/>
              <w:rPr>
                <w:rFonts w:ascii="Times New Roman" w:hAnsi="Times New Roman" w:cs="Times New Roman"/>
                <w:b/>
                <w:sz w:val="20"/>
                <w:szCs w:val="20"/>
                <w:lang w:val="kk-KZ"/>
              </w:rPr>
            </w:pPr>
            <w:r w:rsidRPr="004E281D">
              <w:rPr>
                <w:rFonts w:ascii="Times New Roman" w:hAnsi="Times New Roman" w:cs="Times New Roman"/>
                <w:b/>
                <w:sz w:val="20"/>
                <w:szCs w:val="20"/>
                <w:lang w:val="kk-KZ"/>
              </w:rPr>
              <w:t>7-8</w:t>
            </w:r>
            <w:r w:rsidR="009D06D5" w:rsidRPr="004E281D">
              <w:rPr>
                <w:rFonts w:ascii="Times New Roman" w:hAnsi="Times New Roman" w:cs="Times New Roman"/>
                <w:b/>
                <w:sz w:val="20"/>
                <w:szCs w:val="20"/>
                <w:lang w:val="kk-KZ"/>
              </w:rPr>
              <w:t xml:space="preserve">) </w:t>
            </w:r>
            <w:r w:rsidR="009A23AA" w:rsidRPr="004E281D">
              <w:rPr>
                <w:lang w:val="kk-KZ"/>
              </w:rPr>
              <w:t xml:space="preserve"> </w:t>
            </w:r>
            <w:r w:rsidR="001B0D71">
              <w:t xml:space="preserve"> </w:t>
            </w:r>
            <w:r w:rsidR="001B0D71" w:rsidRPr="001B0D71">
              <w:rPr>
                <w:rFonts w:ascii="Times New Roman" w:hAnsi="Times New Roman" w:cs="Times New Roman"/>
                <w:b/>
                <w:sz w:val="20"/>
                <w:szCs w:val="20"/>
                <w:lang w:val="kk-KZ"/>
              </w:rPr>
              <w:t>құмар ойындарға және (немесе) бәс тігуге қатысуы шектелген адамдардың тізімін жүргізеді</w:t>
            </w:r>
            <w:r w:rsidR="009A23AA" w:rsidRPr="004E281D">
              <w:rPr>
                <w:rFonts w:ascii="Times New Roman" w:hAnsi="Times New Roman" w:cs="Times New Roman"/>
                <w:b/>
                <w:sz w:val="20"/>
                <w:szCs w:val="20"/>
                <w:lang w:val="kk-KZ"/>
              </w:rPr>
              <w:t>;</w:t>
            </w:r>
          </w:p>
        </w:tc>
        <w:tc>
          <w:tcPr>
            <w:tcW w:w="4096" w:type="dxa"/>
            <w:gridSpan w:val="2"/>
            <w:tcBorders>
              <w:bottom w:val="single" w:sz="4" w:space="0" w:color="auto"/>
            </w:tcBorders>
            <w:shd w:val="clear" w:color="auto" w:fill="auto"/>
          </w:tcPr>
          <w:p w:rsidR="009D06D5" w:rsidRPr="004E281D" w:rsidRDefault="009A23AA" w:rsidP="00071AB6">
            <w:pPr>
              <w:ind w:firstLine="380"/>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Тиісті бапта уәкілетті органның құзыретін белгілеу бөлігінде «</w:t>
            </w:r>
            <w:r w:rsidR="00987571" w:rsidRPr="004E281D">
              <w:rPr>
                <w:rFonts w:ascii="Times New Roman" w:hAnsi="Times New Roman" w:cs="Times New Roman"/>
                <w:sz w:val="20"/>
                <w:szCs w:val="20"/>
                <w:lang w:val="kk-KZ"/>
              </w:rPr>
              <w:t>Қ</w:t>
            </w:r>
            <w:r w:rsidRPr="004E281D">
              <w:rPr>
                <w:rFonts w:ascii="Times New Roman" w:hAnsi="Times New Roman" w:cs="Times New Roman"/>
                <w:sz w:val="20"/>
                <w:szCs w:val="20"/>
                <w:lang w:val="kk-KZ"/>
              </w:rPr>
              <w:t>ұқықтық актілер туралы» ҚР Заңының 23-бабында белгіленген нормативтік құқықтық акт құрылымының талаптарына сәйкес келтіру.</w:t>
            </w:r>
          </w:p>
        </w:tc>
      </w:tr>
      <w:tr w:rsidR="0010277E" w:rsidRPr="00AA7DCF" w:rsidTr="00F621A0">
        <w:tc>
          <w:tcPr>
            <w:tcW w:w="562" w:type="dxa"/>
            <w:shd w:val="clear" w:color="auto" w:fill="auto"/>
          </w:tcPr>
          <w:p w:rsidR="0010277E" w:rsidRPr="004E281D" w:rsidRDefault="00434F51" w:rsidP="006066D8">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1</w:t>
            </w:r>
            <w:r w:rsidR="004E281D">
              <w:rPr>
                <w:rFonts w:ascii="Times New Roman" w:hAnsi="Times New Roman" w:cs="Times New Roman"/>
                <w:sz w:val="20"/>
                <w:szCs w:val="20"/>
                <w:lang w:val="kk-KZ"/>
              </w:rPr>
              <w:t>0</w:t>
            </w:r>
            <w:r w:rsidR="00391918" w:rsidRPr="004E281D">
              <w:rPr>
                <w:rFonts w:ascii="Times New Roman" w:hAnsi="Times New Roman" w:cs="Times New Roman"/>
                <w:sz w:val="20"/>
                <w:szCs w:val="20"/>
                <w:lang w:val="kk-KZ"/>
              </w:rPr>
              <w:t>.</w:t>
            </w:r>
          </w:p>
        </w:tc>
        <w:tc>
          <w:tcPr>
            <w:tcW w:w="1418" w:type="dxa"/>
            <w:shd w:val="clear" w:color="auto" w:fill="auto"/>
          </w:tcPr>
          <w:p w:rsidR="0010277E" w:rsidRPr="004E281D" w:rsidRDefault="00C64442" w:rsidP="006066D8">
            <w:pPr>
              <w:widowControl w:val="0"/>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12-баптың 15-1</w:t>
            </w:r>
            <w:r w:rsidR="006066D8" w:rsidRPr="004E281D">
              <w:rPr>
                <w:rFonts w:ascii="Times New Roman" w:hAnsi="Times New Roman" w:cs="Times New Roman"/>
                <w:sz w:val="20"/>
                <w:szCs w:val="20"/>
                <w:lang w:val="kk-KZ"/>
              </w:rPr>
              <w:t xml:space="preserve"> </w:t>
            </w:r>
            <w:r w:rsidRPr="004E281D">
              <w:rPr>
                <w:rFonts w:ascii="Times New Roman" w:hAnsi="Times New Roman" w:cs="Times New Roman"/>
                <w:sz w:val="20"/>
                <w:szCs w:val="20"/>
                <w:lang w:val="kk-KZ"/>
              </w:rPr>
              <w:t>жаңа тарма</w:t>
            </w:r>
            <w:r w:rsidR="006066D8" w:rsidRPr="004E281D">
              <w:rPr>
                <w:rFonts w:ascii="Times New Roman" w:hAnsi="Times New Roman" w:cs="Times New Roman"/>
                <w:sz w:val="20"/>
                <w:szCs w:val="20"/>
                <w:lang w:val="kk-KZ"/>
              </w:rPr>
              <w:t>ғы</w:t>
            </w:r>
          </w:p>
        </w:tc>
        <w:tc>
          <w:tcPr>
            <w:tcW w:w="4820" w:type="dxa"/>
            <w:shd w:val="clear" w:color="auto" w:fill="auto"/>
          </w:tcPr>
          <w:p w:rsidR="00443EF0" w:rsidRPr="004E281D" w:rsidRDefault="00443EF0" w:rsidP="00071AB6">
            <w:pPr>
              <w:tabs>
                <w:tab w:val="left" w:pos="1560"/>
              </w:tabs>
              <w:ind w:firstLine="455"/>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12-бап. Ойын бизнесі саласындағы қызметті жүзеге асыруға қойылатын жалпы талаптар</w:t>
            </w:r>
          </w:p>
          <w:p w:rsidR="0010277E" w:rsidRPr="004E281D" w:rsidRDefault="0010277E" w:rsidP="00071AB6">
            <w:pPr>
              <w:tabs>
                <w:tab w:val="left" w:pos="1560"/>
              </w:tabs>
              <w:ind w:firstLine="455"/>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w:t>
            </w:r>
          </w:p>
          <w:p w:rsidR="006066D8" w:rsidRPr="004E281D" w:rsidRDefault="0010277E" w:rsidP="006066D8">
            <w:pPr>
              <w:tabs>
                <w:tab w:val="left" w:pos="1560"/>
              </w:tabs>
              <w:ind w:firstLine="455"/>
              <w:contextualSpacing/>
              <w:jc w:val="both"/>
              <w:rPr>
                <w:rFonts w:ascii="Times New Roman" w:hAnsi="Times New Roman" w:cs="Times New Roman"/>
                <w:b/>
                <w:sz w:val="20"/>
                <w:szCs w:val="20"/>
                <w:lang w:val="kk-KZ"/>
              </w:rPr>
            </w:pPr>
            <w:r w:rsidRPr="004E281D">
              <w:rPr>
                <w:rFonts w:ascii="Times New Roman" w:hAnsi="Times New Roman" w:cs="Times New Roman"/>
                <w:b/>
                <w:sz w:val="20"/>
                <w:szCs w:val="20"/>
                <w:lang w:val="kk-KZ"/>
              </w:rPr>
              <w:t xml:space="preserve">15-1. </w:t>
            </w:r>
            <w:r w:rsidR="00EC7FE5" w:rsidRPr="004E281D">
              <w:t xml:space="preserve"> </w:t>
            </w:r>
            <w:r w:rsidR="009B4122" w:rsidRPr="004E281D">
              <w:rPr>
                <w:rFonts w:ascii="Times New Roman" w:hAnsi="Times New Roman" w:cs="Times New Roman"/>
                <w:b/>
                <w:sz w:val="20"/>
                <w:szCs w:val="20"/>
                <w:lang w:val="kk-KZ"/>
              </w:rPr>
              <w:t>Жоқ.</w:t>
            </w:r>
          </w:p>
          <w:p w:rsidR="0010277E" w:rsidRPr="004E281D" w:rsidRDefault="0010277E" w:rsidP="006066D8">
            <w:pPr>
              <w:tabs>
                <w:tab w:val="left" w:pos="1560"/>
              </w:tabs>
              <w:ind w:firstLine="455"/>
              <w:contextualSpacing/>
              <w:jc w:val="both"/>
              <w:rPr>
                <w:rFonts w:ascii="Times New Roman" w:hAnsi="Times New Roman" w:cs="Times New Roman"/>
                <w:b/>
                <w:sz w:val="20"/>
                <w:szCs w:val="20"/>
                <w:lang w:val="kk-KZ"/>
              </w:rPr>
            </w:pPr>
            <w:r w:rsidRPr="004E281D">
              <w:rPr>
                <w:rFonts w:ascii="Times New Roman" w:hAnsi="Times New Roman" w:cs="Times New Roman"/>
                <w:sz w:val="20"/>
                <w:szCs w:val="20"/>
                <w:lang w:val="kk-KZ"/>
              </w:rPr>
              <w:t>…</w:t>
            </w:r>
          </w:p>
        </w:tc>
        <w:tc>
          <w:tcPr>
            <w:tcW w:w="4976" w:type="dxa"/>
            <w:shd w:val="clear" w:color="auto" w:fill="auto"/>
          </w:tcPr>
          <w:p w:rsidR="00443EF0" w:rsidRPr="004E281D" w:rsidRDefault="00443EF0" w:rsidP="00071AB6">
            <w:pPr>
              <w:tabs>
                <w:tab w:val="left" w:pos="1560"/>
              </w:tabs>
              <w:ind w:firstLine="455"/>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12-бап. Ойын бизнесі саласындағы қызметті жүзеге асыруға қойылатын жалпы талаптар</w:t>
            </w:r>
          </w:p>
          <w:p w:rsidR="0010277E" w:rsidRPr="004E281D" w:rsidRDefault="0010277E" w:rsidP="00071AB6">
            <w:pPr>
              <w:tabs>
                <w:tab w:val="left" w:pos="1560"/>
              </w:tabs>
              <w:ind w:firstLine="455"/>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w:t>
            </w:r>
          </w:p>
          <w:p w:rsidR="00AB370B" w:rsidRPr="004E281D" w:rsidRDefault="0010277E" w:rsidP="00071AB6">
            <w:pPr>
              <w:tabs>
                <w:tab w:val="left" w:pos="822"/>
              </w:tabs>
              <w:ind w:firstLine="455"/>
              <w:contextualSpacing/>
              <w:jc w:val="both"/>
              <w:rPr>
                <w:rFonts w:ascii="Times New Roman" w:hAnsi="Times New Roman" w:cs="Times New Roman"/>
                <w:b/>
                <w:sz w:val="20"/>
                <w:szCs w:val="20"/>
                <w:lang w:val="kk-KZ"/>
              </w:rPr>
            </w:pPr>
            <w:r w:rsidRPr="004E281D">
              <w:rPr>
                <w:rFonts w:ascii="Times New Roman" w:hAnsi="Times New Roman" w:cs="Times New Roman"/>
                <w:b/>
                <w:sz w:val="20"/>
                <w:szCs w:val="20"/>
                <w:lang w:val="kk-KZ"/>
              </w:rPr>
              <w:t xml:space="preserve">15-1. </w:t>
            </w:r>
            <w:r w:rsidR="00AB370B" w:rsidRPr="004E281D">
              <w:rPr>
                <w:lang w:val="kk-KZ"/>
              </w:rPr>
              <w:t xml:space="preserve"> </w:t>
            </w:r>
            <w:r w:rsidR="00AB370B" w:rsidRPr="004E281D">
              <w:rPr>
                <w:rFonts w:ascii="Times New Roman" w:hAnsi="Times New Roman" w:cs="Times New Roman"/>
                <w:b/>
                <w:sz w:val="20"/>
                <w:szCs w:val="20"/>
                <w:lang w:val="kk-KZ"/>
              </w:rPr>
              <w:t xml:space="preserve">Ойын бизнесін ұйымдастырушы ойын мекемесінде, букмекерлік кеңсе мен </w:t>
            </w:r>
            <w:r w:rsidR="00AB370B" w:rsidRPr="004E281D">
              <w:rPr>
                <w:rFonts w:ascii="Times New Roman" w:hAnsi="Times New Roman" w:cs="Times New Roman"/>
                <w:b/>
                <w:sz w:val="20"/>
                <w:szCs w:val="20"/>
                <w:lang w:val="kk-KZ"/>
              </w:rPr>
              <w:lastRenderedPageBreak/>
              <w:t>тотализатордың үй-жайларында, казино мен ойын автоматтары залының кассаларында, букмекерлік кеңсе мен тотализатордың кассалары мен электрондық кассаларында, өзінің интернет-ресурстарында көрінетін жерде құмар ойынға және (немесе) бәс тігуге қатысудың қауіптері мен зияны туралы ескертуді орналастырады.</w:t>
            </w:r>
          </w:p>
          <w:p w:rsidR="006C6597" w:rsidRPr="004E281D" w:rsidRDefault="006C6597" w:rsidP="00071AB6">
            <w:pPr>
              <w:tabs>
                <w:tab w:val="left" w:pos="822"/>
              </w:tabs>
              <w:ind w:firstLine="455"/>
              <w:contextualSpacing/>
              <w:jc w:val="both"/>
              <w:rPr>
                <w:rFonts w:ascii="Times New Roman" w:hAnsi="Times New Roman" w:cs="Times New Roman"/>
                <w:b/>
                <w:sz w:val="20"/>
                <w:szCs w:val="24"/>
                <w:lang w:val="kk-KZ"/>
              </w:rPr>
            </w:pPr>
            <w:r w:rsidRPr="004E281D">
              <w:rPr>
                <w:rFonts w:ascii="Times New Roman" w:hAnsi="Times New Roman" w:cs="Times New Roman"/>
                <w:b/>
                <w:sz w:val="20"/>
                <w:szCs w:val="24"/>
                <w:lang w:val="kk-KZ"/>
              </w:rPr>
              <w:t>Ескерту құмар ойынға қатысудың және (немесе) бәс тігудің болжамды теріс салдарын қамту</w:t>
            </w:r>
            <w:r w:rsidR="001B0D71">
              <w:rPr>
                <w:rFonts w:ascii="Times New Roman" w:hAnsi="Times New Roman" w:cs="Times New Roman"/>
                <w:b/>
                <w:sz w:val="20"/>
                <w:szCs w:val="24"/>
                <w:lang w:val="kk-KZ"/>
              </w:rPr>
              <w:t>ға</w:t>
            </w:r>
            <w:r w:rsidRPr="004E281D">
              <w:rPr>
                <w:rFonts w:ascii="Times New Roman" w:hAnsi="Times New Roman" w:cs="Times New Roman"/>
                <w:b/>
                <w:sz w:val="20"/>
                <w:szCs w:val="24"/>
                <w:lang w:val="kk-KZ"/>
              </w:rPr>
              <w:t xml:space="preserve"> тиіс.</w:t>
            </w:r>
          </w:p>
          <w:p w:rsidR="006C6597" w:rsidRPr="004E281D" w:rsidRDefault="001B0D71" w:rsidP="00071AB6">
            <w:pPr>
              <w:tabs>
                <w:tab w:val="left" w:pos="822"/>
              </w:tabs>
              <w:ind w:firstLine="455"/>
              <w:contextualSpacing/>
              <w:jc w:val="both"/>
              <w:rPr>
                <w:rFonts w:ascii="Times New Roman" w:hAnsi="Times New Roman" w:cs="Times New Roman"/>
                <w:b/>
                <w:sz w:val="20"/>
                <w:szCs w:val="24"/>
                <w:lang w:val="kk-KZ"/>
              </w:rPr>
            </w:pPr>
            <w:r w:rsidRPr="001B0D71">
              <w:rPr>
                <w:rFonts w:ascii="Times New Roman" w:hAnsi="Times New Roman" w:cs="Times New Roman"/>
                <w:b/>
                <w:sz w:val="20"/>
                <w:szCs w:val="24"/>
                <w:lang w:val="kk-KZ"/>
              </w:rPr>
              <w:t>Құмар ойынға және (немесе) бәс тігуге қатысудың қаупі мен зияны туралы ескертудің мәтінін, эскиздерін уәкілетті орган бекітеді</w:t>
            </w:r>
            <w:r w:rsidR="006C6597" w:rsidRPr="004E281D">
              <w:rPr>
                <w:rFonts w:ascii="Times New Roman" w:hAnsi="Times New Roman" w:cs="Times New Roman"/>
                <w:b/>
                <w:sz w:val="20"/>
                <w:szCs w:val="24"/>
                <w:lang w:val="kk-KZ"/>
              </w:rPr>
              <w:t>.</w:t>
            </w:r>
          </w:p>
          <w:p w:rsidR="0010277E" w:rsidRPr="004E281D" w:rsidRDefault="0010277E" w:rsidP="00B943CF">
            <w:pPr>
              <w:tabs>
                <w:tab w:val="left" w:pos="1560"/>
              </w:tabs>
              <w:ind w:firstLine="455"/>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w:t>
            </w:r>
          </w:p>
        </w:tc>
        <w:tc>
          <w:tcPr>
            <w:tcW w:w="4096" w:type="dxa"/>
            <w:gridSpan w:val="2"/>
            <w:tcBorders>
              <w:bottom w:val="single" w:sz="4" w:space="0" w:color="auto"/>
            </w:tcBorders>
            <w:shd w:val="clear" w:color="auto" w:fill="auto"/>
          </w:tcPr>
          <w:p w:rsidR="004E537E" w:rsidRPr="004E281D" w:rsidRDefault="004E537E" w:rsidP="00071AB6">
            <w:pPr>
              <w:pStyle w:val="a4"/>
              <w:spacing w:before="0" w:beforeAutospacing="0" w:after="0" w:afterAutospacing="0"/>
              <w:ind w:firstLine="454"/>
              <w:jc w:val="both"/>
              <w:textAlignment w:val="baseline"/>
              <w:rPr>
                <w:sz w:val="20"/>
                <w:szCs w:val="20"/>
                <w:lang w:val="kk-KZ"/>
              </w:rPr>
            </w:pPr>
            <w:r w:rsidRPr="004E281D">
              <w:rPr>
                <w:sz w:val="20"/>
                <w:szCs w:val="20"/>
                <w:lang w:val="kk-KZ"/>
              </w:rPr>
              <w:lastRenderedPageBreak/>
              <w:t xml:space="preserve">Азаматтардың құмар ойындарға қатысуы, бәс тігу көбінесе құмар ойындарға тәуелділік, қарыздар, отбасылық қатынастардың бұзылуы және нашарлауы сияқты жағымсыз салдарға әкеледі. Осыған </w:t>
            </w:r>
            <w:r w:rsidRPr="004E281D">
              <w:rPr>
                <w:sz w:val="20"/>
                <w:szCs w:val="20"/>
                <w:lang w:val="kk-KZ"/>
              </w:rPr>
              <w:lastRenderedPageBreak/>
              <w:t>байланысты ойын бизнесін ұйымдастырушыларды қатысушыларға құмар ойынға және (немесе</w:t>
            </w:r>
            <w:r w:rsidR="00AD1CE0" w:rsidRPr="004E281D">
              <w:rPr>
                <w:sz w:val="20"/>
                <w:szCs w:val="20"/>
                <w:lang w:val="kk-KZ"/>
              </w:rPr>
              <w:t>) бәс тігуге қатысу тәуекелдері</w:t>
            </w:r>
            <w:r w:rsidRPr="004E281D">
              <w:rPr>
                <w:sz w:val="20"/>
                <w:szCs w:val="20"/>
                <w:lang w:val="kk-KZ"/>
              </w:rPr>
              <w:t xml:space="preserve"> мен зияны туралы ескертуге міндеттеу ұсынылады. </w:t>
            </w:r>
          </w:p>
          <w:p w:rsidR="004E537E" w:rsidRPr="004E281D" w:rsidRDefault="004E537E" w:rsidP="00071AB6">
            <w:pPr>
              <w:pStyle w:val="a4"/>
              <w:spacing w:before="0" w:beforeAutospacing="0" w:after="0" w:afterAutospacing="0"/>
              <w:ind w:firstLine="454"/>
              <w:jc w:val="both"/>
              <w:textAlignment w:val="baseline"/>
              <w:rPr>
                <w:sz w:val="20"/>
                <w:szCs w:val="20"/>
                <w:lang w:val="kk-KZ"/>
              </w:rPr>
            </w:pPr>
            <w:r w:rsidRPr="004E281D">
              <w:rPr>
                <w:sz w:val="20"/>
                <w:szCs w:val="20"/>
                <w:lang w:val="kk-KZ"/>
              </w:rPr>
              <w:t xml:space="preserve">Мысалы, ұқсас талаптар </w:t>
            </w:r>
            <w:r w:rsidR="00E13195" w:rsidRPr="004E281D">
              <w:rPr>
                <w:sz w:val="20"/>
                <w:szCs w:val="20"/>
                <w:lang w:val="kk-KZ"/>
              </w:rPr>
              <w:t>«</w:t>
            </w:r>
            <w:r w:rsidRPr="004E281D">
              <w:rPr>
                <w:sz w:val="20"/>
                <w:szCs w:val="20"/>
                <w:lang w:val="kk-KZ"/>
              </w:rPr>
              <w:t>Халық денсаулығы және денсаулық сақтау жүйесі туралы</w:t>
            </w:r>
            <w:r w:rsidR="00E13195" w:rsidRPr="004E281D">
              <w:rPr>
                <w:sz w:val="20"/>
                <w:szCs w:val="20"/>
                <w:lang w:val="kk-KZ"/>
              </w:rPr>
              <w:t>»</w:t>
            </w:r>
            <w:r w:rsidRPr="004E281D">
              <w:rPr>
                <w:sz w:val="20"/>
                <w:szCs w:val="20"/>
                <w:lang w:val="kk-KZ"/>
              </w:rPr>
              <w:t xml:space="preserve"> Кодексте белгіленген, онда темекі өнімдерін өндірушілер мен сатушылар сатып алушыларға темекі өнімдерінің зияны туралы ескертуге міндетті.</w:t>
            </w:r>
          </w:p>
          <w:p w:rsidR="0010277E" w:rsidRPr="004E281D" w:rsidRDefault="0010277E" w:rsidP="00071AB6">
            <w:pPr>
              <w:contextualSpacing/>
              <w:jc w:val="both"/>
              <w:rPr>
                <w:rFonts w:ascii="Times New Roman" w:hAnsi="Times New Roman" w:cs="Times New Roman"/>
                <w:sz w:val="20"/>
                <w:szCs w:val="20"/>
                <w:lang w:val="kk-KZ"/>
              </w:rPr>
            </w:pPr>
          </w:p>
        </w:tc>
      </w:tr>
      <w:tr w:rsidR="0010277E" w:rsidRPr="00AA7DCF" w:rsidTr="00F621A0">
        <w:tc>
          <w:tcPr>
            <w:tcW w:w="562" w:type="dxa"/>
            <w:shd w:val="clear" w:color="auto" w:fill="auto"/>
          </w:tcPr>
          <w:p w:rsidR="0010277E" w:rsidRPr="004E281D" w:rsidRDefault="00434F51" w:rsidP="00381141">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lastRenderedPageBreak/>
              <w:t>1</w:t>
            </w:r>
            <w:r w:rsidR="004E281D">
              <w:rPr>
                <w:rFonts w:ascii="Times New Roman" w:hAnsi="Times New Roman" w:cs="Times New Roman"/>
                <w:sz w:val="20"/>
                <w:szCs w:val="20"/>
                <w:lang w:val="kk-KZ"/>
              </w:rPr>
              <w:t>1</w:t>
            </w:r>
            <w:r w:rsidR="00391918" w:rsidRPr="004E281D">
              <w:rPr>
                <w:rFonts w:ascii="Times New Roman" w:hAnsi="Times New Roman" w:cs="Times New Roman"/>
                <w:sz w:val="20"/>
                <w:szCs w:val="20"/>
                <w:lang w:val="kk-KZ"/>
              </w:rPr>
              <w:t>.</w:t>
            </w:r>
          </w:p>
        </w:tc>
        <w:tc>
          <w:tcPr>
            <w:tcW w:w="1418" w:type="dxa"/>
            <w:shd w:val="clear" w:color="auto" w:fill="auto"/>
          </w:tcPr>
          <w:p w:rsidR="0010277E" w:rsidRPr="004E281D" w:rsidRDefault="00AC7D58" w:rsidP="00381141">
            <w:pPr>
              <w:widowControl w:val="0"/>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12-баптың жаңа 19-тармағы</w:t>
            </w:r>
          </w:p>
        </w:tc>
        <w:tc>
          <w:tcPr>
            <w:tcW w:w="4820" w:type="dxa"/>
            <w:shd w:val="clear" w:color="auto" w:fill="auto"/>
          </w:tcPr>
          <w:p w:rsidR="00570256" w:rsidRPr="004E281D" w:rsidRDefault="00570256" w:rsidP="00071AB6">
            <w:pPr>
              <w:tabs>
                <w:tab w:val="left" w:pos="1560"/>
              </w:tabs>
              <w:ind w:firstLine="455"/>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12-бап. Ойын бизнесі саласындағы қызметті жүзеге асыруға қойылатын жалпы талаптар</w:t>
            </w:r>
          </w:p>
          <w:p w:rsidR="0010277E" w:rsidRPr="004E281D" w:rsidRDefault="0010277E" w:rsidP="00071AB6">
            <w:pPr>
              <w:widowControl w:val="0"/>
              <w:ind w:firstLine="457"/>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w:t>
            </w:r>
          </w:p>
          <w:p w:rsidR="0010277E" w:rsidRPr="004E281D" w:rsidRDefault="0010277E" w:rsidP="00071AB6">
            <w:pPr>
              <w:pStyle w:val="a8"/>
              <w:ind w:firstLine="457"/>
              <w:jc w:val="both"/>
              <w:rPr>
                <w:rFonts w:ascii="Times New Roman" w:hAnsi="Times New Roman" w:cs="Times New Roman"/>
                <w:sz w:val="20"/>
                <w:szCs w:val="20"/>
                <w:lang w:val="kk-KZ"/>
              </w:rPr>
            </w:pPr>
            <w:r w:rsidRPr="004E281D">
              <w:rPr>
                <w:rFonts w:ascii="Times New Roman" w:hAnsi="Times New Roman" w:cs="Times New Roman"/>
                <w:b/>
                <w:bCs/>
                <w:noProof/>
                <w:color w:val="000000"/>
                <w:sz w:val="20"/>
                <w:szCs w:val="20"/>
                <w:lang w:val="kk-KZ"/>
              </w:rPr>
              <w:t xml:space="preserve">19. </w:t>
            </w:r>
            <w:r w:rsidR="009B4122" w:rsidRPr="004E281D">
              <w:t xml:space="preserve"> </w:t>
            </w:r>
            <w:r w:rsidR="009B4122" w:rsidRPr="004E281D">
              <w:rPr>
                <w:rFonts w:ascii="Times New Roman" w:hAnsi="Times New Roman" w:cs="Times New Roman"/>
                <w:b/>
                <w:bCs/>
                <w:noProof/>
                <w:color w:val="000000"/>
                <w:sz w:val="20"/>
                <w:szCs w:val="20"/>
                <w:lang w:val="kk-KZ"/>
              </w:rPr>
              <w:t>Жоқ.</w:t>
            </w:r>
          </w:p>
        </w:tc>
        <w:tc>
          <w:tcPr>
            <w:tcW w:w="4976" w:type="dxa"/>
            <w:shd w:val="clear" w:color="auto" w:fill="auto"/>
          </w:tcPr>
          <w:p w:rsidR="00570256" w:rsidRPr="004E281D" w:rsidRDefault="00570256" w:rsidP="00071AB6">
            <w:pPr>
              <w:tabs>
                <w:tab w:val="left" w:pos="1560"/>
              </w:tabs>
              <w:ind w:firstLine="455"/>
              <w:contextualSpacing/>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12-бап. Ойын бизнесі саласындағы қызметті жүзеге асыруға қойылатын жалпы талаптар</w:t>
            </w:r>
          </w:p>
          <w:p w:rsidR="0010277E" w:rsidRPr="004E281D" w:rsidRDefault="0010277E" w:rsidP="00071AB6">
            <w:pPr>
              <w:widowControl w:val="0"/>
              <w:ind w:firstLine="457"/>
              <w:jc w:val="both"/>
              <w:rPr>
                <w:rFonts w:ascii="Times New Roman" w:hAnsi="Times New Roman" w:cs="Times New Roman"/>
                <w:noProof/>
                <w:color w:val="000000"/>
                <w:sz w:val="20"/>
                <w:szCs w:val="20"/>
                <w:lang w:val="kk-KZ"/>
              </w:rPr>
            </w:pPr>
            <w:r w:rsidRPr="004E281D">
              <w:rPr>
                <w:rFonts w:ascii="Times New Roman" w:hAnsi="Times New Roman" w:cs="Times New Roman"/>
                <w:noProof/>
                <w:color w:val="000000"/>
                <w:sz w:val="20"/>
                <w:szCs w:val="20"/>
                <w:lang w:val="kk-KZ"/>
              </w:rPr>
              <w:t>…</w:t>
            </w:r>
          </w:p>
          <w:p w:rsidR="001B0D71" w:rsidRPr="001B0D71" w:rsidRDefault="0010277E" w:rsidP="001B0D71">
            <w:pPr>
              <w:pStyle w:val="a8"/>
              <w:ind w:firstLine="457"/>
              <w:jc w:val="both"/>
              <w:rPr>
                <w:rFonts w:ascii="Times New Roman" w:hAnsi="Times New Roman" w:cs="Times New Roman"/>
                <w:b/>
                <w:sz w:val="20"/>
                <w:szCs w:val="20"/>
                <w:lang w:val="kk-KZ"/>
              </w:rPr>
            </w:pPr>
            <w:r w:rsidRPr="004E281D">
              <w:rPr>
                <w:rFonts w:ascii="Times New Roman" w:hAnsi="Times New Roman" w:cs="Times New Roman"/>
                <w:b/>
                <w:sz w:val="20"/>
                <w:szCs w:val="20"/>
                <w:lang w:val="kk-KZ"/>
              </w:rPr>
              <w:t xml:space="preserve">19. </w:t>
            </w:r>
            <w:r w:rsidR="00455E0E" w:rsidRPr="004E281D">
              <w:rPr>
                <w:lang w:val="kk-KZ"/>
              </w:rPr>
              <w:t xml:space="preserve"> </w:t>
            </w:r>
            <w:r w:rsidR="00381141" w:rsidRPr="004E281D">
              <w:rPr>
                <w:lang w:val="kk-KZ"/>
              </w:rPr>
              <w:t xml:space="preserve"> </w:t>
            </w:r>
            <w:r w:rsidR="001B0D71" w:rsidRPr="001B0D71">
              <w:rPr>
                <w:rFonts w:ascii="Times New Roman" w:hAnsi="Times New Roman" w:cs="Times New Roman"/>
                <w:b/>
                <w:sz w:val="20"/>
                <w:szCs w:val="20"/>
                <w:lang w:val="kk-KZ"/>
              </w:rPr>
              <w:t xml:space="preserve">Ойын мекемесінің, букмекерлік кеңсенің немесе тотализатордың жұмысы, мөлшерлемелер қабылдау және өткізілетін құмар ойындар және (немесе) бәс тігу қағидаларына өзгерістер мен толықтырулар енгізілген жағдайда ойын бизнесін ұйымдастырушы мұндай өзгерістерді уәкілетті органда Қазақстан Республикасының ойын бизнесі туралы заңнамасына сәйкестігі тұрғысынан келісуге міндетті. </w:t>
            </w:r>
          </w:p>
          <w:p w:rsidR="001B0D71" w:rsidRPr="001B0D71" w:rsidRDefault="001B0D71" w:rsidP="001B0D71">
            <w:pPr>
              <w:pStyle w:val="a8"/>
              <w:ind w:firstLine="457"/>
              <w:jc w:val="both"/>
              <w:rPr>
                <w:rFonts w:ascii="Times New Roman" w:hAnsi="Times New Roman" w:cs="Times New Roman"/>
                <w:b/>
                <w:sz w:val="20"/>
                <w:szCs w:val="20"/>
                <w:lang w:val="kk-KZ"/>
              </w:rPr>
            </w:pPr>
            <w:r w:rsidRPr="001B0D71">
              <w:rPr>
                <w:rFonts w:ascii="Times New Roman" w:hAnsi="Times New Roman" w:cs="Times New Roman"/>
                <w:b/>
                <w:sz w:val="20"/>
                <w:szCs w:val="20"/>
                <w:lang w:val="kk-KZ"/>
              </w:rPr>
              <w:t xml:space="preserve">Уәкілетті органмен келісуден өтпеген ойын мекемесінің, букмекерлік кеңсенің немесе тотализатордың жұмыс істеу, мөлшерлемелерді қабылдау және өткізілетін құмар ойындарды және (немесе) бәс тігу қағидаларына өзгерістер мен толықтырулар жарамсыз деп есептеледі. </w:t>
            </w:r>
          </w:p>
          <w:p w:rsidR="001B0D71" w:rsidRPr="001B0D71" w:rsidRDefault="001B0D71" w:rsidP="001B0D71">
            <w:pPr>
              <w:pStyle w:val="a8"/>
              <w:ind w:firstLine="457"/>
              <w:jc w:val="both"/>
              <w:rPr>
                <w:rFonts w:ascii="Times New Roman" w:hAnsi="Times New Roman" w:cs="Times New Roman"/>
                <w:b/>
                <w:sz w:val="20"/>
                <w:szCs w:val="20"/>
                <w:lang w:val="kk-KZ"/>
              </w:rPr>
            </w:pPr>
            <w:r w:rsidRPr="001B0D71">
              <w:rPr>
                <w:rFonts w:ascii="Times New Roman" w:hAnsi="Times New Roman" w:cs="Times New Roman"/>
                <w:b/>
                <w:sz w:val="20"/>
                <w:szCs w:val="20"/>
                <w:lang w:val="kk-KZ"/>
              </w:rPr>
              <w:t xml:space="preserve">Уәкілетті орган ойын мекемесінің, букмекерлік кеңсенің немесе тотализатордың жұмыс істеу, мөлшерлемелерді қабылдау және өткізілетін құмар ойындар және (немесе) бәс тігу қағидаларына өзгерістер мен толықтыруларды олар келіп түскен күннен бастап он бес жұмыс күні ішінде қарайды және тексереді. </w:t>
            </w:r>
          </w:p>
          <w:p w:rsidR="001B0D71" w:rsidRPr="001B0D71" w:rsidRDefault="001B0D71" w:rsidP="001B0D71">
            <w:pPr>
              <w:pStyle w:val="a8"/>
              <w:ind w:firstLine="457"/>
              <w:jc w:val="both"/>
              <w:rPr>
                <w:rFonts w:ascii="Times New Roman" w:hAnsi="Times New Roman" w:cs="Times New Roman"/>
                <w:b/>
                <w:sz w:val="20"/>
                <w:szCs w:val="20"/>
                <w:lang w:val="kk-KZ"/>
              </w:rPr>
            </w:pPr>
            <w:r w:rsidRPr="001B0D71">
              <w:rPr>
                <w:rFonts w:ascii="Times New Roman" w:hAnsi="Times New Roman" w:cs="Times New Roman"/>
                <w:b/>
                <w:sz w:val="20"/>
                <w:szCs w:val="20"/>
                <w:lang w:val="kk-KZ"/>
              </w:rPr>
              <w:t xml:space="preserve">Ойын мекемесінің, букмекерлік кеңсенің немесе тотализатордың жұмысы қағидаларына, мөлшерлемелер қабылдау және өткізілетін құмар ойындар және (немесе) бәс тігу қағидаларына өзгерістер мен толықтырулар Қазақстан Республикасының заңнамасына сәйкес келген </w:t>
            </w:r>
            <w:r w:rsidRPr="001B0D71">
              <w:rPr>
                <w:rFonts w:ascii="Times New Roman" w:hAnsi="Times New Roman" w:cs="Times New Roman"/>
                <w:b/>
                <w:sz w:val="20"/>
                <w:szCs w:val="20"/>
                <w:lang w:val="kk-KZ"/>
              </w:rPr>
              <w:lastRenderedPageBreak/>
              <w:t xml:space="preserve">кезде уәкілетті орган оларды келіседі және ойын бизнесін ұйымдастырушыға жібереді. </w:t>
            </w:r>
          </w:p>
          <w:p w:rsidR="001B0D71" w:rsidRPr="001B0D71" w:rsidRDefault="001B0D71" w:rsidP="001B0D71">
            <w:pPr>
              <w:pStyle w:val="a8"/>
              <w:ind w:firstLine="457"/>
              <w:jc w:val="both"/>
              <w:rPr>
                <w:rFonts w:ascii="Times New Roman" w:hAnsi="Times New Roman" w:cs="Times New Roman"/>
                <w:b/>
                <w:sz w:val="20"/>
                <w:szCs w:val="20"/>
                <w:lang w:val="kk-KZ"/>
              </w:rPr>
            </w:pPr>
            <w:r w:rsidRPr="001B0D71">
              <w:rPr>
                <w:rFonts w:ascii="Times New Roman" w:hAnsi="Times New Roman" w:cs="Times New Roman"/>
                <w:b/>
                <w:sz w:val="20"/>
                <w:szCs w:val="20"/>
                <w:lang w:val="kk-KZ"/>
              </w:rPr>
              <w:t xml:space="preserve">Егер ойын мекемесінің, букмекерлік кеңсенің немесе тотализатордың жұмысы, мөлшерлемелер қабылдау және өткізілетін құмар ойындар және (немесе) бәс тігу қағидаларына өзгерістер мен толықтырулар немесе оның жекелеген ережелері Қазақстан Республикасының заңнамасына қайшы келген жағдайда, уәкілетті орган оларды ойын бизнесін ұйымдастырушыға келісусіз тиісті ескертулермен қайтарады. </w:t>
            </w:r>
          </w:p>
          <w:p w:rsidR="00381141" w:rsidRPr="00B943CF" w:rsidRDefault="001B0D71" w:rsidP="001B0D71">
            <w:pPr>
              <w:pStyle w:val="a8"/>
              <w:ind w:firstLine="457"/>
              <w:jc w:val="both"/>
              <w:rPr>
                <w:rFonts w:ascii="Times New Roman" w:hAnsi="Times New Roman" w:cs="Times New Roman"/>
                <w:b/>
                <w:sz w:val="20"/>
                <w:szCs w:val="20"/>
                <w:lang w:val="kk-KZ"/>
              </w:rPr>
            </w:pPr>
            <w:r w:rsidRPr="001B0D71">
              <w:rPr>
                <w:rFonts w:ascii="Times New Roman" w:hAnsi="Times New Roman" w:cs="Times New Roman"/>
                <w:b/>
                <w:sz w:val="20"/>
                <w:szCs w:val="20"/>
                <w:lang w:val="kk-KZ"/>
              </w:rPr>
              <w:t>Егер уәкілетті орган осы тармақтың үшінші абзацында белгіленген мерзімде ойын бизнесін ұйымдастырушыға ойын мекемесінің, букмекерлік кеңсенің немесе тотализатордың жұмысы мөлшерлемелер қабылдау және өткізілетін құмар ойындар және (немесе) бәс тігу қағидаларына өзгерістер мен толықтыруларды келісу не келісуден бас тарту туралы жауап бермесе, олар әдепкі бойынша келісілген болып есептеледі</w:t>
            </w:r>
            <w:r w:rsidR="00381141" w:rsidRPr="004E281D">
              <w:rPr>
                <w:rFonts w:ascii="Times New Roman" w:hAnsi="Times New Roman" w:cs="Times New Roman"/>
                <w:b/>
                <w:sz w:val="20"/>
                <w:szCs w:val="20"/>
                <w:lang w:val="kk-KZ"/>
              </w:rPr>
              <w:t>.</w:t>
            </w:r>
          </w:p>
          <w:p w:rsidR="00F613C6" w:rsidRPr="004E281D" w:rsidRDefault="00F613C6" w:rsidP="00071AB6">
            <w:pPr>
              <w:pStyle w:val="a8"/>
              <w:ind w:firstLine="457"/>
              <w:jc w:val="both"/>
              <w:rPr>
                <w:rFonts w:ascii="Times New Roman" w:hAnsi="Times New Roman" w:cs="Times New Roman"/>
                <w:sz w:val="20"/>
                <w:szCs w:val="20"/>
                <w:lang w:val="kk-KZ"/>
              </w:rPr>
            </w:pPr>
          </w:p>
        </w:tc>
        <w:tc>
          <w:tcPr>
            <w:tcW w:w="4096" w:type="dxa"/>
            <w:gridSpan w:val="2"/>
            <w:tcBorders>
              <w:bottom w:val="single" w:sz="4" w:space="0" w:color="auto"/>
            </w:tcBorders>
            <w:shd w:val="clear" w:color="auto" w:fill="auto"/>
          </w:tcPr>
          <w:p w:rsidR="0010277E" w:rsidRPr="004E281D" w:rsidRDefault="00455E0E" w:rsidP="00071AB6">
            <w:pPr>
              <w:ind w:firstLine="380"/>
              <w:jc w:val="both"/>
              <w:rPr>
                <w:rFonts w:ascii="Times New Roman" w:hAnsi="Times New Roman" w:cs="Times New Roman"/>
                <w:sz w:val="20"/>
                <w:szCs w:val="20"/>
                <w:lang w:val="kk-KZ"/>
              </w:rPr>
            </w:pPr>
            <w:r w:rsidRPr="004E281D">
              <w:rPr>
                <w:rFonts w:ascii="Times New Roman" w:hAnsi="Times New Roman" w:cs="Times New Roman"/>
                <w:color w:val="000000"/>
                <w:sz w:val="20"/>
                <w:szCs w:val="20"/>
                <w:lang w:val="kk-KZ"/>
              </w:rPr>
              <w:lastRenderedPageBreak/>
              <w:t>Бұл норма ойын бизнесін ұйымдастырушылардың азаматтарға қатысты құқықтарын теріс пайдалануға қарсы іс-қимыл шеңберінде енгізіледі.</w:t>
            </w:r>
          </w:p>
        </w:tc>
      </w:tr>
      <w:tr w:rsidR="00BF222E" w:rsidRPr="00AA7DCF" w:rsidTr="00F621A0">
        <w:tc>
          <w:tcPr>
            <w:tcW w:w="562" w:type="dxa"/>
            <w:shd w:val="clear" w:color="auto" w:fill="auto"/>
          </w:tcPr>
          <w:p w:rsidR="00BF222E" w:rsidRPr="004E281D" w:rsidRDefault="004E281D" w:rsidP="00DA2DA0">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12</w:t>
            </w:r>
            <w:r w:rsidR="00E02033" w:rsidRPr="004E281D">
              <w:rPr>
                <w:rFonts w:ascii="Times New Roman" w:hAnsi="Times New Roman" w:cs="Times New Roman"/>
                <w:sz w:val="20"/>
                <w:szCs w:val="20"/>
                <w:lang w:val="kk-KZ"/>
              </w:rPr>
              <w:t>.</w:t>
            </w:r>
          </w:p>
          <w:p w:rsidR="00BF222E" w:rsidRPr="004E281D" w:rsidRDefault="00BF222E" w:rsidP="00071AB6">
            <w:pPr>
              <w:contextualSpacing/>
              <w:jc w:val="both"/>
              <w:rPr>
                <w:rFonts w:ascii="Times New Roman" w:hAnsi="Times New Roman" w:cs="Times New Roman"/>
                <w:sz w:val="20"/>
                <w:szCs w:val="20"/>
                <w:lang w:val="kk-KZ"/>
              </w:rPr>
            </w:pPr>
          </w:p>
          <w:p w:rsidR="00BF222E" w:rsidRPr="004E281D" w:rsidRDefault="00BF222E" w:rsidP="00071AB6">
            <w:pPr>
              <w:contextualSpacing/>
              <w:jc w:val="both"/>
              <w:rPr>
                <w:rFonts w:ascii="Times New Roman" w:hAnsi="Times New Roman" w:cs="Times New Roman"/>
                <w:sz w:val="20"/>
                <w:szCs w:val="20"/>
                <w:lang w:val="kk-KZ"/>
              </w:rPr>
            </w:pPr>
          </w:p>
          <w:p w:rsidR="00BF222E" w:rsidRPr="004E281D" w:rsidRDefault="00BF222E" w:rsidP="00071AB6">
            <w:pPr>
              <w:contextualSpacing/>
              <w:jc w:val="both"/>
              <w:rPr>
                <w:rFonts w:ascii="Times New Roman" w:hAnsi="Times New Roman" w:cs="Times New Roman"/>
                <w:sz w:val="20"/>
                <w:szCs w:val="20"/>
                <w:lang w:val="kk-KZ"/>
              </w:rPr>
            </w:pPr>
          </w:p>
        </w:tc>
        <w:tc>
          <w:tcPr>
            <w:tcW w:w="1418" w:type="dxa"/>
            <w:shd w:val="clear" w:color="auto" w:fill="auto"/>
          </w:tcPr>
          <w:p w:rsidR="00BF222E" w:rsidRPr="004E281D" w:rsidRDefault="009B4122" w:rsidP="00381141">
            <w:pPr>
              <w:widowControl w:val="0"/>
              <w:jc w:val="center"/>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4"/>
                <w:lang w:val="kk-KZ"/>
              </w:rPr>
              <w:t>12-1-баптың жаңа 4-тармағы</w:t>
            </w:r>
          </w:p>
        </w:tc>
        <w:tc>
          <w:tcPr>
            <w:tcW w:w="4820" w:type="dxa"/>
            <w:shd w:val="clear" w:color="auto" w:fill="auto"/>
          </w:tcPr>
          <w:p w:rsidR="009B4122" w:rsidRPr="004E281D" w:rsidRDefault="009B4122" w:rsidP="00071AB6">
            <w:pPr>
              <w:widowControl w:val="0"/>
              <w:ind w:firstLine="457"/>
              <w:jc w:val="both"/>
              <w:rPr>
                <w:rFonts w:ascii="Times New Roman" w:hAnsi="Times New Roman" w:cs="Times New Roman"/>
                <w:noProof/>
                <w:color w:val="000000"/>
                <w:sz w:val="20"/>
                <w:szCs w:val="24"/>
                <w:lang w:val="kk-KZ"/>
              </w:rPr>
            </w:pPr>
            <w:r w:rsidRPr="004E281D">
              <w:rPr>
                <w:rFonts w:ascii="Times New Roman" w:hAnsi="Times New Roman" w:cs="Times New Roman"/>
                <w:noProof/>
                <w:color w:val="000000"/>
                <w:sz w:val="20"/>
                <w:szCs w:val="24"/>
                <w:lang w:val="kk-KZ"/>
              </w:rPr>
              <w:t xml:space="preserve">12-1-бап. Букмекерлік кеңсенің немесе тотализатордың аппараттық-бағдарламалық кешені </w:t>
            </w:r>
          </w:p>
          <w:p w:rsidR="00BF222E" w:rsidRPr="004E281D" w:rsidRDefault="00BF222E" w:rsidP="00071AB6">
            <w:pPr>
              <w:widowControl w:val="0"/>
              <w:ind w:firstLine="457"/>
              <w:jc w:val="both"/>
              <w:rPr>
                <w:rFonts w:ascii="Times New Roman" w:hAnsi="Times New Roman" w:cs="Times New Roman"/>
                <w:noProof/>
                <w:color w:val="000000"/>
                <w:sz w:val="20"/>
                <w:szCs w:val="24"/>
                <w:lang w:val="kk-KZ"/>
              </w:rPr>
            </w:pPr>
            <w:r w:rsidRPr="004E281D">
              <w:rPr>
                <w:rFonts w:ascii="Times New Roman" w:hAnsi="Times New Roman" w:cs="Times New Roman"/>
                <w:noProof/>
                <w:color w:val="000000"/>
                <w:sz w:val="20"/>
                <w:szCs w:val="24"/>
                <w:lang w:val="kk-KZ"/>
              </w:rPr>
              <w:t>…</w:t>
            </w:r>
          </w:p>
          <w:p w:rsidR="00BF222E" w:rsidRPr="004E281D" w:rsidRDefault="00BF222E" w:rsidP="00071AB6">
            <w:pPr>
              <w:widowControl w:val="0"/>
              <w:ind w:firstLine="457"/>
              <w:jc w:val="both"/>
              <w:rPr>
                <w:rFonts w:ascii="Times New Roman" w:hAnsi="Times New Roman" w:cs="Times New Roman"/>
                <w:b/>
                <w:bCs/>
                <w:noProof/>
                <w:color w:val="000000"/>
                <w:sz w:val="20"/>
                <w:szCs w:val="24"/>
                <w:lang w:val="kk-KZ"/>
              </w:rPr>
            </w:pPr>
            <w:r w:rsidRPr="004E281D">
              <w:rPr>
                <w:rFonts w:ascii="Times New Roman" w:hAnsi="Times New Roman" w:cs="Times New Roman"/>
                <w:b/>
                <w:bCs/>
                <w:noProof/>
                <w:color w:val="000000"/>
                <w:sz w:val="20"/>
                <w:szCs w:val="24"/>
                <w:lang w:val="kk-KZ"/>
              </w:rPr>
              <w:t xml:space="preserve">4. </w:t>
            </w:r>
            <w:r w:rsidR="009B4122" w:rsidRPr="004E281D">
              <w:rPr>
                <w:rFonts w:ascii="Times New Roman" w:hAnsi="Times New Roman" w:cs="Times New Roman"/>
                <w:b/>
                <w:bCs/>
                <w:noProof/>
                <w:color w:val="000000"/>
                <w:sz w:val="20"/>
                <w:szCs w:val="20"/>
                <w:lang w:val="kk-KZ"/>
              </w:rPr>
              <w:t xml:space="preserve"> </w:t>
            </w:r>
            <w:r w:rsidR="00E701E3" w:rsidRPr="004E281D">
              <w:rPr>
                <w:rFonts w:ascii="Times New Roman" w:hAnsi="Times New Roman" w:cs="Times New Roman"/>
                <w:b/>
                <w:bCs/>
                <w:noProof/>
                <w:color w:val="000000"/>
                <w:sz w:val="20"/>
                <w:szCs w:val="20"/>
                <w:lang w:val="kk-KZ"/>
              </w:rPr>
              <w:t>Жоқ.</w:t>
            </w:r>
          </w:p>
          <w:p w:rsidR="00BF222E" w:rsidRPr="004E281D" w:rsidRDefault="00BF222E" w:rsidP="00071AB6">
            <w:pPr>
              <w:widowControl w:val="0"/>
              <w:ind w:firstLine="457"/>
              <w:jc w:val="both"/>
              <w:rPr>
                <w:rFonts w:ascii="Times New Roman" w:hAnsi="Times New Roman" w:cs="Times New Roman"/>
                <w:noProof/>
                <w:color w:val="000000"/>
                <w:sz w:val="20"/>
                <w:szCs w:val="20"/>
                <w:lang w:val="kk-KZ"/>
              </w:rPr>
            </w:pPr>
          </w:p>
        </w:tc>
        <w:tc>
          <w:tcPr>
            <w:tcW w:w="4976" w:type="dxa"/>
            <w:shd w:val="clear" w:color="auto" w:fill="auto"/>
          </w:tcPr>
          <w:p w:rsidR="009B4122" w:rsidRPr="004E281D" w:rsidRDefault="009B4122" w:rsidP="00071AB6">
            <w:pPr>
              <w:widowControl w:val="0"/>
              <w:ind w:firstLine="457"/>
              <w:jc w:val="both"/>
              <w:rPr>
                <w:rFonts w:ascii="Times New Roman" w:hAnsi="Times New Roman" w:cs="Times New Roman"/>
                <w:noProof/>
                <w:color w:val="000000"/>
                <w:sz w:val="20"/>
                <w:szCs w:val="24"/>
                <w:lang w:val="kk-KZ"/>
              </w:rPr>
            </w:pPr>
            <w:r w:rsidRPr="004E281D">
              <w:rPr>
                <w:rFonts w:ascii="Times New Roman" w:hAnsi="Times New Roman" w:cs="Times New Roman"/>
                <w:noProof/>
                <w:color w:val="000000"/>
                <w:sz w:val="20"/>
                <w:szCs w:val="24"/>
                <w:lang w:val="kk-KZ"/>
              </w:rPr>
              <w:t xml:space="preserve">12-1-бап. Букмекерлік кеңсенің немесе тотализатордың аппараттық-бағдарламалық кешені </w:t>
            </w:r>
          </w:p>
          <w:p w:rsidR="00BF222E" w:rsidRPr="004E281D" w:rsidRDefault="00BF222E" w:rsidP="00381141">
            <w:pPr>
              <w:widowControl w:val="0"/>
              <w:jc w:val="both"/>
              <w:rPr>
                <w:rFonts w:ascii="Times New Roman" w:hAnsi="Times New Roman" w:cs="Times New Roman"/>
                <w:noProof/>
                <w:color w:val="000000"/>
                <w:sz w:val="20"/>
                <w:szCs w:val="24"/>
                <w:lang w:val="kk-KZ"/>
              </w:rPr>
            </w:pPr>
          </w:p>
          <w:p w:rsidR="001B0D71" w:rsidRPr="001B0D71" w:rsidRDefault="00381141" w:rsidP="001B0D71">
            <w:pPr>
              <w:widowControl w:val="0"/>
              <w:ind w:firstLine="457"/>
              <w:jc w:val="both"/>
              <w:rPr>
                <w:rFonts w:ascii="Times New Roman" w:hAnsi="Times New Roman" w:cs="Times New Roman"/>
                <w:b/>
                <w:bCs/>
                <w:noProof/>
                <w:color w:val="000000"/>
                <w:sz w:val="20"/>
                <w:szCs w:val="24"/>
                <w:lang w:val="kk-KZ"/>
              </w:rPr>
            </w:pPr>
            <w:r w:rsidRPr="004E281D">
              <w:rPr>
                <w:rFonts w:ascii="Times New Roman" w:hAnsi="Times New Roman" w:cs="Times New Roman"/>
                <w:b/>
                <w:bCs/>
                <w:noProof/>
                <w:color w:val="000000"/>
                <w:sz w:val="20"/>
                <w:szCs w:val="24"/>
                <w:lang w:val="kk-KZ"/>
              </w:rPr>
              <w:t xml:space="preserve">4. </w:t>
            </w:r>
            <w:r w:rsidR="001B0D71" w:rsidRPr="001B0D71">
              <w:rPr>
                <w:rFonts w:ascii="Times New Roman" w:hAnsi="Times New Roman" w:cs="Times New Roman"/>
                <w:b/>
                <w:bCs/>
                <w:noProof/>
                <w:color w:val="000000"/>
                <w:sz w:val="20"/>
                <w:szCs w:val="24"/>
                <w:lang w:val="kk-KZ"/>
              </w:rPr>
              <w:t>Букмекерлік кеңсе және (немесе) тотализатор қызметін жүзеге асыратын ойын бизнесін ұйымдастырушылар мәліметтерді беру бойынша автоматтандырылған өзара іс-қимылды қамтамасыз ету мақсатында аппараттық-бағдарламалық кешендерін салық органының ақпараттық жүйелерімен интеграциялануын қамтамасыз етуге міндетті.</w:t>
            </w:r>
          </w:p>
          <w:p w:rsidR="0007288A" w:rsidRPr="004E281D" w:rsidRDefault="001B0D71" w:rsidP="001B0D71">
            <w:pPr>
              <w:widowControl w:val="0"/>
              <w:ind w:firstLine="457"/>
              <w:jc w:val="both"/>
              <w:rPr>
                <w:rFonts w:ascii="Times New Roman" w:hAnsi="Times New Roman" w:cs="Times New Roman"/>
                <w:noProof/>
                <w:color w:val="000000"/>
                <w:sz w:val="20"/>
                <w:szCs w:val="20"/>
                <w:lang w:val="kk-KZ"/>
              </w:rPr>
            </w:pPr>
            <w:r w:rsidRPr="001B0D71">
              <w:rPr>
                <w:rFonts w:ascii="Times New Roman" w:hAnsi="Times New Roman" w:cs="Times New Roman"/>
                <w:b/>
                <w:bCs/>
                <w:noProof/>
                <w:color w:val="000000"/>
                <w:sz w:val="20"/>
                <w:szCs w:val="24"/>
                <w:lang w:val="kk-KZ"/>
              </w:rPr>
              <w:t>Букмекерлік кеңсе және (немесе) тотализатор қызметін жүзеге асыратын ойын бизнесін ұйымдастырушылардың аппараттық-бағдарламалық кешендерін салық органының ақпараттық жүйелерімен интеграциялау арқылы беру тәртібін, берілуге жататын мәліметтердің тізбесін және нысанын салықтар мен бюджетке төленетін төлемдердің түсуін қамтамасыз ету саласында басшылықты жүзеге асыратын уәкілетті орган белгілейді</w:t>
            </w:r>
            <w:r w:rsidR="00A9466A" w:rsidRPr="004E281D">
              <w:rPr>
                <w:rFonts w:ascii="Times New Roman" w:hAnsi="Times New Roman" w:cs="Times New Roman"/>
                <w:b/>
                <w:bCs/>
                <w:noProof/>
                <w:color w:val="000000"/>
                <w:sz w:val="20"/>
                <w:szCs w:val="24"/>
                <w:lang w:val="kk-KZ"/>
              </w:rPr>
              <w:t>.</w:t>
            </w:r>
          </w:p>
        </w:tc>
        <w:tc>
          <w:tcPr>
            <w:tcW w:w="4096" w:type="dxa"/>
            <w:gridSpan w:val="2"/>
            <w:tcBorders>
              <w:bottom w:val="single" w:sz="4" w:space="0" w:color="auto"/>
            </w:tcBorders>
            <w:shd w:val="clear" w:color="auto" w:fill="auto"/>
          </w:tcPr>
          <w:p w:rsidR="00A9466A" w:rsidRPr="004E281D" w:rsidRDefault="00A9466A" w:rsidP="00071AB6">
            <w:pPr>
              <w:ind w:firstLine="380"/>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Қазақстан Республикасы Премьер-Министрінің орынбасарлары С. М. Жұманғариннің (2022 жылғы 16 қарашадағы</w:t>
            </w:r>
            <w:r w:rsidR="002719CC" w:rsidRPr="004E281D">
              <w:rPr>
                <w:rFonts w:ascii="Times New Roman" w:hAnsi="Times New Roman" w:cs="Times New Roman"/>
                <w:color w:val="000000"/>
                <w:sz w:val="20"/>
                <w:szCs w:val="24"/>
                <w:lang w:val="kk-KZ"/>
              </w:rPr>
              <w:t xml:space="preserve"> </w:t>
            </w:r>
            <w:r w:rsidRPr="004E281D">
              <w:rPr>
                <w:rFonts w:ascii="Times New Roman" w:hAnsi="Times New Roman" w:cs="Times New Roman"/>
                <w:color w:val="000000"/>
                <w:sz w:val="20"/>
                <w:szCs w:val="24"/>
                <w:lang w:val="kk-KZ"/>
              </w:rPr>
              <w:t>№</w:t>
            </w:r>
            <w:r w:rsidR="002719CC" w:rsidRPr="004E281D">
              <w:rPr>
                <w:rFonts w:ascii="Times New Roman" w:hAnsi="Times New Roman" w:cs="Times New Roman"/>
                <w:color w:val="000000"/>
                <w:sz w:val="20"/>
                <w:szCs w:val="24"/>
                <w:lang w:val="kk-KZ"/>
              </w:rPr>
              <w:t xml:space="preserve"> </w:t>
            </w:r>
            <w:r w:rsidRPr="004E281D">
              <w:rPr>
                <w:rFonts w:ascii="Times New Roman" w:hAnsi="Times New Roman" w:cs="Times New Roman"/>
                <w:color w:val="000000"/>
                <w:sz w:val="20"/>
                <w:szCs w:val="24"/>
                <w:lang w:val="kk-KZ"/>
              </w:rPr>
              <w:t>21-05/05-3428) және Е. Қ. Жамаубаевтың (2022 жылғы 11 қарашадағы</w:t>
            </w:r>
            <w:r w:rsidR="002719CC" w:rsidRPr="004E281D">
              <w:rPr>
                <w:rFonts w:ascii="Times New Roman" w:hAnsi="Times New Roman" w:cs="Times New Roman"/>
                <w:color w:val="000000"/>
                <w:sz w:val="20"/>
                <w:szCs w:val="24"/>
                <w:lang w:val="kk-KZ"/>
              </w:rPr>
              <w:t xml:space="preserve"> </w:t>
            </w:r>
            <w:r w:rsidRPr="004E281D">
              <w:rPr>
                <w:rFonts w:ascii="Times New Roman" w:hAnsi="Times New Roman" w:cs="Times New Roman"/>
                <w:color w:val="000000"/>
                <w:sz w:val="20"/>
                <w:szCs w:val="24"/>
                <w:lang w:val="kk-KZ"/>
              </w:rPr>
              <w:t xml:space="preserve">№ 20-05/05-3422) хаттамалық тапсырмаларына сәйкес Мәдениет және спорт министрлігі Қаржы, Ұлттық экономика, Әділет министрліктерімен бірлесіп әзірленіп жатқан ойын бизнесі мәселелері жөніндегі заң жобасында </w:t>
            </w:r>
            <w:r w:rsidR="005E424A" w:rsidRPr="004E281D">
              <w:rPr>
                <w:rFonts w:ascii="Times New Roman" w:hAnsi="Times New Roman" w:cs="Times New Roman"/>
                <w:color w:val="000000"/>
                <w:sz w:val="20"/>
                <w:szCs w:val="24"/>
                <w:lang w:val="kk-KZ"/>
              </w:rPr>
              <w:t>мөлшерлемелерді</w:t>
            </w:r>
            <w:r w:rsidRPr="004E281D">
              <w:rPr>
                <w:rFonts w:ascii="Times New Roman" w:hAnsi="Times New Roman" w:cs="Times New Roman"/>
                <w:color w:val="000000"/>
                <w:sz w:val="20"/>
                <w:szCs w:val="24"/>
                <w:lang w:val="kk-KZ"/>
              </w:rPr>
              <w:t xml:space="preserve"> есепке алу орталығын</w:t>
            </w:r>
            <w:r w:rsidR="005E424A" w:rsidRPr="004E281D">
              <w:rPr>
                <w:rFonts w:ascii="Times New Roman" w:hAnsi="Times New Roman" w:cs="Times New Roman"/>
                <w:color w:val="000000"/>
                <w:sz w:val="20"/>
                <w:szCs w:val="24"/>
                <w:lang w:val="kk-KZ"/>
              </w:rPr>
              <w:t xml:space="preserve"> қоспағанда</w:t>
            </w:r>
            <w:r w:rsidRPr="004E281D">
              <w:rPr>
                <w:rFonts w:ascii="Times New Roman" w:hAnsi="Times New Roman" w:cs="Times New Roman"/>
                <w:color w:val="000000"/>
                <w:sz w:val="20"/>
                <w:szCs w:val="24"/>
                <w:lang w:val="kk-KZ"/>
              </w:rPr>
              <w:t>, букмекерлік кеңселер мен кази</w:t>
            </w:r>
            <w:r w:rsidR="005E424A" w:rsidRPr="004E281D">
              <w:rPr>
                <w:rFonts w:ascii="Times New Roman" w:hAnsi="Times New Roman" w:cs="Times New Roman"/>
                <w:color w:val="000000"/>
                <w:sz w:val="20"/>
                <w:szCs w:val="24"/>
                <w:lang w:val="kk-KZ"/>
              </w:rPr>
              <w:t>ноларды салықтық әкімшілендіру нормаларын ескеру керек</w:t>
            </w:r>
            <w:r w:rsidRPr="004E281D">
              <w:rPr>
                <w:rFonts w:ascii="Times New Roman" w:hAnsi="Times New Roman" w:cs="Times New Roman"/>
                <w:color w:val="000000"/>
                <w:sz w:val="20"/>
                <w:szCs w:val="24"/>
                <w:lang w:val="kk-KZ"/>
              </w:rPr>
              <w:t>.</w:t>
            </w:r>
          </w:p>
          <w:p w:rsidR="00A9466A" w:rsidRPr="004E281D" w:rsidRDefault="00957645" w:rsidP="00071AB6">
            <w:pPr>
              <w:ind w:firstLine="380"/>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МЕ</w:t>
            </w:r>
            <w:r w:rsidR="00A9466A" w:rsidRPr="004E281D">
              <w:rPr>
                <w:rFonts w:ascii="Times New Roman" w:hAnsi="Times New Roman" w:cs="Times New Roman"/>
                <w:color w:val="000000"/>
                <w:sz w:val="20"/>
                <w:szCs w:val="24"/>
                <w:lang w:val="kk-KZ"/>
              </w:rPr>
              <w:t>О құруды енгізудің баламасы ретінде АБК-ні Қаржы министрлігі Мемлекеттік кірістер комитетінің қолданыстағы ақпараттық жүйелерімен</w:t>
            </w:r>
            <w:r w:rsidR="00733DD9" w:rsidRPr="004E281D">
              <w:rPr>
                <w:rFonts w:ascii="Times New Roman" w:hAnsi="Times New Roman" w:cs="Times New Roman"/>
                <w:color w:val="000000"/>
                <w:sz w:val="20"/>
                <w:szCs w:val="24"/>
                <w:lang w:val="kk-KZ"/>
              </w:rPr>
              <w:t xml:space="preserve"> интеграциялау арқылы</w:t>
            </w:r>
            <w:r w:rsidR="00A9466A" w:rsidRPr="004E281D">
              <w:rPr>
                <w:rFonts w:ascii="Times New Roman" w:hAnsi="Times New Roman" w:cs="Times New Roman"/>
                <w:color w:val="000000"/>
                <w:sz w:val="20"/>
                <w:szCs w:val="24"/>
                <w:lang w:val="kk-KZ"/>
              </w:rPr>
              <w:t xml:space="preserve"> тікелей ойын бизнесі субъекті</w:t>
            </w:r>
            <w:r w:rsidR="00733DD9" w:rsidRPr="004E281D">
              <w:rPr>
                <w:rFonts w:ascii="Times New Roman" w:hAnsi="Times New Roman" w:cs="Times New Roman"/>
                <w:color w:val="000000"/>
                <w:sz w:val="20"/>
                <w:szCs w:val="24"/>
                <w:lang w:val="kk-KZ"/>
              </w:rPr>
              <w:t>лерінің  АБК-ден</w:t>
            </w:r>
            <w:r w:rsidR="00A9466A" w:rsidRPr="004E281D">
              <w:rPr>
                <w:rFonts w:ascii="Times New Roman" w:hAnsi="Times New Roman" w:cs="Times New Roman"/>
                <w:color w:val="000000"/>
                <w:sz w:val="20"/>
                <w:szCs w:val="24"/>
                <w:lang w:val="kk-KZ"/>
              </w:rPr>
              <w:t xml:space="preserve"> салықтық әкімшілендіру үшін қажетті мәліметтерді алу мәселесі ұсынылады.</w:t>
            </w:r>
          </w:p>
          <w:p w:rsidR="00A9466A" w:rsidRPr="004E281D" w:rsidRDefault="00A9466A" w:rsidP="00071AB6">
            <w:pPr>
              <w:ind w:firstLine="380"/>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 xml:space="preserve">Букмекерлік кеңселер мен тотализаторлардың АБК-де салықтық </w:t>
            </w:r>
            <w:r w:rsidRPr="004E281D">
              <w:rPr>
                <w:rFonts w:ascii="Times New Roman" w:hAnsi="Times New Roman" w:cs="Times New Roman"/>
                <w:color w:val="000000"/>
                <w:sz w:val="20"/>
                <w:szCs w:val="24"/>
                <w:lang w:val="kk-KZ"/>
              </w:rPr>
              <w:lastRenderedPageBreak/>
              <w:t xml:space="preserve">әкімшілендіру мақсаттары үшін қажетті барлық ақпарат бар. </w:t>
            </w:r>
          </w:p>
          <w:p w:rsidR="00BF222E" w:rsidRPr="004E281D" w:rsidRDefault="00A9466A" w:rsidP="00071AB6">
            <w:pPr>
              <w:ind w:firstLine="380"/>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Осыған байланысты заңнамаға осы түзетуді енгізу қажет деп санаймыз.</w:t>
            </w:r>
          </w:p>
          <w:p w:rsidR="00381141" w:rsidRPr="004E281D" w:rsidRDefault="00381141" w:rsidP="00071AB6">
            <w:pPr>
              <w:ind w:firstLine="380"/>
              <w:jc w:val="both"/>
              <w:rPr>
                <w:rFonts w:ascii="Times New Roman" w:hAnsi="Times New Roman" w:cs="Times New Roman"/>
                <w:color w:val="000000"/>
                <w:sz w:val="20"/>
                <w:szCs w:val="20"/>
                <w:lang w:val="kk-KZ"/>
              </w:rPr>
            </w:pPr>
          </w:p>
        </w:tc>
      </w:tr>
      <w:tr w:rsidR="00B943CF" w:rsidRPr="00AA7DCF" w:rsidTr="00F621A0">
        <w:trPr>
          <w:trHeight w:val="1414"/>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13</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widowControl w:val="0"/>
              <w:jc w:val="center"/>
              <w:rPr>
                <w:rFonts w:ascii="Times New Roman" w:hAnsi="Times New Roman" w:cs="Times New Roman"/>
                <w:bCs/>
                <w:sz w:val="20"/>
                <w:szCs w:val="24"/>
                <w:lang w:val="kk-KZ"/>
              </w:rPr>
            </w:pPr>
            <w:r w:rsidRPr="004E281D">
              <w:rPr>
                <w:rFonts w:ascii="Times New Roman" w:hAnsi="Times New Roman" w:cs="Times New Roman"/>
                <w:bCs/>
                <w:sz w:val="20"/>
                <w:szCs w:val="24"/>
                <w:lang w:val="kk-KZ"/>
              </w:rPr>
              <w:t>15-баптың 1-тармағы</w:t>
            </w:r>
          </w:p>
        </w:tc>
        <w:tc>
          <w:tcPr>
            <w:tcW w:w="4820" w:type="dxa"/>
            <w:shd w:val="clear" w:color="auto" w:fill="auto"/>
          </w:tcPr>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 xml:space="preserve">15-бап. Ойын мекемелерiне бару тәртiбi мен ерекшелiктерi </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 xml:space="preserve">1. Құмар ойындарға және (немесе) бәс тігуге жиырма бір жасқа дейінгі жеке тұлғалардың, сондай-ақ құмар ойындарға және (немесе) бәс тігуге қатысуы шектелген адамдардың қатысуына тыйым салынады. </w:t>
            </w:r>
          </w:p>
          <w:p w:rsidR="00B943CF" w:rsidRPr="004E281D" w:rsidRDefault="00B943CF" w:rsidP="00B943CF">
            <w:pPr>
              <w:widowControl w:val="0"/>
              <w:ind w:firstLine="457"/>
              <w:jc w:val="both"/>
              <w:rPr>
                <w:rFonts w:ascii="Times New Roman" w:hAnsi="Times New Roman" w:cs="Times New Roman"/>
                <w:bCs/>
                <w:sz w:val="20"/>
                <w:szCs w:val="24"/>
                <w:lang w:val="kk-KZ"/>
              </w:rPr>
            </w:pPr>
          </w:p>
        </w:tc>
        <w:tc>
          <w:tcPr>
            <w:tcW w:w="4976" w:type="dxa"/>
            <w:shd w:val="clear" w:color="auto" w:fill="auto"/>
          </w:tcPr>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 xml:space="preserve">15-бап. Ойын мекемелерiне бару тәртiбi мен ерекшелiктерi </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 xml:space="preserve">1. </w:t>
            </w:r>
            <w:r w:rsidR="001B0D71" w:rsidRPr="001B0D71">
              <w:rPr>
                <w:rFonts w:ascii="Times New Roman" w:hAnsi="Times New Roman" w:cs="Times New Roman"/>
                <w:bCs/>
                <w:sz w:val="20"/>
                <w:szCs w:val="24"/>
                <w:lang w:val="kk-KZ"/>
              </w:rPr>
              <w:t xml:space="preserve">Құмар ойындарға және (немесе) бәс тігуге жиырма бес жасқа дейінгі жеке тұлғалардың, құмар ойындарға және (немесе) бәс тігуге қатысуы шектелген адамдардың, </w:t>
            </w:r>
            <w:r w:rsidR="001B0D71" w:rsidRPr="001B0D71">
              <w:rPr>
                <w:rFonts w:ascii="Times New Roman" w:hAnsi="Times New Roman" w:cs="Times New Roman"/>
                <w:b/>
                <w:bCs/>
                <w:sz w:val="20"/>
                <w:szCs w:val="24"/>
                <w:lang w:val="kk-KZ"/>
              </w:rPr>
              <w:t>сондай-ақ</w:t>
            </w:r>
            <w:r w:rsidR="001B0D71" w:rsidRPr="001B0D71">
              <w:rPr>
                <w:rFonts w:ascii="Times New Roman" w:hAnsi="Times New Roman" w:cs="Times New Roman"/>
                <w:bCs/>
                <w:sz w:val="20"/>
                <w:szCs w:val="24"/>
                <w:lang w:val="kk-KZ"/>
              </w:rPr>
              <w:t xml:space="preserve"> </w:t>
            </w:r>
            <w:r w:rsidR="001B0D71" w:rsidRPr="001B0D71">
              <w:rPr>
                <w:rFonts w:ascii="Times New Roman" w:hAnsi="Times New Roman" w:cs="Times New Roman"/>
                <w:b/>
                <w:bCs/>
                <w:sz w:val="20"/>
                <w:szCs w:val="24"/>
                <w:lang w:val="kk-KZ"/>
              </w:rPr>
              <w:t>Борышкерлердің бірыңғай тізілімінде өздері туралы мәліметтер бар</w:t>
            </w:r>
            <w:r w:rsidR="001B0D71" w:rsidRPr="001B0D71">
              <w:rPr>
                <w:rFonts w:ascii="Times New Roman" w:hAnsi="Times New Roman" w:cs="Times New Roman"/>
                <w:bCs/>
                <w:sz w:val="20"/>
                <w:szCs w:val="24"/>
                <w:lang w:val="kk-KZ"/>
              </w:rPr>
              <w:t xml:space="preserve"> адамдардың қатысуына тыйым салынады</w:t>
            </w:r>
            <w:r w:rsidRPr="004E281D">
              <w:rPr>
                <w:rFonts w:ascii="Times New Roman" w:hAnsi="Times New Roman" w:cs="Times New Roman"/>
                <w:bCs/>
                <w:sz w:val="20"/>
                <w:szCs w:val="24"/>
                <w:lang w:val="kk-KZ"/>
              </w:rPr>
              <w:t xml:space="preserve">. </w:t>
            </w:r>
          </w:p>
          <w:p w:rsidR="00B943CF" w:rsidRPr="004E281D" w:rsidRDefault="00B943CF" w:rsidP="00B943CF">
            <w:pPr>
              <w:widowControl w:val="0"/>
              <w:ind w:firstLine="457"/>
              <w:jc w:val="both"/>
              <w:rPr>
                <w:rFonts w:ascii="Times New Roman" w:hAnsi="Times New Roman" w:cs="Times New Roman"/>
                <w:bCs/>
                <w:sz w:val="20"/>
                <w:szCs w:val="24"/>
                <w:lang w:val="kk-KZ"/>
              </w:rPr>
            </w:pPr>
          </w:p>
        </w:tc>
        <w:tc>
          <w:tcPr>
            <w:tcW w:w="4096" w:type="dxa"/>
            <w:gridSpan w:val="2"/>
            <w:tcBorders>
              <w:bottom w:val="single" w:sz="4" w:space="0" w:color="auto"/>
            </w:tcBorders>
            <w:shd w:val="clear" w:color="auto" w:fill="auto"/>
          </w:tcPr>
          <w:p w:rsidR="00B943CF" w:rsidRPr="004E281D" w:rsidRDefault="00B943CF" w:rsidP="00B943CF">
            <w:pPr>
              <w:pStyle w:val="a4"/>
              <w:spacing w:before="0" w:beforeAutospacing="0" w:after="0" w:afterAutospacing="0"/>
              <w:ind w:firstLine="273"/>
              <w:jc w:val="both"/>
              <w:textAlignment w:val="baseline"/>
              <w:rPr>
                <w:sz w:val="20"/>
                <w:szCs w:val="20"/>
                <w:lang w:val="kk-KZ"/>
              </w:rPr>
            </w:pPr>
            <w:r w:rsidRPr="004E281D">
              <w:rPr>
                <w:sz w:val="20"/>
                <w:szCs w:val="20"/>
                <w:lang w:val="kk-KZ"/>
              </w:rPr>
              <w:t>Борышкерлердің бірыңғай тізіліміндегі Жеке тұлғаларға құмар ойындарға және (немесе) бәс тігуге тыйым салу ұсынылады.</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Бұл норма мақсаттар үшін ұсынылады:</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1) борышкер азаматтарды құмар ойындарға, бәс тігуге қатысудан оңай, жылдам табыс пен теріс салдарға деген ұмтылысты қалыптастырудан қорғау;</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 xml:space="preserve">2) </w:t>
            </w:r>
            <w:r w:rsidRPr="004E281D">
              <w:rPr>
                <w:lang w:val="kk-KZ"/>
              </w:rPr>
              <w:t xml:space="preserve"> </w:t>
            </w:r>
            <w:r w:rsidRPr="004E281D">
              <w:rPr>
                <w:sz w:val="20"/>
                <w:szCs w:val="20"/>
                <w:lang w:val="kk-KZ"/>
              </w:rPr>
              <w:t xml:space="preserve">айыппұлдар, салықтар және алименттер бойынша қасақана борышкерлерді құмар ойындарға және (немесе) бәс тігуге қатысу арқылы  ойын-сауықтан шектеу.  </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 xml:space="preserve"> Көбінесе борышкер азаматтар өз қарыздарын өтеу мақсатында еңбексіз және күш-жігерсіз жылдам табыс табу мүмкіндігін іздейді. Олар тез және көп ақша табамыз деген үмітпен құмар ойындарға, букмекерлік кеңселерге жүгінеді. Шындығында, борышкерлер өздерінің бар қалған жинақтарын жоғалтады және одан да үлкен қарызға батады, бұл олардың жақындары мен отбасына әсер етеді.</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Өзінің борыштық міндеттемелерінен қасақана жалтарған және Борышкерлердің бірыңғай тізілімінде тұрған жосықсыз азаматтар да құмар ойындар мен бәс тігуге қатысудан шектелуі керек.</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 xml:space="preserve">2021 жылы Латвияда алимент бойынша борышкерлерге құмар және интерактивті құмар ойындарын ойнауға, сондай-ақ интерактивті лотереяларға қатысуға тыйым салынды. </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Осыған байланысты, тұлғаның Борышкерлердің бірыңғай тізілімінде болуы осы тұлға үшін құмар ойындарға және (немесе) бәс тігуге тыйым салу үшін негіз болуға тиіс.</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 xml:space="preserve">Азаматтарды Борышкерлердің бірыңғай тізілімі арқылы тексеру тетігі қарапайым </w:t>
            </w:r>
            <w:r w:rsidRPr="004E281D">
              <w:rPr>
                <w:sz w:val="20"/>
                <w:szCs w:val="20"/>
                <w:lang w:val="kk-KZ"/>
              </w:rPr>
              <w:lastRenderedPageBreak/>
              <w:t>және ойын бизнесін ұйымдастырушылар үшін қосымша қаржылық шығындарды қажет етпейді. Құмар ойындарға, бәс тігуге қатысушыларды тексеру букмекерлік кеңсенің, тотализатордың, ойын мекемесінің кассаларындағы секундтың үлесі үшін жүзеге асырылуы мүмкін.</w:t>
            </w:r>
          </w:p>
          <w:p w:rsidR="00B943CF" w:rsidRPr="004E281D" w:rsidRDefault="00B943CF" w:rsidP="00B943CF">
            <w:pPr>
              <w:pStyle w:val="a4"/>
              <w:spacing w:before="0" w:beforeAutospacing="0" w:after="0" w:afterAutospacing="0"/>
              <w:ind w:firstLine="454"/>
              <w:jc w:val="both"/>
              <w:textAlignment w:val="baseline"/>
              <w:rPr>
                <w:sz w:val="20"/>
                <w:szCs w:val="20"/>
                <w:lang w:val="kk-KZ"/>
              </w:rPr>
            </w:pPr>
            <w:r w:rsidRPr="004E281D">
              <w:rPr>
                <w:sz w:val="20"/>
                <w:szCs w:val="20"/>
                <w:lang w:val="kk-KZ"/>
              </w:rPr>
              <w:t>Бұл түзету азаматтардың казино кешеніндегі казиноларда, мейрамханаларда, барлар мен қонақ үйлерде нақты қатысу құқығын шектемейді.</w:t>
            </w:r>
          </w:p>
          <w:p w:rsidR="00B943CF" w:rsidRPr="004E281D" w:rsidRDefault="00B943CF" w:rsidP="00B943CF">
            <w:pPr>
              <w:pStyle w:val="a4"/>
              <w:spacing w:before="0" w:beforeAutospacing="0" w:after="0" w:afterAutospacing="0"/>
              <w:ind w:firstLine="454"/>
              <w:jc w:val="both"/>
              <w:textAlignment w:val="baseline"/>
              <w:rPr>
                <w:sz w:val="20"/>
                <w:lang w:val="kk-KZ"/>
              </w:rPr>
            </w:pPr>
          </w:p>
        </w:tc>
      </w:tr>
      <w:tr w:rsidR="00B943CF" w:rsidRPr="00AA7DCF" w:rsidTr="00DA2DA0">
        <w:trPr>
          <w:trHeight w:val="1128"/>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14</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widowControl w:val="0"/>
              <w:jc w:val="center"/>
              <w:rPr>
                <w:rFonts w:ascii="Times New Roman" w:hAnsi="Times New Roman" w:cs="Times New Roman"/>
                <w:iCs/>
                <w:sz w:val="20"/>
                <w:szCs w:val="24"/>
                <w:lang w:val="kk-KZ"/>
              </w:rPr>
            </w:pPr>
            <w:r w:rsidRPr="004E281D">
              <w:rPr>
                <w:rFonts w:ascii="Times New Roman" w:hAnsi="Times New Roman" w:cs="Times New Roman"/>
                <w:bCs/>
                <w:sz w:val="20"/>
                <w:szCs w:val="24"/>
                <w:lang w:val="kk-KZ"/>
              </w:rPr>
              <w:t>15-баптың 2-тармағының 18) тармақшасы</w:t>
            </w:r>
          </w:p>
        </w:tc>
        <w:tc>
          <w:tcPr>
            <w:tcW w:w="4820" w:type="dxa"/>
            <w:shd w:val="clear" w:color="auto" w:fill="auto"/>
          </w:tcPr>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15-бап. Ойын мекемелеріне, букмекерлік кеңселердің немесе тотализаторлардың кассаларына келудің тәртібі мен ерекшеліктері</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2. Ойын мекемесі, букмекерлік кеңсе немесе тотализатор жұмысы, мөлшерлемелер қабылдау және өткізілетін құмар ойындар және (немесе) бәс тігу қағидаларын ойын бизнесін ұйымдастырушы ойын мекемесінде, букмекерлік кеңсенің және (немесе) тотализатордың кассасында көрінетін жерге, сондай-ақ ойын бизнесін ұйымдастырушының интернет-ресурсында (ол болған кезде) орналастырады және онда мынадай мәліметтер қамтылуға тиіс:</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w:t>
            </w:r>
          </w:p>
          <w:p w:rsidR="00B943CF" w:rsidRPr="004E281D" w:rsidRDefault="00B943CF" w:rsidP="00B943CF">
            <w:pPr>
              <w:pStyle w:val="a4"/>
              <w:spacing w:before="0" w:beforeAutospacing="0" w:after="0" w:afterAutospacing="0"/>
              <w:ind w:firstLine="454"/>
              <w:jc w:val="both"/>
              <w:textAlignment w:val="baseline"/>
              <w:rPr>
                <w:b/>
                <w:iCs/>
                <w:sz w:val="20"/>
                <w:lang w:val="kk-KZ"/>
              </w:rPr>
            </w:pPr>
            <w:r w:rsidRPr="004E281D">
              <w:rPr>
                <w:b/>
                <w:bCs/>
                <w:sz w:val="20"/>
                <w:lang w:val="kk-KZ"/>
              </w:rPr>
              <w:t>18) өзге де мәліметтер.</w:t>
            </w:r>
          </w:p>
        </w:tc>
        <w:tc>
          <w:tcPr>
            <w:tcW w:w="4976" w:type="dxa"/>
            <w:shd w:val="clear" w:color="auto" w:fill="auto"/>
          </w:tcPr>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15-бап. Ойын мекемелеріне, букмекерлік кеңселердің немесе тотализаторлардың кассаларына келудің тәртібі мен ерекшеліктері</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2. Ойын мекемесі, букмекерлік кеңсе немесе тотализатор жұмысы, мөлшерлемелер қабылдау және өткізілетін құмар ойындар және (немесе) бәс тігу қағидаларын ойын бизнесін ұйымдастырушы ойын мекемесінде, букмекерлік кеңсенің және (немесе) тотализатордың кассасында көрінетін жерге, сондай-ақ ойын бизнесін ұйымдастырушының интернет-ресурсында (ол болған кезде) орналастырады және онда мынадай мәліметтер қамтылуға тиіс:</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w:t>
            </w:r>
          </w:p>
          <w:p w:rsidR="00B943CF" w:rsidRPr="00B943CF" w:rsidRDefault="00B943CF" w:rsidP="00B943CF">
            <w:pPr>
              <w:pStyle w:val="a4"/>
              <w:spacing w:before="0" w:beforeAutospacing="0" w:after="0" w:afterAutospacing="0"/>
              <w:ind w:firstLine="454"/>
              <w:jc w:val="both"/>
              <w:textAlignment w:val="baseline"/>
              <w:rPr>
                <w:b/>
                <w:bCs/>
                <w:sz w:val="20"/>
                <w:lang w:val="kk-KZ"/>
              </w:rPr>
            </w:pPr>
            <w:r w:rsidRPr="004E281D">
              <w:rPr>
                <w:b/>
                <w:bCs/>
                <w:sz w:val="20"/>
                <w:lang w:val="kk-KZ"/>
              </w:rPr>
              <w:t>18)</w:t>
            </w:r>
            <w:r w:rsidRPr="004E281D">
              <w:rPr>
                <w:bCs/>
                <w:sz w:val="20"/>
                <w:lang w:val="kk-KZ"/>
              </w:rPr>
              <w:t xml:space="preserve"> </w:t>
            </w:r>
            <w:r w:rsidRPr="004E281D">
              <w:rPr>
                <w:b/>
                <w:lang w:val="kk-KZ"/>
              </w:rPr>
              <w:t xml:space="preserve"> </w:t>
            </w:r>
            <w:r w:rsidR="001B0D71" w:rsidRPr="001B0D71">
              <w:rPr>
                <w:b/>
                <w:bCs/>
                <w:sz w:val="20"/>
                <w:lang w:val="kk-KZ"/>
              </w:rPr>
              <w:t>уәкілетті орган бекіткен ойын мекемесі, букмекерлік кеңсе, тотализатор жұмысының, мөлшерлемелер қабылдаудың және өткізілетін құмар ойындардың және (немесе) бәс тігудің үлгілік қағидаларында көзделген өзге де мәліметтер</w:t>
            </w:r>
            <w:r w:rsidRPr="004E281D">
              <w:rPr>
                <w:b/>
                <w:bCs/>
                <w:sz w:val="20"/>
                <w:lang w:val="kk-KZ"/>
              </w:rPr>
              <w:t>.</w:t>
            </w:r>
          </w:p>
        </w:tc>
        <w:tc>
          <w:tcPr>
            <w:tcW w:w="4096" w:type="dxa"/>
            <w:gridSpan w:val="2"/>
            <w:tcBorders>
              <w:bottom w:val="single" w:sz="4" w:space="0" w:color="auto"/>
            </w:tcBorders>
            <w:shd w:val="clear" w:color="auto" w:fill="auto"/>
          </w:tcPr>
          <w:p w:rsidR="00B943CF" w:rsidRPr="004E281D" w:rsidRDefault="00B943CF" w:rsidP="00B943CF">
            <w:pPr>
              <w:pStyle w:val="a4"/>
              <w:spacing w:before="0" w:beforeAutospacing="0" w:after="0" w:afterAutospacing="0"/>
              <w:ind w:firstLine="454"/>
              <w:jc w:val="both"/>
              <w:textAlignment w:val="baseline"/>
              <w:rPr>
                <w:iCs/>
                <w:sz w:val="20"/>
                <w:lang w:val="kk-KZ"/>
              </w:rPr>
            </w:pPr>
            <w:r w:rsidRPr="004E281D">
              <w:rPr>
                <w:sz w:val="20"/>
                <w:lang w:val="kk-KZ"/>
              </w:rPr>
              <w:t>Заңның 8-бабы 1-тармағының 7-4) жаңа тармақшасына байланысты осы нормаға түзетулер енгізу қажет.</w:t>
            </w:r>
          </w:p>
        </w:tc>
      </w:tr>
      <w:tr w:rsidR="00B943CF" w:rsidRPr="00AA7DCF" w:rsidTr="00DA2DA0">
        <w:trPr>
          <w:trHeight w:val="1128"/>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15</w:t>
            </w:r>
            <w:r w:rsidR="00B943CF">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widowControl w:val="0"/>
              <w:jc w:val="center"/>
              <w:rPr>
                <w:rFonts w:ascii="Times New Roman" w:hAnsi="Times New Roman" w:cs="Times New Roman"/>
                <w:bCs/>
                <w:sz w:val="20"/>
                <w:szCs w:val="24"/>
                <w:lang w:val="kk-KZ"/>
              </w:rPr>
            </w:pPr>
            <w:r w:rsidRPr="004E281D">
              <w:rPr>
                <w:rFonts w:ascii="Times New Roman" w:hAnsi="Times New Roman" w:cs="Times New Roman"/>
                <w:bCs/>
                <w:sz w:val="20"/>
                <w:szCs w:val="24"/>
                <w:lang w:val="kk-KZ"/>
              </w:rPr>
              <w:t>15-баптың жаңа 2-1-тармағы</w:t>
            </w:r>
          </w:p>
        </w:tc>
        <w:tc>
          <w:tcPr>
            <w:tcW w:w="4820" w:type="dxa"/>
            <w:shd w:val="clear" w:color="auto" w:fill="auto"/>
          </w:tcPr>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15-бап. Ойын мекемелеріне, букмекерлік кеңселердің немесе тотализаторлардың кассаларына келудің тәртібі мен ерекшеліктері</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w:t>
            </w:r>
          </w:p>
          <w:p w:rsidR="00B943CF" w:rsidRPr="004E281D" w:rsidRDefault="00B943CF" w:rsidP="00B943CF">
            <w:pPr>
              <w:widowControl w:val="0"/>
              <w:ind w:firstLine="457"/>
              <w:jc w:val="both"/>
              <w:rPr>
                <w:rFonts w:ascii="Times New Roman" w:hAnsi="Times New Roman" w:cs="Times New Roman"/>
                <w:b/>
                <w:bCs/>
                <w:sz w:val="20"/>
                <w:szCs w:val="24"/>
                <w:lang w:val="kk-KZ"/>
              </w:rPr>
            </w:pPr>
            <w:r w:rsidRPr="004E281D">
              <w:rPr>
                <w:rFonts w:ascii="Times New Roman" w:hAnsi="Times New Roman" w:cs="Times New Roman"/>
                <w:b/>
                <w:bCs/>
                <w:sz w:val="20"/>
                <w:szCs w:val="24"/>
                <w:lang w:val="kk-KZ"/>
              </w:rPr>
              <w:t xml:space="preserve">2-1. </w:t>
            </w:r>
            <w:r w:rsidRPr="004E281D">
              <w:t xml:space="preserve"> </w:t>
            </w:r>
            <w:r w:rsidRPr="004E281D">
              <w:rPr>
                <w:rFonts w:ascii="Times New Roman" w:hAnsi="Times New Roman" w:cs="Times New Roman"/>
                <w:b/>
                <w:bCs/>
                <w:sz w:val="20"/>
                <w:szCs w:val="24"/>
                <w:lang w:val="kk-KZ"/>
              </w:rPr>
              <w:t>Жоқ.</w:t>
            </w:r>
          </w:p>
          <w:p w:rsidR="00B943CF" w:rsidRPr="004E281D" w:rsidRDefault="00B943CF" w:rsidP="00B943CF">
            <w:pPr>
              <w:widowControl w:val="0"/>
              <w:ind w:firstLine="457"/>
              <w:jc w:val="both"/>
              <w:rPr>
                <w:rFonts w:ascii="Times New Roman" w:hAnsi="Times New Roman" w:cs="Times New Roman"/>
                <w:bCs/>
                <w:sz w:val="20"/>
                <w:szCs w:val="24"/>
                <w:lang w:val="kk-KZ"/>
              </w:rPr>
            </w:pPr>
          </w:p>
        </w:tc>
        <w:tc>
          <w:tcPr>
            <w:tcW w:w="4976" w:type="dxa"/>
            <w:shd w:val="clear" w:color="auto" w:fill="auto"/>
          </w:tcPr>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15-бап. Ойын мекемелеріне, букмекерлік кеңселердің немесе тотализаторлардың кассаларына келудің тәртібі мен ерекшеліктері</w:t>
            </w:r>
          </w:p>
          <w:p w:rsidR="00B943CF" w:rsidRPr="004E281D" w:rsidRDefault="00B943CF" w:rsidP="00B943CF">
            <w:pPr>
              <w:widowControl w:val="0"/>
              <w:ind w:firstLine="457"/>
              <w:jc w:val="both"/>
              <w:rPr>
                <w:rFonts w:ascii="Times New Roman" w:hAnsi="Times New Roman" w:cs="Times New Roman"/>
                <w:bCs/>
                <w:sz w:val="20"/>
                <w:szCs w:val="24"/>
                <w:lang w:val="kk-KZ"/>
              </w:rPr>
            </w:pPr>
            <w:r w:rsidRPr="004E281D">
              <w:rPr>
                <w:rFonts w:ascii="Times New Roman" w:hAnsi="Times New Roman" w:cs="Times New Roman"/>
                <w:bCs/>
                <w:sz w:val="20"/>
                <w:szCs w:val="24"/>
                <w:lang w:val="kk-KZ"/>
              </w:rPr>
              <w:t>…</w:t>
            </w:r>
          </w:p>
          <w:p w:rsidR="00B943CF" w:rsidRPr="004E281D" w:rsidRDefault="00B943CF" w:rsidP="00B943CF">
            <w:pPr>
              <w:widowControl w:val="0"/>
              <w:ind w:firstLine="457"/>
              <w:jc w:val="both"/>
              <w:rPr>
                <w:rFonts w:ascii="Times New Roman" w:hAnsi="Times New Roman" w:cs="Times New Roman"/>
                <w:b/>
                <w:bCs/>
                <w:sz w:val="20"/>
                <w:szCs w:val="24"/>
                <w:lang w:val="kk-KZ"/>
              </w:rPr>
            </w:pPr>
            <w:r w:rsidRPr="004E281D">
              <w:rPr>
                <w:rFonts w:ascii="Times New Roman" w:hAnsi="Times New Roman" w:cs="Times New Roman"/>
                <w:b/>
                <w:bCs/>
                <w:sz w:val="20"/>
                <w:szCs w:val="24"/>
                <w:lang w:val="kk-KZ"/>
              </w:rPr>
              <w:t xml:space="preserve">2-1. </w:t>
            </w:r>
            <w:r w:rsidRPr="004E281D">
              <w:rPr>
                <w:lang w:val="kk-KZ"/>
              </w:rPr>
              <w:t xml:space="preserve"> </w:t>
            </w:r>
            <w:r w:rsidR="001B0D71" w:rsidRPr="001B0D71">
              <w:rPr>
                <w:rFonts w:ascii="Times New Roman" w:hAnsi="Times New Roman" w:cs="Times New Roman"/>
                <w:b/>
                <w:bCs/>
                <w:sz w:val="20"/>
                <w:szCs w:val="24"/>
                <w:lang w:val="kk-KZ"/>
              </w:rPr>
              <w:t>Ойын мекемесінің, букмекерлік кеңсенің немесе тотализатордың жұмысы, мөлшерлемелер қабылдау және өткізілетін құмар ойындар және (немесе) бәс тігу қағидалары уәкілетті орган бекіткен ойын мекемесі, букмекерлік кеңсе, тотализатор жұмысының, мөлшерлемелер қабылдаудың  және өткізілетін құмар ойындардың және (немесе) бәс тігудің үлгілік қағидаларына сәйкес келуге тиіс</w:t>
            </w:r>
            <w:r w:rsidRPr="004E281D">
              <w:rPr>
                <w:rFonts w:ascii="Times New Roman" w:hAnsi="Times New Roman" w:cs="Times New Roman"/>
                <w:b/>
                <w:bCs/>
                <w:sz w:val="20"/>
                <w:szCs w:val="24"/>
                <w:lang w:val="kk-KZ"/>
              </w:rPr>
              <w:t>.</w:t>
            </w:r>
          </w:p>
        </w:tc>
        <w:tc>
          <w:tcPr>
            <w:tcW w:w="4096" w:type="dxa"/>
            <w:gridSpan w:val="2"/>
            <w:tcBorders>
              <w:bottom w:val="single" w:sz="4" w:space="0" w:color="auto"/>
            </w:tcBorders>
            <w:shd w:val="clear" w:color="auto" w:fill="auto"/>
          </w:tcPr>
          <w:p w:rsidR="00B943CF" w:rsidRPr="004E281D" w:rsidRDefault="00B943CF" w:rsidP="00B943CF">
            <w:pPr>
              <w:pStyle w:val="a4"/>
              <w:spacing w:before="0" w:beforeAutospacing="0" w:after="0" w:afterAutospacing="0"/>
              <w:ind w:firstLine="454"/>
              <w:jc w:val="both"/>
              <w:textAlignment w:val="baseline"/>
              <w:rPr>
                <w:sz w:val="20"/>
                <w:lang w:val="kk-KZ"/>
              </w:rPr>
            </w:pPr>
            <w:r w:rsidRPr="004E281D">
              <w:rPr>
                <w:sz w:val="20"/>
                <w:lang w:val="kk-KZ"/>
              </w:rPr>
              <w:t xml:space="preserve">Өзге салалардың салалық заңнамасына ұқсастығы бойынша және халықаралық практика негізінде ойын мекемесі, букмекерлік кеңсе немесе тотализатор жұмысының, </w:t>
            </w:r>
            <w:r w:rsidRPr="004E281D">
              <w:rPr>
                <w:lang w:val="kk-KZ"/>
              </w:rPr>
              <w:t xml:space="preserve"> </w:t>
            </w:r>
            <w:r w:rsidRPr="004E281D">
              <w:rPr>
                <w:sz w:val="20"/>
                <w:lang w:val="kk-KZ"/>
              </w:rPr>
              <w:t xml:space="preserve">мөлшерлемелерді  қабылдаудың және өткізілетін құмар ойындардың және (немесе) бәс тігудің негізгі шарттары мен базалық талаптары көзделетін, оның ішінде «Ойын бизнесі туралы» ҚР Заңның 15-бабында белгіленген мәліметтерді қамтитын үлгілік қағидаларды әзірлеу және бекіту ұсынылады. Осы үлгілік қағидалар  қатысушы клиенттер - ҚР азаматтарының мүддесі үшін базалық </w:t>
            </w:r>
            <w:r w:rsidRPr="004E281D">
              <w:rPr>
                <w:sz w:val="20"/>
                <w:lang w:val="kk-KZ"/>
              </w:rPr>
              <w:lastRenderedPageBreak/>
              <w:t>талаптардың елеулі шарттары мен шеңберлерін белгілеуге мүмкіндік береді.</w:t>
            </w:r>
          </w:p>
          <w:p w:rsidR="00B943CF" w:rsidRDefault="00B943CF" w:rsidP="00B943CF">
            <w:pPr>
              <w:pStyle w:val="a4"/>
              <w:spacing w:before="0" w:beforeAutospacing="0" w:after="0" w:afterAutospacing="0"/>
              <w:ind w:firstLine="454"/>
              <w:jc w:val="both"/>
              <w:textAlignment w:val="baseline"/>
              <w:rPr>
                <w:sz w:val="20"/>
                <w:lang w:val="kk-KZ"/>
              </w:rPr>
            </w:pPr>
            <w:r w:rsidRPr="004E281D">
              <w:rPr>
                <w:sz w:val="20"/>
                <w:lang w:val="kk-KZ"/>
              </w:rPr>
              <w:t xml:space="preserve">Осыған байланысты ойын мекемесінің, букмекерлік кеңсенің немесе тотализатордың жұмыс істеу, </w:t>
            </w:r>
            <w:r w:rsidRPr="004E281D">
              <w:rPr>
                <w:lang w:val="kk-KZ"/>
              </w:rPr>
              <w:t xml:space="preserve"> </w:t>
            </w:r>
            <w:r w:rsidRPr="004E281D">
              <w:rPr>
                <w:sz w:val="20"/>
                <w:lang w:val="kk-KZ"/>
              </w:rPr>
              <w:t>мөлшерлемелерді   қабылдау мен өткізілетін құмар ойындар   және (немесе) бәс тігуді, ойын бизнесін ұйымдастырушылардың қағидалары уәкілетті орган бекітетін үлгілік қағидаларға сәйкес болуы қажет.</w:t>
            </w:r>
          </w:p>
          <w:p w:rsidR="00B943CF" w:rsidRPr="004E281D" w:rsidRDefault="00B943CF" w:rsidP="00B943CF">
            <w:pPr>
              <w:pStyle w:val="a4"/>
              <w:spacing w:before="0" w:beforeAutospacing="0" w:after="0" w:afterAutospacing="0"/>
              <w:ind w:firstLine="454"/>
              <w:jc w:val="both"/>
              <w:textAlignment w:val="baseline"/>
              <w:rPr>
                <w:sz w:val="20"/>
                <w:lang w:val="kk-KZ"/>
              </w:rPr>
            </w:pPr>
          </w:p>
        </w:tc>
      </w:tr>
      <w:tr w:rsidR="00B943CF" w:rsidRPr="00AA7DCF" w:rsidTr="00F621A0">
        <w:trPr>
          <w:trHeight w:val="281"/>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16</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15-1-баптың жаңа 7-тармағы</w:t>
            </w:r>
          </w:p>
        </w:tc>
        <w:tc>
          <w:tcPr>
            <w:tcW w:w="4820" w:type="dxa"/>
            <w:shd w:val="clear" w:color="auto" w:fill="auto"/>
          </w:tcPr>
          <w:p w:rsidR="00B943CF" w:rsidRPr="004E281D" w:rsidRDefault="00B943CF" w:rsidP="00B943CF">
            <w:pPr>
              <w:pStyle w:val="Default"/>
              <w:ind w:firstLine="455"/>
              <w:jc w:val="both"/>
              <w:rPr>
                <w:sz w:val="20"/>
                <w:szCs w:val="20"/>
                <w:lang w:val="kk-KZ"/>
              </w:rPr>
            </w:pPr>
            <w:r w:rsidRPr="004E281D">
              <w:rPr>
                <w:sz w:val="20"/>
                <w:szCs w:val="20"/>
                <w:lang w:val="kk-KZ"/>
              </w:rPr>
              <w:t>15-1-бап. Құмар ойындарға және (немесе) бәс тігуге қатысуды шектеу</w:t>
            </w:r>
          </w:p>
          <w:p w:rsidR="00B943CF" w:rsidRPr="004E281D" w:rsidRDefault="00B943CF" w:rsidP="00B943CF">
            <w:pPr>
              <w:pStyle w:val="Default"/>
              <w:ind w:firstLine="455"/>
              <w:jc w:val="both"/>
              <w:rPr>
                <w:sz w:val="20"/>
                <w:szCs w:val="20"/>
                <w:lang w:val="kk-KZ"/>
              </w:rPr>
            </w:pPr>
            <w:r w:rsidRPr="004E281D">
              <w:rPr>
                <w:sz w:val="20"/>
                <w:szCs w:val="20"/>
                <w:lang w:val="kk-KZ"/>
              </w:rPr>
              <w:t xml:space="preserve">... </w:t>
            </w:r>
          </w:p>
          <w:p w:rsidR="00B943CF" w:rsidRPr="004E281D" w:rsidRDefault="00B943CF" w:rsidP="00B943CF">
            <w:pPr>
              <w:ind w:firstLine="455"/>
              <w:contextualSpacing/>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 xml:space="preserve">7. </w:t>
            </w:r>
            <w:r w:rsidRPr="004E281D">
              <w:rPr>
                <w:rFonts w:ascii="Times New Roman" w:hAnsi="Times New Roman" w:cs="Times New Roman"/>
                <w:b/>
                <w:bCs/>
                <w:sz w:val="20"/>
                <w:szCs w:val="24"/>
                <w:lang w:val="kk-KZ"/>
              </w:rPr>
              <w:t xml:space="preserve"> Жоқ.</w:t>
            </w:r>
          </w:p>
          <w:p w:rsidR="00B943CF" w:rsidRPr="004E281D" w:rsidRDefault="00B943CF" w:rsidP="00B943CF">
            <w:pPr>
              <w:pStyle w:val="Default"/>
              <w:ind w:firstLine="455"/>
              <w:jc w:val="both"/>
              <w:rPr>
                <w:sz w:val="20"/>
                <w:szCs w:val="20"/>
                <w:lang w:val="kk-KZ"/>
              </w:rPr>
            </w:pPr>
            <w:r w:rsidRPr="004E281D">
              <w:rPr>
                <w:bCs/>
                <w:sz w:val="20"/>
                <w:szCs w:val="20"/>
                <w:lang w:val="kk-KZ"/>
              </w:rPr>
              <w:t>…</w:t>
            </w:r>
          </w:p>
        </w:tc>
        <w:tc>
          <w:tcPr>
            <w:tcW w:w="4976" w:type="dxa"/>
            <w:shd w:val="clear" w:color="auto" w:fill="auto"/>
          </w:tcPr>
          <w:p w:rsidR="00B943CF" w:rsidRPr="004E281D" w:rsidRDefault="00B943CF" w:rsidP="00B943CF">
            <w:pPr>
              <w:pStyle w:val="Default"/>
              <w:ind w:firstLine="455"/>
              <w:jc w:val="both"/>
              <w:rPr>
                <w:sz w:val="20"/>
                <w:szCs w:val="20"/>
                <w:lang w:val="kk-KZ"/>
              </w:rPr>
            </w:pPr>
            <w:r w:rsidRPr="004E281D">
              <w:rPr>
                <w:sz w:val="20"/>
                <w:szCs w:val="20"/>
                <w:lang w:val="kk-KZ"/>
              </w:rPr>
              <w:t>15-1-бап. Құмар ойындарға және (немесе) бәс тігуге қатысуды шектеу</w:t>
            </w:r>
          </w:p>
          <w:p w:rsidR="00B943CF" w:rsidRPr="004E281D" w:rsidRDefault="00B943CF" w:rsidP="00B943CF">
            <w:pPr>
              <w:pStyle w:val="Default"/>
              <w:ind w:firstLine="455"/>
              <w:jc w:val="both"/>
              <w:rPr>
                <w:sz w:val="20"/>
                <w:szCs w:val="20"/>
                <w:lang w:val="kk-KZ"/>
              </w:rPr>
            </w:pPr>
            <w:r w:rsidRPr="004E281D">
              <w:rPr>
                <w:sz w:val="20"/>
                <w:szCs w:val="20"/>
                <w:lang w:val="kk-KZ"/>
              </w:rPr>
              <w:t xml:space="preserve">... </w:t>
            </w:r>
          </w:p>
          <w:p w:rsidR="00B943CF" w:rsidRPr="004E281D" w:rsidRDefault="00B943CF" w:rsidP="00B943CF">
            <w:pPr>
              <w:pStyle w:val="Default"/>
              <w:ind w:firstLine="455"/>
              <w:jc w:val="both"/>
              <w:rPr>
                <w:b/>
                <w:bCs/>
                <w:sz w:val="20"/>
                <w:szCs w:val="20"/>
                <w:lang w:val="kk-KZ"/>
              </w:rPr>
            </w:pPr>
            <w:r w:rsidRPr="004E281D">
              <w:rPr>
                <w:b/>
                <w:bCs/>
                <w:sz w:val="20"/>
                <w:szCs w:val="20"/>
                <w:lang w:val="kk-KZ"/>
              </w:rPr>
              <w:t xml:space="preserve">7. </w:t>
            </w:r>
            <w:r w:rsidRPr="004E281D">
              <w:rPr>
                <w:lang w:val="kk-KZ"/>
              </w:rPr>
              <w:t xml:space="preserve"> </w:t>
            </w:r>
            <w:r w:rsidRPr="004E281D">
              <w:rPr>
                <w:b/>
                <w:bCs/>
                <w:sz w:val="20"/>
                <w:szCs w:val="20"/>
                <w:lang w:val="kk-KZ"/>
              </w:rPr>
              <w:t>Ойын бизнесін ұйымдастырушылар жеке тұлғаларға құмар ойындарға қатысуға және (немесе) бәс тігуге рұқсат бергенге дейін жеке тұлғалар туралы ақпаратты Борышкерлердің бірыңғай тізілімінде тексереді.</w:t>
            </w:r>
          </w:p>
          <w:p w:rsidR="00B943CF" w:rsidRPr="004E281D" w:rsidRDefault="00B943CF" w:rsidP="00B943CF">
            <w:pPr>
              <w:pStyle w:val="Default"/>
              <w:ind w:firstLine="455"/>
              <w:jc w:val="both"/>
              <w:rPr>
                <w:b/>
                <w:bCs/>
                <w:sz w:val="20"/>
                <w:szCs w:val="20"/>
                <w:lang w:val="kk-KZ"/>
              </w:rPr>
            </w:pPr>
            <w:r w:rsidRPr="004E281D">
              <w:rPr>
                <w:b/>
                <w:bCs/>
                <w:sz w:val="20"/>
                <w:szCs w:val="20"/>
                <w:lang w:val="kk-KZ"/>
              </w:rPr>
              <w:t>Егер Борышкерлердің бірыңғай тізілімінде құмар ойындарға және (немесе) бәс тігуге қатысуға рұқсат сұраған жеке тұлға туралы мәліметтер болса, онда ойын бизнесін ұйымдастырушы мұндай адамға құмар ойындарға және (немесе) бәс тігуге қатысуға рұқсат беруден бас тартады.</w:t>
            </w:r>
          </w:p>
          <w:p w:rsidR="00B943CF" w:rsidRPr="004E281D" w:rsidRDefault="00B943CF" w:rsidP="00B943CF">
            <w:pPr>
              <w:pStyle w:val="Default"/>
              <w:ind w:firstLine="455"/>
              <w:jc w:val="both"/>
              <w:rPr>
                <w:bCs/>
                <w:sz w:val="20"/>
                <w:szCs w:val="20"/>
                <w:lang w:val="kk-KZ"/>
              </w:rPr>
            </w:pPr>
            <w:r w:rsidRPr="004E281D">
              <w:rPr>
                <w:bCs/>
                <w:sz w:val="20"/>
                <w:szCs w:val="20"/>
                <w:lang w:val="kk-KZ"/>
              </w:rPr>
              <w:t>…</w:t>
            </w:r>
          </w:p>
          <w:p w:rsidR="00B943CF" w:rsidRPr="004E281D" w:rsidRDefault="00B943CF" w:rsidP="00B943CF">
            <w:pPr>
              <w:pStyle w:val="Default"/>
              <w:ind w:firstLine="455"/>
              <w:jc w:val="both"/>
              <w:rPr>
                <w:sz w:val="20"/>
                <w:szCs w:val="20"/>
                <w:lang w:val="kk-KZ"/>
              </w:rPr>
            </w:pPr>
          </w:p>
        </w:tc>
        <w:tc>
          <w:tcPr>
            <w:tcW w:w="4096" w:type="dxa"/>
            <w:gridSpan w:val="2"/>
            <w:shd w:val="clear" w:color="auto" w:fill="auto"/>
          </w:tcPr>
          <w:p w:rsidR="00B943CF" w:rsidRPr="004E281D" w:rsidRDefault="00B943CF" w:rsidP="00B943CF">
            <w:pPr>
              <w:pStyle w:val="a4"/>
              <w:spacing w:before="0" w:beforeAutospacing="0" w:after="0" w:afterAutospacing="0"/>
              <w:jc w:val="both"/>
              <w:textAlignment w:val="baseline"/>
              <w:rPr>
                <w:sz w:val="20"/>
                <w:szCs w:val="20"/>
                <w:lang w:val="kk-KZ"/>
              </w:rPr>
            </w:pPr>
            <w:r w:rsidRPr="004E281D">
              <w:rPr>
                <w:sz w:val="20"/>
                <w:szCs w:val="20"/>
                <w:lang w:val="kk-KZ"/>
              </w:rPr>
              <w:t xml:space="preserve"> Борышкерлердің бірыңғай тізіліміндегі Жеке тұлғаларға құмар ойындарға және (немесе) бәс тігуге тыйым салу ұсынылады.</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Бұл норма мақсаттар үшін ұсынылады:</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1) борышкер азаматтарды құмар ойындарға, бәс тігуге қатысудан оңай, жылдам табыс пен теріс салдарға деген ұмтылысты қалыптастырудан қорғау;</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 xml:space="preserve">2) </w:t>
            </w:r>
            <w:r w:rsidRPr="004E281D">
              <w:rPr>
                <w:lang w:val="kk-KZ"/>
              </w:rPr>
              <w:t xml:space="preserve"> </w:t>
            </w:r>
            <w:r w:rsidRPr="004E281D">
              <w:rPr>
                <w:sz w:val="20"/>
                <w:szCs w:val="20"/>
                <w:lang w:val="kk-KZ"/>
              </w:rPr>
              <w:t xml:space="preserve">айыппұлдар, салықтар және алименттер бойынша қасақана борышкерлерді құмар ойындарға және (немесе) бәс тігуге қатысу арқылы  ойын-сауықтан шектеу.  </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 xml:space="preserve"> Көбінесе борышкер азаматтар өз қарыздарын өтеу мақсатында еңбексіз және күш-жігерсіз жылдам табыс табу мүмкіндігін іздейді. Олар тез және көп ақша табамыз деген үмітпен құмар ойындарға, букмекерлік кеңселерге жүгінеді. Шындығында, борышкерлер өздерінің бар қалған жинақтарын жоғалтады және одан да үлкен қарызға батады, бұл олардың жақындары мен отбасына әсер етеді.</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Өзінің борыштық міндеттемелерінен қасақана жалтарған және Борышкерлердің бірыңғай тізілімінде тұрған жосықсыз азаматтар да құмар ойындар мен бәс тігуге қатысудан шектелуі керек.</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 xml:space="preserve">2021 жылы Латвияда алимент бойынша борышкерлерге құмар және интерактивті құмар ойындарын ойнауға, сондай-ақ интерактивті лотереяларға қатысуға тыйым салынды. </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 xml:space="preserve">Осыған байланысты, тұлғаның </w:t>
            </w:r>
            <w:r w:rsidRPr="004E281D">
              <w:rPr>
                <w:sz w:val="20"/>
                <w:szCs w:val="20"/>
                <w:lang w:val="kk-KZ"/>
              </w:rPr>
              <w:lastRenderedPageBreak/>
              <w:t>Борышкерлердің бірыңғай тізілімінде болуы осы тұлға үшін құмар ойындарға және (немесе) бәс тігуге тыйым салу үшін негіз болуға тиіс.</w:t>
            </w:r>
          </w:p>
          <w:p w:rsidR="00B943CF" w:rsidRPr="004E281D" w:rsidRDefault="00B943CF" w:rsidP="00B943CF">
            <w:pPr>
              <w:pStyle w:val="a4"/>
              <w:spacing w:before="0" w:beforeAutospacing="0" w:after="0" w:afterAutospacing="0"/>
              <w:ind w:firstLine="302"/>
              <w:jc w:val="both"/>
              <w:textAlignment w:val="baseline"/>
              <w:rPr>
                <w:sz w:val="20"/>
                <w:szCs w:val="20"/>
                <w:lang w:val="kk-KZ"/>
              </w:rPr>
            </w:pPr>
            <w:r w:rsidRPr="004E281D">
              <w:rPr>
                <w:sz w:val="20"/>
                <w:szCs w:val="20"/>
                <w:lang w:val="kk-KZ"/>
              </w:rPr>
              <w:t>Азаматтарды Борышкерлердің бірыңғай тізілімі арқылы тексеру тетігі қарапайым және ойын бизнесін ұйымдастырушылар үшін қосымша қаржылық шығындарды қажет етпейді. Құмар ойындарға, бәс тігуге қатысушыларды тексеру букмекерлік кеңсенің, тотализатордың, ойын мекемесінің кассаларындағы секундтың үлесі үшін жүзеге асырылуы мүмкін.</w:t>
            </w:r>
          </w:p>
          <w:p w:rsidR="00B943CF" w:rsidRPr="004E281D" w:rsidRDefault="00B943CF" w:rsidP="00EA3A5F">
            <w:pPr>
              <w:pStyle w:val="Default"/>
              <w:ind w:firstLine="455"/>
              <w:jc w:val="both"/>
              <w:rPr>
                <w:sz w:val="20"/>
                <w:szCs w:val="20"/>
                <w:lang w:val="kk-KZ"/>
              </w:rPr>
            </w:pPr>
            <w:r w:rsidRPr="004E281D">
              <w:rPr>
                <w:sz w:val="20"/>
                <w:szCs w:val="20"/>
                <w:lang w:val="kk-KZ"/>
              </w:rPr>
              <w:t>Бұл түзету азаматтардың казино кешеніндегі казиноларда, мейрамханаларда, барлар мен қонақ үйлерде нақты қатысу құқығын шектемейді.</w:t>
            </w:r>
          </w:p>
        </w:tc>
      </w:tr>
      <w:tr w:rsidR="00B943CF" w:rsidRPr="00AA7DCF" w:rsidTr="00C422D7">
        <w:trPr>
          <w:trHeight w:val="616"/>
        </w:trPr>
        <w:tc>
          <w:tcPr>
            <w:tcW w:w="15872" w:type="dxa"/>
            <w:gridSpan w:val="6"/>
            <w:shd w:val="clear" w:color="auto" w:fill="auto"/>
            <w:vAlign w:val="center"/>
          </w:tcPr>
          <w:p w:rsidR="00B943CF" w:rsidRPr="004E281D" w:rsidRDefault="00B943CF" w:rsidP="00B943CF">
            <w:pPr>
              <w:pStyle w:val="a4"/>
              <w:spacing w:before="0" w:beforeAutospacing="0" w:after="0" w:afterAutospacing="0"/>
              <w:jc w:val="center"/>
              <w:textAlignment w:val="baseline"/>
              <w:rPr>
                <w:b/>
                <w:sz w:val="20"/>
                <w:szCs w:val="20"/>
                <w:lang w:val="kk-KZ"/>
              </w:rPr>
            </w:pPr>
            <w:r w:rsidRPr="004E281D">
              <w:rPr>
                <w:b/>
                <w:sz w:val="20"/>
                <w:szCs w:val="20"/>
                <w:lang w:val="kk-KZ"/>
              </w:rPr>
              <w:lastRenderedPageBreak/>
              <w:t>3. «Жарнама туралы» 2003 жылғы 19 желтоқсандағы N 508 Қазақстан Республикасының Заңы</w:t>
            </w:r>
          </w:p>
        </w:tc>
      </w:tr>
      <w:tr w:rsidR="00B943CF" w:rsidRPr="00AA7DCF" w:rsidTr="00F621A0">
        <w:trPr>
          <w:trHeight w:val="281"/>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17</w:t>
            </w:r>
            <w:r w:rsidR="00B943CF">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11-баптың 1-1-тармағының жаңа 9) тармақшасы</w:t>
            </w:r>
          </w:p>
        </w:tc>
        <w:tc>
          <w:tcPr>
            <w:tcW w:w="4820" w:type="dxa"/>
            <w:shd w:val="clear" w:color="auto" w:fill="auto"/>
          </w:tcPr>
          <w:p w:rsidR="00B943CF" w:rsidRPr="004E281D" w:rsidRDefault="00B943CF" w:rsidP="00B943CF">
            <w:pPr>
              <w:pStyle w:val="a8"/>
              <w:ind w:firstLine="430"/>
              <w:jc w:val="both"/>
              <w:rPr>
                <w:rFonts w:ascii="Times New Roman" w:hAnsi="Times New Roman" w:cs="Times New Roman"/>
                <w:iCs/>
                <w:sz w:val="20"/>
                <w:szCs w:val="24"/>
              </w:rPr>
            </w:pPr>
            <w:r w:rsidRPr="004E281D">
              <w:rPr>
                <w:rFonts w:ascii="Times New Roman" w:hAnsi="Times New Roman" w:cs="Times New Roman"/>
                <w:iCs/>
                <w:sz w:val="20"/>
                <w:szCs w:val="24"/>
              </w:rPr>
              <w:t>11-бап. Сыртқы (көрнекi) жарнама</w:t>
            </w:r>
          </w:p>
          <w:p w:rsidR="00B943CF" w:rsidRPr="004E281D" w:rsidRDefault="00B943CF" w:rsidP="00B943CF">
            <w:pPr>
              <w:pStyle w:val="a8"/>
              <w:ind w:firstLine="430"/>
              <w:jc w:val="both"/>
              <w:rPr>
                <w:rFonts w:ascii="Times New Roman" w:hAnsi="Times New Roman" w:cs="Times New Roman"/>
                <w:iCs/>
                <w:sz w:val="20"/>
                <w:szCs w:val="24"/>
              </w:rPr>
            </w:pPr>
            <w:r w:rsidRPr="004E281D">
              <w:rPr>
                <w:rFonts w:ascii="Times New Roman" w:hAnsi="Times New Roman" w:cs="Times New Roman"/>
                <w:iCs/>
                <w:sz w:val="20"/>
                <w:szCs w:val="24"/>
              </w:rPr>
              <w:t>…</w:t>
            </w:r>
          </w:p>
          <w:p w:rsidR="00696A43" w:rsidRDefault="00B943CF" w:rsidP="00CD711C">
            <w:pPr>
              <w:pStyle w:val="a8"/>
              <w:numPr>
                <w:ilvl w:val="1"/>
                <w:numId w:val="8"/>
              </w:numPr>
              <w:ind w:left="0" w:firstLine="431"/>
              <w:jc w:val="both"/>
              <w:rPr>
                <w:rFonts w:ascii="Times New Roman" w:hAnsi="Times New Roman" w:cs="Times New Roman"/>
                <w:bCs/>
                <w:sz w:val="20"/>
                <w:szCs w:val="24"/>
              </w:rPr>
            </w:pPr>
            <w:r w:rsidRPr="00696A43">
              <w:rPr>
                <w:rFonts w:ascii="Times New Roman" w:hAnsi="Times New Roman" w:cs="Times New Roman"/>
                <w:bCs/>
                <w:sz w:val="20"/>
                <w:szCs w:val="24"/>
              </w:rPr>
              <w:t xml:space="preserve">Сыртқы (көрнекі) жарнамаға: </w:t>
            </w:r>
          </w:p>
          <w:p w:rsidR="00696A43" w:rsidRPr="00696A43" w:rsidRDefault="00696A43" w:rsidP="00696A43">
            <w:pPr>
              <w:pStyle w:val="a8"/>
              <w:ind w:left="431"/>
              <w:jc w:val="both"/>
              <w:rPr>
                <w:rFonts w:ascii="Times New Roman" w:hAnsi="Times New Roman" w:cs="Times New Roman"/>
                <w:bCs/>
                <w:sz w:val="20"/>
                <w:szCs w:val="24"/>
              </w:rPr>
            </w:pPr>
            <w:r>
              <w:rPr>
                <w:rFonts w:ascii="Times New Roman" w:hAnsi="Times New Roman" w:cs="Times New Roman"/>
                <w:bCs/>
                <w:sz w:val="20"/>
                <w:szCs w:val="24"/>
              </w:rPr>
              <w:t>…</w:t>
            </w:r>
          </w:p>
          <w:p w:rsidR="00696A43" w:rsidRDefault="00696A43" w:rsidP="00696A43">
            <w:pPr>
              <w:pStyle w:val="a8"/>
              <w:ind w:firstLine="430"/>
              <w:jc w:val="both"/>
              <w:rPr>
                <w:rFonts w:ascii="Times New Roman" w:hAnsi="Times New Roman" w:cs="Times New Roman"/>
                <w:bCs/>
                <w:sz w:val="20"/>
                <w:szCs w:val="24"/>
              </w:rPr>
            </w:pPr>
            <w:r>
              <w:rPr>
                <w:rFonts w:ascii="Times New Roman" w:hAnsi="Times New Roman" w:cs="Times New Roman"/>
                <w:bCs/>
                <w:sz w:val="20"/>
                <w:szCs w:val="24"/>
                <w:lang w:val="kk-KZ"/>
              </w:rPr>
              <w:t>8</w:t>
            </w:r>
            <w:r>
              <w:rPr>
                <w:rFonts w:ascii="Times New Roman" w:hAnsi="Times New Roman" w:cs="Times New Roman"/>
                <w:bCs/>
                <w:sz w:val="20"/>
                <w:szCs w:val="24"/>
              </w:rPr>
              <w:t xml:space="preserve">) </w:t>
            </w:r>
            <w:r>
              <w:t xml:space="preserve"> </w:t>
            </w:r>
            <w:r w:rsidRPr="00696A43">
              <w:rPr>
                <w:rFonts w:ascii="Times New Roman" w:hAnsi="Times New Roman" w:cs="Times New Roman"/>
                <w:bCs/>
                <w:sz w:val="20"/>
                <w:szCs w:val="24"/>
              </w:rPr>
              <w:t>сырттан көзбен көру үшін сөрелер мен терезелерді мынадай:</w:t>
            </w:r>
          </w:p>
          <w:p w:rsidR="00696A43" w:rsidRDefault="00696A43" w:rsidP="00696A43">
            <w:pPr>
              <w:pStyle w:val="a8"/>
              <w:ind w:firstLine="430"/>
              <w:jc w:val="both"/>
              <w:rPr>
                <w:rFonts w:ascii="Times New Roman" w:hAnsi="Times New Roman" w:cs="Times New Roman"/>
                <w:bCs/>
                <w:sz w:val="20"/>
                <w:szCs w:val="24"/>
              </w:rPr>
            </w:pPr>
            <w:r>
              <w:rPr>
                <w:rFonts w:ascii="Times New Roman" w:hAnsi="Times New Roman" w:cs="Times New Roman"/>
                <w:bCs/>
                <w:sz w:val="20"/>
                <w:szCs w:val="24"/>
              </w:rPr>
              <w:t>…</w:t>
            </w:r>
          </w:p>
          <w:p w:rsidR="00696A43" w:rsidRPr="00696A43" w:rsidRDefault="00696A43" w:rsidP="00696A43">
            <w:pPr>
              <w:pStyle w:val="a8"/>
              <w:ind w:firstLine="430"/>
              <w:jc w:val="both"/>
              <w:rPr>
                <w:rFonts w:ascii="Times New Roman" w:hAnsi="Times New Roman" w:cs="Times New Roman"/>
                <w:bCs/>
                <w:sz w:val="20"/>
                <w:szCs w:val="24"/>
              </w:rPr>
            </w:pPr>
            <w:r w:rsidRPr="00696A43">
              <w:rPr>
                <w:rFonts w:ascii="Times New Roman" w:hAnsi="Times New Roman" w:cs="Times New Roman"/>
                <w:bCs/>
                <w:sz w:val="20"/>
                <w:szCs w:val="24"/>
              </w:rPr>
              <w:t xml:space="preserve">декоративтік және мерекелік безендіру сипатындағы ішкі </w:t>
            </w:r>
            <w:r w:rsidRPr="00696A43">
              <w:rPr>
                <w:rFonts w:ascii="Times New Roman" w:hAnsi="Times New Roman" w:cs="Times New Roman"/>
                <w:b/>
                <w:bCs/>
                <w:sz w:val="20"/>
                <w:szCs w:val="24"/>
              </w:rPr>
              <w:t>безендіру жатпайды.</w:t>
            </w:r>
          </w:p>
          <w:p w:rsidR="00696A43" w:rsidRDefault="00696A43" w:rsidP="00B943CF">
            <w:pPr>
              <w:pStyle w:val="a8"/>
              <w:ind w:firstLine="430"/>
              <w:jc w:val="both"/>
              <w:rPr>
                <w:rFonts w:ascii="Times New Roman" w:hAnsi="Times New Roman" w:cs="Times New Roman"/>
                <w:bCs/>
                <w:sz w:val="20"/>
                <w:szCs w:val="24"/>
              </w:rPr>
            </w:pPr>
          </w:p>
          <w:p w:rsidR="00B943CF" w:rsidRPr="004E281D" w:rsidRDefault="00B943CF" w:rsidP="00B943CF">
            <w:pPr>
              <w:pStyle w:val="a8"/>
              <w:ind w:firstLine="430"/>
              <w:jc w:val="both"/>
              <w:rPr>
                <w:rFonts w:ascii="Times New Roman" w:hAnsi="Times New Roman" w:cs="Times New Roman"/>
                <w:bCs/>
                <w:sz w:val="20"/>
                <w:szCs w:val="24"/>
              </w:rPr>
            </w:pPr>
            <w:r w:rsidRPr="004E281D">
              <w:rPr>
                <w:rFonts w:ascii="Times New Roman" w:hAnsi="Times New Roman" w:cs="Times New Roman"/>
                <w:b/>
                <w:bCs/>
                <w:sz w:val="20"/>
                <w:szCs w:val="24"/>
              </w:rPr>
              <w:t xml:space="preserve">9) </w:t>
            </w:r>
            <w:r w:rsidRPr="004E281D">
              <w:rPr>
                <w:rFonts w:ascii="Times New Roman" w:hAnsi="Times New Roman" w:cs="Times New Roman"/>
                <w:b/>
                <w:bCs/>
                <w:sz w:val="20"/>
                <w:szCs w:val="24"/>
                <w:lang w:val="kk-KZ"/>
              </w:rPr>
              <w:t>жоқ</w:t>
            </w:r>
            <w:r w:rsidRPr="004E281D">
              <w:rPr>
                <w:rFonts w:ascii="Times New Roman" w:hAnsi="Times New Roman" w:cs="Times New Roman"/>
                <w:b/>
                <w:sz w:val="20"/>
                <w:szCs w:val="20"/>
                <w:lang w:val="kk-KZ"/>
              </w:rPr>
              <w:t>;</w:t>
            </w:r>
          </w:p>
          <w:p w:rsidR="00B943CF" w:rsidRPr="004E281D" w:rsidRDefault="00B943CF" w:rsidP="00B943CF">
            <w:pPr>
              <w:rPr>
                <w:rFonts w:ascii="Times New Roman" w:hAnsi="Times New Roman" w:cs="Times New Roman"/>
                <w:lang w:eastAsia="ru-RU"/>
              </w:rPr>
            </w:pPr>
          </w:p>
        </w:tc>
        <w:tc>
          <w:tcPr>
            <w:tcW w:w="4976" w:type="dxa"/>
            <w:shd w:val="clear" w:color="auto" w:fill="auto"/>
          </w:tcPr>
          <w:p w:rsidR="00B943CF" w:rsidRPr="004E281D" w:rsidRDefault="00B943CF" w:rsidP="00B943CF">
            <w:pPr>
              <w:pStyle w:val="a8"/>
              <w:ind w:firstLine="430"/>
              <w:jc w:val="both"/>
              <w:rPr>
                <w:rFonts w:ascii="Times New Roman" w:hAnsi="Times New Roman" w:cs="Times New Roman"/>
                <w:iCs/>
                <w:sz w:val="20"/>
                <w:szCs w:val="24"/>
              </w:rPr>
            </w:pPr>
            <w:r w:rsidRPr="004E281D">
              <w:rPr>
                <w:rFonts w:ascii="Times New Roman" w:hAnsi="Times New Roman" w:cs="Times New Roman"/>
                <w:iCs/>
                <w:sz w:val="20"/>
                <w:szCs w:val="24"/>
              </w:rPr>
              <w:t>11-бап. Сыртқы (көрнекi) жарнама</w:t>
            </w:r>
          </w:p>
          <w:p w:rsidR="00B943CF" w:rsidRPr="004E281D" w:rsidRDefault="00B943CF" w:rsidP="00B943CF">
            <w:pPr>
              <w:pStyle w:val="a8"/>
              <w:ind w:firstLine="430"/>
              <w:jc w:val="both"/>
              <w:rPr>
                <w:rFonts w:ascii="Times New Roman" w:hAnsi="Times New Roman" w:cs="Times New Roman"/>
                <w:iCs/>
                <w:sz w:val="20"/>
                <w:szCs w:val="24"/>
              </w:rPr>
            </w:pPr>
            <w:r w:rsidRPr="004E281D">
              <w:rPr>
                <w:rFonts w:ascii="Times New Roman" w:hAnsi="Times New Roman" w:cs="Times New Roman"/>
                <w:iCs/>
                <w:sz w:val="20"/>
                <w:szCs w:val="24"/>
              </w:rPr>
              <w:t>…</w:t>
            </w:r>
          </w:p>
          <w:p w:rsidR="00B943CF" w:rsidRPr="004E281D" w:rsidRDefault="00B943CF" w:rsidP="00B943CF">
            <w:pPr>
              <w:pStyle w:val="a8"/>
              <w:ind w:left="434"/>
              <w:jc w:val="both"/>
              <w:rPr>
                <w:rFonts w:ascii="Times New Roman" w:hAnsi="Times New Roman" w:cs="Times New Roman"/>
                <w:bCs/>
                <w:sz w:val="20"/>
                <w:szCs w:val="24"/>
              </w:rPr>
            </w:pPr>
            <w:r w:rsidRPr="004E281D">
              <w:rPr>
                <w:rFonts w:ascii="Times New Roman" w:hAnsi="Times New Roman" w:cs="Times New Roman"/>
                <w:bCs/>
                <w:sz w:val="20"/>
                <w:szCs w:val="24"/>
                <w:lang w:val="kk-KZ"/>
              </w:rPr>
              <w:t xml:space="preserve">1-1. </w:t>
            </w:r>
            <w:r w:rsidRPr="004E281D">
              <w:rPr>
                <w:rFonts w:ascii="Times New Roman" w:hAnsi="Times New Roman" w:cs="Times New Roman"/>
                <w:bCs/>
                <w:sz w:val="20"/>
                <w:szCs w:val="24"/>
              </w:rPr>
              <w:t xml:space="preserve">Сыртқы (көрнекі) жарнамаға: </w:t>
            </w:r>
          </w:p>
          <w:p w:rsidR="00B943CF" w:rsidRDefault="00B943CF" w:rsidP="00B943CF">
            <w:pPr>
              <w:pStyle w:val="a8"/>
              <w:ind w:firstLine="430"/>
              <w:jc w:val="both"/>
              <w:rPr>
                <w:rFonts w:ascii="Times New Roman" w:hAnsi="Times New Roman" w:cs="Times New Roman"/>
                <w:bCs/>
                <w:sz w:val="20"/>
                <w:szCs w:val="24"/>
              </w:rPr>
            </w:pPr>
            <w:r w:rsidRPr="004E281D">
              <w:rPr>
                <w:rFonts w:ascii="Times New Roman" w:hAnsi="Times New Roman" w:cs="Times New Roman"/>
                <w:bCs/>
                <w:sz w:val="20"/>
                <w:szCs w:val="24"/>
              </w:rPr>
              <w:t>…</w:t>
            </w:r>
          </w:p>
          <w:p w:rsidR="00696A43" w:rsidRDefault="00696A43" w:rsidP="00696A43">
            <w:pPr>
              <w:pStyle w:val="a8"/>
              <w:ind w:firstLine="430"/>
              <w:jc w:val="both"/>
              <w:rPr>
                <w:rFonts w:ascii="Times New Roman" w:hAnsi="Times New Roman" w:cs="Times New Roman"/>
                <w:bCs/>
                <w:sz w:val="20"/>
                <w:szCs w:val="24"/>
              </w:rPr>
            </w:pPr>
            <w:r>
              <w:rPr>
                <w:rFonts w:ascii="Times New Roman" w:hAnsi="Times New Roman" w:cs="Times New Roman"/>
                <w:bCs/>
                <w:sz w:val="20"/>
                <w:szCs w:val="24"/>
                <w:lang w:val="kk-KZ"/>
              </w:rPr>
              <w:t>8</w:t>
            </w:r>
            <w:r>
              <w:rPr>
                <w:rFonts w:ascii="Times New Roman" w:hAnsi="Times New Roman" w:cs="Times New Roman"/>
                <w:bCs/>
                <w:sz w:val="20"/>
                <w:szCs w:val="24"/>
              </w:rPr>
              <w:t xml:space="preserve">) </w:t>
            </w:r>
            <w:r>
              <w:t xml:space="preserve"> </w:t>
            </w:r>
            <w:r w:rsidRPr="00696A43">
              <w:rPr>
                <w:rFonts w:ascii="Times New Roman" w:hAnsi="Times New Roman" w:cs="Times New Roman"/>
                <w:bCs/>
                <w:sz w:val="20"/>
                <w:szCs w:val="24"/>
              </w:rPr>
              <w:t>сырттан көзбен көру үшін сөрелер мен терезелерді мынадай:</w:t>
            </w:r>
          </w:p>
          <w:p w:rsidR="00696A43" w:rsidRDefault="00696A43" w:rsidP="00696A43">
            <w:pPr>
              <w:pStyle w:val="a8"/>
              <w:ind w:firstLine="430"/>
              <w:jc w:val="both"/>
              <w:rPr>
                <w:rFonts w:ascii="Times New Roman" w:hAnsi="Times New Roman" w:cs="Times New Roman"/>
                <w:bCs/>
                <w:sz w:val="20"/>
                <w:szCs w:val="24"/>
              </w:rPr>
            </w:pPr>
            <w:r>
              <w:rPr>
                <w:rFonts w:ascii="Times New Roman" w:hAnsi="Times New Roman" w:cs="Times New Roman"/>
                <w:bCs/>
                <w:sz w:val="20"/>
                <w:szCs w:val="24"/>
              </w:rPr>
              <w:t>…</w:t>
            </w:r>
          </w:p>
          <w:p w:rsidR="00696A43" w:rsidRPr="00696A43" w:rsidRDefault="00696A43" w:rsidP="00696A43">
            <w:pPr>
              <w:pStyle w:val="a8"/>
              <w:ind w:firstLine="430"/>
              <w:jc w:val="both"/>
              <w:rPr>
                <w:rFonts w:ascii="Times New Roman" w:hAnsi="Times New Roman" w:cs="Times New Roman"/>
                <w:bCs/>
                <w:sz w:val="20"/>
                <w:szCs w:val="24"/>
              </w:rPr>
            </w:pPr>
            <w:r w:rsidRPr="00696A43">
              <w:rPr>
                <w:rFonts w:ascii="Times New Roman" w:hAnsi="Times New Roman" w:cs="Times New Roman"/>
                <w:bCs/>
                <w:sz w:val="20"/>
                <w:szCs w:val="24"/>
              </w:rPr>
              <w:t xml:space="preserve">декоративтік және мерекелік безендіру сипатындағы ішкі </w:t>
            </w:r>
            <w:r w:rsidRPr="00696A43">
              <w:rPr>
                <w:rFonts w:ascii="Times New Roman" w:hAnsi="Times New Roman" w:cs="Times New Roman"/>
                <w:b/>
                <w:bCs/>
                <w:sz w:val="20"/>
                <w:szCs w:val="24"/>
              </w:rPr>
              <w:t>безендіру</w:t>
            </w:r>
            <w:r>
              <w:rPr>
                <w:rFonts w:ascii="Times New Roman" w:hAnsi="Times New Roman" w:cs="Times New Roman"/>
                <w:b/>
                <w:bCs/>
                <w:sz w:val="20"/>
                <w:szCs w:val="24"/>
              </w:rPr>
              <w:t>;</w:t>
            </w:r>
          </w:p>
          <w:p w:rsidR="00696A43" w:rsidRDefault="00696A43" w:rsidP="00B943CF">
            <w:pPr>
              <w:pStyle w:val="Default"/>
              <w:ind w:firstLine="430"/>
              <w:jc w:val="both"/>
              <w:rPr>
                <w:b/>
                <w:bCs/>
                <w:sz w:val="20"/>
                <w:lang w:val="kk-KZ"/>
              </w:rPr>
            </w:pPr>
          </w:p>
          <w:p w:rsidR="00B943CF" w:rsidRPr="004E281D" w:rsidRDefault="00B943CF" w:rsidP="00B943CF">
            <w:pPr>
              <w:pStyle w:val="Default"/>
              <w:ind w:firstLine="430"/>
              <w:jc w:val="both"/>
              <w:rPr>
                <w:b/>
                <w:bCs/>
                <w:sz w:val="20"/>
                <w:lang w:val="kk-KZ"/>
              </w:rPr>
            </w:pPr>
            <w:r w:rsidRPr="004E281D">
              <w:rPr>
                <w:b/>
                <w:bCs/>
                <w:sz w:val="20"/>
                <w:lang w:val="kk-KZ"/>
              </w:rPr>
              <w:t xml:space="preserve">9) </w:t>
            </w:r>
            <w:r w:rsidRPr="004E281D">
              <w:rPr>
                <w:lang w:val="kk-KZ"/>
              </w:rPr>
              <w:t xml:space="preserve"> </w:t>
            </w:r>
            <w:r w:rsidR="00696A43">
              <w:t xml:space="preserve"> </w:t>
            </w:r>
            <w:r w:rsidR="00696A43" w:rsidRPr="00696A43">
              <w:rPr>
                <w:b/>
                <w:bCs/>
                <w:sz w:val="20"/>
                <w:lang w:val="kk-KZ"/>
              </w:rPr>
              <w:t>спорт құрылысжайларының ішінде және спортшылардың жарақтарында орналастырылған букмекерлік кеңселер мен тотализаторлардың жарнамасы жатпайды</w:t>
            </w:r>
            <w:r w:rsidRPr="004E281D">
              <w:rPr>
                <w:b/>
                <w:bCs/>
                <w:sz w:val="20"/>
                <w:lang w:val="kk-KZ"/>
              </w:rPr>
              <w:t>.</w:t>
            </w:r>
          </w:p>
          <w:p w:rsidR="00B943CF" w:rsidRPr="004E281D" w:rsidRDefault="00B943CF" w:rsidP="00B943CF">
            <w:pPr>
              <w:pStyle w:val="Default"/>
              <w:ind w:firstLine="430"/>
              <w:jc w:val="both"/>
              <w:rPr>
                <w:sz w:val="20"/>
                <w:szCs w:val="20"/>
                <w:lang w:val="kk-KZ"/>
              </w:rPr>
            </w:pPr>
          </w:p>
        </w:tc>
        <w:tc>
          <w:tcPr>
            <w:tcW w:w="4096" w:type="dxa"/>
            <w:gridSpan w:val="2"/>
            <w:shd w:val="clear" w:color="auto" w:fill="auto"/>
          </w:tcPr>
          <w:p w:rsidR="00B943CF" w:rsidRPr="004E281D" w:rsidRDefault="00B943CF" w:rsidP="00B943CF">
            <w:pPr>
              <w:pStyle w:val="a4"/>
              <w:spacing w:before="0" w:beforeAutospacing="0" w:after="0" w:afterAutospacing="0"/>
              <w:ind w:firstLine="273"/>
              <w:jc w:val="both"/>
              <w:textAlignment w:val="baseline"/>
              <w:rPr>
                <w:sz w:val="20"/>
                <w:szCs w:val="20"/>
                <w:lang w:val="kk-KZ"/>
              </w:rPr>
            </w:pPr>
            <w:r w:rsidRPr="004E281D">
              <w:rPr>
                <w:sz w:val="20"/>
                <w:lang w:val="kk-KZ"/>
              </w:rPr>
              <w:t>Ұсыныс букмекерлік кеңселердің сыртқы (көрнекі) жарнамаларын орналастырудың ерекше тәртібі туралы жаңадан ұсынылған нормаларды нақтылау үшін енгізіледі, оларды «Ойын бизнесі туралы» ҚР Заңына сілтеме арқылы осы Заңның 13-бабымен толықтыру ұсынылады.</w:t>
            </w:r>
          </w:p>
        </w:tc>
      </w:tr>
      <w:tr w:rsidR="00B943CF" w:rsidRPr="00AA7DCF" w:rsidTr="00F621A0">
        <w:trPr>
          <w:trHeight w:val="281"/>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18</w:t>
            </w:r>
            <w:r w:rsidR="00B943CF">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13-баптың 7), 7-1), 7-2) жаңа тармақшалары және 1-4-жаңа тармағы</w:t>
            </w:r>
          </w:p>
        </w:tc>
        <w:tc>
          <w:tcPr>
            <w:tcW w:w="4820" w:type="dxa"/>
            <w:shd w:val="clear" w:color="auto" w:fill="auto"/>
          </w:tcPr>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 xml:space="preserve">13-бап. Өнімнің жекелеген түрлерін (жұмыстар мен қызметтерді) жарнамалау ерекшеліктері </w:t>
            </w:r>
          </w:p>
          <w:p w:rsidR="00B943CF" w:rsidRPr="004E281D" w:rsidRDefault="00B943CF" w:rsidP="00B943CF">
            <w:pPr>
              <w:pStyle w:val="a8"/>
              <w:ind w:firstLine="430"/>
              <w:jc w:val="both"/>
              <w:rPr>
                <w:rFonts w:ascii="Times New Roman" w:hAnsi="Times New Roman" w:cs="Times New Roman"/>
                <w:iCs/>
                <w:sz w:val="20"/>
                <w:szCs w:val="24"/>
                <w:lang w:val="kk-KZ"/>
              </w:rPr>
            </w:pPr>
            <w:r w:rsidRPr="00D27DB2">
              <w:rPr>
                <w:rFonts w:ascii="Times New Roman" w:hAnsi="Times New Roman" w:cs="Times New Roman"/>
                <w:iCs/>
                <w:sz w:val="20"/>
                <w:szCs w:val="24"/>
                <w:lang w:val="kk-KZ"/>
              </w:rPr>
              <w:t xml:space="preserve">1. Мыналарды: </w:t>
            </w:r>
          </w:p>
          <w:p w:rsidR="00696A43"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w:t>
            </w:r>
          </w:p>
          <w:p w:rsidR="00B943CF" w:rsidRPr="004E281D" w:rsidRDefault="00696A43" w:rsidP="00B943CF">
            <w:pPr>
              <w:pStyle w:val="a8"/>
              <w:ind w:firstLine="430"/>
              <w:jc w:val="both"/>
              <w:rPr>
                <w:rFonts w:ascii="Times New Roman" w:hAnsi="Times New Roman" w:cs="Times New Roman"/>
                <w:iCs/>
                <w:sz w:val="20"/>
                <w:szCs w:val="24"/>
                <w:lang w:val="kk-KZ"/>
              </w:rPr>
            </w:pPr>
            <w:r w:rsidRPr="00696A43">
              <w:rPr>
                <w:rFonts w:ascii="Times New Roman" w:hAnsi="Times New Roman" w:cs="Times New Roman"/>
                <w:iCs/>
                <w:sz w:val="20"/>
                <w:szCs w:val="24"/>
                <w:lang w:val="kk-KZ"/>
              </w:rPr>
              <w:t xml:space="preserve">6) қаржылық (инвестициялық) пирамиданың қызметін </w:t>
            </w:r>
            <w:r w:rsidRPr="00696A43">
              <w:rPr>
                <w:rFonts w:ascii="Times New Roman" w:hAnsi="Times New Roman" w:cs="Times New Roman"/>
                <w:b/>
                <w:iCs/>
                <w:sz w:val="20"/>
                <w:szCs w:val="24"/>
                <w:lang w:val="kk-KZ"/>
              </w:rPr>
              <w:t>жарнамалауға тыйым салынады.</w:t>
            </w:r>
            <w:r w:rsidR="00B943CF" w:rsidRPr="004E281D">
              <w:rPr>
                <w:rFonts w:ascii="Times New Roman" w:hAnsi="Times New Roman" w:cs="Times New Roman"/>
                <w:iCs/>
                <w:sz w:val="20"/>
                <w:szCs w:val="24"/>
                <w:lang w:val="kk-KZ"/>
              </w:rPr>
              <w:t xml:space="preserve"> </w:t>
            </w:r>
          </w:p>
          <w:p w:rsidR="00B943CF" w:rsidRPr="00D27DB2" w:rsidRDefault="00B943CF" w:rsidP="00B943CF">
            <w:pPr>
              <w:pStyle w:val="a8"/>
              <w:ind w:firstLine="430"/>
              <w:jc w:val="both"/>
              <w:rPr>
                <w:rFonts w:ascii="Times New Roman" w:hAnsi="Times New Roman" w:cs="Times New Roman"/>
                <w:b/>
                <w:iCs/>
                <w:sz w:val="20"/>
                <w:szCs w:val="24"/>
                <w:lang w:val="kk-KZ"/>
              </w:rPr>
            </w:pPr>
            <w:r w:rsidRPr="00D27DB2">
              <w:rPr>
                <w:rFonts w:ascii="Times New Roman" w:hAnsi="Times New Roman" w:cs="Times New Roman"/>
                <w:b/>
                <w:iCs/>
                <w:sz w:val="20"/>
                <w:szCs w:val="24"/>
                <w:lang w:val="kk-KZ"/>
              </w:rPr>
              <w:t>7) Жоқ;</w:t>
            </w:r>
          </w:p>
          <w:p w:rsidR="00B943CF" w:rsidRPr="00D27DB2" w:rsidRDefault="00B943CF" w:rsidP="00B943CF">
            <w:pPr>
              <w:pStyle w:val="a8"/>
              <w:ind w:firstLine="430"/>
              <w:jc w:val="both"/>
              <w:rPr>
                <w:rFonts w:ascii="Times New Roman" w:hAnsi="Times New Roman" w:cs="Times New Roman"/>
                <w:b/>
                <w:iCs/>
                <w:sz w:val="20"/>
                <w:szCs w:val="24"/>
                <w:lang w:val="kk-KZ"/>
              </w:rPr>
            </w:pPr>
            <w:r w:rsidRPr="00D27DB2">
              <w:rPr>
                <w:rFonts w:ascii="Times New Roman" w:hAnsi="Times New Roman" w:cs="Times New Roman"/>
                <w:b/>
                <w:iCs/>
                <w:sz w:val="20"/>
                <w:szCs w:val="24"/>
                <w:lang w:val="kk-KZ"/>
              </w:rPr>
              <w:t>7-1) жоқ;</w:t>
            </w:r>
          </w:p>
          <w:p w:rsidR="00B943CF" w:rsidRPr="00D27DB2" w:rsidRDefault="00B943CF" w:rsidP="00B943CF">
            <w:pPr>
              <w:pStyle w:val="a8"/>
              <w:ind w:firstLine="430"/>
              <w:jc w:val="both"/>
              <w:rPr>
                <w:rFonts w:ascii="Times New Roman" w:hAnsi="Times New Roman" w:cs="Times New Roman"/>
                <w:b/>
                <w:iCs/>
                <w:sz w:val="20"/>
                <w:szCs w:val="24"/>
                <w:lang w:val="kk-KZ"/>
              </w:rPr>
            </w:pPr>
            <w:r w:rsidRPr="00D27DB2">
              <w:rPr>
                <w:rFonts w:ascii="Times New Roman" w:hAnsi="Times New Roman" w:cs="Times New Roman"/>
                <w:b/>
                <w:iCs/>
                <w:sz w:val="20"/>
                <w:szCs w:val="24"/>
                <w:lang w:val="kk-KZ"/>
              </w:rPr>
              <w:t>7-2) жоқ;</w:t>
            </w:r>
          </w:p>
          <w:p w:rsidR="00B943CF" w:rsidRPr="00D27DB2" w:rsidRDefault="00B943CF" w:rsidP="00B943CF">
            <w:pPr>
              <w:pStyle w:val="a8"/>
              <w:ind w:firstLine="430"/>
              <w:jc w:val="both"/>
              <w:rPr>
                <w:rFonts w:ascii="Times New Roman" w:hAnsi="Times New Roman" w:cs="Times New Roman"/>
                <w:b/>
                <w:iCs/>
                <w:sz w:val="20"/>
                <w:szCs w:val="24"/>
                <w:lang w:val="kk-KZ"/>
              </w:rPr>
            </w:pPr>
            <w:r w:rsidRPr="00D27DB2">
              <w:rPr>
                <w:rFonts w:ascii="Times New Roman" w:hAnsi="Times New Roman" w:cs="Times New Roman"/>
                <w:b/>
                <w:iCs/>
                <w:sz w:val="20"/>
                <w:szCs w:val="24"/>
                <w:lang w:val="kk-KZ"/>
              </w:rPr>
              <w:t>…</w:t>
            </w:r>
          </w:p>
          <w:p w:rsidR="00B943CF" w:rsidRPr="00D27DB2" w:rsidRDefault="00B943CF" w:rsidP="00B943CF">
            <w:pPr>
              <w:pStyle w:val="a8"/>
              <w:ind w:firstLine="430"/>
              <w:jc w:val="both"/>
              <w:rPr>
                <w:rFonts w:ascii="Times New Roman" w:hAnsi="Times New Roman" w:cs="Times New Roman"/>
                <w:iCs/>
                <w:sz w:val="20"/>
                <w:szCs w:val="24"/>
                <w:lang w:val="kk-KZ"/>
              </w:rPr>
            </w:pPr>
            <w:r w:rsidRPr="00D27DB2">
              <w:rPr>
                <w:rFonts w:ascii="Times New Roman" w:hAnsi="Times New Roman" w:cs="Times New Roman"/>
                <w:b/>
                <w:iCs/>
                <w:sz w:val="20"/>
                <w:szCs w:val="24"/>
                <w:lang w:val="kk-KZ"/>
              </w:rPr>
              <w:lastRenderedPageBreak/>
              <w:t>1-4. Жоқ.</w:t>
            </w:r>
          </w:p>
        </w:tc>
        <w:tc>
          <w:tcPr>
            <w:tcW w:w="4976" w:type="dxa"/>
            <w:shd w:val="clear" w:color="auto" w:fill="auto"/>
          </w:tcPr>
          <w:p w:rsidR="00B943CF" w:rsidRPr="004E281D" w:rsidRDefault="00B943CF" w:rsidP="00B943CF">
            <w:pPr>
              <w:pStyle w:val="a8"/>
              <w:ind w:firstLine="430"/>
              <w:jc w:val="both"/>
              <w:rPr>
                <w:rFonts w:ascii="Times New Roman" w:hAnsi="Times New Roman" w:cs="Times New Roman"/>
                <w:iCs/>
                <w:sz w:val="20"/>
                <w:szCs w:val="24"/>
                <w:lang w:val="kk-KZ"/>
              </w:rPr>
            </w:pPr>
            <w:r w:rsidRPr="00D27DB2">
              <w:rPr>
                <w:rFonts w:ascii="Times New Roman" w:hAnsi="Times New Roman" w:cs="Times New Roman"/>
                <w:iCs/>
                <w:sz w:val="20"/>
                <w:szCs w:val="24"/>
                <w:lang w:val="kk-KZ"/>
              </w:rPr>
              <w:lastRenderedPageBreak/>
              <w:t xml:space="preserve">13-бап. Өнімнің жекелеген түрлерін (жұмыстар мен қызметтерді) жарнамалау ерекшеліктері </w:t>
            </w:r>
          </w:p>
          <w:p w:rsidR="00B943CF" w:rsidRPr="004E281D" w:rsidRDefault="00B943CF" w:rsidP="00B943CF">
            <w:pPr>
              <w:pStyle w:val="a8"/>
              <w:ind w:firstLine="430"/>
              <w:jc w:val="both"/>
              <w:rPr>
                <w:rFonts w:ascii="Times New Roman" w:hAnsi="Times New Roman" w:cs="Times New Roman"/>
                <w:iCs/>
                <w:sz w:val="20"/>
                <w:szCs w:val="24"/>
                <w:lang w:val="kk-KZ"/>
              </w:rPr>
            </w:pPr>
            <w:r w:rsidRPr="00D27DB2">
              <w:rPr>
                <w:rFonts w:ascii="Times New Roman" w:hAnsi="Times New Roman" w:cs="Times New Roman"/>
                <w:iCs/>
                <w:sz w:val="20"/>
                <w:szCs w:val="24"/>
                <w:lang w:val="kk-KZ"/>
              </w:rPr>
              <w:t xml:space="preserve">1. Мыналарды: </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 xml:space="preserve">… </w:t>
            </w:r>
          </w:p>
          <w:p w:rsidR="00696A43" w:rsidRPr="00696A43" w:rsidRDefault="00696A43" w:rsidP="00696A43">
            <w:pPr>
              <w:pStyle w:val="a8"/>
              <w:ind w:firstLine="430"/>
              <w:jc w:val="both"/>
              <w:rPr>
                <w:rFonts w:ascii="Times New Roman" w:hAnsi="Times New Roman" w:cs="Times New Roman"/>
                <w:iCs/>
                <w:sz w:val="20"/>
                <w:szCs w:val="24"/>
                <w:lang w:val="kk-KZ"/>
              </w:rPr>
            </w:pPr>
            <w:r w:rsidRPr="00696A43">
              <w:rPr>
                <w:rFonts w:ascii="Times New Roman" w:hAnsi="Times New Roman" w:cs="Times New Roman"/>
                <w:iCs/>
                <w:sz w:val="20"/>
                <w:szCs w:val="24"/>
                <w:lang w:val="kk-KZ"/>
              </w:rPr>
              <w:t xml:space="preserve">6) қаржылық (инвестициялық) пирамиданың қызметін </w:t>
            </w:r>
            <w:r w:rsidRPr="00696A43">
              <w:rPr>
                <w:rFonts w:ascii="Times New Roman" w:hAnsi="Times New Roman" w:cs="Times New Roman"/>
                <w:b/>
                <w:iCs/>
                <w:sz w:val="20"/>
                <w:szCs w:val="24"/>
                <w:lang w:val="kk-KZ"/>
              </w:rPr>
              <w:t>жарнамалауға</w:t>
            </w:r>
            <w:r>
              <w:rPr>
                <w:rFonts w:ascii="Times New Roman" w:hAnsi="Times New Roman" w:cs="Times New Roman"/>
                <w:b/>
                <w:iCs/>
                <w:sz w:val="20"/>
                <w:szCs w:val="24"/>
                <w:lang w:val="kk-KZ"/>
              </w:rPr>
              <w:t>;</w:t>
            </w:r>
            <w:r w:rsidRPr="00696A43">
              <w:rPr>
                <w:rFonts w:ascii="Times New Roman" w:hAnsi="Times New Roman" w:cs="Times New Roman"/>
                <w:b/>
                <w:iCs/>
                <w:sz w:val="20"/>
                <w:szCs w:val="24"/>
                <w:lang w:val="kk-KZ"/>
              </w:rPr>
              <w:t xml:space="preserve"> </w:t>
            </w:r>
          </w:p>
          <w:p w:rsidR="00B943CF" w:rsidRPr="004E281D" w:rsidRDefault="00B943CF" w:rsidP="00B943CF">
            <w:pPr>
              <w:pStyle w:val="a8"/>
              <w:ind w:firstLine="430"/>
              <w:jc w:val="both"/>
              <w:rPr>
                <w:rFonts w:ascii="Times New Roman" w:hAnsi="Times New Roman" w:cs="Times New Roman"/>
                <w:b/>
                <w:iCs/>
                <w:sz w:val="20"/>
                <w:szCs w:val="24"/>
                <w:lang w:val="kk-KZ"/>
              </w:rPr>
            </w:pPr>
            <w:r w:rsidRPr="004E281D">
              <w:rPr>
                <w:rFonts w:ascii="Times New Roman" w:hAnsi="Times New Roman" w:cs="Times New Roman"/>
                <w:b/>
                <w:iCs/>
                <w:sz w:val="20"/>
                <w:szCs w:val="24"/>
                <w:lang w:val="kk-KZ"/>
              </w:rPr>
              <w:t xml:space="preserve">7) </w:t>
            </w:r>
            <w:r w:rsidR="00696A43" w:rsidRPr="00696A43">
              <w:rPr>
                <w:rFonts w:ascii="Times New Roman" w:hAnsi="Times New Roman" w:cs="Times New Roman"/>
                <w:b/>
                <w:iCs/>
                <w:sz w:val="20"/>
                <w:szCs w:val="24"/>
                <w:lang w:val="kk-KZ"/>
              </w:rPr>
              <w:t xml:space="preserve">букмекерлік кеңсенің және (немесе) тотализатордың орналасқан жерінде, спорт құрылысжайларының ішінде және спортшылардың жарақтарында орналасқан </w:t>
            </w:r>
            <w:r w:rsidR="00696A43" w:rsidRPr="00696A43">
              <w:rPr>
                <w:rFonts w:ascii="Times New Roman" w:hAnsi="Times New Roman" w:cs="Times New Roman"/>
                <w:b/>
                <w:iCs/>
                <w:sz w:val="20"/>
                <w:szCs w:val="24"/>
                <w:lang w:val="kk-KZ"/>
              </w:rPr>
              <w:lastRenderedPageBreak/>
              <w:t>жарнаманы қоспағанда, букмекерлік кеңселердің, тотализаторлардың сыртқы (көрнекі) жарнамасына</w:t>
            </w:r>
            <w:r w:rsidRPr="004E281D">
              <w:rPr>
                <w:rFonts w:ascii="Times New Roman" w:hAnsi="Times New Roman" w:cs="Times New Roman"/>
                <w:b/>
                <w:iCs/>
                <w:sz w:val="20"/>
                <w:szCs w:val="24"/>
                <w:lang w:val="kk-KZ"/>
              </w:rPr>
              <w:t xml:space="preserve">; </w:t>
            </w:r>
          </w:p>
          <w:p w:rsidR="00B943CF" w:rsidRPr="004E281D" w:rsidRDefault="00B943CF" w:rsidP="00B943CF">
            <w:pPr>
              <w:pStyle w:val="a8"/>
              <w:ind w:firstLine="430"/>
              <w:jc w:val="both"/>
              <w:rPr>
                <w:rFonts w:ascii="Times New Roman" w:hAnsi="Times New Roman" w:cs="Times New Roman"/>
                <w:b/>
                <w:iCs/>
                <w:sz w:val="20"/>
                <w:szCs w:val="24"/>
                <w:lang w:val="kk-KZ"/>
              </w:rPr>
            </w:pPr>
            <w:r w:rsidRPr="004E281D">
              <w:rPr>
                <w:rFonts w:ascii="Times New Roman" w:hAnsi="Times New Roman" w:cs="Times New Roman"/>
                <w:b/>
                <w:iCs/>
                <w:sz w:val="20"/>
                <w:szCs w:val="24"/>
                <w:lang w:val="kk-KZ"/>
              </w:rPr>
              <w:t xml:space="preserve">7-1) </w:t>
            </w:r>
            <w:r w:rsidR="00696A43">
              <w:t xml:space="preserve"> </w:t>
            </w:r>
            <w:r w:rsidR="00696A43" w:rsidRPr="00696A43">
              <w:rPr>
                <w:rFonts w:ascii="Times New Roman" w:hAnsi="Times New Roman" w:cs="Times New Roman"/>
                <w:b/>
                <w:iCs/>
                <w:sz w:val="20"/>
                <w:szCs w:val="24"/>
                <w:lang w:val="kk-KZ"/>
              </w:rPr>
              <w:t>букмекерлік кеңселерді, көлік құралдарындағы тотализаторларды жарнамалауға</w:t>
            </w:r>
            <w:r w:rsidRPr="004E281D">
              <w:rPr>
                <w:rFonts w:ascii="Times New Roman" w:hAnsi="Times New Roman" w:cs="Times New Roman"/>
                <w:b/>
                <w:iCs/>
                <w:sz w:val="20"/>
                <w:szCs w:val="24"/>
                <w:lang w:val="kk-KZ"/>
              </w:rPr>
              <w:t xml:space="preserve">; </w:t>
            </w:r>
          </w:p>
          <w:p w:rsidR="00B943CF" w:rsidRPr="004E281D" w:rsidRDefault="00B943CF" w:rsidP="00B943CF">
            <w:pPr>
              <w:pStyle w:val="a8"/>
              <w:ind w:firstLine="430"/>
              <w:jc w:val="both"/>
              <w:rPr>
                <w:rFonts w:ascii="Times New Roman" w:hAnsi="Times New Roman" w:cs="Times New Roman"/>
                <w:b/>
                <w:iCs/>
                <w:sz w:val="20"/>
                <w:szCs w:val="24"/>
                <w:lang w:val="kk-KZ"/>
              </w:rPr>
            </w:pPr>
            <w:r w:rsidRPr="004E281D">
              <w:rPr>
                <w:rFonts w:ascii="Times New Roman" w:hAnsi="Times New Roman" w:cs="Times New Roman"/>
                <w:b/>
                <w:iCs/>
                <w:sz w:val="20"/>
                <w:szCs w:val="24"/>
                <w:lang w:val="kk-KZ"/>
              </w:rPr>
              <w:t xml:space="preserve">7-2) </w:t>
            </w:r>
            <w:r w:rsidR="00696A43" w:rsidRPr="00696A43">
              <w:rPr>
                <w:rFonts w:ascii="Times New Roman" w:hAnsi="Times New Roman" w:cs="Times New Roman"/>
                <w:b/>
                <w:iCs/>
                <w:sz w:val="20"/>
                <w:szCs w:val="24"/>
                <w:lang w:val="kk-KZ"/>
              </w:rPr>
              <w:t>спорттық оқиғаларды жариялауға толық мамандандырылған коммерциялық және ұлттық мамандандырылған спорттық теле-, радиоарналарда, интернет-ресурстарда жарнамалауды қоспағанда, бұқаралық ақпарат құралдарында, интернет-ресурстарда, теле-, радиоарналарда, кино-, бейне- және анықтамалық қызмет көрсетуде мерзімді баспасөз басылымдарында букмекерлік кеңселерді, тотализаторларды жарнамалауға тыйым салынады</w:t>
            </w:r>
            <w:r w:rsidRPr="004E281D">
              <w:rPr>
                <w:rFonts w:ascii="Times New Roman" w:hAnsi="Times New Roman" w:cs="Times New Roman"/>
                <w:b/>
                <w:iCs/>
                <w:sz w:val="20"/>
                <w:szCs w:val="24"/>
                <w:lang w:val="kk-KZ"/>
              </w:rPr>
              <w:t xml:space="preserve">. </w:t>
            </w:r>
          </w:p>
          <w:p w:rsidR="00B943CF" w:rsidRPr="004E281D" w:rsidRDefault="00B943CF" w:rsidP="00B943CF">
            <w:pPr>
              <w:pStyle w:val="a8"/>
              <w:ind w:firstLine="430"/>
              <w:jc w:val="both"/>
              <w:rPr>
                <w:rFonts w:ascii="Times New Roman" w:hAnsi="Times New Roman" w:cs="Times New Roman"/>
                <w:b/>
                <w:iCs/>
                <w:sz w:val="20"/>
                <w:szCs w:val="24"/>
                <w:lang w:val="kk-KZ"/>
              </w:rPr>
            </w:pPr>
            <w:r w:rsidRPr="004E281D">
              <w:rPr>
                <w:rFonts w:ascii="Times New Roman" w:hAnsi="Times New Roman" w:cs="Times New Roman"/>
                <w:b/>
                <w:iCs/>
                <w:sz w:val="20"/>
                <w:szCs w:val="24"/>
                <w:lang w:val="kk-KZ"/>
              </w:rPr>
              <w:t xml:space="preserve">… </w:t>
            </w:r>
          </w:p>
          <w:p w:rsidR="00B943CF" w:rsidRPr="004E281D" w:rsidRDefault="00B943CF" w:rsidP="00B943CF">
            <w:pPr>
              <w:pStyle w:val="a8"/>
              <w:ind w:firstLine="430"/>
              <w:jc w:val="both"/>
              <w:rPr>
                <w:rFonts w:ascii="Times New Roman" w:hAnsi="Times New Roman" w:cs="Times New Roman"/>
                <w:b/>
                <w:iCs/>
                <w:sz w:val="20"/>
                <w:szCs w:val="24"/>
                <w:lang w:val="kk-KZ"/>
              </w:rPr>
            </w:pPr>
            <w:r w:rsidRPr="004E281D">
              <w:rPr>
                <w:rFonts w:ascii="Times New Roman" w:hAnsi="Times New Roman" w:cs="Times New Roman"/>
                <w:b/>
                <w:iCs/>
                <w:sz w:val="20"/>
                <w:szCs w:val="24"/>
                <w:lang w:val="kk-KZ"/>
              </w:rPr>
              <w:t xml:space="preserve">1-4. </w:t>
            </w:r>
            <w:r w:rsidR="00696A43" w:rsidRPr="00696A43">
              <w:rPr>
                <w:rFonts w:ascii="Times New Roman" w:hAnsi="Times New Roman" w:cs="Times New Roman"/>
                <w:b/>
                <w:iCs/>
                <w:sz w:val="20"/>
                <w:szCs w:val="24"/>
                <w:lang w:val="kk-KZ"/>
              </w:rPr>
              <w:t>Букмекерлік кеңселердің және (немесе) тотализаторлардың жарнамасында букмекерлік кеңсенің және (немесе) тотализатордың тек тауар белгісінің атауы, элементтері, орналасқан жері, интернет-ресурсы, букмекерлік кеңсе және (немесе) тотализатор қызметімен айналысуға арналған лицензияның берілген күні, қолданылу мерзімі және нөмірі қамтылуы мүмкін</w:t>
            </w:r>
            <w:r w:rsidRPr="004E281D">
              <w:rPr>
                <w:rFonts w:ascii="Times New Roman" w:hAnsi="Times New Roman" w:cs="Times New Roman"/>
                <w:b/>
                <w:iCs/>
                <w:sz w:val="20"/>
                <w:szCs w:val="24"/>
                <w:lang w:val="kk-KZ"/>
              </w:rPr>
              <w:t>.</w:t>
            </w:r>
          </w:p>
          <w:p w:rsidR="00B943CF" w:rsidRPr="004E281D" w:rsidRDefault="00B943CF" w:rsidP="00B943CF">
            <w:pPr>
              <w:pStyle w:val="a8"/>
              <w:ind w:firstLine="430"/>
              <w:jc w:val="both"/>
              <w:rPr>
                <w:rFonts w:ascii="Times New Roman" w:hAnsi="Times New Roman" w:cs="Times New Roman"/>
                <w:iCs/>
                <w:sz w:val="20"/>
                <w:szCs w:val="24"/>
                <w:lang w:val="kk-KZ"/>
              </w:rPr>
            </w:pPr>
          </w:p>
        </w:tc>
        <w:tc>
          <w:tcPr>
            <w:tcW w:w="4096" w:type="dxa"/>
            <w:gridSpan w:val="2"/>
            <w:shd w:val="clear" w:color="auto" w:fill="auto"/>
          </w:tcPr>
          <w:p w:rsidR="00B943CF" w:rsidRPr="004E281D" w:rsidRDefault="00B943CF" w:rsidP="00B943CF">
            <w:pPr>
              <w:ind w:firstLine="273"/>
              <w:jc w:val="both"/>
              <w:rPr>
                <w:rFonts w:ascii="Times New Roman" w:hAnsi="Times New Roman" w:cs="Times New Roman"/>
                <w:sz w:val="20"/>
                <w:lang w:val="kk-KZ"/>
              </w:rPr>
            </w:pPr>
            <w:r w:rsidRPr="004E281D">
              <w:rPr>
                <w:rFonts w:ascii="Times New Roman" w:hAnsi="Times New Roman" w:cs="Times New Roman"/>
                <w:sz w:val="20"/>
                <w:lang w:val="kk-KZ"/>
              </w:rPr>
              <w:lastRenderedPageBreak/>
              <w:t>Букмекерлік кеңселер мен тотализаторларды орналастыру орындарын қоспағанда, спорт ғимараттарының ішінде және спортшыларды жабдықтауда, спорттық оқиғаларды жариялауға толық мамандандырылған мамандандырылған коммерциялық және ұлттық спорттық теле -, радиоарналар мен интернет-ресурстарда букмекерлік кеңселер мен тотализаторларды жарнамалауға тыйым салу ұсынылады.</w:t>
            </w:r>
          </w:p>
          <w:p w:rsidR="00B943CF" w:rsidRPr="004E281D" w:rsidRDefault="00B943CF" w:rsidP="00B943CF">
            <w:pPr>
              <w:ind w:firstLine="273"/>
              <w:jc w:val="both"/>
              <w:rPr>
                <w:lang w:val="kk-KZ"/>
              </w:rPr>
            </w:pPr>
            <w:r w:rsidRPr="004E281D">
              <w:rPr>
                <w:rFonts w:ascii="Times New Roman" w:hAnsi="Times New Roman" w:cs="Times New Roman"/>
                <w:sz w:val="20"/>
                <w:lang w:val="kk-KZ"/>
              </w:rPr>
              <w:lastRenderedPageBreak/>
              <w:t>Букмекерлік және тотализаторлардың жарнамалық шектеулерін «Жарнама туралы» Қазақстан Республикасы Заңының 13-бабында белгілеу қажет деп санаймыз.</w:t>
            </w:r>
          </w:p>
        </w:tc>
      </w:tr>
      <w:tr w:rsidR="00B943CF" w:rsidRPr="00AA7DCF" w:rsidTr="007D6E4E">
        <w:trPr>
          <w:trHeight w:val="512"/>
        </w:trPr>
        <w:tc>
          <w:tcPr>
            <w:tcW w:w="15872" w:type="dxa"/>
            <w:gridSpan w:val="6"/>
            <w:shd w:val="clear" w:color="auto" w:fill="auto"/>
            <w:vAlign w:val="center"/>
          </w:tcPr>
          <w:p w:rsidR="00B943CF" w:rsidRPr="004E281D" w:rsidRDefault="00B943CF" w:rsidP="00B943CF">
            <w:pPr>
              <w:ind w:firstLine="273"/>
              <w:jc w:val="center"/>
              <w:rPr>
                <w:rFonts w:ascii="Times New Roman" w:hAnsi="Times New Roman" w:cs="Times New Roman"/>
                <w:b/>
                <w:sz w:val="20"/>
                <w:lang w:val="kk-KZ"/>
              </w:rPr>
            </w:pPr>
            <w:r>
              <w:rPr>
                <w:rFonts w:ascii="Times New Roman" w:hAnsi="Times New Roman" w:cs="Times New Roman"/>
                <w:b/>
                <w:sz w:val="20"/>
                <w:lang w:val="kk-KZ"/>
              </w:rPr>
              <w:t>4</w:t>
            </w:r>
            <w:r w:rsidRPr="004E281D">
              <w:rPr>
                <w:rFonts w:ascii="Times New Roman" w:hAnsi="Times New Roman" w:cs="Times New Roman"/>
                <w:b/>
                <w:sz w:val="20"/>
                <w:lang w:val="kk-KZ"/>
              </w:rPr>
              <w:t>. «Қазақстан Республикасындағы банктер және банк қызметі туралы» 1995 жылғы 31 тамыздағы N 2444  Қазақстан Республикасының Заңы</w:t>
            </w:r>
          </w:p>
        </w:tc>
      </w:tr>
      <w:tr w:rsidR="00B943CF" w:rsidRPr="00AA7DCF" w:rsidTr="00F621A0">
        <w:trPr>
          <w:trHeight w:val="281"/>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19</w:t>
            </w:r>
            <w:r w:rsidR="00B943CF">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50-баптың 4-тармағының жаңа 1-10) тармақшасы</w:t>
            </w:r>
          </w:p>
        </w:tc>
        <w:tc>
          <w:tcPr>
            <w:tcW w:w="4820" w:type="dxa"/>
            <w:shd w:val="clear" w:color="auto" w:fill="auto"/>
          </w:tcPr>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50-бап. Банк құпиясы</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 xml:space="preserve">4. Банк құпиясы клиентке ғана, шот (мүлік) иесінің жазбаша нысанда берген келісімінің 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 </w:t>
            </w:r>
          </w:p>
          <w:p w:rsidR="00B943CF"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Мыналар:</w:t>
            </w:r>
          </w:p>
          <w:p w:rsidR="00054338" w:rsidRPr="004E281D" w:rsidRDefault="00054338" w:rsidP="00B943CF">
            <w:pPr>
              <w:pStyle w:val="a8"/>
              <w:ind w:firstLine="430"/>
              <w:jc w:val="both"/>
              <w:rPr>
                <w:rFonts w:ascii="Times New Roman" w:hAnsi="Times New Roman" w:cs="Times New Roman"/>
                <w:iCs/>
                <w:sz w:val="20"/>
                <w:szCs w:val="24"/>
                <w:lang w:val="kk-KZ"/>
              </w:rPr>
            </w:pPr>
            <w:r>
              <w:rPr>
                <w:rFonts w:ascii="Times New Roman" w:hAnsi="Times New Roman" w:cs="Times New Roman"/>
                <w:iCs/>
                <w:sz w:val="20"/>
                <w:szCs w:val="24"/>
                <w:lang w:val="kk-KZ"/>
              </w:rPr>
              <w:t>...</w:t>
            </w:r>
          </w:p>
          <w:p w:rsidR="00696A43" w:rsidRDefault="00696A43" w:rsidP="00B943CF">
            <w:pPr>
              <w:pStyle w:val="a8"/>
              <w:ind w:firstLine="430"/>
              <w:jc w:val="both"/>
              <w:rPr>
                <w:rFonts w:ascii="Times New Roman" w:hAnsi="Times New Roman" w:cs="Times New Roman"/>
                <w:iCs/>
                <w:sz w:val="20"/>
                <w:szCs w:val="24"/>
                <w:lang w:val="kk-KZ"/>
              </w:rPr>
            </w:pPr>
            <w:r w:rsidRPr="00696A43">
              <w:rPr>
                <w:rFonts w:ascii="Times New Roman" w:hAnsi="Times New Roman" w:cs="Times New Roman"/>
                <w:iCs/>
                <w:sz w:val="20"/>
                <w:szCs w:val="24"/>
                <w:lang w:val="kk-KZ"/>
              </w:rPr>
              <w:t xml:space="preserve">1-9) салықтардың және бюджетке төленетін </w:t>
            </w:r>
            <w:r w:rsidRPr="00696A43">
              <w:rPr>
                <w:rFonts w:ascii="Times New Roman" w:hAnsi="Times New Roman" w:cs="Times New Roman"/>
                <w:iCs/>
                <w:sz w:val="20"/>
                <w:szCs w:val="24"/>
                <w:lang w:val="kk-KZ"/>
              </w:rPr>
              <w:lastRenderedPageBreak/>
              <w:t>басқа да міндетті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мынадай жеке тұлғалар:</w:t>
            </w:r>
          </w:p>
          <w:p w:rsidR="00054338" w:rsidRDefault="00054338" w:rsidP="00B943CF">
            <w:pPr>
              <w:pStyle w:val="a8"/>
              <w:ind w:firstLine="430"/>
              <w:jc w:val="both"/>
              <w:rPr>
                <w:rFonts w:ascii="Times New Roman" w:hAnsi="Times New Roman" w:cs="Times New Roman"/>
                <w:iCs/>
                <w:sz w:val="20"/>
                <w:szCs w:val="24"/>
                <w:lang w:val="kk-KZ"/>
              </w:rPr>
            </w:pPr>
            <w:r>
              <w:rPr>
                <w:rFonts w:ascii="Times New Roman" w:hAnsi="Times New Roman" w:cs="Times New Roman"/>
                <w:iCs/>
                <w:sz w:val="20"/>
                <w:szCs w:val="24"/>
                <w:lang w:val="kk-KZ"/>
              </w:rPr>
              <w:t>...</w:t>
            </w:r>
          </w:p>
          <w:p w:rsidR="00696A43" w:rsidRPr="00054338" w:rsidRDefault="00696A43" w:rsidP="00B943CF">
            <w:pPr>
              <w:pStyle w:val="a8"/>
              <w:ind w:firstLine="430"/>
              <w:jc w:val="both"/>
              <w:rPr>
                <w:rFonts w:ascii="Times New Roman" w:hAnsi="Times New Roman" w:cs="Times New Roman"/>
                <w:b/>
                <w:iCs/>
                <w:sz w:val="20"/>
                <w:szCs w:val="24"/>
                <w:lang w:val="kk-KZ"/>
              </w:rPr>
            </w:pPr>
            <w:r w:rsidRPr="00696A43">
              <w:rPr>
                <w:rFonts w:ascii="Times New Roman" w:hAnsi="Times New Roman" w:cs="Times New Roman"/>
                <w:iCs/>
                <w:sz w:val="20"/>
                <w:szCs w:val="24"/>
                <w:lang w:val="kk-KZ"/>
              </w:rPr>
              <w:t xml:space="preserve">активтер мен міндеттемелер туралы декларацияны тапсыру жөніндегі міндеттемелерді орындаған адамдарды қоспағанда, заңды тұлғалардың басшылары, құрылтайшылары (қатысушылары) мен олардың жұбайы (зайыбы), дара кәсіпкерлер мен олардың жұбайы (зайыбы) бойынша мәліметтерді </w:t>
            </w:r>
            <w:r w:rsidRPr="00054338">
              <w:rPr>
                <w:rFonts w:ascii="Times New Roman" w:hAnsi="Times New Roman" w:cs="Times New Roman"/>
                <w:b/>
                <w:iCs/>
                <w:sz w:val="20"/>
                <w:szCs w:val="24"/>
                <w:lang w:val="kk-KZ"/>
              </w:rPr>
              <w:t>ұсыну банк құпиясын жария ету болып табылмайды.</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w:t>
            </w:r>
          </w:p>
          <w:p w:rsidR="00B943CF" w:rsidRPr="004E281D" w:rsidRDefault="00B943CF" w:rsidP="00B943CF">
            <w:pPr>
              <w:pStyle w:val="a8"/>
              <w:ind w:firstLine="430"/>
              <w:jc w:val="both"/>
              <w:rPr>
                <w:rFonts w:ascii="Times New Roman" w:hAnsi="Times New Roman" w:cs="Times New Roman"/>
                <w:b/>
                <w:iCs/>
                <w:sz w:val="20"/>
                <w:szCs w:val="24"/>
                <w:lang w:val="kk-KZ"/>
              </w:rPr>
            </w:pPr>
            <w:r w:rsidRPr="004E281D">
              <w:rPr>
                <w:rFonts w:ascii="Times New Roman" w:hAnsi="Times New Roman" w:cs="Times New Roman"/>
                <w:b/>
                <w:iCs/>
                <w:sz w:val="20"/>
                <w:szCs w:val="24"/>
                <w:lang w:val="kk-KZ"/>
              </w:rPr>
              <w:t>1-10) жоқ.</w:t>
            </w:r>
          </w:p>
        </w:tc>
        <w:tc>
          <w:tcPr>
            <w:tcW w:w="4976" w:type="dxa"/>
            <w:shd w:val="clear" w:color="auto" w:fill="auto"/>
          </w:tcPr>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lastRenderedPageBreak/>
              <w:t>50-бап. Банк құпиясы</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 xml:space="preserve">4. Банк құпиясы клиентке ғана, шот (мүлік) иесінің жазбаша нысанда берген келісімінің 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 </w:t>
            </w:r>
          </w:p>
          <w:p w:rsidR="00B943CF"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Мыналар:</w:t>
            </w:r>
          </w:p>
          <w:p w:rsidR="00054338" w:rsidRPr="004E281D" w:rsidRDefault="00054338" w:rsidP="00B943CF">
            <w:pPr>
              <w:pStyle w:val="a8"/>
              <w:ind w:firstLine="430"/>
              <w:jc w:val="both"/>
              <w:rPr>
                <w:rFonts w:ascii="Times New Roman" w:hAnsi="Times New Roman" w:cs="Times New Roman"/>
                <w:iCs/>
                <w:sz w:val="20"/>
                <w:szCs w:val="24"/>
                <w:lang w:val="kk-KZ"/>
              </w:rPr>
            </w:pPr>
            <w:r>
              <w:rPr>
                <w:rFonts w:ascii="Times New Roman" w:hAnsi="Times New Roman" w:cs="Times New Roman"/>
                <w:iCs/>
                <w:sz w:val="20"/>
                <w:szCs w:val="24"/>
                <w:lang w:val="kk-KZ"/>
              </w:rPr>
              <w:t>...</w:t>
            </w:r>
          </w:p>
          <w:p w:rsidR="00054338" w:rsidRDefault="00054338" w:rsidP="00054338">
            <w:pPr>
              <w:pStyle w:val="a8"/>
              <w:ind w:firstLine="430"/>
              <w:jc w:val="both"/>
              <w:rPr>
                <w:rFonts w:ascii="Times New Roman" w:hAnsi="Times New Roman" w:cs="Times New Roman"/>
                <w:iCs/>
                <w:sz w:val="20"/>
                <w:szCs w:val="24"/>
                <w:lang w:val="kk-KZ"/>
              </w:rPr>
            </w:pPr>
            <w:r w:rsidRPr="00696A43">
              <w:rPr>
                <w:rFonts w:ascii="Times New Roman" w:hAnsi="Times New Roman" w:cs="Times New Roman"/>
                <w:iCs/>
                <w:sz w:val="20"/>
                <w:szCs w:val="24"/>
                <w:lang w:val="kk-KZ"/>
              </w:rPr>
              <w:t xml:space="preserve">1-9) салықтардың және бюджетке төленетін басқа </w:t>
            </w:r>
            <w:r w:rsidRPr="00696A43">
              <w:rPr>
                <w:rFonts w:ascii="Times New Roman" w:hAnsi="Times New Roman" w:cs="Times New Roman"/>
                <w:iCs/>
                <w:sz w:val="20"/>
                <w:szCs w:val="24"/>
                <w:lang w:val="kk-KZ"/>
              </w:rPr>
              <w:lastRenderedPageBreak/>
              <w:t>да міндетті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мынадай жеке тұлғалар:</w:t>
            </w:r>
          </w:p>
          <w:p w:rsidR="00054338" w:rsidRDefault="00054338" w:rsidP="00054338">
            <w:pPr>
              <w:pStyle w:val="a8"/>
              <w:ind w:firstLine="430"/>
              <w:jc w:val="both"/>
              <w:rPr>
                <w:rFonts w:ascii="Times New Roman" w:hAnsi="Times New Roman" w:cs="Times New Roman"/>
                <w:iCs/>
                <w:sz w:val="20"/>
                <w:szCs w:val="24"/>
                <w:lang w:val="kk-KZ"/>
              </w:rPr>
            </w:pPr>
            <w:r>
              <w:rPr>
                <w:rFonts w:ascii="Times New Roman" w:hAnsi="Times New Roman" w:cs="Times New Roman"/>
                <w:iCs/>
                <w:sz w:val="20"/>
                <w:szCs w:val="24"/>
                <w:lang w:val="kk-KZ"/>
              </w:rPr>
              <w:t>...</w:t>
            </w:r>
          </w:p>
          <w:p w:rsidR="00054338" w:rsidRPr="00054338" w:rsidRDefault="00054338" w:rsidP="00054338">
            <w:pPr>
              <w:pStyle w:val="a8"/>
              <w:ind w:firstLine="430"/>
              <w:jc w:val="both"/>
              <w:rPr>
                <w:rFonts w:ascii="Times New Roman" w:hAnsi="Times New Roman" w:cs="Times New Roman"/>
                <w:b/>
                <w:iCs/>
                <w:sz w:val="20"/>
                <w:szCs w:val="24"/>
                <w:lang w:val="kk-KZ"/>
              </w:rPr>
            </w:pPr>
            <w:r w:rsidRPr="00696A43">
              <w:rPr>
                <w:rFonts w:ascii="Times New Roman" w:hAnsi="Times New Roman" w:cs="Times New Roman"/>
                <w:iCs/>
                <w:sz w:val="20"/>
                <w:szCs w:val="24"/>
                <w:lang w:val="kk-KZ"/>
              </w:rPr>
              <w:t xml:space="preserve">активтер мен міндеттемелер туралы декларацияны тапсыру жөніндегі міндеттемелерді орындаған адамдарды қоспағанда, заңды тұлғалардың басшылары, құрылтайшылары (қатысушылары) мен олардың жұбайы (зайыбы), дара кәсіпкерлер мен олардың жұбайы (зайыбы) бойынша мәліметтерді </w:t>
            </w:r>
            <w:r w:rsidRPr="00054338">
              <w:rPr>
                <w:rFonts w:ascii="Times New Roman" w:hAnsi="Times New Roman" w:cs="Times New Roman"/>
                <w:b/>
                <w:iCs/>
                <w:sz w:val="20"/>
                <w:szCs w:val="24"/>
                <w:lang w:val="kk-KZ"/>
              </w:rPr>
              <w:t>ұсыну</w:t>
            </w:r>
            <w:r>
              <w:rPr>
                <w:rFonts w:ascii="Times New Roman" w:hAnsi="Times New Roman" w:cs="Times New Roman"/>
                <w:b/>
                <w:iCs/>
                <w:sz w:val="20"/>
                <w:szCs w:val="24"/>
                <w:lang w:val="kk-KZ"/>
              </w:rPr>
              <w:t>;</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w:t>
            </w:r>
          </w:p>
          <w:p w:rsidR="00B943CF" w:rsidRDefault="00B943CF" w:rsidP="00B943CF">
            <w:pPr>
              <w:pStyle w:val="a8"/>
              <w:ind w:firstLine="430"/>
              <w:jc w:val="both"/>
              <w:rPr>
                <w:rFonts w:ascii="Times New Roman" w:hAnsi="Times New Roman" w:cs="Times New Roman"/>
                <w:b/>
                <w:iCs/>
                <w:sz w:val="20"/>
                <w:szCs w:val="24"/>
                <w:lang w:val="kk-KZ"/>
              </w:rPr>
            </w:pPr>
            <w:r w:rsidRPr="004E281D">
              <w:rPr>
                <w:rFonts w:ascii="Times New Roman" w:hAnsi="Times New Roman" w:cs="Times New Roman"/>
                <w:b/>
                <w:iCs/>
                <w:sz w:val="20"/>
                <w:szCs w:val="24"/>
                <w:lang w:val="kk-KZ"/>
              </w:rPr>
              <w:t xml:space="preserve">1-10) </w:t>
            </w:r>
            <w:r w:rsidR="00054338" w:rsidRPr="00054338">
              <w:rPr>
                <w:rFonts w:ascii="Times New Roman" w:hAnsi="Times New Roman" w:cs="Times New Roman"/>
                <w:b/>
                <w:iCs/>
                <w:sz w:val="20"/>
                <w:szCs w:val="24"/>
                <w:lang w:val="kk-KZ"/>
              </w:rPr>
              <w:t>банктердің мемлекеттік кіріс органына банктік шоттардың болуы және олардың нөмірлері туралы, қызметі құмар ойындарды ұйымдастыру және бәс тігу болып табылатын, өзіне қатысты камералдық бақылау жүзеге асырылатын заңды тұлғаның шоттарындағы ақша қалдықтары мен қозғалысы туралы мәліметтерді ұсынуы банк құпиясын жария ету болып табылмайды</w:t>
            </w:r>
            <w:r w:rsidRPr="004E281D">
              <w:rPr>
                <w:rFonts w:ascii="Times New Roman" w:hAnsi="Times New Roman" w:cs="Times New Roman"/>
                <w:b/>
                <w:iCs/>
                <w:sz w:val="20"/>
                <w:szCs w:val="24"/>
                <w:lang w:val="kk-KZ"/>
              </w:rPr>
              <w:t>;</w:t>
            </w:r>
          </w:p>
          <w:p w:rsidR="001B5192" w:rsidRDefault="001B5192" w:rsidP="00B943CF">
            <w:pPr>
              <w:pStyle w:val="a8"/>
              <w:ind w:firstLine="430"/>
              <w:jc w:val="both"/>
              <w:rPr>
                <w:rFonts w:ascii="Times New Roman" w:hAnsi="Times New Roman" w:cs="Times New Roman"/>
                <w:b/>
                <w:iCs/>
                <w:sz w:val="20"/>
                <w:szCs w:val="24"/>
                <w:lang w:val="kk-KZ"/>
              </w:rPr>
            </w:pPr>
          </w:p>
          <w:p w:rsidR="001B5192" w:rsidRPr="004E281D" w:rsidRDefault="001B5192" w:rsidP="001B5192">
            <w:pPr>
              <w:pStyle w:val="a8"/>
              <w:jc w:val="both"/>
              <w:rPr>
                <w:rFonts w:ascii="Times New Roman" w:hAnsi="Times New Roman" w:cs="Times New Roman"/>
                <w:b/>
                <w:iCs/>
                <w:sz w:val="20"/>
                <w:szCs w:val="24"/>
                <w:lang w:val="kk-KZ"/>
              </w:rPr>
            </w:pPr>
          </w:p>
          <w:p w:rsidR="00B943CF" w:rsidRPr="004E281D" w:rsidRDefault="00B943CF" w:rsidP="00B943CF">
            <w:pPr>
              <w:pStyle w:val="a8"/>
              <w:ind w:firstLine="430"/>
              <w:jc w:val="both"/>
              <w:rPr>
                <w:rFonts w:ascii="Times New Roman" w:hAnsi="Times New Roman" w:cs="Times New Roman"/>
                <w:iCs/>
                <w:sz w:val="20"/>
                <w:szCs w:val="24"/>
                <w:lang w:val="kk-KZ"/>
              </w:rPr>
            </w:pPr>
          </w:p>
        </w:tc>
        <w:tc>
          <w:tcPr>
            <w:tcW w:w="4096" w:type="dxa"/>
            <w:gridSpan w:val="2"/>
            <w:shd w:val="clear" w:color="auto" w:fill="auto"/>
          </w:tcPr>
          <w:p w:rsidR="00B943CF" w:rsidRPr="004E281D" w:rsidRDefault="00B943CF" w:rsidP="00B943CF">
            <w:pPr>
              <w:ind w:firstLine="273"/>
              <w:jc w:val="both"/>
              <w:rPr>
                <w:rFonts w:ascii="Times New Roman" w:hAnsi="Times New Roman" w:cs="Times New Roman"/>
                <w:sz w:val="20"/>
                <w:lang w:val="kk-KZ"/>
              </w:rPr>
            </w:pPr>
            <w:r w:rsidRPr="004E281D">
              <w:rPr>
                <w:rFonts w:ascii="Times New Roman" w:hAnsi="Times New Roman" w:cs="Times New Roman"/>
                <w:sz w:val="20"/>
                <w:lang w:val="kk-KZ"/>
              </w:rPr>
              <w:lastRenderedPageBreak/>
              <w:t>Букмекерлік кеңсенің немесе тотализатордың қызметін жүзеге асыратын ойын бизнесін ұйымдастырушылардың міндеттерін белгілеу, банк құпиясы болып табылатын мәліметтерді Мемлекеттік кірістер органына беру бөлігінде аппараттық-бағдарламалық кешеннің Мемлекеттік кірістер органының ақпараттық жүйелерімен интеграциялануын қамтамасыз ету ұсынылғандығына байланысты.</w:t>
            </w:r>
          </w:p>
        </w:tc>
      </w:tr>
      <w:tr w:rsidR="00B943CF" w:rsidRPr="00AA7DCF" w:rsidTr="00F621A0">
        <w:trPr>
          <w:trHeight w:val="281"/>
        </w:trPr>
        <w:tc>
          <w:tcPr>
            <w:tcW w:w="562" w:type="dxa"/>
            <w:shd w:val="clear" w:color="auto" w:fill="auto"/>
          </w:tcPr>
          <w:p w:rsidR="00B943CF" w:rsidRPr="004E281D" w:rsidRDefault="00B943C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2</w:t>
            </w:r>
            <w:r w:rsidR="00EA3A5F">
              <w:rPr>
                <w:rFonts w:ascii="Times New Roman" w:hAnsi="Times New Roman" w:cs="Times New Roman"/>
                <w:sz w:val="20"/>
                <w:szCs w:val="20"/>
                <w:lang w:val="kk-KZ"/>
              </w:rPr>
              <w:t>0</w:t>
            </w:r>
            <w:r>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0"/>
                <w:lang w:val="kk-KZ"/>
              </w:rPr>
              <w:t>50-баптың 6-тармағының жаңа е) тармақшасы</w:t>
            </w:r>
          </w:p>
        </w:tc>
        <w:tc>
          <w:tcPr>
            <w:tcW w:w="4820" w:type="dxa"/>
            <w:shd w:val="clear" w:color="auto" w:fill="auto"/>
          </w:tcPr>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50-бап. Банк құпиясы</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6. Заңды тұлғаның және (немесе) оның құрылымдық бөлімшесінің банк шоттарының, сондай-ақ заңды тұлға құрмай кәсіпкерлік қызметті жүзеге асыратын жеке тұлғаның, жеке нотариустың, жеке сот орындаушысының, адвокаттың, кәсіби медиатордың ағымдағы шоттарының бар-жоғы және нөмiрлерi туралы, осы шоттардағы ақша қалдықтары және ақша қозғалысы туралы анықтамалар мыналарға берiледi:</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w:t>
            </w:r>
          </w:p>
          <w:p w:rsidR="00B943CF" w:rsidRPr="004E281D" w:rsidRDefault="00B943CF" w:rsidP="00B943CF">
            <w:pPr>
              <w:pStyle w:val="a8"/>
              <w:ind w:firstLine="430"/>
              <w:jc w:val="both"/>
              <w:rPr>
                <w:rFonts w:ascii="Times New Roman" w:hAnsi="Times New Roman" w:cs="Times New Roman"/>
                <w:b/>
                <w:iCs/>
                <w:sz w:val="20"/>
                <w:szCs w:val="24"/>
                <w:lang w:val="kk-KZ"/>
              </w:rPr>
            </w:pPr>
            <w:r w:rsidRPr="004E281D">
              <w:rPr>
                <w:rFonts w:ascii="Times New Roman" w:hAnsi="Times New Roman" w:cs="Times New Roman"/>
                <w:b/>
                <w:iCs/>
                <w:sz w:val="20"/>
                <w:szCs w:val="24"/>
                <w:lang w:val="kk-KZ"/>
              </w:rPr>
              <w:t>е) жоқ.</w:t>
            </w:r>
          </w:p>
        </w:tc>
        <w:tc>
          <w:tcPr>
            <w:tcW w:w="4976" w:type="dxa"/>
            <w:shd w:val="clear" w:color="auto" w:fill="auto"/>
          </w:tcPr>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50-бап. Банк құпиясы</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6. Заңды тұлғаның және (немесе) оның құрылымдық бөлімшесінің банк шоттарының, сондай-ақ заңды тұлға құрмай кәсіпкерлік қызметті жүзеге асыратын жеке тұлғаның, жеке нотариустың, жеке сот орындаушысының, адвокаттың, кәсіби медиатордың ағымдағы шоттарының бар-жоғы және нөмiрлерi туралы, осы шоттардағы ақша қалдықтары және ақша қозғалысы туралы анықтамалар мыналарға берiледi:</w:t>
            </w:r>
          </w:p>
          <w:p w:rsidR="00B943CF" w:rsidRPr="004E281D" w:rsidRDefault="00B943CF" w:rsidP="00B943CF">
            <w:pPr>
              <w:pStyle w:val="a8"/>
              <w:ind w:firstLine="430"/>
              <w:jc w:val="both"/>
              <w:rPr>
                <w:rFonts w:ascii="Times New Roman" w:hAnsi="Times New Roman" w:cs="Times New Roman"/>
                <w:iCs/>
                <w:sz w:val="20"/>
                <w:szCs w:val="24"/>
                <w:lang w:val="kk-KZ"/>
              </w:rPr>
            </w:pPr>
            <w:r w:rsidRPr="004E281D">
              <w:rPr>
                <w:rFonts w:ascii="Times New Roman" w:hAnsi="Times New Roman" w:cs="Times New Roman"/>
                <w:iCs/>
                <w:sz w:val="20"/>
                <w:szCs w:val="24"/>
                <w:lang w:val="kk-KZ"/>
              </w:rPr>
              <w:t>...</w:t>
            </w:r>
          </w:p>
          <w:p w:rsidR="00B943CF" w:rsidRPr="004E281D" w:rsidRDefault="00B943CF" w:rsidP="00B943CF">
            <w:pPr>
              <w:pStyle w:val="a8"/>
              <w:ind w:firstLine="430"/>
              <w:jc w:val="both"/>
              <w:rPr>
                <w:rFonts w:ascii="Times New Roman" w:hAnsi="Times New Roman" w:cs="Times New Roman"/>
                <w:b/>
                <w:iCs/>
                <w:sz w:val="20"/>
                <w:szCs w:val="24"/>
                <w:lang w:val="kk-KZ"/>
              </w:rPr>
            </w:pPr>
            <w:r w:rsidRPr="004E281D">
              <w:rPr>
                <w:rFonts w:ascii="Times New Roman" w:hAnsi="Times New Roman" w:cs="Times New Roman"/>
                <w:b/>
                <w:iCs/>
                <w:sz w:val="20"/>
                <w:szCs w:val="24"/>
                <w:lang w:val="kk-KZ"/>
              </w:rPr>
              <w:t xml:space="preserve">е) қызметі құмар ойындарды ұйымдастыру және бәс тігу болып табылатын заңды тұлғаға қатысты камералдық бақылауды жүзеге асыру </w:t>
            </w:r>
            <w:r w:rsidRPr="004E281D">
              <w:rPr>
                <w:rFonts w:ascii="Times New Roman" w:hAnsi="Times New Roman" w:cs="Times New Roman"/>
                <w:b/>
                <w:iCs/>
                <w:sz w:val="20"/>
                <w:szCs w:val="24"/>
                <w:lang w:val="kk-KZ"/>
              </w:rPr>
              <w:lastRenderedPageBreak/>
              <w:t>мақсатында мемлекеттік кіріс органдарына.</w:t>
            </w:r>
          </w:p>
          <w:p w:rsidR="00B943CF" w:rsidRPr="004E281D" w:rsidRDefault="00B943CF" w:rsidP="00B943CF">
            <w:pPr>
              <w:pStyle w:val="a8"/>
              <w:jc w:val="both"/>
              <w:rPr>
                <w:rFonts w:ascii="Times New Roman" w:hAnsi="Times New Roman" w:cs="Times New Roman"/>
                <w:iCs/>
                <w:sz w:val="20"/>
                <w:szCs w:val="24"/>
                <w:lang w:val="kk-KZ"/>
              </w:rPr>
            </w:pPr>
          </w:p>
        </w:tc>
        <w:tc>
          <w:tcPr>
            <w:tcW w:w="4096" w:type="dxa"/>
            <w:gridSpan w:val="2"/>
            <w:shd w:val="clear" w:color="auto" w:fill="auto"/>
          </w:tcPr>
          <w:p w:rsidR="00B943CF" w:rsidRPr="004E281D" w:rsidRDefault="00B943CF" w:rsidP="00B943CF">
            <w:pPr>
              <w:ind w:firstLine="273"/>
              <w:jc w:val="both"/>
              <w:rPr>
                <w:rFonts w:ascii="Times New Roman" w:hAnsi="Times New Roman" w:cs="Times New Roman"/>
                <w:sz w:val="20"/>
                <w:lang w:val="kk-KZ"/>
              </w:rPr>
            </w:pPr>
            <w:r w:rsidRPr="004E281D">
              <w:rPr>
                <w:rFonts w:ascii="Times New Roman" w:hAnsi="Times New Roman" w:cs="Times New Roman"/>
                <w:sz w:val="20"/>
                <w:lang w:val="kk-KZ"/>
              </w:rPr>
              <w:lastRenderedPageBreak/>
              <w:t>Букмекерлік кеңсенің немесе тотализатордың қызметін жүзеге асыратын ойын бизнесін ұйымдастырушылардың міндеттерін белгілеу, банк құпиясы болып табылатын мәліметтерді Мемлекеттік кірістер органына беру бөлігінде аппараттық-бағдарламалық кешеннің Мемлекеттік кірістер органының ақпараттық жүйелерімен интеграциялануын қамтамасыз ету ұсынылғандығына байланысты.</w:t>
            </w:r>
          </w:p>
        </w:tc>
      </w:tr>
      <w:tr w:rsidR="00B943CF" w:rsidRPr="00AA7DCF" w:rsidTr="00CB21B8">
        <w:trPr>
          <w:trHeight w:val="676"/>
        </w:trPr>
        <w:tc>
          <w:tcPr>
            <w:tcW w:w="15872" w:type="dxa"/>
            <w:gridSpan w:val="6"/>
            <w:vAlign w:val="center"/>
          </w:tcPr>
          <w:p w:rsidR="00B943CF" w:rsidRPr="004E281D" w:rsidRDefault="00EA3A5F" w:rsidP="00B943CF">
            <w:pPr>
              <w:pStyle w:val="Default"/>
              <w:jc w:val="center"/>
              <w:rPr>
                <w:b/>
                <w:bCs/>
                <w:sz w:val="20"/>
                <w:szCs w:val="20"/>
                <w:lang w:val="kk-KZ"/>
              </w:rPr>
            </w:pPr>
            <w:r>
              <w:rPr>
                <w:b/>
                <w:bCs/>
                <w:sz w:val="20"/>
                <w:szCs w:val="20"/>
                <w:lang w:val="kk-KZ"/>
              </w:rPr>
              <w:t>5</w:t>
            </w:r>
            <w:r w:rsidR="00B943CF" w:rsidRPr="004E281D">
              <w:rPr>
                <w:b/>
                <w:bCs/>
                <w:sz w:val="20"/>
                <w:szCs w:val="20"/>
                <w:lang w:val="kk-KZ"/>
              </w:rPr>
              <w:t>. «Төлемдер және төлем жүйелері туралы» 2016 жылғы 26 шілдедегі № 11-VІ ҚРЗ Қазақстан Республикасының Заңы</w:t>
            </w:r>
          </w:p>
        </w:tc>
      </w:tr>
      <w:tr w:rsidR="00B943CF" w:rsidRPr="00AA7DCF" w:rsidTr="00F621A0">
        <w:trPr>
          <w:trHeight w:val="4397"/>
        </w:trPr>
        <w:tc>
          <w:tcPr>
            <w:tcW w:w="562" w:type="dxa"/>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21</w:t>
            </w:r>
            <w:r w:rsidR="00B943CF" w:rsidRPr="004E281D">
              <w:rPr>
                <w:rFonts w:ascii="Times New Roman" w:hAnsi="Times New Roman" w:cs="Times New Roman"/>
                <w:sz w:val="20"/>
                <w:szCs w:val="20"/>
                <w:lang w:val="kk-KZ"/>
              </w:rPr>
              <w:t>.</w:t>
            </w:r>
          </w:p>
        </w:tc>
        <w:tc>
          <w:tcPr>
            <w:tcW w:w="1418" w:type="dxa"/>
          </w:tcPr>
          <w:p w:rsidR="00B943CF" w:rsidRPr="004E281D" w:rsidRDefault="00B943CF" w:rsidP="00B943CF">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4"/>
              </w:rPr>
              <w:t>24</w:t>
            </w:r>
            <w:r w:rsidRPr="004E281D">
              <w:rPr>
                <w:rFonts w:ascii="Times New Roman" w:hAnsi="Times New Roman" w:cs="Times New Roman"/>
                <w:sz w:val="20"/>
                <w:szCs w:val="24"/>
                <w:lang w:val="kk-KZ"/>
              </w:rPr>
              <w:t>-баптың 1-тармағы</w:t>
            </w:r>
          </w:p>
        </w:tc>
        <w:tc>
          <w:tcPr>
            <w:tcW w:w="4820" w:type="dxa"/>
          </w:tcPr>
          <w:p w:rsidR="00B943CF" w:rsidRPr="004E281D" w:rsidRDefault="00B943CF" w:rsidP="00B943CF">
            <w:pPr>
              <w:ind w:firstLine="455"/>
              <w:contextualSpacing/>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 xml:space="preserve">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 </w:t>
            </w:r>
          </w:p>
          <w:p w:rsidR="00B943CF" w:rsidRPr="004E281D" w:rsidRDefault="00B943CF" w:rsidP="00B943CF">
            <w:pPr>
              <w:ind w:firstLine="455"/>
              <w:contextualSpacing/>
              <w:jc w:val="both"/>
              <w:rPr>
                <w:rFonts w:ascii="Times New Roman" w:hAnsi="Times New Roman" w:cs="Times New Roman"/>
                <w:sz w:val="20"/>
                <w:szCs w:val="20"/>
                <w:lang w:val="kk-KZ"/>
              </w:rPr>
            </w:pPr>
            <w:r w:rsidRPr="004E281D">
              <w:rPr>
                <w:rFonts w:ascii="Times New Roman" w:hAnsi="Times New Roman" w:cs="Times New Roman"/>
                <w:sz w:val="20"/>
                <w:szCs w:val="24"/>
                <w:lang w:val="kk-KZ"/>
              </w:rPr>
              <w:t xml:space="preserve">1. Қазақстан Республикасының Ұлттық Банкі өз құзыреті шегінде төлем жүйелерінің операторларына, төлем жүйелерінің операциялық орталықтарына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бұзғаны үшін Қазақстан Республикасының Әкімшілік құқық бұзушылық туралы кодексінде және "Қазақстан Республикасының Ұлттық Банкі туралы" Қазақстан Республикасының Заңында көзделген тәртіппен шектеулі ықпал ету шараларын және санкцияларды қолданады. </w:t>
            </w:r>
          </w:p>
        </w:tc>
        <w:tc>
          <w:tcPr>
            <w:tcW w:w="4976" w:type="dxa"/>
          </w:tcPr>
          <w:p w:rsidR="00B943CF" w:rsidRPr="004E281D" w:rsidRDefault="00B943CF" w:rsidP="00B943CF">
            <w:pPr>
              <w:ind w:firstLine="455"/>
              <w:contextualSpacing/>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 xml:space="preserve">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 </w:t>
            </w:r>
          </w:p>
          <w:p w:rsidR="00B943CF" w:rsidRDefault="00B943CF" w:rsidP="00B943CF">
            <w:pPr>
              <w:ind w:firstLine="455"/>
              <w:contextualSpacing/>
              <w:jc w:val="both"/>
              <w:rPr>
                <w:rFonts w:ascii="Times New Roman" w:hAnsi="Times New Roman" w:cs="Times New Roman"/>
                <w:sz w:val="20"/>
                <w:szCs w:val="24"/>
                <w:lang w:val="kk-KZ"/>
              </w:rPr>
            </w:pPr>
            <w:r w:rsidRPr="004E281D">
              <w:rPr>
                <w:rFonts w:ascii="Times New Roman" w:hAnsi="Times New Roman" w:cs="Times New Roman"/>
                <w:sz w:val="20"/>
                <w:szCs w:val="24"/>
                <w:lang w:val="kk-KZ"/>
              </w:rPr>
              <w:t xml:space="preserve">1. Қазақстан Республикасының Ұлттық Банкі өз құзыреті шегінде төлем жүйелерінің операторларына, төлем жүйелерінің операциялық орталықтарына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заңнамасының </w:t>
            </w:r>
            <w:r w:rsidRPr="004E281D">
              <w:rPr>
                <w:rFonts w:ascii="Times New Roman" w:hAnsi="Times New Roman" w:cs="Times New Roman"/>
                <w:b/>
                <w:sz w:val="20"/>
                <w:szCs w:val="24"/>
                <w:lang w:val="kk-KZ"/>
              </w:rPr>
              <w:t>және</w:t>
            </w:r>
            <w:r w:rsidRPr="004E281D">
              <w:rPr>
                <w:rFonts w:ascii="Times New Roman" w:hAnsi="Times New Roman" w:cs="Times New Roman"/>
                <w:sz w:val="20"/>
                <w:szCs w:val="24"/>
                <w:lang w:val="kk-KZ"/>
              </w:rPr>
              <w:t xml:space="preserve"> </w:t>
            </w:r>
            <w:r w:rsidRPr="004E281D">
              <w:rPr>
                <w:rFonts w:ascii="Times New Roman" w:hAnsi="Times New Roman" w:cs="Times New Roman"/>
                <w:b/>
                <w:sz w:val="20"/>
                <w:szCs w:val="24"/>
                <w:lang w:val="kk-KZ"/>
              </w:rPr>
              <w:t>«Ойын бизнесі туралы» Қазақстан Республикасы Заңының</w:t>
            </w:r>
            <w:r w:rsidRPr="004E281D">
              <w:rPr>
                <w:rFonts w:ascii="Times New Roman" w:hAnsi="Times New Roman" w:cs="Times New Roman"/>
                <w:sz w:val="20"/>
                <w:szCs w:val="24"/>
                <w:lang w:val="kk-KZ"/>
              </w:rPr>
              <w:t xml:space="preserve"> талаптарын бұзғаны үшін Қазақстан Республикасының Әкімшілік құқық бұзушылық туралы кодексінде және «Қазақстан Республикасының Ұлттық Банкі туралы» Қазақстан Республикасының Заңында көзделген тәртіппен шектеулі ықпал ету шараларын және санкцияларды қолданады.</w:t>
            </w:r>
          </w:p>
          <w:p w:rsidR="00B943CF" w:rsidRPr="004E281D" w:rsidRDefault="00B943CF" w:rsidP="00B943CF">
            <w:pPr>
              <w:ind w:firstLine="455"/>
              <w:contextualSpacing/>
              <w:jc w:val="both"/>
              <w:rPr>
                <w:rFonts w:ascii="Times New Roman" w:hAnsi="Times New Roman" w:cs="Times New Roman"/>
                <w:sz w:val="20"/>
                <w:szCs w:val="20"/>
                <w:lang w:val="kk-KZ"/>
              </w:rPr>
            </w:pPr>
          </w:p>
        </w:tc>
        <w:tc>
          <w:tcPr>
            <w:tcW w:w="4096" w:type="dxa"/>
            <w:gridSpan w:val="2"/>
          </w:tcPr>
          <w:p w:rsidR="00B943CF" w:rsidRPr="004E281D" w:rsidRDefault="00B943CF" w:rsidP="00B943CF">
            <w:pPr>
              <w:pStyle w:val="a4"/>
              <w:spacing w:before="0" w:beforeAutospacing="0" w:after="0" w:afterAutospacing="0"/>
              <w:ind w:firstLine="455"/>
              <w:jc w:val="both"/>
              <w:textAlignment w:val="baseline"/>
              <w:rPr>
                <w:sz w:val="20"/>
                <w:lang w:val="kk-KZ"/>
              </w:rPr>
            </w:pPr>
            <w:r w:rsidRPr="004E281D">
              <w:rPr>
                <w:sz w:val="20"/>
                <w:lang w:val="kk-KZ"/>
              </w:rPr>
              <w:t>6-баптың 2-тармағының 9) тармақшасына және «Ойын бизнесі туралы» ҚР Заңының 6-1-бабына сәйкес Ұлттық Банктің шектеулі ықпал ету шараларын, қадағалау ден қою шараларын және төлем жүйелерінің операторларына, төлем жүйелерінің операциялық орталықтарына, төлем қызметтерін жеткізушілерге қатысты санкцияларды қолдану жөніндегі өкілеттіктерінде «Ойын бизнесі туралы» ҚР Заңының талаптарын бұзғаны үшін ден қоюды көздеу қажет.</w:t>
            </w:r>
          </w:p>
          <w:p w:rsidR="00B943CF" w:rsidRPr="004E281D" w:rsidRDefault="00B943CF" w:rsidP="00B943CF">
            <w:pPr>
              <w:pStyle w:val="a4"/>
              <w:spacing w:before="0" w:beforeAutospacing="0" w:after="0" w:afterAutospacing="0"/>
              <w:ind w:firstLine="455"/>
              <w:jc w:val="both"/>
              <w:textAlignment w:val="baseline"/>
              <w:rPr>
                <w:sz w:val="20"/>
                <w:szCs w:val="20"/>
                <w:lang w:val="kk-KZ"/>
              </w:rPr>
            </w:pPr>
          </w:p>
        </w:tc>
      </w:tr>
      <w:tr w:rsidR="00B943CF" w:rsidRPr="00AA7DCF" w:rsidTr="00F621A0">
        <w:trPr>
          <w:trHeight w:val="1111"/>
        </w:trPr>
        <w:tc>
          <w:tcPr>
            <w:tcW w:w="562" w:type="dxa"/>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22</w:t>
            </w:r>
            <w:r w:rsidR="00B943CF" w:rsidRPr="004E281D">
              <w:rPr>
                <w:rFonts w:ascii="Times New Roman" w:hAnsi="Times New Roman" w:cs="Times New Roman"/>
                <w:sz w:val="20"/>
                <w:szCs w:val="20"/>
                <w:lang w:val="kk-KZ"/>
              </w:rPr>
              <w:t>.</w:t>
            </w:r>
          </w:p>
        </w:tc>
        <w:tc>
          <w:tcPr>
            <w:tcW w:w="1418" w:type="dxa"/>
          </w:tcPr>
          <w:p w:rsidR="00B943CF" w:rsidRPr="004E281D" w:rsidRDefault="00B943CF" w:rsidP="00B943CF">
            <w:pPr>
              <w:pStyle w:val="a8"/>
              <w:jc w:val="center"/>
              <w:rPr>
                <w:rFonts w:ascii="Times New Roman" w:hAnsi="Times New Roman" w:cs="Times New Roman"/>
                <w:iCs/>
                <w:sz w:val="20"/>
                <w:szCs w:val="20"/>
                <w:lang w:val="kk-KZ"/>
              </w:rPr>
            </w:pPr>
            <w:r w:rsidRPr="004E281D">
              <w:rPr>
                <w:rFonts w:ascii="Times New Roman" w:hAnsi="Times New Roman" w:cs="Times New Roman"/>
                <w:iCs/>
                <w:sz w:val="20"/>
                <w:szCs w:val="24"/>
              </w:rPr>
              <w:t>24</w:t>
            </w:r>
            <w:r w:rsidRPr="004E281D">
              <w:rPr>
                <w:rFonts w:ascii="Times New Roman" w:hAnsi="Times New Roman" w:cs="Times New Roman"/>
                <w:iCs/>
                <w:sz w:val="20"/>
                <w:szCs w:val="24"/>
                <w:lang w:val="kk-KZ"/>
              </w:rPr>
              <w:t>-баптың     4-тармағы</w:t>
            </w:r>
          </w:p>
        </w:tc>
        <w:tc>
          <w:tcPr>
            <w:tcW w:w="4820" w:type="dxa"/>
          </w:tcPr>
          <w:p w:rsidR="00B943CF" w:rsidRPr="004E281D" w:rsidRDefault="00B943CF" w:rsidP="00B943CF">
            <w:pPr>
              <w:pStyle w:val="a8"/>
              <w:ind w:firstLine="255"/>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p>
          <w:p w:rsidR="00B943CF" w:rsidRPr="004E281D" w:rsidRDefault="00B943CF" w:rsidP="00B943CF">
            <w:pPr>
              <w:pStyle w:val="a8"/>
              <w:ind w:firstLine="255"/>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w:t>
            </w:r>
          </w:p>
          <w:p w:rsidR="00B943CF" w:rsidRPr="004E281D" w:rsidRDefault="00B943CF" w:rsidP="00B943CF">
            <w:pPr>
              <w:pStyle w:val="a8"/>
              <w:ind w:firstLine="255"/>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4"/>
                <w:lang w:val="kk-KZ"/>
              </w:rPr>
              <w:t xml:space="preserve">4.  Қаржы нарығы мен қаржы ұйымдарын реттеу, бақылау және қадағалау жөніндегі уәкілетті орган өз құзыреті шегінде Қазақстан Республикасының төлемдер және төлем жүйелері туралы заңнамасының </w:t>
            </w:r>
            <w:r w:rsidRPr="004E281D">
              <w:rPr>
                <w:rFonts w:ascii="Times New Roman" w:hAnsi="Times New Roman" w:cs="Times New Roman"/>
                <w:b/>
                <w:color w:val="000000"/>
                <w:sz w:val="20"/>
                <w:szCs w:val="24"/>
                <w:lang w:val="kk-KZ"/>
              </w:rPr>
              <w:t>талаптарын</w:t>
            </w:r>
            <w:r w:rsidRPr="004E281D">
              <w:rPr>
                <w:rFonts w:ascii="Times New Roman" w:hAnsi="Times New Roman" w:cs="Times New Roman"/>
                <w:color w:val="000000"/>
                <w:sz w:val="20"/>
                <w:szCs w:val="24"/>
                <w:lang w:val="kk-KZ"/>
              </w:rPr>
              <w:t xml:space="preserve"> бұзғаны үшін банктер және банк операцияларының жекелеген түрлерін жүзеге асыратын ұйымдар болып табылатын көрсетілетін төлем қызметтерін берушілерге қатысты "Қазақстан Республикасындағы банктер және банк қызметi туралы" Қазақстан Республикасының Заңында белгіленген тәртіппен қадағалап ден қою шараларын қолданады.</w:t>
            </w:r>
          </w:p>
        </w:tc>
        <w:tc>
          <w:tcPr>
            <w:tcW w:w="4976" w:type="dxa"/>
          </w:tcPr>
          <w:p w:rsidR="00B943CF" w:rsidRPr="004E281D" w:rsidRDefault="00B943CF" w:rsidP="00B943CF">
            <w:pPr>
              <w:pStyle w:val="a8"/>
              <w:ind w:firstLine="255"/>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p>
          <w:p w:rsidR="00B943CF" w:rsidRPr="004E281D" w:rsidRDefault="00B943CF" w:rsidP="00B943CF">
            <w:pPr>
              <w:pStyle w:val="a8"/>
              <w:ind w:firstLine="255"/>
              <w:jc w:val="both"/>
              <w:rPr>
                <w:rFonts w:ascii="Times New Roman" w:hAnsi="Times New Roman" w:cs="Times New Roman"/>
                <w:color w:val="000000"/>
                <w:sz w:val="20"/>
                <w:szCs w:val="24"/>
                <w:lang w:val="kk-KZ"/>
              </w:rPr>
            </w:pPr>
            <w:r w:rsidRPr="004E281D">
              <w:rPr>
                <w:rFonts w:ascii="Times New Roman" w:hAnsi="Times New Roman" w:cs="Times New Roman"/>
                <w:color w:val="000000"/>
                <w:sz w:val="20"/>
                <w:szCs w:val="24"/>
                <w:lang w:val="kk-KZ"/>
              </w:rPr>
              <w:t>…</w:t>
            </w:r>
          </w:p>
          <w:p w:rsidR="00B943CF" w:rsidRDefault="00B943CF" w:rsidP="00B943CF">
            <w:pPr>
              <w:pStyle w:val="a8"/>
              <w:ind w:firstLine="255"/>
              <w:jc w:val="both"/>
              <w:rPr>
                <w:rFonts w:ascii="Times New Roman" w:hAnsi="Times New Roman" w:cs="Times New Roman"/>
                <w:sz w:val="20"/>
                <w:szCs w:val="24"/>
                <w:lang w:val="kk-KZ"/>
              </w:rPr>
            </w:pPr>
            <w:r w:rsidRPr="004E281D">
              <w:rPr>
                <w:rFonts w:ascii="Times New Roman" w:hAnsi="Times New Roman" w:cs="Times New Roman"/>
                <w:color w:val="000000"/>
                <w:sz w:val="20"/>
                <w:szCs w:val="24"/>
                <w:lang w:val="kk-KZ"/>
              </w:rPr>
              <w:t xml:space="preserve">4. </w:t>
            </w:r>
            <w:r w:rsidRPr="004E281D">
              <w:rPr>
                <w:rFonts w:ascii="Times New Roman" w:hAnsi="Times New Roman" w:cs="Times New Roman"/>
                <w:sz w:val="20"/>
                <w:szCs w:val="24"/>
                <w:lang w:val="kk-KZ"/>
              </w:rPr>
              <w:t xml:space="preserve"> </w:t>
            </w:r>
            <w:r w:rsidRPr="004E281D">
              <w:rPr>
                <w:sz w:val="20"/>
                <w:szCs w:val="24"/>
                <w:lang w:val="kk-KZ"/>
              </w:rPr>
              <w:t xml:space="preserve"> </w:t>
            </w:r>
            <w:r w:rsidRPr="004E281D">
              <w:rPr>
                <w:rFonts w:ascii="Times New Roman" w:hAnsi="Times New Roman" w:cs="Times New Roman"/>
                <w:sz w:val="20"/>
                <w:szCs w:val="24"/>
                <w:lang w:val="kk-KZ"/>
              </w:rPr>
              <w:t xml:space="preserve">Қаржы нарығы мен қаржы ұйымдарын реттеу, бақылау және қадағалау жөніндегі уәкілетті орган өз құзыреті шегінде Қазақстан Республикасының төлемдер және төлем жүйелері туралы заңнамасының  </w:t>
            </w:r>
            <w:r w:rsidRPr="004E281D">
              <w:rPr>
                <w:rFonts w:ascii="Times New Roman" w:hAnsi="Times New Roman" w:cs="Times New Roman"/>
                <w:b/>
                <w:sz w:val="20"/>
                <w:szCs w:val="24"/>
                <w:lang w:val="kk-KZ"/>
              </w:rPr>
              <w:t>және</w:t>
            </w:r>
            <w:r w:rsidRPr="004E281D">
              <w:rPr>
                <w:rFonts w:ascii="Times New Roman" w:hAnsi="Times New Roman" w:cs="Times New Roman"/>
                <w:sz w:val="20"/>
                <w:szCs w:val="24"/>
                <w:lang w:val="kk-KZ"/>
              </w:rPr>
              <w:t xml:space="preserve"> «</w:t>
            </w:r>
            <w:r w:rsidRPr="004E281D">
              <w:rPr>
                <w:rFonts w:ascii="Times New Roman" w:hAnsi="Times New Roman" w:cs="Times New Roman"/>
                <w:b/>
                <w:sz w:val="20"/>
                <w:szCs w:val="24"/>
                <w:lang w:val="kk-KZ"/>
              </w:rPr>
              <w:t>Ойын бизнесі туралы» Қазақстан Республикасының Заңының</w:t>
            </w:r>
            <w:r w:rsidRPr="004E281D">
              <w:rPr>
                <w:rFonts w:ascii="Times New Roman" w:hAnsi="Times New Roman" w:cs="Times New Roman"/>
                <w:sz w:val="20"/>
                <w:szCs w:val="24"/>
                <w:lang w:val="kk-KZ"/>
              </w:rPr>
              <w:t xml:space="preserve"> талаптарын бұзғаны үшін банктер және банк операцияларының жекелеген түрлерін жүзеге асыратын ұйымдар болып табылатын көрсетілетін төлем қызметтерін берушілерге қатысты «Қазақстан Республикасындағы банктер және банк қызметi туралы» Қазақстан Республикасының Заңында белгіленген тәртіппен қадағалап ден қою шараларын </w:t>
            </w:r>
            <w:r w:rsidRPr="004E281D">
              <w:rPr>
                <w:rFonts w:ascii="Times New Roman" w:hAnsi="Times New Roman" w:cs="Times New Roman"/>
                <w:sz w:val="20"/>
                <w:szCs w:val="24"/>
                <w:lang w:val="kk-KZ"/>
              </w:rPr>
              <w:lastRenderedPageBreak/>
              <w:t>қолданады.</w:t>
            </w:r>
          </w:p>
          <w:p w:rsidR="001B5192" w:rsidRPr="004E281D" w:rsidRDefault="001B5192" w:rsidP="001B5192">
            <w:pPr>
              <w:pStyle w:val="a8"/>
              <w:jc w:val="both"/>
              <w:rPr>
                <w:rFonts w:ascii="Times New Roman" w:hAnsi="Times New Roman" w:cs="Times New Roman"/>
                <w:color w:val="000000"/>
                <w:sz w:val="20"/>
                <w:szCs w:val="20"/>
                <w:lang w:val="kk-KZ"/>
              </w:rPr>
            </w:pPr>
          </w:p>
        </w:tc>
        <w:tc>
          <w:tcPr>
            <w:tcW w:w="4096" w:type="dxa"/>
            <w:gridSpan w:val="2"/>
          </w:tcPr>
          <w:p w:rsidR="00B943CF" w:rsidRPr="004E281D" w:rsidRDefault="00B943CF" w:rsidP="00B943CF">
            <w:pPr>
              <w:pStyle w:val="a8"/>
              <w:ind w:firstLine="322"/>
              <w:jc w:val="both"/>
              <w:rPr>
                <w:rFonts w:ascii="Times New Roman" w:hAnsi="Times New Roman" w:cs="Times New Roman"/>
                <w:sz w:val="20"/>
                <w:szCs w:val="24"/>
                <w:lang w:val="kk-KZ"/>
              </w:rPr>
            </w:pPr>
            <w:r w:rsidRPr="004E281D">
              <w:rPr>
                <w:rFonts w:ascii="Times New Roman" w:hAnsi="Times New Roman" w:cs="Times New Roman"/>
                <w:sz w:val="20"/>
                <w:szCs w:val="24"/>
                <w:lang w:val="kk-KZ"/>
              </w:rPr>
              <w:lastRenderedPageBreak/>
              <w:t>6-баптың 2-тармағының 9) тармақшасына және «Ойын бизнесі туралы» ҚР Заңға  ұсынылатын  жаңа 6-1-бапқа сәйкес қаржы нарығын және қаржы ұйымдарын реттеу, бақылау және қадағалау жөніндегі уәкілетті органның шектеулі ықпал ету шараларын, қадағалау ден қою шараларын және төлем жүйелерінің операторларына, төлем жүйелерінің операциялық орталықтарына, төлем қызметтерін жеткізушілерге қатысты санкцияларды қолдану жөніндегі өкілеттіктерінде «Ойын бизнесі туралы» ҚР Заңының талаптарын бұзғаны үшін ден қоюды көздеу қажет.</w:t>
            </w:r>
          </w:p>
          <w:p w:rsidR="00B943CF" w:rsidRPr="004E281D" w:rsidRDefault="00B943CF" w:rsidP="00B943CF">
            <w:pPr>
              <w:pStyle w:val="a8"/>
              <w:ind w:firstLine="322"/>
              <w:jc w:val="both"/>
              <w:rPr>
                <w:rFonts w:ascii="Times New Roman" w:hAnsi="Times New Roman" w:cs="Times New Roman"/>
                <w:sz w:val="20"/>
                <w:szCs w:val="24"/>
                <w:lang w:val="kk-KZ"/>
              </w:rPr>
            </w:pPr>
          </w:p>
          <w:p w:rsidR="00B943CF" w:rsidRPr="004E281D" w:rsidRDefault="00B943CF" w:rsidP="00B943CF">
            <w:pPr>
              <w:pStyle w:val="a8"/>
              <w:ind w:firstLine="322"/>
              <w:jc w:val="both"/>
              <w:rPr>
                <w:rFonts w:ascii="Times New Roman" w:hAnsi="Times New Roman" w:cs="Times New Roman"/>
                <w:sz w:val="20"/>
                <w:szCs w:val="20"/>
                <w:lang w:val="kk-KZ"/>
              </w:rPr>
            </w:pPr>
          </w:p>
        </w:tc>
      </w:tr>
      <w:tr w:rsidR="00B943CF" w:rsidRPr="00AA7DCF" w:rsidTr="00F621A0">
        <w:tc>
          <w:tcPr>
            <w:tcW w:w="562" w:type="dxa"/>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23</w:t>
            </w:r>
            <w:r w:rsidR="00B943CF" w:rsidRPr="004E281D">
              <w:rPr>
                <w:rFonts w:ascii="Times New Roman" w:hAnsi="Times New Roman" w:cs="Times New Roman"/>
                <w:sz w:val="20"/>
                <w:szCs w:val="20"/>
                <w:lang w:val="kk-KZ"/>
              </w:rPr>
              <w:t>.</w:t>
            </w:r>
          </w:p>
        </w:tc>
        <w:tc>
          <w:tcPr>
            <w:tcW w:w="1418" w:type="dxa"/>
          </w:tcPr>
          <w:p w:rsidR="00B943CF" w:rsidRPr="004E281D" w:rsidRDefault="00B943CF" w:rsidP="00B943CF">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4"/>
              </w:rPr>
              <w:t>25</w:t>
            </w:r>
            <w:r w:rsidRPr="004E281D">
              <w:rPr>
                <w:rFonts w:ascii="Times New Roman" w:hAnsi="Times New Roman" w:cs="Times New Roman"/>
                <w:sz w:val="20"/>
                <w:szCs w:val="24"/>
                <w:lang w:val="kk-KZ"/>
              </w:rPr>
              <w:t>-баптың жаңа 13-тармағы</w:t>
            </w:r>
          </w:p>
        </w:tc>
        <w:tc>
          <w:tcPr>
            <w:tcW w:w="4820" w:type="dxa"/>
          </w:tcPr>
          <w:p w:rsidR="00B943CF" w:rsidRPr="004E281D" w:rsidRDefault="00B943CF" w:rsidP="00B943CF">
            <w:pPr>
              <w:pStyle w:val="Default"/>
              <w:ind w:firstLine="455"/>
              <w:jc w:val="both"/>
              <w:rPr>
                <w:sz w:val="20"/>
                <w:lang w:val="kk-KZ"/>
              </w:rPr>
            </w:pPr>
            <w:r w:rsidRPr="004E281D">
              <w:rPr>
                <w:sz w:val="20"/>
                <w:lang w:val="kk-KZ"/>
              </w:rPr>
              <w:t>25-бап. Төлемдер және (немесе) ақша аударымдары</w:t>
            </w:r>
          </w:p>
          <w:p w:rsidR="00B943CF" w:rsidRPr="004E281D" w:rsidRDefault="00B943CF" w:rsidP="00B943CF">
            <w:pPr>
              <w:pStyle w:val="Default"/>
              <w:ind w:firstLine="455"/>
              <w:jc w:val="both"/>
              <w:rPr>
                <w:sz w:val="20"/>
              </w:rPr>
            </w:pPr>
            <w:r w:rsidRPr="004E281D">
              <w:rPr>
                <w:sz w:val="20"/>
              </w:rPr>
              <w:t xml:space="preserve">... </w:t>
            </w:r>
          </w:p>
          <w:p w:rsidR="00B943CF" w:rsidRPr="004E281D" w:rsidRDefault="00B943CF" w:rsidP="00B943CF">
            <w:pPr>
              <w:ind w:firstLine="455"/>
              <w:contextualSpacing/>
              <w:jc w:val="both"/>
              <w:rPr>
                <w:rFonts w:ascii="Times New Roman" w:hAnsi="Times New Roman" w:cs="Times New Roman"/>
                <w:sz w:val="20"/>
                <w:szCs w:val="20"/>
                <w:lang w:val="kk-KZ"/>
              </w:rPr>
            </w:pPr>
            <w:r w:rsidRPr="004E281D">
              <w:rPr>
                <w:rFonts w:ascii="Times New Roman" w:hAnsi="Times New Roman" w:cs="Times New Roman"/>
                <w:b/>
                <w:bCs/>
                <w:sz w:val="20"/>
                <w:szCs w:val="24"/>
              </w:rPr>
              <w:t xml:space="preserve">13. </w:t>
            </w:r>
            <w:r w:rsidRPr="004E281D">
              <w:rPr>
                <w:rFonts w:ascii="Times New Roman" w:hAnsi="Times New Roman" w:cs="Times New Roman"/>
                <w:b/>
                <w:bCs/>
                <w:sz w:val="20"/>
                <w:szCs w:val="24"/>
                <w:lang w:val="kk-KZ"/>
              </w:rPr>
              <w:t>Жоқ.</w:t>
            </w:r>
          </w:p>
        </w:tc>
        <w:tc>
          <w:tcPr>
            <w:tcW w:w="4976" w:type="dxa"/>
          </w:tcPr>
          <w:p w:rsidR="00B943CF" w:rsidRPr="004E281D" w:rsidRDefault="00B943CF" w:rsidP="00B943CF">
            <w:pPr>
              <w:pStyle w:val="Default"/>
              <w:ind w:firstLine="455"/>
              <w:jc w:val="both"/>
              <w:rPr>
                <w:sz w:val="20"/>
                <w:lang w:val="kk-KZ"/>
              </w:rPr>
            </w:pPr>
            <w:r w:rsidRPr="004E281D">
              <w:rPr>
                <w:sz w:val="20"/>
                <w:lang w:val="kk-KZ"/>
              </w:rPr>
              <w:t>25-бап. Төлемдер және (немесе) ақша аударымдары</w:t>
            </w:r>
          </w:p>
          <w:p w:rsidR="00B943CF" w:rsidRPr="004E281D" w:rsidRDefault="00B943CF" w:rsidP="00B943CF">
            <w:pPr>
              <w:pStyle w:val="Default"/>
              <w:ind w:firstLine="455"/>
              <w:jc w:val="both"/>
              <w:rPr>
                <w:sz w:val="20"/>
                <w:lang w:val="kk-KZ"/>
              </w:rPr>
            </w:pPr>
            <w:r w:rsidRPr="004E281D">
              <w:rPr>
                <w:sz w:val="20"/>
                <w:lang w:val="kk-KZ"/>
              </w:rPr>
              <w:t xml:space="preserve">... </w:t>
            </w:r>
          </w:p>
          <w:p w:rsidR="00B943CF" w:rsidRPr="004E281D" w:rsidRDefault="00B943CF" w:rsidP="00B943CF">
            <w:pPr>
              <w:pStyle w:val="Default"/>
              <w:ind w:firstLine="455"/>
              <w:jc w:val="both"/>
              <w:rPr>
                <w:b/>
                <w:bCs/>
                <w:sz w:val="20"/>
                <w:lang w:val="kk-KZ"/>
              </w:rPr>
            </w:pPr>
            <w:r w:rsidRPr="004E281D">
              <w:rPr>
                <w:b/>
                <w:bCs/>
                <w:sz w:val="20"/>
                <w:lang w:val="kk-KZ"/>
              </w:rPr>
              <w:t xml:space="preserve">13. </w:t>
            </w:r>
            <w:r w:rsidRPr="004E281D">
              <w:rPr>
                <w:sz w:val="20"/>
                <w:lang w:val="kk-KZ"/>
              </w:rPr>
              <w:t xml:space="preserve"> </w:t>
            </w:r>
            <w:r w:rsidRPr="004E281D">
              <w:rPr>
                <w:b/>
                <w:bCs/>
                <w:sz w:val="20"/>
                <w:lang w:val="kk-KZ"/>
              </w:rPr>
              <w:t xml:space="preserve">Төлем ұйымдарының төлемдерді және (немесе) ақша аударымдарын жүзеге асырудан бас тартуы осы Заңда және «Қылмыстық жолмен алынған кірістерді заңдастыруға (жылыстатуға) және терроризмді қаржыландыруға қарсы іс-қимыл туралы» және «Ойын бизнесі туралы» Қазақстан Республикасының </w:t>
            </w:r>
            <w:r w:rsidR="00054338">
              <w:rPr>
                <w:b/>
                <w:bCs/>
                <w:sz w:val="20"/>
                <w:lang w:val="kk-KZ"/>
              </w:rPr>
              <w:t>з</w:t>
            </w:r>
            <w:r w:rsidRPr="004E281D">
              <w:rPr>
                <w:b/>
                <w:bCs/>
                <w:sz w:val="20"/>
                <w:lang w:val="kk-KZ"/>
              </w:rPr>
              <w:t>аңдарында көзделген жағдайларда жүргізіледі.</w:t>
            </w:r>
          </w:p>
          <w:p w:rsidR="00B943CF" w:rsidRPr="004E281D" w:rsidRDefault="00B943CF" w:rsidP="00B943CF">
            <w:pPr>
              <w:pStyle w:val="Default"/>
              <w:jc w:val="both"/>
              <w:rPr>
                <w:b/>
                <w:bCs/>
                <w:sz w:val="20"/>
                <w:szCs w:val="20"/>
                <w:lang w:val="kk-KZ"/>
              </w:rPr>
            </w:pPr>
          </w:p>
        </w:tc>
        <w:tc>
          <w:tcPr>
            <w:tcW w:w="4096" w:type="dxa"/>
            <w:gridSpan w:val="2"/>
          </w:tcPr>
          <w:p w:rsidR="00B943CF" w:rsidRDefault="00B943CF" w:rsidP="00B943CF">
            <w:pPr>
              <w:pStyle w:val="a4"/>
              <w:spacing w:before="0" w:beforeAutospacing="0" w:after="0" w:afterAutospacing="0"/>
              <w:ind w:firstLine="455"/>
              <w:jc w:val="both"/>
              <w:textAlignment w:val="baseline"/>
              <w:rPr>
                <w:sz w:val="20"/>
                <w:lang w:val="kk-KZ"/>
              </w:rPr>
            </w:pPr>
            <w:r w:rsidRPr="004E281D">
              <w:rPr>
                <w:sz w:val="20"/>
                <w:lang w:val="kk-KZ"/>
              </w:rPr>
              <w:t xml:space="preserve">6-баптың 2-тармағының 9) тармақшасына және «Ойын бизнесі туралы» ҚР Заңының 6-1-бабына сәйкес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және «Ойын бизнесі туралы» ҚР Заңдарында көзделген жағдайларда төлем ұйымдарының операцияларды жүзеге асырудан бас тартуын   ұсыну көзделеді. </w:t>
            </w:r>
          </w:p>
          <w:p w:rsidR="001B5192" w:rsidRDefault="001B5192" w:rsidP="00B943CF">
            <w:pPr>
              <w:pStyle w:val="a4"/>
              <w:spacing w:before="0" w:beforeAutospacing="0" w:after="0" w:afterAutospacing="0"/>
              <w:ind w:firstLine="455"/>
              <w:jc w:val="both"/>
              <w:textAlignment w:val="baseline"/>
              <w:rPr>
                <w:sz w:val="20"/>
                <w:lang w:val="kk-KZ"/>
              </w:rPr>
            </w:pPr>
          </w:p>
          <w:p w:rsidR="001B5192" w:rsidRDefault="001B5192" w:rsidP="00B943CF">
            <w:pPr>
              <w:pStyle w:val="a4"/>
              <w:spacing w:before="0" w:beforeAutospacing="0" w:after="0" w:afterAutospacing="0"/>
              <w:ind w:firstLine="455"/>
              <w:jc w:val="both"/>
              <w:textAlignment w:val="baseline"/>
              <w:rPr>
                <w:sz w:val="20"/>
                <w:lang w:val="kk-KZ"/>
              </w:rPr>
            </w:pPr>
          </w:p>
          <w:p w:rsidR="001B5192" w:rsidRPr="004E281D" w:rsidRDefault="001B5192" w:rsidP="00B943CF">
            <w:pPr>
              <w:pStyle w:val="a4"/>
              <w:spacing w:before="0" w:beforeAutospacing="0" w:after="0" w:afterAutospacing="0"/>
              <w:ind w:firstLine="455"/>
              <w:jc w:val="both"/>
              <w:textAlignment w:val="baseline"/>
              <w:rPr>
                <w:sz w:val="20"/>
                <w:szCs w:val="20"/>
                <w:lang w:val="kk-KZ"/>
              </w:rPr>
            </w:pPr>
          </w:p>
        </w:tc>
      </w:tr>
      <w:tr w:rsidR="00B943CF" w:rsidRPr="00AA7DCF" w:rsidTr="00F621A0">
        <w:trPr>
          <w:trHeight w:val="3970"/>
        </w:trPr>
        <w:tc>
          <w:tcPr>
            <w:tcW w:w="562" w:type="dxa"/>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24</w:t>
            </w:r>
            <w:r w:rsidR="00B943CF" w:rsidRPr="004E281D">
              <w:rPr>
                <w:rFonts w:ascii="Times New Roman" w:hAnsi="Times New Roman" w:cs="Times New Roman"/>
                <w:sz w:val="20"/>
                <w:szCs w:val="20"/>
                <w:lang w:val="kk-KZ"/>
              </w:rPr>
              <w:t>.</w:t>
            </w:r>
          </w:p>
        </w:tc>
        <w:tc>
          <w:tcPr>
            <w:tcW w:w="1418" w:type="dxa"/>
          </w:tcPr>
          <w:p w:rsidR="00B943CF" w:rsidRPr="004E281D" w:rsidRDefault="00B943CF" w:rsidP="00B943CF">
            <w:pPr>
              <w:contextualSpacing/>
              <w:jc w:val="center"/>
              <w:rPr>
                <w:rFonts w:ascii="Times New Roman" w:hAnsi="Times New Roman" w:cs="Times New Roman"/>
                <w:sz w:val="20"/>
                <w:szCs w:val="20"/>
                <w:lang w:val="kk-KZ"/>
              </w:rPr>
            </w:pPr>
            <w:r w:rsidRPr="004E281D">
              <w:rPr>
                <w:rFonts w:ascii="Times New Roman" w:hAnsi="Times New Roman" w:cs="Times New Roman"/>
                <w:sz w:val="20"/>
                <w:szCs w:val="24"/>
              </w:rPr>
              <w:t>46</w:t>
            </w:r>
            <w:r w:rsidRPr="004E281D">
              <w:rPr>
                <w:rFonts w:ascii="Times New Roman" w:hAnsi="Times New Roman" w:cs="Times New Roman"/>
                <w:sz w:val="20"/>
                <w:szCs w:val="24"/>
                <w:lang w:val="kk-KZ"/>
              </w:rPr>
              <w:t>-баптың 7-тармағының 4) тармақшасы</w:t>
            </w:r>
          </w:p>
        </w:tc>
        <w:tc>
          <w:tcPr>
            <w:tcW w:w="4820" w:type="dxa"/>
          </w:tcPr>
          <w:p w:rsidR="00B943CF" w:rsidRPr="004E281D" w:rsidRDefault="00B943CF" w:rsidP="00B943CF">
            <w:pPr>
              <w:pStyle w:val="Default"/>
              <w:ind w:firstLine="455"/>
              <w:jc w:val="both"/>
              <w:rPr>
                <w:sz w:val="20"/>
                <w:lang w:val="kk-KZ"/>
              </w:rPr>
            </w:pPr>
            <w:r w:rsidRPr="004E281D">
              <w:rPr>
                <w:sz w:val="20"/>
                <w:lang w:val="kk-KZ"/>
              </w:rPr>
              <w:t>46-бап. Нұсқауды орындау</w:t>
            </w:r>
          </w:p>
          <w:p w:rsidR="00B943CF" w:rsidRPr="004E281D" w:rsidRDefault="00B943CF" w:rsidP="00B943CF">
            <w:pPr>
              <w:pStyle w:val="Default"/>
              <w:ind w:firstLine="455"/>
              <w:jc w:val="both"/>
              <w:rPr>
                <w:sz w:val="20"/>
                <w:lang w:val="kk-KZ"/>
              </w:rPr>
            </w:pPr>
            <w:r w:rsidRPr="004E281D">
              <w:rPr>
                <w:sz w:val="20"/>
                <w:lang w:val="kk-KZ"/>
              </w:rPr>
              <w:t xml:space="preserve">... </w:t>
            </w:r>
          </w:p>
          <w:p w:rsidR="00B943CF" w:rsidRPr="004E281D" w:rsidRDefault="00B943CF" w:rsidP="00B943CF">
            <w:pPr>
              <w:pStyle w:val="Default"/>
              <w:ind w:firstLine="455"/>
              <w:jc w:val="both"/>
              <w:rPr>
                <w:sz w:val="20"/>
                <w:lang w:val="kk-KZ"/>
              </w:rPr>
            </w:pPr>
            <w:r w:rsidRPr="004E281D">
              <w:rPr>
                <w:sz w:val="20"/>
                <w:lang w:val="kk-KZ"/>
              </w:rPr>
              <w:t xml:space="preserve">7. Банктің немесе банк операцияларының жекелеген түрлерін жүзеге асыратын ұйымның нұсқауды орындаудан бас тартуы мынадай негіздер бойынша: </w:t>
            </w:r>
          </w:p>
          <w:p w:rsidR="00B943CF" w:rsidRPr="004E281D" w:rsidRDefault="00B943CF" w:rsidP="00B943CF">
            <w:pPr>
              <w:pStyle w:val="Default"/>
              <w:ind w:firstLine="455"/>
              <w:jc w:val="both"/>
              <w:rPr>
                <w:sz w:val="20"/>
                <w:lang w:val="kk-KZ"/>
              </w:rPr>
            </w:pPr>
            <w:r w:rsidRPr="004E281D">
              <w:rPr>
                <w:sz w:val="20"/>
                <w:lang w:val="kk-KZ"/>
              </w:rPr>
              <w:t xml:space="preserve">... </w:t>
            </w:r>
          </w:p>
          <w:p w:rsidR="00B943CF" w:rsidRPr="004E281D" w:rsidRDefault="00B943CF" w:rsidP="00B943CF">
            <w:pPr>
              <w:pStyle w:val="Default"/>
              <w:ind w:firstLine="455"/>
              <w:jc w:val="both"/>
              <w:rPr>
                <w:sz w:val="20"/>
                <w:lang w:val="kk-KZ"/>
              </w:rPr>
            </w:pPr>
            <w:r w:rsidRPr="004E281D">
              <w:rPr>
                <w:sz w:val="20"/>
                <w:lang w:val="kk-KZ"/>
              </w:rPr>
              <w:t xml:space="preserve">4)  "Қылмыстық жолмен алынған кiрiстердi заңдастыруға (жылыстатуға) және терроризмдi қаржыландыруға қарсы іс-қимыл туралы" Қазақстан Республикасының Заңында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көзделген жағдайларда; </w:t>
            </w:r>
          </w:p>
          <w:p w:rsidR="00B943CF" w:rsidRPr="004E281D" w:rsidRDefault="00B943CF" w:rsidP="00B943CF">
            <w:pPr>
              <w:ind w:firstLine="455"/>
              <w:contextualSpacing/>
              <w:jc w:val="both"/>
              <w:rPr>
                <w:rFonts w:ascii="Times New Roman" w:hAnsi="Times New Roman" w:cs="Times New Roman"/>
                <w:sz w:val="20"/>
                <w:szCs w:val="20"/>
                <w:lang w:val="kk-KZ"/>
              </w:rPr>
            </w:pPr>
            <w:r w:rsidRPr="004E281D">
              <w:rPr>
                <w:rFonts w:ascii="Times New Roman" w:hAnsi="Times New Roman" w:cs="Times New Roman"/>
                <w:sz w:val="20"/>
                <w:szCs w:val="24"/>
              </w:rPr>
              <w:t>…</w:t>
            </w:r>
          </w:p>
        </w:tc>
        <w:tc>
          <w:tcPr>
            <w:tcW w:w="4976" w:type="dxa"/>
          </w:tcPr>
          <w:p w:rsidR="00B943CF" w:rsidRPr="004E281D" w:rsidRDefault="00B943CF" w:rsidP="00B943CF">
            <w:pPr>
              <w:pStyle w:val="Default"/>
              <w:ind w:firstLine="455"/>
              <w:jc w:val="both"/>
              <w:rPr>
                <w:sz w:val="20"/>
                <w:lang w:val="kk-KZ"/>
              </w:rPr>
            </w:pPr>
            <w:r w:rsidRPr="004E281D">
              <w:rPr>
                <w:sz w:val="20"/>
                <w:lang w:val="kk-KZ"/>
              </w:rPr>
              <w:t>46-бап. Нұсқауды орындау</w:t>
            </w:r>
          </w:p>
          <w:p w:rsidR="00B943CF" w:rsidRPr="004E281D" w:rsidRDefault="00B943CF" w:rsidP="00B943CF">
            <w:pPr>
              <w:pStyle w:val="Default"/>
              <w:ind w:firstLine="455"/>
              <w:jc w:val="both"/>
              <w:rPr>
                <w:sz w:val="20"/>
                <w:lang w:val="kk-KZ"/>
              </w:rPr>
            </w:pPr>
            <w:r w:rsidRPr="004E281D">
              <w:rPr>
                <w:sz w:val="20"/>
                <w:lang w:val="kk-KZ"/>
              </w:rPr>
              <w:t xml:space="preserve">... </w:t>
            </w:r>
          </w:p>
          <w:p w:rsidR="00B943CF" w:rsidRPr="004E281D" w:rsidRDefault="00B943CF" w:rsidP="00B943CF">
            <w:pPr>
              <w:pStyle w:val="Default"/>
              <w:ind w:firstLine="455"/>
              <w:jc w:val="both"/>
              <w:rPr>
                <w:sz w:val="20"/>
                <w:lang w:val="kk-KZ"/>
              </w:rPr>
            </w:pPr>
            <w:r w:rsidRPr="004E281D">
              <w:rPr>
                <w:sz w:val="20"/>
                <w:lang w:val="kk-KZ"/>
              </w:rPr>
              <w:t xml:space="preserve">7.  Банктің немесе банк операцияларының жекелеген түрлерін жүзеге асыратын ұйымның нұсқауды орындаудан бас тартуы мынадай негіздер бойынша: </w:t>
            </w:r>
          </w:p>
          <w:p w:rsidR="00B943CF" w:rsidRPr="004E281D" w:rsidRDefault="00B943CF" w:rsidP="00B943CF">
            <w:pPr>
              <w:pStyle w:val="Default"/>
              <w:ind w:firstLine="455"/>
              <w:jc w:val="both"/>
              <w:rPr>
                <w:sz w:val="20"/>
                <w:lang w:val="kk-KZ"/>
              </w:rPr>
            </w:pPr>
            <w:r w:rsidRPr="004E281D">
              <w:rPr>
                <w:sz w:val="20"/>
                <w:lang w:val="kk-KZ"/>
              </w:rPr>
              <w:t xml:space="preserve">... </w:t>
            </w:r>
          </w:p>
          <w:p w:rsidR="00B943CF" w:rsidRPr="004E281D" w:rsidRDefault="00B943CF" w:rsidP="00B943CF">
            <w:pPr>
              <w:pStyle w:val="Default"/>
              <w:ind w:firstLine="455"/>
              <w:jc w:val="both"/>
              <w:rPr>
                <w:sz w:val="20"/>
                <w:lang w:val="kk-KZ"/>
              </w:rPr>
            </w:pPr>
            <w:r w:rsidRPr="004E281D">
              <w:rPr>
                <w:sz w:val="20"/>
                <w:lang w:val="kk-KZ"/>
              </w:rPr>
              <w:t>4) «Қылмыстық жолмен алынған кiрiстердi заңдастыруға (жылыстатуға) және терроризмдi қаржыландыруға қарсы іс-қимыл туралы» және «</w:t>
            </w:r>
            <w:r w:rsidRPr="004E281D">
              <w:rPr>
                <w:b/>
                <w:sz w:val="20"/>
                <w:lang w:val="kk-KZ"/>
              </w:rPr>
              <w:t xml:space="preserve">Ойын бизнесі туралы» Қазақстан Республикасының </w:t>
            </w:r>
            <w:r w:rsidR="00054338">
              <w:rPr>
                <w:b/>
                <w:sz w:val="20"/>
                <w:lang w:val="kk-KZ"/>
              </w:rPr>
              <w:t>з</w:t>
            </w:r>
            <w:r w:rsidRPr="004E281D">
              <w:rPr>
                <w:b/>
                <w:sz w:val="20"/>
                <w:lang w:val="kk-KZ"/>
              </w:rPr>
              <w:t>аңдарында</w:t>
            </w:r>
            <w:r w:rsidRPr="004E281D">
              <w:rPr>
                <w:sz w:val="20"/>
                <w:lang w:val="kk-KZ"/>
              </w:rPr>
              <w:t xml:space="preserve">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көзделген жағдайларда; </w:t>
            </w:r>
          </w:p>
          <w:p w:rsidR="00B943CF" w:rsidRPr="004E281D" w:rsidRDefault="00B943CF" w:rsidP="00B943CF">
            <w:pPr>
              <w:pStyle w:val="Default"/>
              <w:ind w:firstLine="455"/>
              <w:jc w:val="both"/>
              <w:rPr>
                <w:sz w:val="20"/>
              </w:rPr>
            </w:pPr>
            <w:r w:rsidRPr="004E281D">
              <w:rPr>
                <w:sz w:val="20"/>
              </w:rPr>
              <w:t>…</w:t>
            </w:r>
          </w:p>
        </w:tc>
        <w:tc>
          <w:tcPr>
            <w:tcW w:w="4096" w:type="dxa"/>
            <w:gridSpan w:val="2"/>
          </w:tcPr>
          <w:p w:rsidR="00B943CF" w:rsidRPr="004E281D" w:rsidRDefault="00B943CF" w:rsidP="00B943CF">
            <w:pPr>
              <w:pStyle w:val="Default"/>
              <w:ind w:firstLine="455"/>
              <w:jc w:val="both"/>
              <w:rPr>
                <w:sz w:val="20"/>
                <w:lang w:val="kk-KZ"/>
              </w:rPr>
            </w:pPr>
            <w:r w:rsidRPr="004E281D">
              <w:rPr>
                <w:sz w:val="20"/>
                <w:lang w:val="kk-KZ"/>
              </w:rPr>
              <w:t xml:space="preserve">Қазақстан Республикасының заңнамасында көзделген жағдайларда, қазіргі уақытта 46-баптың 7-тармағы төлем ұйымдарының нұсқауларды орындаудан бас тартуын көздемейді. </w:t>
            </w:r>
          </w:p>
          <w:p w:rsidR="00B943CF" w:rsidRPr="004E281D" w:rsidRDefault="00B943CF" w:rsidP="00B943CF">
            <w:pPr>
              <w:pStyle w:val="Default"/>
              <w:ind w:firstLine="455"/>
              <w:jc w:val="both"/>
              <w:rPr>
                <w:sz w:val="20"/>
                <w:lang w:val="kk-KZ"/>
              </w:rPr>
            </w:pPr>
            <w:r w:rsidRPr="004E281D">
              <w:rPr>
                <w:sz w:val="20"/>
                <w:lang w:val="kk-KZ"/>
              </w:rPr>
              <w:t>Осыған байланысты нұсқауларды орындаудан бас тартуға құқығы бар ұйымдардың тізбесін кеңейту ұсынылады.</w:t>
            </w:r>
          </w:p>
          <w:p w:rsidR="00B943CF" w:rsidRDefault="00B943CF" w:rsidP="00B943CF">
            <w:pPr>
              <w:pStyle w:val="Default"/>
              <w:ind w:firstLine="455"/>
              <w:jc w:val="both"/>
              <w:rPr>
                <w:sz w:val="20"/>
                <w:lang w:val="kk-KZ"/>
              </w:rPr>
            </w:pPr>
            <w:r w:rsidRPr="004E281D">
              <w:rPr>
                <w:sz w:val="20"/>
                <w:lang w:val="kk-KZ"/>
              </w:rPr>
              <w:t xml:space="preserve">      Сондай-ақ, 6-баптың 2-тармағының 9) тармақшасына және «Ойын бизнесі туралы» Заңның ұсынылатын жаңа 6-1-бабына сәйкес «Ойын бизнесі туралы» ҚР Заңына банктің немесе банк операцияларының жекелеген түрлерін жүзеге асыратын ұйымның нұсқауды орындаудан бас тартуы үшін негіздер ретінде енгізу  ұсынылады. </w:t>
            </w:r>
          </w:p>
          <w:p w:rsidR="00B943CF" w:rsidRDefault="00B943CF" w:rsidP="00B943CF">
            <w:pPr>
              <w:pStyle w:val="Default"/>
              <w:ind w:firstLine="455"/>
              <w:jc w:val="both"/>
              <w:rPr>
                <w:sz w:val="20"/>
                <w:szCs w:val="20"/>
                <w:lang w:val="kk-KZ"/>
              </w:rPr>
            </w:pPr>
          </w:p>
          <w:p w:rsidR="00EA3A5F" w:rsidRPr="004E281D" w:rsidRDefault="00EA3A5F" w:rsidP="00B943CF">
            <w:pPr>
              <w:pStyle w:val="Default"/>
              <w:ind w:firstLine="455"/>
              <w:jc w:val="both"/>
              <w:rPr>
                <w:sz w:val="20"/>
                <w:szCs w:val="20"/>
                <w:lang w:val="kk-KZ"/>
              </w:rPr>
            </w:pPr>
          </w:p>
        </w:tc>
      </w:tr>
      <w:tr w:rsidR="00B943CF" w:rsidRPr="00AA7DCF" w:rsidTr="002C706F">
        <w:trPr>
          <w:trHeight w:val="562"/>
        </w:trPr>
        <w:tc>
          <w:tcPr>
            <w:tcW w:w="15872" w:type="dxa"/>
            <w:gridSpan w:val="6"/>
            <w:vAlign w:val="center"/>
          </w:tcPr>
          <w:p w:rsidR="00B943CF" w:rsidRPr="004E281D" w:rsidRDefault="00EA3A5F" w:rsidP="00B943CF">
            <w:pPr>
              <w:tabs>
                <w:tab w:val="center" w:pos="7828"/>
                <w:tab w:val="left" w:pos="13710"/>
              </w:tabs>
              <w:jc w:val="center"/>
              <w:rPr>
                <w:rFonts w:ascii="Times New Roman" w:hAnsi="Times New Roman" w:cs="Times New Roman"/>
                <w:b/>
                <w:sz w:val="20"/>
                <w:szCs w:val="20"/>
                <w:lang w:val="kk-KZ"/>
              </w:rPr>
            </w:pPr>
            <w:r>
              <w:rPr>
                <w:rFonts w:ascii="Times New Roman" w:hAnsi="Times New Roman" w:cs="Times New Roman"/>
                <w:b/>
                <w:sz w:val="20"/>
                <w:szCs w:val="20"/>
                <w:lang w:val="kk-KZ"/>
              </w:rPr>
              <w:t>6</w:t>
            </w:r>
            <w:r w:rsidR="00B943CF" w:rsidRPr="004E281D">
              <w:rPr>
                <w:rFonts w:ascii="Times New Roman" w:hAnsi="Times New Roman" w:cs="Times New Roman"/>
                <w:b/>
                <w:sz w:val="20"/>
                <w:szCs w:val="20"/>
                <w:lang w:val="kk-KZ"/>
              </w:rPr>
              <w:t>. «Лотереялар және лотерея қызметі туралы» 2016 жылғы 9 сәуірдегі № 495-V ҚРЗ Қазақстан Республикасының Заңы</w:t>
            </w:r>
          </w:p>
        </w:tc>
      </w:tr>
      <w:tr w:rsidR="00B943CF" w:rsidRPr="00AA7DCF" w:rsidTr="00F621A0">
        <w:trPr>
          <w:trHeight w:val="698"/>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25</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1-баптың  2), 3), 5), 6), 7), 10), 11), 14), 14-1), 15), 16), 17), 18) </w:t>
            </w:r>
            <w:r w:rsidRPr="004E281D">
              <w:rPr>
                <w:rFonts w:ascii="Times New Roman" w:hAnsi="Times New Roman" w:cs="Times New Roman"/>
                <w:bCs/>
                <w:color w:val="000000"/>
                <w:spacing w:val="2"/>
                <w:sz w:val="20"/>
                <w:szCs w:val="20"/>
                <w:bdr w:val="none" w:sz="0" w:space="0" w:color="auto" w:frame="1"/>
                <w:lang w:val="kk-KZ"/>
              </w:rPr>
              <w:t xml:space="preserve"> </w:t>
            </w:r>
            <w:r w:rsidRPr="004E281D">
              <w:rPr>
                <w:rFonts w:ascii="Times New Roman" w:hAnsi="Times New Roman" w:cs="Times New Roman"/>
                <w:bCs/>
                <w:color w:val="000000"/>
                <w:spacing w:val="2"/>
                <w:sz w:val="20"/>
                <w:szCs w:val="20"/>
                <w:bdr w:val="none" w:sz="0" w:space="0" w:color="auto" w:frame="1"/>
                <w:lang w:val="kk-KZ"/>
              </w:rPr>
              <w:lastRenderedPageBreak/>
              <w:t>тармақшалары</w:t>
            </w:r>
            <w:r w:rsidRPr="004E281D">
              <w:rPr>
                <w:rFonts w:ascii="Times New Roman" w:hAnsi="Times New Roman" w:cs="Times New Roman"/>
                <w:bCs/>
                <w:sz w:val="20"/>
                <w:szCs w:val="20"/>
                <w:lang w:val="kk-KZ"/>
              </w:rPr>
              <w:t xml:space="preserve"> және </w:t>
            </w:r>
            <w:r w:rsidRPr="004E281D">
              <w:rPr>
                <w:lang w:val="kk-KZ"/>
              </w:rPr>
              <w:t xml:space="preserve"> </w:t>
            </w:r>
            <w:r w:rsidRPr="004E281D">
              <w:rPr>
                <w:rFonts w:ascii="Times New Roman" w:hAnsi="Times New Roman" w:cs="Times New Roman"/>
                <w:bCs/>
                <w:sz w:val="20"/>
                <w:szCs w:val="20"/>
                <w:lang w:val="kk-KZ"/>
              </w:rPr>
              <w:t xml:space="preserve">жаңа 6-1), 18-1)  тармақшалары  </w:t>
            </w:r>
          </w:p>
        </w:tc>
        <w:tc>
          <w:tcPr>
            <w:tcW w:w="4820"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lastRenderedPageBreak/>
              <w:t>1-бап. Осы Заңда пайдаланылатын негізгі ұғымдар</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Осы Заңда мынадай негізгі ұғымдар пайдаланылады: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lastRenderedPageBreak/>
              <w:t>2) жүлде қоры – лотерея билеттерін,</w:t>
            </w:r>
            <w:r w:rsidRPr="004E281D">
              <w:rPr>
                <w:rFonts w:ascii="Times New Roman" w:hAnsi="Times New Roman" w:cs="Times New Roman"/>
                <w:b/>
                <w:bCs/>
                <w:sz w:val="20"/>
                <w:szCs w:val="20"/>
                <w:lang w:val="kk-KZ"/>
              </w:rPr>
              <w:t xml:space="preserve"> түбіртектерді немесе өзге де құжаттарды</w:t>
            </w:r>
            <w:r w:rsidRPr="004E281D">
              <w:rPr>
                <w:rFonts w:ascii="Times New Roman" w:hAnsi="Times New Roman" w:cs="Times New Roman"/>
                <w:bCs/>
                <w:sz w:val="20"/>
                <w:szCs w:val="20"/>
                <w:lang w:val="kk-KZ"/>
              </w:rPr>
              <w:t xml:space="preserve"> тарату (өткізу) есебінен не лотерея операторының дербес қаражаты есебінен қалыптастырылатын және лотереяға қатысушыларға ұтыс түрінде төленетін ақша және (немесе) өзге де мүлік;</w:t>
            </w:r>
          </w:p>
          <w:p w:rsidR="00B943CF" w:rsidRPr="004E281D" w:rsidRDefault="00B943CF" w:rsidP="00B943CF">
            <w:pPr>
              <w:pStyle w:val="a8"/>
              <w:ind w:firstLine="31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3) жүлде қорының ұтыс ойыны – лотерея билеттері,</w:t>
            </w:r>
            <w:r w:rsidRPr="004E281D">
              <w:rPr>
                <w:rFonts w:ascii="Times New Roman" w:hAnsi="Times New Roman" w:cs="Times New Roman"/>
                <w:b/>
                <w:bCs/>
                <w:sz w:val="20"/>
                <w:szCs w:val="20"/>
                <w:lang w:val="kk-KZ"/>
              </w:rPr>
              <w:t xml:space="preserve"> түбіртектер немесе өзге де құжаттар</w:t>
            </w:r>
            <w:r w:rsidRPr="004E281D">
              <w:rPr>
                <w:rFonts w:ascii="Times New Roman" w:hAnsi="Times New Roman" w:cs="Times New Roman"/>
                <w:bCs/>
                <w:sz w:val="20"/>
                <w:szCs w:val="20"/>
                <w:lang w:val="kk-KZ"/>
              </w:rPr>
              <w:t xml:space="preserve"> таратылғаннан (өткізілгеннен) кейін жүргізілетін және ұтқан лотереяға қатысушыны (қатысушыларды) анықтауға бағытталған процесс;</w:t>
            </w:r>
          </w:p>
          <w:p w:rsidR="00B943CF" w:rsidRPr="004E281D" w:rsidRDefault="00B943CF" w:rsidP="00B943CF">
            <w:pPr>
              <w:pStyle w:val="a8"/>
              <w:ind w:firstLine="31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5) лотереялық ақпаратты өңдеу орталығы – байланыс желілеріне қосылған және таратылған (өткізілген) лотерея билеттері,</w:t>
            </w:r>
            <w:r w:rsidRPr="004E281D">
              <w:rPr>
                <w:rFonts w:ascii="Times New Roman" w:hAnsi="Times New Roman" w:cs="Times New Roman"/>
                <w:b/>
                <w:bCs/>
                <w:sz w:val="20"/>
                <w:szCs w:val="20"/>
                <w:lang w:val="kk-KZ"/>
              </w:rPr>
              <w:t xml:space="preserve"> түбіртектер немесе өзге де құжаттар</w:t>
            </w:r>
            <w:r w:rsidRPr="004E281D">
              <w:rPr>
                <w:rFonts w:ascii="Times New Roman" w:hAnsi="Times New Roman" w:cs="Times New Roman"/>
                <w:bCs/>
                <w:sz w:val="20"/>
                <w:szCs w:val="20"/>
                <w:lang w:val="kk-KZ"/>
              </w:rPr>
              <w:t xml:space="preserve">, өткізілген лотерея билеттерінен, </w:t>
            </w:r>
            <w:r w:rsidRPr="004E281D">
              <w:rPr>
                <w:rFonts w:ascii="Times New Roman" w:hAnsi="Times New Roman" w:cs="Times New Roman"/>
                <w:b/>
                <w:bCs/>
                <w:sz w:val="20"/>
                <w:szCs w:val="20"/>
                <w:lang w:val="kk-KZ"/>
              </w:rPr>
              <w:t>түбіртектерден немесе өзге де құжаттардан</w:t>
            </w:r>
            <w:r w:rsidRPr="004E281D">
              <w:rPr>
                <w:rFonts w:ascii="Times New Roman" w:hAnsi="Times New Roman" w:cs="Times New Roman"/>
                <w:bCs/>
                <w:sz w:val="20"/>
                <w:szCs w:val="20"/>
                <w:lang w:val="kk-KZ"/>
              </w:rPr>
              <w:t xml:space="preserve"> түскен түсім, төленген ұтыстар туралы ақпаратты алуға, сақтауға және есепке алуға және оны лотерея операторынан лотереялық есептілік орталығына беруге арналған аппараттық-бағдарламалық кешен;</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6) лотерея билеті</w:t>
            </w:r>
            <w:r w:rsidRPr="004E281D">
              <w:rPr>
                <w:rFonts w:ascii="Times New Roman" w:hAnsi="Times New Roman" w:cs="Times New Roman"/>
                <w:b/>
                <w:bCs/>
                <w:sz w:val="20"/>
                <w:szCs w:val="20"/>
                <w:lang w:val="kk-KZ"/>
              </w:rPr>
              <w:t>,</w:t>
            </w:r>
            <w:r w:rsidRPr="004E281D">
              <w:rPr>
                <w:rFonts w:ascii="Times New Roman" w:hAnsi="Times New Roman" w:cs="Times New Roman"/>
                <w:bCs/>
                <w:sz w:val="20"/>
                <w:szCs w:val="20"/>
                <w:lang w:val="kk-KZ"/>
              </w:rPr>
              <w:t xml:space="preserve"> </w:t>
            </w:r>
            <w:r w:rsidRPr="004E281D">
              <w:rPr>
                <w:rFonts w:ascii="Times New Roman" w:hAnsi="Times New Roman" w:cs="Times New Roman"/>
                <w:b/>
                <w:bCs/>
                <w:sz w:val="20"/>
                <w:szCs w:val="20"/>
                <w:lang w:val="kk-KZ"/>
              </w:rPr>
              <w:t>түбіртек немесе өзге де құжат</w:t>
            </w:r>
            <w:r w:rsidRPr="004E281D">
              <w:rPr>
                <w:rFonts w:ascii="Times New Roman" w:hAnsi="Times New Roman" w:cs="Times New Roman"/>
                <w:bCs/>
                <w:sz w:val="20"/>
                <w:szCs w:val="20"/>
                <w:lang w:val="kk-KZ"/>
              </w:rPr>
              <w:t xml:space="preserve"> – </w:t>
            </w:r>
            <w:r w:rsidRPr="004E281D">
              <w:rPr>
                <w:rFonts w:ascii="Times New Roman" w:hAnsi="Times New Roman" w:cs="Times New Roman"/>
                <w:b/>
                <w:bCs/>
                <w:sz w:val="20"/>
                <w:szCs w:val="20"/>
                <w:lang w:val="kk-KZ"/>
              </w:rPr>
              <w:t xml:space="preserve">лотереяны өткізу шарттарында көзделген, </w:t>
            </w:r>
            <w:r w:rsidRPr="004E281D">
              <w:rPr>
                <w:rFonts w:ascii="Times New Roman" w:hAnsi="Times New Roman" w:cs="Times New Roman"/>
                <w:bCs/>
                <w:sz w:val="20"/>
                <w:szCs w:val="20"/>
                <w:lang w:val="kk-KZ"/>
              </w:rPr>
              <w:t>лотереяға қатысу құқығын куәландыратын</w:t>
            </w:r>
            <w:r w:rsidRPr="004E281D">
              <w:rPr>
                <w:rFonts w:ascii="Times New Roman" w:hAnsi="Times New Roman" w:cs="Times New Roman"/>
                <w:b/>
                <w:bCs/>
                <w:sz w:val="20"/>
                <w:szCs w:val="20"/>
                <w:lang w:val="kk-KZ"/>
              </w:rPr>
              <w:t>, оның ішінде электрондық нысандағы</w:t>
            </w:r>
            <w:r w:rsidRPr="004E281D">
              <w:rPr>
                <w:rFonts w:ascii="Times New Roman" w:hAnsi="Times New Roman" w:cs="Times New Roman"/>
                <w:bCs/>
                <w:sz w:val="20"/>
                <w:szCs w:val="20"/>
                <w:lang w:val="kk-KZ"/>
              </w:rPr>
              <w:t xml:space="preserve"> құжат;</w:t>
            </w:r>
          </w:p>
          <w:p w:rsidR="00B943CF" w:rsidRPr="004E281D" w:rsidRDefault="00B943CF" w:rsidP="00B943CF">
            <w:pPr>
              <w:pStyle w:val="a8"/>
              <w:ind w:firstLine="315"/>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6-1) жоқ;</w:t>
            </w:r>
          </w:p>
          <w:p w:rsidR="00B943CF" w:rsidRPr="004E281D" w:rsidRDefault="00B943CF" w:rsidP="00B943CF">
            <w:pPr>
              <w:pStyle w:val="a8"/>
              <w:jc w:val="both"/>
              <w:rPr>
                <w:rFonts w:ascii="Times New Roman" w:hAnsi="Times New Roman" w:cs="Times New Roman"/>
                <w:b/>
                <w:bCs/>
                <w:sz w:val="20"/>
                <w:szCs w:val="20"/>
                <w:lang w:val="kk-KZ"/>
              </w:rPr>
            </w:pPr>
          </w:p>
          <w:p w:rsidR="00B943CF" w:rsidRPr="004E281D" w:rsidRDefault="00B943CF" w:rsidP="00B943CF">
            <w:pPr>
              <w:pStyle w:val="a8"/>
              <w:jc w:val="both"/>
              <w:rPr>
                <w:rFonts w:ascii="Times New Roman" w:hAnsi="Times New Roman" w:cs="Times New Roman"/>
                <w:b/>
                <w:bCs/>
                <w:sz w:val="20"/>
                <w:szCs w:val="20"/>
                <w:lang w:val="kk-KZ"/>
              </w:rPr>
            </w:pP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7) лотерея есептілігінің орталығы – байланыс желілері арқылы лотерея ақпаратын өңдеу орталығына қосылған, таратылған (өткізілген) лотерея билеттері, </w:t>
            </w:r>
            <w:r w:rsidRPr="004E281D">
              <w:rPr>
                <w:rFonts w:ascii="Times New Roman" w:hAnsi="Times New Roman" w:cs="Times New Roman"/>
                <w:b/>
                <w:bCs/>
                <w:sz w:val="20"/>
                <w:szCs w:val="20"/>
                <w:lang w:val="kk-KZ"/>
              </w:rPr>
              <w:t>түбіртектер немесе өзге де құжаттар</w:t>
            </w:r>
            <w:r w:rsidRPr="004E281D">
              <w:rPr>
                <w:rFonts w:ascii="Times New Roman" w:hAnsi="Times New Roman" w:cs="Times New Roman"/>
                <w:bCs/>
                <w:sz w:val="20"/>
                <w:szCs w:val="20"/>
                <w:lang w:val="kk-KZ"/>
              </w:rPr>
              <w:t xml:space="preserve">, өткізілген лотерея билеттерінен, </w:t>
            </w:r>
            <w:r w:rsidRPr="004E281D">
              <w:rPr>
                <w:rFonts w:ascii="Times New Roman" w:hAnsi="Times New Roman" w:cs="Times New Roman"/>
                <w:b/>
                <w:bCs/>
                <w:sz w:val="20"/>
                <w:szCs w:val="20"/>
                <w:lang w:val="kk-KZ"/>
              </w:rPr>
              <w:t>түбіртектерден немесе өзге де құжаттардан</w:t>
            </w:r>
            <w:r w:rsidRPr="004E281D">
              <w:rPr>
                <w:rFonts w:ascii="Times New Roman" w:hAnsi="Times New Roman" w:cs="Times New Roman"/>
                <w:bCs/>
                <w:sz w:val="20"/>
                <w:szCs w:val="20"/>
                <w:lang w:val="kk-KZ"/>
              </w:rPr>
              <w:t xml:space="preserve"> түскен түсім, төленген ұтыстар туралы ақпаратты лотерея операторынан уақтылы алуға мүмкіндік беретін аппараттық-бағдарламалық кешен;</w:t>
            </w:r>
          </w:p>
          <w:p w:rsidR="00B943CF" w:rsidRPr="004E281D" w:rsidRDefault="00B943CF" w:rsidP="00B943CF">
            <w:pPr>
              <w:pStyle w:val="a8"/>
              <w:ind w:firstLine="315"/>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10) лотерея комбинациясы – лотереяны өткізу шарттарында көзделген, лотерея билетінде, </w:t>
            </w:r>
            <w:r w:rsidRPr="004E281D">
              <w:rPr>
                <w:rFonts w:ascii="Times New Roman" w:hAnsi="Times New Roman" w:cs="Times New Roman"/>
                <w:b/>
                <w:bCs/>
                <w:sz w:val="20"/>
                <w:szCs w:val="20"/>
                <w:lang w:val="kk-KZ"/>
              </w:rPr>
              <w:t>түбіртекте немесе өзге де құжатта</w:t>
            </w:r>
            <w:r w:rsidRPr="004E281D">
              <w:rPr>
                <w:rFonts w:ascii="Times New Roman" w:hAnsi="Times New Roman" w:cs="Times New Roman"/>
                <w:bCs/>
                <w:sz w:val="20"/>
                <w:szCs w:val="20"/>
                <w:lang w:val="kk-KZ"/>
              </w:rPr>
              <w:t xml:space="preserve"> көрсетілген нышандар (жазбалар, сандар, белгілер, суреттер) жиынтығы;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11) лотереяға қатысушы – жүлде қорының ұтыс ойынына қатысу құқығын беретін лотерея билетін, </w:t>
            </w:r>
            <w:r w:rsidRPr="004E281D">
              <w:rPr>
                <w:rFonts w:ascii="Times New Roman" w:hAnsi="Times New Roman" w:cs="Times New Roman"/>
                <w:b/>
                <w:bCs/>
                <w:sz w:val="20"/>
                <w:szCs w:val="20"/>
                <w:lang w:val="kk-KZ"/>
              </w:rPr>
              <w:lastRenderedPageBreak/>
              <w:t>түбіртекті немесе өзге де құжатты</w:t>
            </w:r>
            <w:r w:rsidRPr="004E281D">
              <w:rPr>
                <w:rFonts w:ascii="Times New Roman" w:hAnsi="Times New Roman" w:cs="Times New Roman"/>
                <w:bCs/>
                <w:sz w:val="20"/>
                <w:szCs w:val="20"/>
                <w:lang w:val="kk-KZ"/>
              </w:rPr>
              <w:t xml:space="preserve"> иеленген, он сегіз жасқа толған жеке тұлға;</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459"/>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14) лотереяны өткізу – лотерея билеттерін, </w:t>
            </w:r>
            <w:r w:rsidRPr="004E281D">
              <w:rPr>
                <w:rFonts w:ascii="Times New Roman" w:hAnsi="Times New Roman" w:cs="Times New Roman"/>
                <w:b/>
                <w:bCs/>
                <w:sz w:val="20"/>
                <w:szCs w:val="20"/>
                <w:lang w:val="kk-KZ"/>
              </w:rPr>
              <w:t>түбіртектерді немесе өзге де құжаттарды</w:t>
            </w:r>
            <w:r w:rsidRPr="004E281D">
              <w:rPr>
                <w:rFonts w:ascii="Times New Roman" w:hAnsi="Times New Roman" w:cs="Times New Roman"/>
                <w:bCs/>
                <w:sz w:val="20"/>
                <w:szCs w:val="20"/>
                <w:lang w:val="kk-KZ"/>
              </w:rPr>
              <w:t xml:space="preserve"> дайындау не оларды дайындауға арналған шарттарды жасасу, сондай-ақ лотереялық жабдықты және лотереяны өткізу үшін қажетті өзге де жабдықты, бағдарламалық өнімдерді дайындаушымен шарттарды және (немесе) лотереяны өткізу үшін қажетті өзге де шарттарды (келісімшарттарды) жасасуды, лотерея билеттерін, </w:t>
            </w:r>
            <w:r w:rsidRPr="004E281D">
              <w:rPr>
                <w:rFonts w:ascii="Times New Roman" w:hAnsi="Times New Roman" w:cs="Times New Roman"/>
                <w:b/>
                <w:bCs/>
                <w:sz w:val="20"/>
                <w:szCs w:val="20"/>
                <w:lang w:val="kk-KZ"/>
              </w:rPr>
              <w:t>түбіртектерді немесе өзге де құжаттарды</w:t>
            </w:r>
            <w:r w:rsidRPr="004E281D">
              <w:rPr>
                <w:rFonts w:ascii="Times New Roman" w:hAnsi="Times New Roman" w:cs="Times New Roman"/>
                <w:bCs/>
                <w:sz w:val="20"/>
                <w:szCs w:val="20"/>
                <w:lang w:val="kk-KZ"/>
              </w:rPr>
              <w:t xml:space="preserve"> таратуды (өткізуді) және есепке алуды, жүлде қорының ұтысын ойнатуды, ұтыс шыққан лотерея билеттеріне, </w:t>
            </w:r>
            <w:r w:rsidRPr="004E281D">
              <w:rPr>
                <w:rFonts w:ascii="Times New Roman" w:hAnsi="Times New Roman" w:cs="Times New Roman"/>
                <w:b/>
                <w:bCs/>
                <w:sz w:val="20"/>
                <w:szCs w:val="20"/>
                <w:lang w:val="kk-KZ"/>
              </w:rPr>
              <w:t>түбіртектерге немесе өзге де құжаттарға</w:t>
            </w:r>
            <w:r w:rsidRPr="004E281D">
              <w:rPr>
                <w:rFonts w:ascii="Times New Roman" w:hAnsi="Times New Roman" w:cs="Times New Roman"/>
                <w:bCs/>
                <w:sz w:val="20"/>
                <w:szCs w:val="20"/>
                <w:lang w:val="kk-KZ"/>
              </w:rPr>
              <w:t xml:space="preserve"> сараптама жасауды, лотереяға қатысушыларға ұтыстарды төлеуді, лотереяны өткізу үшін қажетті өзге де іс-қимыл мен іс-шараларды жүзеге асыруды қамтитын іс-шараларды жүзеге асыру;</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14-1) лотерея таратушы (агенті) – сыйақы үшін лотерея билеттерін, </w:t>
            </w:r>
            <w:r w:rsidRPr="004E281D">
              <w:rPr>
                <w:rFonts w:ascii="Times New Roman" w:hAnsi="Times New Roman" w:cs="Times New Roman"/>
                <w:b/>
                <w:bCs/>
                <w:sz w:val="20"/>
                <w:szCs w:val="20"/>
                <w:lang w:val="kk-KZ"/>
              </w:rPr>
              <w:t>түбіртектерді немесе өзге де құжаттарды</w:t>
            </w:r>
            <w:r w:rsidRPr="004E281D">
              <w:rPr>
                <w:rFonts w:ascii="Times New Roman" w:hAnsi="Times New Roman" w:cs="Times New Roman"/>
                <w:bCs/>
                <w:sz w:val="20"/>
                <w:szCs w:val="20"/>
                <w:lang w:val="kk-KZ"/>
              </w:rPr>
              <w:t xml:space="preserve"> таратуды (өткізуді), ұтыс шыққан лотерея билеттерін, </w:t>
            </w:r>
            <w:r w:rsidRPr="004E281D">
              <w:rPr>
                <w:rFonts w:ascii="Times New Roman" w:hAnsi="Times New Roman" w:cs="Times New Roman"/>
                <w:b/>
                <w:bCs/>
                <w:sz w:val="20"/>
                <w:szCs w:val="20"/>
                <w:lang w:val="kk-KZ"/>
              </w:rPr>
              <w:t>түбіртектерді немесе өзге де құжаттарды</w:t>
            </w:r>
            <w:r w:rsidRPr="004E281D">
              <w:rPr>
                <w:rFonts w:ascii="Times New Roman" w:hAnsi="Times New Roman" w:cs="Times New Roman"/>
                <w:bCs/>
                <w:sz w:val="20"/>
                <w:szCs w:val="20"/>
                <w:lang w:val="kk-KZ"/>
              </w:rPr>
              <w:t xml:space="preserve"> тексеруді, сондай-ақ лотерея операторы атынан және есебінен ұтыстар төлеуді жүзеге асыратын дара кәсіпкер немесе заңды тұлға;</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15) лотерея терминалы – </w:t>
            </w:r>
            <w:r w:rsidRPr="004E281D">
              <w:rPr>
                <w:rFonts w:ascii="Times New Roman" w:hAnsi="Times New Roman" w:cs="Times New Roman"/>
                <w:b/>
                <w:bCs/>
                <w:sz w:val="20"/>
                <w:szCs w:val="20"/>
                <w:lang w:val="kk-KZ"/>
              </w:rPr>
              <w:t xml:space="preserve">лотерея билеттерін, түбіртектерді немесе өзге де құжаттарды өткізуге (ресімдеуге) </w:t>
            </w:r>
            <w:r w:rsidRPr="004E281D">
              <w:rPr>
                <w:rFonts w:ascii="Times New Roman" w:hAnsi="Times New Roman" w:cs="Times New Roman"/>
                <w:bCs/>
                <w:sz w:val="20"/>
                <w:szCs w:val="20"/>
                <w:lang w:val="kk-KZ"/>
              </w:rPr>
              <w:t>арналған жабдық;</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16) мезеттік лотерея – ұтыстарды анықтауға мүмкіндік беретін нышандар (жазбалар, сандар, белгілер, суреттер) жиынтығы </w:t>
            </w:r>
            <w:r w:rsidRPr="004E281D">
              <w:rPr>
                <w:rFonts w:ascii="Times New Roman" w:hAnsi="Times New Roman" w:cs="Times New Roman"/>
                <w:b/>
                <w:bCs/>
                <w:sz w:val="20"/>
                <w:szCs w:val="20"/>
                <w:lang w:val="kk-KZ"/>
              </w:rPr>
              <w:t>лотерея билеттеріне</w:t>
            </w:r>
            <w:r w:rsidRPr="004E281D">
              <w:rPr>
                <w:rFonts w:ascii="Times New Roman" w:hAnsi="Times New Roman" w:cs="Times New Roman"/>
                <w:bCs/>
                <w:sz w:val="20"/>
                <w:szCs w:val="20"/>
                <w:lang w:val="kk-KZ"/>
              </w:rPr>
              <w:t xml:space="preserve">, </w:t>
            </w:r>
            <w:r w:rsidRPr="004E281D">
              <w:rPr>
                <w:rFonts w:ascii="Times New Roman" w:hAnsi="Times New Roman" w:cs="Times New Roman"/>
                <w:b/>
                <w:bCs/>
                <w:sz w:val="20"/>
                <w:szCs w:val="20"/>
                <w:lang w:val="kk-KZ"/>
              </w:rPr>
              <w:t>түбіртектерге немесе өзге де құжаттарға</w:t>
            </w:r>
            <w:r w:rsidRPr="004E281D">
              <w:rPr>
                <w:rFonts w:ascii="Times New Roman" w:hAnsi="Times New Roman" w:cs="Times New Roman"/>
                <w:bCs/>
                <w:sz w:val="20"/>
                <w:szCs w:val="20"/>
                <w:lang w:val="kk-KZ"/>
              </w:rPr>
              <w:t xml:space="preserve">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w:t>
            </w:r>
            <w:r w:rsidRPr="004E281D">
              <w:rPr>
                <w:rFonts w:ascii="Times New Roman" w:hAnsi="Times New Roman" w:cs="Times New Roman"/>
                <w:b/>
                <w:bCs/>
                <w:sz w:val="20"/>
                <w:szCs w:val="20"/>
                <w:lang w:val="kk-KZ"/>
              </w:rPr>
              <w:t>лотерея билеті,</w:t>
            </w:r>
            <w:r w:rsidRPr="004E281D">
              <w:rPr>
                <w:rFonts w:ascii="Times New Roman" w:hAnsi="Times New Roman" w:cs="Times New Roman"/>
                <w:bCs/>
                <w:sz w:val="20"/>
                <w:szCs w:val="20"/>
                <w:lang w:val="kk-KZ"/>
              </w:rPr>
              <w:t xml:space="preserve"> </w:t>
            </w:r>
            <w:r w:rsidRPr="004E281D">
              <w:rPr>
                <w:rFonts w:ascii="Times New Roman" w:hAnsi="Times New Roman" w:cs="Times New Roman"/>
                <w:b/>
                <w:bCs/>
                <w:sz w:val="20"/>
                <w:szCs w:val="20"/>
                <w:lang w:val="kk-KZ"/>
              </w:rPr>
              <w:t>түбіртек немесе өзге де құжат</w:t>
            </w:r>
            <w:r w:rsidRPr="004E281D">
              <w:rPr>
                <w:rFonts w:ascii="Times New Roman" w:hAnsi="Times New Roman" w:cs="Times New Roman"/>
                <w:bCs/>
                <w:sz w:val="20"/>
                <w:szCs w:val="20"/>
                <w:lang w:val="kk-KZ"/>
              </w:rPr>
              <w:t xml:space="preserve"> ақысы төленгеннен кейін және </w:t>
            </w:r>
            <w:r w:rsidRPr="004E281D">
              <w:rPr>
                <w:rFonts w:ascii="Times New Roman" w:hAnsi="Times New Roman" w:cs="Times New Roman"/>
                <w:b/>
                <w:bCs/>
                <w:sz w:val="20"/>
                <w:szCs w:val="20"/>
                <w:lang w:val="kk-KZ"/>
              </w:rPr>
              <w:t>лотерея билеті,</w:t>
            </w:r>
            <w:r w:rsidRPr="004E281D">
              <w:rPr>
                <w:rFonts w:ascii="Times New Roman" w:hAnsi="Times New Roman" w:cs="Times New Roman"/>
                <w:bCs/>
                <w:sz w:val="20"/>
                <w:szCs w:val="20"/>
                <w:lang w:val="kk-KZ"/>
              </w:rPr>
              <w:t xml:space="preserve"> </w:t>
            </w:r>
            <w:r w:rsidRPr="004E281D">
              <w:rPr>
                <w:rFonts w:ascii="Times New Roman" w:hAnsi="Times New Roman" w:cs="Times New Roman"/>
                <w:b/>
                <w:bCs/>
                <w:sz w:val="20"/>
                <w:szCs w:val="20"/>
                <w:lang w:val="kk-KZ"/>
              </w:rPr>
              <w:t>түбіртек немесе өзге де құжат</w:t>
            </w:r>
            <w:r w:rsidRPr="004E281D">
              <w:rPr>
                <w:rFonts w:ascii="Times New Roman" w:hAnsi="Times New Roman" w:cs="Times New Roman"/>
                <w:bCs/>
                <w:sz w:val="20"/>
                <w:szCs w:val="20"/>
                <w:lang w:val="kk-KZ"/>
              </w:rPr>
              <w:t xml:space="preserve"> берілгеннен (ресімделгеннен) кейін тікелей өз ұтысының бар екенін және мөлшерін немесе оның жоқ екенін анықтайды;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17) тираж – лотереяны өткізу шарттарына сәйкес жүлде қорының (жүлде қорының бір бөлігінің) ұтыс </w:t>
            </w:r>
            <w:r w:rsidRPr="004E281D">
              <w:rPr>
                <w:rFonts w:ascii="Times New Roman" w:hAnsi="Times New Roman" w:cs="Times New Roman"/>
                <w:bCs/>
                <w:sz w:val="20"/>
                <w:szCs w:val="20"/>
                <w:lang w:val="kk-KZ"/>
              </w:rPr>
              <w:lastRenderedPageBreak/>
              <w:t xml:space="preserve">ойынына қатысатын таратылған (өткізілген) лотерея билеттерінің, </w:t>
            </w:r>
            <w:r w:rsidRPr="004E281D">
              <w:rPr>
                <w:rFonts w:ascii="Times New Roman" w:hAnsi="Times New Roman" w:cs="Times New Roman"/>
                <w:b/>
                <w:bCs/>
                <w:sz w:val="20"/>
                <w:szCs w:val="20"/>
                <w:lang w:val="kk-KZ"/>
              </w:rPr>
              <w:t xml:space="preserve">түбіртектердің немесе өзге де құжаттардың </w:t>
            </w:r>
            <w:r w:rsidRPr="004E281D">
              <w:rPr>
                <w:rFonts w:ascii="Times New Roman" w:hAnsi="Times New Roman" w:cs="Times New Roman"/>
                <w:bCs/>
                <w:sz w:val="20"/>
                <w:szCs w:val="20"/>
                <w:lang w:val="kk-KZ"/>
              </w:rPr>
              <w:t>саны;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18) тираждық лотерея – лотереяға қатысушылар арасында жүлде қорының ұтыс ойыны лотерея жабдығын пайдалану арқылы лотерея билеттері, </w:t>
            </w:r>
            <w:r w:rsidRPr="004E281D">
              <w:rPr>
                <w:rFonts w:ascii="Times New Roman" w:hAnsi="Times New Roman" w:cs="Times New Roman"/>
                <w:b/>
                <w:bCs/>
                <w:sz w:val="20"/>
                <w:szCs w:val="20"/>
                <w:lang w:val="kk-KZ"/>
              </w:rPr>
              <w:t>түбіртектер немесе өзге де құжаттар</w:t>
            </w:r>
            <w:r w:rsidRPr="004E281D">
              <w:rPr>
                <w:rFonts w:ascii="Times New Roman" w:hAnsi="Times New Roman" w:cs="Times New Roman"/>
                <w:bCs/>
                <w:sz w:val="20"/>
                <w:szCs w:val="20"/>
                <w:lang w:val="kk-KZ"/>
              </w:rPr>
              <w:t xml:space="preserve"> таратылғаннан (өткізілгеннен) кейін бір мезгілде өткізілетін лотерея түрі;</w:t>
            </w:r>
          </w:p>
          <w:p w:rsidR="00B943CF" w:rsidRPr="004E281D" w:rsidRDefault="00B943CF" w:rsidP="00B943CF">
            <w:pPr>
              <w:pStyle w:val="a8"/>
              <w:ind w:firstLine="315"/>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 xml:space="preserve">18-1) </w:t>
            </w:r>
            <w:r w:rsidRPr="004E281D">
              <w:t xml:space="preserve"> </w:t>
            </w:r>
            <w:r w:rsidRPr="004E281D">
              <w:rPr>
                <w:rFonts w:ascii="Times New Roman" w:hAnsi="Times New Roman" w:cs="Times New Roman"/>
                <w:b/>
                <w:bCs/>
                <w:sz w:val="20"/>
                <w:szCs w:val="20"/>
                <w:lang w:val="kk-KZ"/>
              </w:rPr>
              <w:t>жоқ;</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p>
        </w:tc>
        <w:tc>
          <w:tcPr>
            <w:tcW w:w="4976"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lastRenderedPageBreak/>
              <w:t>1-бап. Осы Заңда пайдаланылатын негізгі ұғымдар</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Осы Заңда мынадай негізгі ұғымдар пайдаланылады: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2) жүлде қоры – лотерея билеттерін,</w:t>
            </w:r>
            <w:r w:rsidRPr="004E281D">
              <w:rPr>
                <w:rFonts w:ascii="Times New Roman" w:hAnsi="Times New Roman" w:cs="Times New Roman"/>
                <w:b/>
                <w:bCs/>
                <w:sz w:val="20"/>
                <w:szCs w:val="20"/>
                <w:lang w:val="kk-KZ"/>
              </w:rPr>
              <w:t xml:space="preserve"> электрондық </w:t>
            </w:r>
            <w:r w:rsidRPr="004E281D">
              <w:rPr>
                <w:rFonts w:ascii="Times New Roman" w:hAnsi="Times New Roman" w:cs="Times New Roman"/>
                <w:b/>
                <w:bCs/>
                <w:sz w:val="20"/>
                <w:szCs w:val="20"/>
                <w:lang w:val="kk-KZ"/>
              </w:rPr>
              <w:lastRenderedPageBreak/>
              <w:t>лотерея билеттерін</w:t>
            </w:r>
            <w:r w:rsidRPr="004E281D">
              <w:rPr>
                <w:rFonts w:ascii="Times New Roman" w:hAnsi="Times New Roman" w:cs="Times New Roman"/>
                <w:bCs/>
                <w:sz w:val="20"/>
                <w:szCs w:val="20"/>
                <w:lang w:val="kk-KZ"/>
              </w:rPr>
              <w:t xml:space="preserve"> тарату (өткізу) есебінен не лотерея операторының дербес қаражаты есебінен қалыптастырылатын және лотереяға қатысушыларға ұтыс түрінде төленетін ақша және (немесе) өзге де мүлік;</w:t>
            </w:r>
          </w:p>
          <w:p w:rsidR="00B943CF" w:rsidRPr="004E281D" w:rsidRDefault="00B943CF" w:rsidP="00B943CF">
            <w:pPr>
              <w:pStyle w:val="a8"/>
              <w:ind w:firstLine="31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3) жүлде қорының ұтыс ойыны – лотерея билеттері,</w:t>
            </w:r>
            <w:r w:rsidRPr="004E281D">
              <w:rPr>
                <w:rFonts w:ascii="Times New Roman" w:hAnsi="Times New Roman" w:cs="Times New Roman"/>
                <w:b/>
                <w:bCs/>
                <w:sz w:val="20"/>
                <w:szCs w:val="20"/>
                <w:lang w:val="kk-KZ"/>
              </w:rPr>
              <w:t xml:space="preserve"> электрондық лотерея билеттері</w:t>
            </w:r>
            <w:r w:rsidRPr="004E281D">
              <w:rPr>
                <w:rFonts w:ascii="Times New Roman" w:hAnsi="Times New Roman" w:cs="Times New Roman"/>
                <w:bCs/>
                <w:sz w:val="20"/>
                <w:szCs w:val="20"/>
                <w:lang w:val="kk-KZ"/>
              </w:rPr>
              <w:t xml:space="preserve"> таратылғаннан (өткізілгеннен) кейін жүргізілетін және ұтқан лотереяға қатысушыны (қатысушыларды) анықтауға бағытталған процесс;</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5) лотереялық ақпаратты өңдеу орталығы – байланыс желілеріне қосылған және таратылған (өткізілген) лотерея билеттері, </w:t>
            </w:r>
            <w:r w:rsidRPr="004E281D">
              <w:rPr>
                <w:rFonts w:ascii="Times New Roman" w:hAnsi="Times New Roman" w:cs="Times New Roman"/>
                <w:b/>
                <w:bCs/>
                <w:sz w:val="20"/>
                <w:szCs w:val="20"/>
                <w:lang w:val="kk-KZ"/>
              </w:rPr>
              <w:t>электрондық лотерея билеттері</w:t>
            </w:r>
            <w:r w:rsidRPr="004E281D">
              <w:rPr>
                <w:rFonts w:ascii="Times New Roman" w:hAnsi="Times New Roman" w:cs="Times New Roman"/>
                <w:bCs/>
                <w:sz w:val="20"/>
                <w:szCs w:val="20"/>
                <w:lang w:val="kk-KZ"/>
              </w:rPr>
              <w:t xml:space="preserve">, өткізілген лотерея билеттерінен, </w:t>
            </w:r>
            <w:r w:rsidRPr="004E281D">
              <w:rPr>
                <w:rFonts w:ascii="Times New Roman" w:hAnsi="Times New Roman" w:cs="Times New Roman"/>
                <w:b/>
                <w:bCs/>
                <w:sz w:val="20"/>
                <w:szCs w:val="20"/>
                <w:lang w:val="kk-KZ"/>
              </w:rPr>
              <w:t xml:space="preserve">электрондық лотерея билеттерінен </w:t>
            </w:r>
            <w:r w:rsidRPr="004E281D">
              <w:rPr>
                <w:rFonts w:ascii="Times New Roman" w:hAnsi="Times New Roman" w:cs="Times New Roman"/>
                <w:bCs/>
                <w:sz w:val="20"/>
                <w:szCs w:val="20"/>
                <w:lang w:val="kk-KZ"/>
              </w:rPr>
              <w:t xml:space="preserve"> түскен түсім, төленген ұтыстар туралы ақпаратты алуға, сақтауға және есепке алуға және оны лотерея операторынан лотереялық есептілік орталығына беруге арналған аппараттық-бағдарламалық кешен;</w:t>
            </w:r>
          </w:p>
          <w:p w:rsidR="00B943CF" w:rsidRPr="004E281D" w:rsidRDefault="00B943CF" w:rsidP="00B943CF">
            <w:pPr>
              <w:pStyle w:val="a8"/>
              <w:ind w:firstLine="315"/>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6) лотерея билеті – лотереяға қатысу құқығын растайтын құжат;</w:t>
            </w:r>
          </w:p>
          <w:p w:rsidR="00B943CF" w:rsidRPr="004E281D" w:rsidRDefault="00B943CF" w:rsidP="00B943CF">
            <w:pPr>
              <w:pStyle w:val="a8"/>
              <w:ind w:firstLine="315"/>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 xml:space="preserve">6-1) </w:t>
            </w:r>
            <w:r w:rsidRPr="004E281D">
              <w:rPr>
                <w:lang w:val="kk-KZ"/>
              </w:rPr>
              <w:t xml:space="preserve">  </w:t>
            </w:r>
            <w:r w:rsidRPr="004E281D">
              <w:rPr>
                <w:rFonts w:ascii="Times New Roman" w:hAnsi="Times New Roman" w:cs="Times New Roman"/>
                <w:b/>
                <w:bCs/>
                <w:sz w:val="20"/>
                <w:szCs w:val="20"/>
                <w:lang w:val="kk-KZ"/>
              </w:rPr>
              <w:t>электрондық лотерея билеті – лотереяға қатысу құқығын растайтын электрондық-цифрлық нысандағы құжат;</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7) лотерея есептілігінің орталығы – байланыс желілері арқылы лотерея ақпаратын өңдеу орталығына қосылған, таратылған (өткізілген) лотерея билеттері, </w:t>
            </w:r>
            <w:r w:rsidRPr="004E281D">
              <w:rPr>
                <w:rFonts w:ascii="Times New Roman" w:hAnsi="Times New Roman" w:cs="Times New Roman"/>
                <w:b/>
                <w:bCs/>
                <w:sz w:val="20"/>
                <w:szCs w:val="20"/>
                <w:lang w:val="kk-KZ"/>
              </w:rPr>
              <w:t>электрондық лотерея билеттері</w:t>
            </w:r>
            <w:r w:rsidRPr="004E281D">
              <w:rPr>
                <w:rFonts w:ascii="Times New Roman" w:hAnsi="Times New Roman" w:cs="Times New Roman"/>
                <w:bCs/>
                <w:sz w:val="20"/>
                <w:szCs w:val="20"/>
                <w:lang w:val="kk-KZ"/>
              </w:rPr>
              <w:t>, өткізілген лотерея билеттерінен,</w:t>
            </w:r>
            <w:r w:rsidRPr="004E281D">
              <w:rPr>
                <w:rFonts w:ascii="Times New Roman" w:hAnsi="Times New Roman" w:cs="Times New Roman"/>
                <w:b/>
                <w:bCs/>
                <w:sz w:val="20"/>
                <w:szCs w:val="20"/>
                <w:lang w:val="kk-KZ"/>
              </w:rPr>
              <w:t xml:space="preserve"> электрондық лотерея билеттерінен</w:t>
            </w:r>
            <w:r w:rsidRPr="004E281D">
              <w:rPr>
                <w:rFonts w:ascii="Times New Roman" w:hAnsi="Times New Roman" w:cs="Times New Roman"/>
                <w:bCs/>
                <w:sz w:val="20"/>
                <w:szCs w:val="20"/>
                <w:lang w:val="kk-KZ"/>
              </w:rPr>
              <w:t xml:space="preserve"> түскен түсім, төленген ұтыстар туралы ақпаратты лотерея операторынан уақтылы алуға мүмкіндік беретін аппараттық-бағдарламалық кешен;</w:t>
            </w:r>
          </w:p>
          <w:p w:rsidR="00B943CF" w:rsidRPr="004E281D" w:rsidRDefault="00B943CF" w:rsidP="00B943CF">
            <w:pPr>
              <w:ind w:firstLine="399"/>
              <w:jc w:val="both"/>
              <w:rPr>
                <w:rFonts w:ascii="Times New Roman" w:eastAsia="SimSun" w:hAnsi="Times New Roman" w:cs="Times New Roman"/>
                <w:b/>
                <w:bCs/>
                <w:sz w:val="20"/>
                <w:szCs w:val="20"/>
                <w:lang w:val="kk-KZ"/>
              </w:rPr>
            </w:pPr>
            <w:r w:rsidRPr="004E281D">
              <w:rPr>
                <w:rFonts w:ascii="Times New Roman" w:eastAsia="SimSun" w:hAnsi="Times New Roman" w:cs="Times New Roman"/>
                <w:b/>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10) лотерея комбинациясы – лотереяны өткізу шарттарында көзделген, лотерея билетінде, </w:t>
            </w:r>
            <w:r w:rsidRPr="004E281D">
              <w:rPr>
                <w:rFonts w:ascii="Times New Roman" w:hAnsi="Times New Roman" w:cs="Times New Roman"/>
                <w:b/>
                <w:bCs/>
                <w:sz w:val="20"/>
                <w:szCs w:val="20"/>
                <w:lang w:val="kk-KZ"/>
              </w:rPr>
              <w:t>электрондық лотерея билеттінде</w:t>
            </w:r>
            <w:r w:rsidRPr="004E281D">
              <w:rPr>
                <w:rFonts w:ascii="Times New Roman" w:hAnsi="Times New Roman" w:cs="Times New Roman"/>
                <w:bCs/>
                <w:sz w:val="20"/>
                <w:szCs w:val="20"/>
                <w:lang w:val="kk-KZ"/>
              </w:rPr>
              <w:t xml:space="preserve"> көрсетілген нышандар (жазбалар, сандар, белгілер, суреттер) жиынтығы;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11) лотереяға қатысушы – жүлде қорының ұтыс ойынына қатысу құқығын беретін лотерея билетін, </w:t>
            </w:r>
            <w:r w:rsidRPr="004E281D">
              <w:rPr>
                <w:rFonts w:ascii="Times New Roman" w:hAnsi="Times New Roman" w:cs="Times New Roman"/>
                <w:b/>
                <w:bCs/>
                <w:sz w:val="20"/>
                <w:szCs w:val="20"/>
                <w:lang w:val="kk-KZ"/>
              </w:rPr>
              <w:t>электрондық лотерея билеттерін</w:t>
            </w:r>
            <w:r w:rsidRPr="004E281D">
              <w:rPr>
                <w:rFonts w:ascii="Times New Roman" w:hAnsi="Times New Roman" w:cs="Times New Roman"/>
                <w:bCs/>
                <w:sz w:val="20"/>
                <w:szCs w:val="20"/>
                <w:lang w:val="kk-KZ"/>
              </w:rPr>
              <w:t xml:space="preserve"> иеленген, он сегіз жасқа толған жеке тұлға;</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pStyle w:val="a8"/>
              <w:ind w:firstLine="459"/>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14) лотерея</w:t>
            </w:r>
            <w:r w:rsidR="00054338">
              <w:rPr>
                <w:rFonts w:ascii="Times New Roman" w:hAnsi="Times New Roman" w:cs="Times New Roman"/>
                <w:bCs/>
                <w:sz w:val="20"/>
                <w:szCs w:val="20"/>
                <w:lang w:val="kk-KZ"/>
              </w:rPr>
              <w:t>ны өткізу – лотерея билеттерін,</w:t>
            </w:r>
            <w:r w:rsidRPr="004E281D">
              <w:rPr>
                <w:rFonts w:ascii="Times New Roman" w:hAnsi="Times New Roman" w:cs="Times New Roman"/>
                <w:b/>
                <w:bCs/>
                <w:sz w:val="20"/>
                <w:szCs w:val="20"/>
                <w:lang w:val="kk-KZ"/>
              </w:rPr>
              <w:t xml:space="preserve"> </w:t>
            </w:r>
            <w:r w:rsidRPr="004E281D">
              <w:rPr>
                <w:rFonts w:ascii="Times New Roman" w:hAnsi="Times New Roman" w:cs="Times New Roman"/>
                <w:b/>
                <w:bCs/>
                <w:sz w:val="20"/>
                <w:szCs w:val="20"/>
                <w:lang w:val="kk-KZ"/>
              </w:rPr>
              <w:lastRenderedPageBreak/>
              <w:t xml:space="preserve">электрондық лотерея билеттерін </w:t>
            </w:r>
            <w:r w:rsidRPr="004E281D">
              <w:rPr>
                <w:rFonts w:ascii="Times New Roman" w:hAnsi="Times New Roman" w:cs="Times New Roman"/>
                <w:bCs/>
                <w:sz w:val="20"/>
                <w:szCs w:val="20"/>
                <w:lang w:val="kk-KZ"/>
              </w:rPr>
              <w:t>дайындау</w:t>
            </w:r>
            <w:r w:rsidR="00054338">
              <w:rPr>
                <w:rFonts w:ascii="Times New Roman" w:hAnsi="Times New Roman" w:cs="Times New Roman"/>
                <w:bCs/>
                <w:sz w:val="20"/>
                <w:szCs w:val="20"/>
                <w:lang w:val="kk-KZ"/>
              </w:rPr>
              <w:t>ды</w:t>
            </w:r>
            <w:r w:rsidRPr="004E281D">
              <w:rPr>
                <w:rFonts w:ascii="Times New Roman" w:hAnsi="Times New Roman" w:cs="Times New Roman"/>
                <w:bCs/>
                <w:sz w:val="20"/>
                <w:szCs w:val="20"/>
                <w:lang w:val="kk-KZ"/>
              </w:rPr>
              <w:t xml:space="preserve"> не оларды дайындауға арналған шарттарды жасасу</w:t>
            </w:r>
            <w:r w:rsidR="00054338">
              <w:rPr>
                <w:rFonts w:ascii="Times New Roman" w:hAnsi="Times New Roman" w:cs="Times New Roman"/>
                <w:bCs/>
                <w:sz w:val="20"/>
                <w:szCs w:val="20"/>
                <w:lang w:val="kk-KZ"/>
              </w:rPr>
              <w:t>ды</w:t>
            </w:r>
            <w:r w:rsidRPr="004E281D">
              <w:rPr>
                <w:rFonts w:ascii="Times New Roman" w:hAnsi="Times New Roman" w:cs="Times New Roman"/>
                <w:bCs/>
                <w:sz w:val="20"/>
                <w:szCs w:val="20"/>
                <w:lang w:val="kk-KZ"/>
              </w:rPr>
              <w:t xml:space="preserve">, сондай-ақ лотереялық жабдықты және лотереяны өткізу үшін қажетті өзге де жабдықты, бағдарламалық өнімдерді дайындаушымен шарттарды және (немесе) лотереяны өткізу үшін қажетті өзге де шарттарды (келісімшарттарды) жасасуды, лотерея билеттерін, </w:t>
            </w:r>
            <w:r w:rsidRPr="004E281D">
              <w:rPr>
                <w:rFonts w:ascii="Times New Roman" w:hAnsi="Times New Roman" w:cs="Times New Roman"/>
                <w:b/>
                <w:bCs/>
                <w:sz w:val="20"/>
                <w:szCs w:val="20"/>
                <w:lang w:val="kk-KZ"/>
              </w:rPr>
              <w:t xml:space="preserve">электрондық лотерея билеттерін </w:t>
            </w:r>
            <w:r w:rsidRPr="004E281D">
              <w:rPr>
                <w:rFonts w:ascii="Times New Roman" w:hAnsi="Times New Roman" w:cs="Times New Roman"/>
                <w:bCs/>
                <w:sz w:val="20"/>
                <w:szCs w:val="20"/>
                <w:lang w:val="kk-KZ"/>
              </w:rPr>
              <w:t xml:space="preserve">таратуды (өткізуді) және есепке алуды, жүлде қорының ұтысын ойнатуды, ұтыс шыққан лотерея билеттеріне, </w:t>
            </w:r>
            <w:r w:rsidRPr="004E281D">
              <w:rPr>
                <w:rFonts w:ascii="Times New Roman" w:hAnsi="Times New Roman" w:cs="Times New Roman"/>
                <w:b/>
                <w:bCs/>
                <w:sz w:val="20"/>
                <w:szCs w:val="20"/>
                <w:lang w:val="kk-KZ"/>
              </w:rPr>
              <w:t>электрондық лотерея билеттеріне</w:t>
            </w:r>
            <w:r w:rsidRPr="004E281D">
              <w:rPr>
                <w:rFonts w:ascii="Times New Roman" w:hAnsi="Times New Roman" w:cs="Times New Roman"/>
                <w:bCs/>
                <w:sz w:val="20"/>
                <w:szCs w:val="20"/>
                <w:lang w:val="kk-KZ"/>
              </w:rPr>
              <w:t xml:space="preserve"> сараптама жасауды, лотереяға қатысушыларға ұтыстарды төлеуді, лотереяны өткізу үшін қажетті өзге де іс-қимыл мен іс-шараларды жүзеге асыруды қамтитын іс-шараларды жүзеге асыру;</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14-1) лотерея таратушы (агенті) – сыйақы үшін лотерея билеттерін, </w:t>
            </w:r>
            <w:r w:rsidRPr="004E281D">
              <w:rPr>
                <w:rFonts w:ascii="Times New Roman" w:hAnsi="Times New Roman" w:cs="Times New Roman"/>
                <w:b/>
                <w:bCs/>
                <w:sz w:val="20"/>
                <w:szCs w:val="20"/>
                <w:lang w:val="kk-KZ"/>
              </w:rPr>
              <w:t>электрондық лотерея билеттерін</w:t>
            </w:r>
            <w:r w:rsidRPr="004E281D">
              <w:rPr>
                <w:rFonts w:ascii="Times New Roman" w:hAnsi="Times New Roman" w:cs="Times New Roman"/>
                <w:bCs/>
                <w:sz w:val="20"/>
                <w:szCs w:val="20"/>
                <w:lang w:val="kk-KZ"/>
              </w:rPr>
              <w:t xml:space="preserve"> таратуды (өткізуді), ұтыс шыққан лотерея билеттерін, </w:t>
            </w:r>
            <w:r w:rsidRPr="004E281D">
              <w:rPr>
                <w:rFonts w:ascii="Times New Roman" w:hAnsi="Times New Roman" w:cs="Times New Roman"/>
                <w:b/>
                <w:bCs/>
                <w:sz w:val="20"/>
                <w:szCs w:val="20"/>
                <w:lang w:val="kk-KZ"/>
              </w:rPr>
              <w:t>электрондық лотерея билеттерін</w:t>
            </w:r>
            <w:r w:rsidRPr="004E281D">
              <w:rPr>
                <w:rFonts w:ascii="Times New Roman" w:hAnsi="Times New Roman" w:cs="Times New Roman"/>
                <w:bCs/>
                <w:sz w:val="20"/>
                <w:szCs w:val="20"/>
                <w:lang w:val="kk-KZ"/>
              </w:rPr>
              <w:t xml:space="preserve"> тексеруді, сондай-ақ лотерея операторы атынан және есебінен ұтыстар төлеуді жүзеге асыратын дара кәсіпкер немесе заңды тұлға;</w:t>
            </w:r>
          </w:p>
          <w:p w:rsidR="00B943CF" w:rsidRPr="004E281D" w:rsidRDefault="00B943CF" w:rsidP="00B943CF">
            <w:pPr>
              <w:pStyle w:val="a8"/>
              <w:ind w:firstLine="315"/>
              <w:jc w:val="both"/>
              <w:rPr>
                <w:rFonts w:ascii="Times New Roman" w:hAnsi="Times New Roman" w:cs="Times New Roman"/>
                <w:b/>
                <w:bCs/>
                <w:sz w:val="20"/>
                <w:szCs w:val="20"/>
                <w:lang w:val="kk-KZ"/>
              </w:rPr>
            </w:pPr>
            <w:r w:rsidRPr="004E281D">
              <w:rPr>
                <w:rFonts w:ascii="Times New Roman" w:hAnsi="Times New Roman" w:cs="Times New Roman"/>
                <w:bCs/>
                <w:sz w:val="20"/>
                <w:szCs w:val="20"/>
                <w:lang w:val="kk-KZ"/>
              </w:rPr>
              <w:t xml:space="preserve">15) </w:t>
            </w:r>
            <w:r w:rsidRPr="004E281D">
              <w:rPr>
                <w:lang w:val="kk-KZ"/>
              </w:rPr>
              <w:t xml:space="preserve">  </w:t>
            </w:r>
            <w:r w:rsidRPr="004E281D">
              <w:rPr>
                <w:rFonts w:ascii="Times New Roman" w:hAnsi="Times New Roman" w:cs="Times New Roman"/>
                <w:bCs/>
                <w:sz w:val="20"/>
                <w:szCs w:val="20"/>
                <w:lang w:val="kk-KZ"/>
              </w:rPr>
              <w:t>лотерея терминалы –</w:t>
            </w:r>
            <w:r w:rsidRPr="004E281D">
              <w:rPr>
                <w:rFonts w:ascii="Times New Roman" w:hAnsi="Times New Roman" w:cs="Times New Roman"/>
                <w:b/>
                <w:bCs/>
                <w:sz w:val="20"/>
                <w:szCs w:val="20"/>
                <w:lang w:val="kk-KZ"/>
              </w:rPr>
              <w:t xml:space="preserve"> лотерея билеттерін, </w:t>
            </w:r>
            <w:r w:rsidR="00054338">
              <w:rPr>
                <w:rFonts w:ascii="Times New Roman" w:hAnsi="Times New Roman" w:cs="Times New Roman"/>
                <w:b/>
                <w:bCs/>
                <w:sz w:val="20"/>
                <w:szCs w:val="20"/>
                <w:lang w:val="kk-KZ"/>
              </w:rPr>
              <w:t>электрондық лотерея билеттерін өткізуге</w:t>
            </w:r>
            <w:r w:rsidRPr="004E281D">
              <w:rPr>
                <w:rFonts w:ascii="Times New Roman" w:hAnsi="Times New Roman" w:cs="Times New Roman"/>
                <w:b/>
                <w:bCs/>
                <w:sz w:val="20"/>
                <w:szCs w:val="20"/>
                <w:lang w:val="kk-KZ"/>
              </w:rPr>
              <w:t xml:space="preserve"> (ресімдеуге) арналған жабдық;</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16)  мезеттік лотерея – ұтыстарды анықтауға мүмкіндік беретін нышандар (жазбалар, сандар, белгілер, суреттер) жиынтығы лотерея билеттеріне, </w:t>
            </w:r>
            <w:r w:rsidRPr="004E281D">
              <w:rPr>
                <w:rFonts w:ascii="Times New Roman" w:hAnsi="Times New Roman" w:cs="Times New Roman"/>
                <w:b/>
                <w:bCs/>
                <w:sz w:val="20"/>
                <w:szCs w:val="20"/>
                <w:lang w:val="kk-KZ"/>
              </w:rPr>
              <w:t>электрондық лотерея билеттеріне</w:t>
            </w:r>
            <w:r w:rsidRPr="004E281D">
              <w:rPr>
                <w:rFonts w:ascii="Times New Roman" w:hAnsi="Times New Roman" w:cs="Times New Roman"/>
                <w:bCs/>
                <w:sz w:val="20"/>
                <w:szCs w:val="20"/>
                <w:lang w:val="kk-KZ"/>
              </w:rPr>
              <w:t xml:space="preserve">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лотерея билеті, </w:t>
            </w:r>
            <w:r w:rsidRPr="004E281D">
              <w:rPr>
                <w:rFonts w:ascii="Times New Roman" w:hAnsi="Times New Roman" w:cs="Times New Roman"/>
                <w:b/>
                <w:bCs/>
                <w:sz w:val="20"/>
                <w:szCs w:val="20"/>
                <w:lang w:val="kk-KZ"/>
              </w:rPr>
              <w:t>электрондық лотерея билеті</w:t>
            </w:r>
            <w:r w:rsidRPr="004E281D">
              <w:rPr>
                <w:rFonts w:ascii="Times New Roman" w:hAnsi="Times New Roman" w:cs="Times New Roman"/>
                <w:bCs/>
                <w:sz w:val="20"/>
                <w:szCs w:val="20"/>
                <w:lang w:val="kk-KZ"/>
              </w:rPr>
              <w:t xml:space="preserve"> ақысы төленгеннен кейін және лотерея билеті, </w:t>
            </w:r>
            <w:r w:rsidRPr="004E281D">
              <w:rPr>
                <w:rFonts w:ascii="Times New Roman" w:hAnsi="Times New Roman" w:cs="Times New Roman"/>
                <w:b/>
                <w:bCs/>
                <w:sz w:val="20"/>
                <w:szCs w:val="20"/>
                <w:lang w:val="kk-KZ"/>
              </w:rPr>
              <w:t>электрондық лотерея билеті</w:t>
            </w:r>
            <w:r w:rsidRPr="004E281D">
              <w:rPr>
                <w:rFonts w:ascii="Times New Roman" w:hAnsi="Times New Roman" w:cs="Times New Roman"/>
                <w:bCs/>
                <w:sz w:val="20"/>
                <w:szCs w:val="20"/>
                <w:lang w:val="kk-KZ"/>
              </w:rPr>
              <w:t xml:space="preserve"> берілгеннен (ресімделгеннен) кейін тікелей өз ұтысының бар екенін және мөлшерін немесе оның жоқ екенін анықтайды;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17) тираж – лотереяны өткізу шарттарына сәйкес жүлде қорының (жүлде қорының бір бөлігінің) ұтыс ойынына қатысатын таратылған (өткізілген) лотерея билеттерінің, </w:t>
            </w:r>
            <w:r w:rsidRPr="004E281D">
              <w:rPr>
                <w:rFonts w:ascii="Times New Roman" w:hAnsi="Times New Roman" w:cs="Times New Roman"/>
                <w:b/>
                <w:bCs/>
                <w:sz w:val="20"/>
                <w:szCs w:val="20"/>
                <w:lang w:val="kk-KZ"/>
              </w:rPr>
              <w:t xml:space="preserve">электрондық лотерея билеттерінің </w:t>
            </w:r>
            <w:r w:rsidRPr="004E281D">
              <w:rPr>
                <w:rFonts w:ascii="Times New Roman" w:hAnsi="Times New Roman" w:cs="Times New Roman"/>
                <w:bCs/>
                <w:sz w:val="20"/>
                <w:szCs w:val="20"/>
                <w:lang w:val="kk-KZ"/>
              </w:rPr>
              <w:t>саны;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18) тираждық лотерея – лотереяға қатысушылар арасында жүлде қорының ұтыс ойыны лотерея жабдығын пайдалану арқылы лотерея билеттері, </w:t>
            </w:r>
            <w:r w:rsidRPr="004E281D">
              <w:rPr>
                <w:rFonts w:ascii="Times New Roman" w:hAnsi="Times New Roman" w:cs="Times New Roman"/>
                <w:b/>
                <w:bCs/>
                <w:sz w:val="20"/>
                <w:szCs w:val="20"/>
                <w:lang w:val="kk-KZ"/>
              </w:rPr>
              <w:lastRenderedPageBreak/>
              <w:t>электрондық лотерея билеттері</w:t>
            </w:r>
            <w:r w:rsidRPr="004E281D">
              <w:rPr>
                <w:rFonts w:ascii="Times New Roman" w:hAnsi="Times New Roman" w:cs="Times New Roman"/>
                <w:bCs/>
                <w:sz w:val="20"/>
                <w:szCs w:val="20"/>
                <w:lang w:val="kk-KZ"/>
              </w:rPr>
              <w:t xml:space="preserve"> таратылғаннан (өткізілгеннен) кейін бір мезгілде өткізілетін лотерея түрі;</w:t>
            </w:r>
          </w:p>
          <w:p w:rsidR="00B943CF" w:rsidRPr="004E281D" w:rsidRDefault="00B943CF" w:rsidP="00B943CF">
            <w:pPr>
              <w:pStyle w:val="a8"/>
              <w:ind w:firstLine="315"/>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 xml:space="preserve">18-1) </w:t>
            </w:r>
            <w:r w:rsidRPr="004E281D">
              <w:rPr>
                <w:lang w:val="kk-KZ"/>
              </w:rPr>
              <w:t xml:space="preserve"> </w:t>
            </w:r>
            <w:r w:rsidRPr="004E281D">
              <w:rPr>
                <w:rFonts w:ascii="Times New Roman" w:hAnsi="Times New Roman" w:cs="Times New Roman"/>
                <w:b/>
                <w:bCs/>
                <w:sz w:val="20"/>
                <w:szCs w:val="20"/>
                <w:lang w:val="kk-KZ"/>
              </w:rPr>
              <w:t>лотереялық мобильдік қосымша</w:t>
            </w:r>
            <w:r w:rsidR="00054338">
              <w:rPr>
                <w:rFonts w:ascii="Times New Roman" w:hAnsi="Times New Roman" w:cs="Times New Roman"/>
                <w:b/>
                <w:bCs/>
                <w:sz w:val="20"/>
                <w:szCs w:val="20"/>
                <w:lang w:val="kk-KZ"/>
              </w:rPr>
              <w:t xml:space="preserve"> –</w:t>
            </w:r>
            <w:r w:rsidRPr="004E281D">
              <w:rPr>
                <w:rFonts w:ascii="Times New Roman" w:hAnsi="Times New Roman" w:cs="Times New Roman"/>
                <w:b/>
                <w:bCs/>
                <w:sz w:val="20"/>
                <w:szCs w:val="20"/>
                <w:lang w:val="kk-KZ"/>
              </w:rPr>
              <w:t xml:space="preserve">электрондық лотерея билеттерін </w:t>
            </w:r>
            <w:r w:rsidR="00054338">
              <w:rPr>
                <w:rFonts w:ascii="Times New Roman" w:hAnsi="Times New Roman" w:cs="Times New Roman"/>
                <w:b/>
                <w:bCs/>
                <w:sz w:val="20"/>
                <w:szCs w:val="20"/>
                <w:lang w:val="kk-KZ"/>
              </w:rPr>
              <w:t>өткізуге</w:t>
            </w:r>
            <w:r w:rsidRPr="004E281D">
              <w:rPr>
                <w:rFonts w:ascii="Times New Roman" w:hAnsi="Times New Roman" w:cs="Times New Roman"/>
                <w:b/>
                <w:bCs/>
                <w:sz w:val="20"/>
                <w:szCs w:val="20"/>
                <w:lang w:val="kk-KZ"/>
              </w:rPr>
              <w:t xml:space="preserve"> (ресімдеуге) рұқсат беретін ұялы байланыстың абоненттік құрылғысында орнатылған және іске қосылған лотерея операторының бағдарламалық өнімі;</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tc>
        <w:tc>
          <w:tcPr>
            <w:tcW w:w="4096" w:type="dxa"/>
            <w:gridSpan w:val="2"/>
            <w:shd w:val="clear" w:color="auto" w:fill="auto"/>
          </w:tcPr>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lastRenderedPageBreak/>
              <w:t>2),3),5) тармақшалар бойынша:</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Осы ұғымдарды осы баптың 6), 6-1), тармақшаларындағы ұсынылған өзгерістерге сәйкес келтіру қажет. </w:t>
            </w:r>
          </w:p>
          <w:p w:rsidR="00B943CF" w:rsidRPr="004E281D" w:rsidRDefault="00B943CF" w:rsidP="00B943CF">
            <w:pPr>
              <w:ind w:firstLine="444"/>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«Лотерея билеті» ұғымы өзгертіліп, </w:t>
            </w:r>
            <w:r w:rsidRPr="004E281D">
              <w:rPr>
                <w:rFonts w:ascii="Times New Roman" w:hAnsi="Times New Roman" w:cs="Times New Roman"/>
                <w:sz w:val="20"/>
                <w:szCs w:val="20"/>
                <w:lang w:val="kk-KZ"/>
              </w:rPr>
              <w:lastRenderedPageBreak/>
              <w:t>«электрондық лотерея билеті» ұғымы енгізіледі</w:t>
            </w:r>
          </w:p>
          <w:p w:rsidR="00B943CF" w:rsidRPr="004E281D" w:rsidRDefault="00B943CF" w:rsidP="00B943CF">
            <w:pPr>
              <w:ind w:firstLine="444"/>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t>6),6-1) тармақшалар бойынша:</w:t>
            </w:r>
          </w:p>
          <w:p w:rsidR="00B943CF" w:rsidRPr="004E281D" w:rsidRDefault="00B943CF" w:rsidP="00B943CF">
            <w:pPr>
              <w:ind w:firstLine="444"/>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Қазіргі уақытта Заң нормалары лотерея операторының өз қалауы бойынша лотереяға қатысу құқығын растайтын құжаттардың түрлерін дербес белгілейтінін және өзгертетінін анықтады.</w:t>
            </w:r>
          </w:p>
          <w:p w:rsidR="00B943CF" w:rsidRPr="004E281D" w:rsidRDefault="00B943CF" w:rsidP="00B943CF">
            <w:pPr>
              <w:ind w:firstLine="444"/>
              <w:jc w:val="both"/>
              <w:rPr>
                <w:rFonts w:ascii="Times New Roman" w:hAnsi="Times New Roman" w:cs="Times New Roman"/>
                <w:sz w:val="20"/>
                <w:szCs w:val="20"/>
                <w:u w:val="single"/>
                <w:lang w:val="kk-KZ"/>
              </w:rPr>
            </w:pPr>
            <w:r w:rsidRPr="004E281D">
              <w:rPr>
                <w:rFonts w:ascii="Times New Roman" w:hAnsi="Times New Roman" w:cs="Times New Roman"/>
                <w:sz w:val="20"/>
                <w:szCs w:val="20"/>
                <w:lang w:val="kk-KZ"/>
              </w:rPr>
              <w:t xml:space="preserve">Оның үстіне, лотереяға қатысу құқығын растайтын құжаттардың толық тізімі </w:t>
            </w:r>
            <w:r w:rsidRPr="004E281D">
              <w:rPr>
                <w:rFonts w:ascii="Times New Roman" w:hAnsi="Times New Roman" w:cs="Times New Roman"/>
                <w:sz w:val="20"/>
                <w:szCs w:val="20"/>
                <w:u w:val="single"/>
                <w:lang w:val="kk-KZ"/>
              </w:rPr>
              <w:t>Заңмен белгіленуі керек.</w:t>
            </w:r>
          </w:p>
          <w:p w:rsidR="00B943CF" w:rsidRPr="004E281D" w:rsidRDefault="00B943CF" w:rsidP="00B943CF">
            <w:pPr>
              <w:ind w:firstLine="444"/>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Қолданыстағы Заң бойынша «Лотерея өткізу шарттарын» лотерея қызметі саласындағы уәкілетті орган емес, лотерея операторы </w:t>
            </w:r>
            <w:r w:rsidRPr="004E281D">
              <w:rPr>
                <w:rFonts w:ascii="Times New Roman" w:hAnsi="Times New Roman" w:cs="Times New Roman"/>
                <w:sz w:val="20"/>
                <w:szCs w:val="20"/>
                <w:u w:val="single"/>
                <w:lang w:val="kk-KZ"/>
              </w:rPr>
              <w:t>дербес және жеке-дара</w:t>
            </w:r>
            <w:r w:rsidRPr="004E281D">
              <w:rPr>
                <w:rFonts w:ascii="Times New Roman" w:hAnsi="Times New Roman" w:cs="Times New Roman"/>
                <w:sz w:val="20"/>
                <w:szCs w:val="20"/>
                <w:lang w:val="kk-KZ"/>
              </w:rPr>
              <w:t xml:space="preserve"> әзірлейді және бекітеді.</w:t>
            </w:r>
          </w:p>
          <w:p w:rsidR="00B943CF" w:rsidRPr="004E281D" w:rsidRDefault="00B943CF" w:rsidP="00B943CF">
            <w:pPr>
              <w:ind w:firstLine="444"/>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Заңның үстемдігін қамтамасыз ету мақсатында </w:t>
            </w:r>
            <w:r w:rsidRPr="004E281D">
              <w:rPr>
                <w:rFonts w:ascii="Times New Roman" w:hAnsi="Times New Roman" w:cs="Times New Roman"/>
                <w:sz w:val="20"/>
                <w:szCs w:val="20"/>
                <w:u w:val="single"/>
                <w:lang w:val="kk-KZ"/>
              </w:rPr>
              <w:t>Заңда</w:t>
            </w:r>
            <w:r w:rsidRPr="004E281D">
              <w:rPr>
                <w:rFonts w:ascii="Times New Roman" w:hAnsi="Times New Roman" w:cs="Times New Roman"/>
                <w:sz w:val="20"/>
                <w:szCs w:val="20"/>
                <w:lang w:val="kk-KZ"/>
              </w:rPr>
              <w:t xml:space="preserve"> лотереяға қатысу құқығын растайтын құжаттардың толық тізбесін белгілеу қажет.</w:t>
            </w:r>
          </w:p>
          <w:p w:rsidR="00B943CF" w:rsidRPr="004E281D" w:rsidRDefault="00B943CF" w:rsidP="00B943CF">
            <w:pPr>
              <w:ind w:firstLine="444"/>
              <w:jc w:val="both"/>
              <w:rPr>
                <w:rFonts w:ascii="Times New Roman" w:hAnsi="Times New Roman" w:cs="Times New Roman"/>
                <w:sz w:val="20"/>
                <w:szCs w:val="20"/>
                <w:u w:val="single"/>
                <w:lang w:val="kk-KZ"/>
              </w:rPr>
            </w:pPr>
            <w:r w:rsidRPr="004E281D">
              <w:rPr>
                <w:rFonts w:ascii="Times New Roman" w:hAnsi="Times New Roman" w:cs="Times New Roman"/>
                <w:sz w:val="20"/>
                <w:szCs w:val="20"/>
                <w:lang w:val="kk-KZ"/>
              </w:rPr>
              <w:t xml:space="preserve">Заң жобасында көзделген ақпараттық-телекоммуникациялық желілерді, оның ішінде «Интернет» желісін, сондай-ақ байланыс құралдары мен лотерея терминалдарын пайдалана отырып, мезеттік лотереяның лотерея билеттерін таратуға (өткізуге) тыйым салуға байланысты «электрондық лотерея билеті» ұғымы тек </w:t>
            </w:r>
            <w:r w:rsidRPr="004E281D">
              <w:rPr>
                <w:rFonts w:ascii="Times New Roman" w:hAnsi="Times New Roman" w:cs="Times New Roman"/>
                <w:sz w:val="20"/>
                <w:szCs w:val="20"/>
                <w:u w:val="single"/>
                <w:lang w:val="kk-KZ"/>
              </w:rPr>
              <w:t>тираждық лотереяға ғана қолданылуы тиіс.</w:t>
            </w: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t>7) тармақша бойынша:</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Осы ұғымдарды осы баптың 6), 6-1), тармақшаларындағы ұсынылған өзгерістерге сәйкес келтіру қажет. «Лотерея билеті» ұғымы өзгертіліп, «электрондық лотерея билеті» ұғымы енгізіледі</w:t>
            </w:r>
          </w:p>
          <w:p w:rsidR="00B943CF" w:rsidRPr="004E281D" w:rsidRDefault="00B943CF" w:rsidP="00B943CF">
            <w:pPr>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t>10), 11) тармақшалар бойынша:</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Осы ұғымдарды осы баптың 6), 6-1), тармақшаларындағы ұсынылған өзгерістерге сәйкес келтіру қажет. «Лотерея билеті» ұғымы өзгертіліп, «лотерея түбіртегі» және «электрондық лотерея билеті» ұғымдары енгізіледі</w:t>
            </w: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t>14), 14-1) тармақшалар бойынша:</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Осы</w:t>
            </w:r>
            <w:r>
              <w:rPr>
                <w:rFonts w:ascii="Times New Roman" w:hAnsi="Times New Roman" w:cs="Times New Roman"/>
                <w:sz w:val="20"/>
                <w:szCs w:val="20"/>
                <w:lang w:val="kk-KZ"/>
              </w:rPr>
              <w:t xml:space="preserve"> ұғымдарды осы баптың 6), 6-1) </w:t>
            </w:r>
            <w:r w:rsidRPr="004E281D">
              <w:rPr>
                <w:rFonts w:ascii="Times New Roman" w:hAnsi="Times New Roman" w:cs="Times New Roman"/>
                <w:sz w:val="20"/>
                <w:szCs w:val="20"/>
                <w:lang w:val="kk-KZ"/>
              </w:rPr>
              <w:t>тармақшаларындағы ұсынылған өзгерістерге сәйкес келтіру қажет. «Лотерея билеті» ұғымы өзгертіліп, «лотерея түбіртегі» және «электрондық лотерея билеті» ұғымдары енгізіледі</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Ұсынылған 12-1-баптың 2-тармағында лотерея операторы өзінің ресми интернет-ресурсы арқылы электрондық лотерея билеттерін таратуды (өткізуді) дербес жүзеге асыратыны анықталды. Осыған байланысты лотереяны таратушы (агент) тек лотерея билеттері мен лотерея түбіртектерін лотерея терминалдары арқылы сата алады.</w:t>
            </w:r>
          </w:p>
          <w:p w:rsidR="00B943CF" w:rsidRPr="004E281D" w:rsidRDefault="00B943CF" w:rsidP="00B943CF">
            <w:pPr>
              <w:jc w:val="both"/>
              <w:rPr>
                <w:rFonts w:ascii="Times New Roman" w:hAnsi="Times New Roman" w:cs="Times New Roman"/>
                <w:sz w:val="20"/>
                <w:szCs w:val="20"/>
                <w:lang w:val="kk-KZ"/>
              </w:rPr>
            </w:pPr>
          </w:p>
          <w:p w:rsidR="00B943CF" w:rsidRPr="004E281D" w:rsidRDefault="00B943CF" w:rsidP="00B943CF">
            <w:pPr>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t>15) - 18) тармақшалар бойынша:</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Осы ұғымдарды осы баптың 6), 6-1) тармақшаларындағы ұсынылған өзгерістерге сәйкес келтіру қажет. </w:t>
            </w:r>
          </w:p>
          <w:p w:rsidR="00B943CF" w:rsidRPr="004E281D" w:rsidRDefault="00B943CF" w:rsidP="00B943CF">
            <w:pPr>
              <w:ind w:firstLine="444"/>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«Лотерея билеті» ұғымы өзгертіліп, «электрондық лотерея билеті» ұғымы енгізіледі.</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15) тармақшада лотерея билеттерін ресімдеу тетігі нақтыланады – тираждық лотереяға қатысу үшін қатысушылардың лотерея комбинацияларын таңдау немесе енгізу.</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16) тармақшамен лотерея билеттерін сату арқылы ғана жедел лотереялар өткізу белгіленеді.  Заң жобасында көзделген ақпараттық-телекоммуникациялық желілерді, оның ішінде «Интернет» желісін, сондай-ақ байланыс құралдары мен лотерея терминалдарын пайдалана отырып, мезеттік лотереяның лотерея билеттерін таратуға (өткізуге) тыйым салуға байланысты «электрондық лотерея билеті» ұғымы тек тираждық лотереяға ғана қолданылуы тиіс.</w:t>
            </w: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443"/>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t>18-1) тармақша бойынша</w:t>
            </w:r>
          </w:p>
          <w:p w:rsidR="00B943CF" w:rsidRPr="004E281D" w:rsidRDefault="00B943CF" w:rsidP="00B943CF">
            <w:pPr>
              <w:ind w:firstLine="443"/>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Заң жобасымен Заңның 12-1-бабында </w:t>
            </w:r>
            <w:r w:rsidRPr="004E281D">
              <w:rPr>
                <w:rFonts w:ascii="Times New Roman" w:hAnsi="Times New Roman" w:cs="Times New Roman"/>
                <w:sz w:val="20"/>
                <w:szCs w:val="20"/>
                <w:lang w:val="kk-KZ"/>
              </w:rPr>
              <w:lastRenderedPageBreak/>
              <w:t xml:space="preserve">электрондық лотерея билеттерін таратуға (өткізуге) қойылатын талаптардың тізбесі енгізіледі. Сонымен, электрондық лотерея билеттерін сату тек интернет-ресурс және лотерея операторының лотерея мобильді қосымшасы арқылы мүмкін болады. </w:t>
            </w:r>
          </w:p>
          <w:p w:rsidR="00B943CF" w:rsidRPr="004E281D" w:rsidRDefault="00B943CF" w:rsidP="00B943CF">
            <w:pPr>
              <w:ind w:firstLine="443"/>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Осыған байланысты, ҚР «Құқықтық актілер туралы» Заңының негізінде 1-бапта тиісті ұғымды белгілеу қажет.</w:t>
            </w:r>
          </w:p>
        </w:tc>
      </w:tr>
      <w:tr w:rsidR="00B943CF" w:rsidRPr="00AA7DCF" w:rsidTr="0011540B">
        <w:trPr>
          <w:trHeight w:val="1836"/>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26</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4-баптың 1,2,5-тармақтары</w:t>
            </w:r>
          </w:p>
        </w:tc>
        <w:tc>
          <w:tcPr>
            <w:tcW w:w="4820"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4-бап. Лотереяға қатысушылар құқықтарының кепілдіктері</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 Лотерея операторы мен лотереяға қатысушы арасындағы шарт лотереяға қатысушы лотерея билетінің, </w:t>
            </w:r>
            <w:r w:rsidRPr="004E281D">
              <w:rPr>
                <w:rFonts w:ascii="Times New Roman" w:hAnsi="Times New Roman" w:cs="Times New Roman"/>
                <w:b/>
                <w:bCs/>
                <w:sz w:val="20"/>
                <w:szCs w:val="20"/>
                <w:lang w:val="kk-KZ"/>
              </w:rPr>
              <w:t>түбіртектің немесе өзге де құжаттың</w:t>
            </w:r>
            <w:r w:rsidRPr="004E281D">
              <w:rPr>
                <w:rFonts w:ascii="Times New Roman" w:hAnsi="Times New Roman" w:cs="Times New Roman"/>
                <w:bCs/>
                <w:sz w:val="20"/>
                <w:szCs w:val="20"/>
                <w:lang w:val="kk-KZ"/>
              </w:rPr>
              <w:t xml:space="preserve"> құнын төлеген және лотерея билетін, </w:t>
            </w:r>
            <w:r w:rsidRPr="004E281D">
              <w:rPr>
                <w:rFonts w:ascii="Times New Roman" w:hAnsi="Times New Roman" w:cs="Times New Roman"/>
                <w:b/>
                <w:bCs/>
                <w:sz w:val="20"/>
                <w:szCs w:val="20"/>
                <w:lang w:val="kk-KZ"/>
              </w:rPr>
              <w:t>түбіртекті немесе өзге де құжатты</w:t>
            </w:r>
            <w:r w:rsidRPr="004E281D">
              <w:rPr>
                <w:rFonts w:ascii="Times New Roman" w:hAnsi="Times New Roman" w:cs="Times New Roman"/>
                <w:bCs/>
                <w:sz w:val="20"/>
                <w:szCs w:val="20"/>
                <w:lang w:val="kk-KZ"/>
              </w:rPr>
              <w:t xml:space="preserve"> берген (ресімдеген) кезден бастап жасалған деп танылады.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2. Лотерея билетін, түбіртекті </w:t>
            </w:r>
            <w:r w:rsidRPr="004E281D">
              <w:rPr>
                <w:rFonts w:ascii="Times New Roman" w:hAnsi="Times New Roman" w:cs="Times New Roman"/>
                <w:b/>
                <w:bCs/>
                <w:sz w:val="20"/>
                <w:szCs w:val="20"/>
                <w:lang w:val="kk-KZ"/>
              </w:rPr>
              <w:t>немесе өзге де құжатты</w:t>
            </w:r>
            <w:r w:rsidRPr="004E281D">
              <w:rPr>
                <w:rFonts w:ascii="Times New Roman" w:hAnsi="Times New Roman" w:cs="Times New Roman"/>
                <w:bCs/>
                <w:sz w:val="20"/>
                <w:szCs w:val="20"/>
                <w:lang w:val="kk-KZ"/>
              </w:rPr>
              <w:t xml:space="preserve"> сатып алу азаматтық-құқықтық міндеттеменің туындауына негіз болады, оған сәйкес лотереяға қатысушы лотерея операторынан мыналарды: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Default="00B943CF" w:rsidP="00EA3A5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5. Лотерея операторы мәртебесінен айырылған жағдайда, лотерея операторы лотерея билеттерін, </w:t>
            </w:r>
            <w:r w:rsidRPr="004E281D">
              <w:rPr>
                <w:rFonts w:ascii="Times New Roman" w:hAnsi="Times New Roman" w:cs="Times New Roman"/>
                <w:b/>
                <w:bCs/>
                <w:sz w:val="20"/>
                <w:szCs w:val="20"/>
                <w:lang w:val="kk-KZ"/>
              </w:rPr>
              <w:t>түбіртектерді немесе өзге де құжаттарды</w:t>
            </w:r>
            <w:r w:rsidRPr="004E281D">
              <w:rPr>
                <w:rFonts w:ascii="Times New Roman" w:hAnsi="Times New Roman" w:cs="Times New Roman"/>
                <w:bCs/>
                <w:sz w:val="20"/>
                <w:szCs w:val="20"/>
                <w:lang w:val="kk-KZ"/>
              </w:rPr>
              <w:t xml:space="preserve"> таратуды (өткізуді) тоқтатуға, бұл туралы лотереяға қатысушыларды мерзімді баспасөз басылымдары және лотерея операторының интернет-ресурсы арқылы хабардар етуге, ұтыс ойыны өткізілген тиісті лотерея бойынша ұтыстарға үш ай ішінде төлем жүргізуге және жүлде қорының ұтыс ойыны өткізілмеген, сатылған лотерея билеттері, </w:t>
            </w:r>
            <w:r w:rsidRPr="004E281D">
              <w:rPr>
                <w:rFonts w:ascii="Times New Roman" w:hAnsi="Times New Roman" w:cs="Times New Roman"/>
                <w:b/>
                <w:bCs/>
                <w:sz w:val="20"/>
                <w:szCs w:val="20"/>
                <w:lang w:val="kk-KZ"/>
              </w:rPr>
              <w:t>түбіртектері немесе өзге де құжаттар</w:t>
            </w:r>
            <w:r w:rsidRPr="004E281D">
              <w:rPr>
                <w:rFonts w:ascii="Times New Roman" w:hAnsi="Times New Roman" w:cs="Times New Roman"/>
                <w:bCs/>
                <w:sz w:val="20"/>
                <w:szCs w:val="20"/>
                <w:lang w:val="kk-KZ"/>
              </w:rPr>
              <w:t xml:space="preserve"> үшін ақшаны қайтаруға міндетті.</w:t>
            </w:r>
          </w:p>
          <w:p w:rsidR="001B5192" w:rsidRDefault="001B5192" w:rsidP="00EA3A5F">
            <w:pPr>
              <w:pStyle w:val="a8"/>
              <w:ind w:firstLine="315"/>
              <w:jc w:val="both"/>
              <w:rPr>
                <w:rFonts w:ascii="Times New Roman" w:hAnsi="Times New Roman" w:cs="Times New Roman"/>
                <w:bCs/>
                <w:sz w:val="20"/>
                <w:szCs w:val="20"/>
                <w:lang w:val="kk-KZ"/>
              </w:rPr>
            </w:pPr>
          </w:p>
          <w:p w:rsidR="001B5192" w:rsidRPr="00EA3A5F" w:rsidRDefault="001B5192" w:rsidP="00EA3A5F">
            <w:pPr>
              <w:pStyle w:val="a8"/>
              <w:ind w:firstLine="315"/>
              <w:jc w:val="both"/>
              <w:rPr>
                <w:rFonts w:ascii="Times New Roman" w:hAnsi="Times New Roman" w:cs="Times New Roman"/>
                <w:bCs/>
                <w:sz w:val="20"/>
                <w:szCs w:val="20"/>
                <w:lang w:val="kk-KZ"/>
              </w:rPr>
            </w:pPr>
          </w:p>
        </w:tc>
        <w:tc>
          <w:tcPr>
            <w:tcW w:w="4976"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4-бап. Лотереяға қатысушылар құқықтарының кепілдіктері</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 Лотерея операторы мен лотереяға қатысушы арасындағы шарт лотереяға қатысушы лотерея билетінің, </w:t>
            </w:r>
            <w:r w:rsidRPr="004E281D">
              <w:rPr>
                <w:rFonts w:ascii="Times New Roman" w:hAnsi="Times New Roman" w:cs="Times New Roman"/>
                <w:b/>
                <w:bCs/>
                <w:sz w:val="20"/>
                <w:szCs w:val="20"/>
                <w:lang w:val="kk-KZ"/>
              </w:rPr>
              <w:t xml:space="preserve"> электрондық лотерея билетінің</w:t>
            </w:r>
            <w:r w:rsidRPr="004E281D">
              <w:rPr>
                <w:rFonts w:ascii="Times New Roman" w:hAnsi="Times New Roman" w:cs="Times New Roman"/>
                <w:bCs/>
                <w:sz w:val="20"/>
                <w:szCs w:val="20"/>
                <w:lang w:val="kk-KZ"/>
              </w:rPr>
              <w:t xml:space="preserve"> құнын төлеген және лотерея билетін, </w:t>
            </w:r>
            <w:r w:rsidRPr="004E281D">
              <w:rPr>
                <w:rFonts w:ascii="Times New Roman" w:hAnsi="Times New Roman" w:cs="Times New Roman"/>
                <w:b/>
                <w:bCs/>
                <w:sz w:val="20"/>
                <w:szCs w:val="20"/>
                <w:lang w:val="kk-KZ"/>
              </w:rPr>
              <w:t xml:space="preserve"> электрондық лотерея билетін</w:t>
            </w:r>
            <w:r w:rsidRPr="004E281D">
              <w:rPr>
                <w:rFonts w:ascii="Times New Roman" w:hAnsi="Times New Roman" w:cs="Times New Roman"/>
                <w:bCs/>
                <w:sz w:val="20"/>
                <w:szCs w:val="20"/>
                <w:lang w:val="kk-KZ"/>
              </w:rPr>
              <w:t xml:space="preserve"> берген (ресімдеген) кезден бастап жасалған деп танылады.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2. Лотерея билетін, </w:t>
            </w:r>
            <w:r w:rsidRPr="004E281D">
              <w:rPr>
                <w:rFonts w:ascii="Times New Roman" w:hAnsi="Times New Roman" w:cs="Times New Roman"/>
                <w:b/>
                <w:bCs/>
                <w:sz w:val="20"/>
                <w:szCs w:val="20"/>
                <w:lang w:val="kk-KZ"/>
              </w:rPr>
              <w:t xml:space="preserve"> электрондық лотерея билетін  </w:t>
            </w:r>
            <w:r w:rsidRPr="004E281D">
              <w:rPr>
                <w:rFonts w:ascii="Times New Roman" w:hAnsi="Times New Roman" w:cs="Times New Roman"/>
                <w:bCs/>
                <w:sz w:val="20"/>
                <w:szCs w:val="20"/>
                <w:lang w:val="kk-KZ"/>
              </w:rPr>
              <w:t>сатып алу азаматтық-құқықтық міндеттеменің туындауына негіз болады, оған сәйкес лотереяға қатысушы лотерея операторынан мыналарды: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5. Лотерея операторы мәртебесінен айырылған жағдайда, лотерея операторы лотерея билеттерін, </w:t>
            </w:r>
            <w:r w:rsidRPr="004E281D">
              <w:rPr>
                <w:rFonts w:ascii="Times New Roman" w:hAnsi="Times New Roman" w:cs="Times New Roman"/>
                <w:b/>
                <w:bCs/>
                <w:sz w:val="20"/>
                <w:szCs w:val="20"/>
                <w:lang w:val="kk-KZ"/>
              </w:rPr>
              <w:t xml:space="preserve"> электрондық лотерея билеттерін  </w:t>
            </w:r>
            <w:r w:rsidRPr="004E281D">
              <w:rPr>
                <w:rFonts w:ascii="Times New Roman" w:hAnsi="Times New Roman" w:cs="Times New Roman"/>
                <w:bCs/>
                <w:sz w:val="20"/>
                <w:szCs w:val="20"/>
                <w:lang w:val="kk-KZ"/>
              </w:rPr>
              <w:t xml:space="preserve">таратуды (өткізуді) тоқтатуға, бұл туралы лотереяға қатысушыларды мерзімді баспасөз басылымдары және лотерея операторының интернет-ресурсы арқылы хабардар етуге, ұтыс ойыны өткізілген тиісті лотерея бойынша ұтыстарға үш ай ішінде төлем жүргізуге және жүлде қорының ұтыс ойыны өткізілмеген, сатылған лотерея билеттері, </w:t>
            </w:r>
            <w:r w:rsidRPr="004E281D">
              <w:rPr>
                <w:rFonts w:ascii="Times New Roman" w:hAnsi="Times New Roman" w:cs="Times New Roman"/>
                <w:b/>
                <w:bCs/>
                <w:sz w:val="20"/>
                <w:szCs w:val="20"/>
                <w:lang w:val="kk-KZ"/>
              </w:rPr>
              <w:t xml:space="preserve"> электрондық лотерея билеттері  </w:t>
            </w:r>
            <w:r w:rsidRPr="004E281D">
              <w:rPr>
                <w:rFonts w:ascii="Times New Roman" w:hAnsi="Times New Roman" w:cs="Times New Roman"/>
                <w:bCs/>
                <w:sz w:val="20"/>
                <w:szCs w:val="20"/>
                <w:lang w:val="kk-KZ"/>
              </w:rPr>
              <w:t>үшін ақшаны қайтаруға міндетті.</w:t>
            </w:r>
          </w:p>
        </w:tc>
        <w:tc>
          <w:tcPr>
            <w:tcW w:w="4096" w:type="dxa"/>
            <w:gridSpan w:val="2"/>
            <w:shd w:val="clear" w:color="auto" w:fill="auto"/>
          </w:tcPr>
          <w:p w:rsidR="00B943CF" w:rsidRPr="004E281D" w:rsidRDefault="00B943CF" w:rsidP="00B943CF">
            <w:pPr>
              <w:ind w:firstLine="38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Заңның 1-бабының 6), 6-1) </w:t>
            </w:r>
            <w:r w:rsidRPr="004E281D">
              <w:rPr>
                <w:rFonts w:ascii="Times New Roman" w:hAnsi="Times New Roman" w:cs="Times New Roman"/>
                <w:sz w:val="20"/>
                <w:szCs w:val="20"/>
                <w:lang w:val="kk-KZ"/>
              </w:rPr>
              <w:t>тармақшаларына ұсынылған өзгерістерге сәйкес келтіру қажет.</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«Лотерея билеті» ұғымы өзгертіліп, «электрондық лотерея билеті» ұғымы енгізіледі.</w:t>
            </w:r>
          </w:p>
        </w:tc>
      </w:tr>
      <w:tr w:rsidR="00B943CF" w:rsidRPr="00AA7DCF" w:rsidTr="00F621A0">
        <w:trPr>
          <w:trHeight w:val="986"/>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27</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5-баптың</w:t>
            </w:r>
          </w:p>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1,2</w:t>
            </w:r>
            <w:r w:rsidRPr="004E281D">
              <w:rPr>
                <w:rFonts w:ascii="Times New Roman" w:hAnsi="Times New Roman" w:cs="Times New Roman"/>
                <w:bCs/>
                <w:sz w:val="20"/>
                <w:szCs w:val="20"/>
              </w:rPr>
              <w:t>,5</w:t>
            </w:r>
            <w:r w:rsidRPr="004E281D">
              <w:rPr>
                <w:rFonts w:ascii="Times New Roman" w:hAnsi="Times New Roman" w:cs="Times New Roman"/>
                <w:bCs/>
                <w:sz w:val="20"/>
                <w:szCs w:val="20"/>
                <w:lang w:val="kk-KZ"/>
              </w:rPr>
              <w:t xml:space="preserve">-тармақтары және </w:t>
            </w:r>
            <w:r w:rsidRPr="004E281D">
              <w:rPr>
                <w:lang w:val="kk-KZ"/>
              </w:rPr>
              <w:t xml:space="preserve"> </w:t>
            </w:r>
            <w:r w:rsidRPr="004E281D">
              <w:rPr>
                <w:rFonts w:ascii="Times New Roman" w:hAnsi="Times New Roman" w:cs="Times New Roman"/>
                <w:bCs/>
                <w:sz w:val="20"/>
                <w:szCs w:val="20"/>
                <w:lang w:val="kk-KZ"/>
              </w:rPr>
              <w:t>жаңа 6-тармағы</w:t>
            </w:r>
          </w:p>
          <w:p w:rsidR="00B943CF" w:rsidRPr="004E281D" w:rsidRDefault="00B943CF" w:rsidP="00B943CF">
            <w:pPr>
              <w:pStyle w:val="a8"/>
              <w:jc w:val="center"/>
              <w:rPr>
                <w:rFonts w:ascii="Times New Roman" w:hAnsi="Times New Roman" w:cs="Times New Roman"/>
                <w:bCs/>
                <w:sz w:val="20"/>
                <w:szCs w:val="20"/>
                <w:lang w:val="kk-KZ"/>
              </w:rPr>
            </w:pPr>
          </w:p>
        </w:tc>
        <w:tc>
          <w:tcPr>
            <w:tcW w:w="4820"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lastRenderedPageBreak/>
              <w:t>5-бап. Лотерея түрлері және оларды өткізу ерекшеліктері</w:t>
            </w:r>
          </w:p>
          <w:p w:rsidR="00B943CF" w:rsidRPr="004E281D" w:rsidRDefault="00B943CF" w:rsidP="00B943CF">
            <w:pPr>
              <w:pStyle w:val="a8"/>
              <w:ind w:firstLine="320"/>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1. Лотерея оны өткізу тәсіліне қарай мынадай:</w:t>
            </w:r>
          </w:p>
          <w:p w:rsidR="00B943CF" w:rsidRPr="004E281D" w:rsidRDefault="00B943CF" w:rsidP="00B943CF">
            <w:pPr>
              <w:pStyle w:val="a8"/>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      1) мезеттік;</w:t>
            </w:r>
          </w:p>
          <w:p w:rsidR="00B943CF" w:rsidRPr="004E281D" w:rsidRDefault="00B943CF" w:rsidP="00B943CF">
            <w:pPr>
              <w:pStyle w:val="a8"/>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      2) тираждық түрлерге бөлінеді.</w:t>
            </w:r>
          </w:p>
          <w:p w:rsidR="00B943CF" w:rsidRPr="004E281D" w:rsidRDefault="00B943CF" w:rsidP="00B943CF">
            <w:pPr>
              <w:pStyle w:val="a8"/>
              <w:ind w:firstLine="317"/>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lastRenderedPageBreak/>
              <w:t>Осы тармақтың бірінші бөлігінде көрсетілген лотерея түрлері оларды өткізу аумағына және технологиясына, сондай-ақ жүлде қорын қалыптастыру тәсіліне қарай бөлінуі мүмкін.</w:t>
            </w:r>
          </w:p>
          <w:p w:rsidR="00B943CF" w:rsidRPr="004E281D" w:rsidRDefault="00B943CF" w:rsidP="00B943CF">
            <w:pPr>
              <w:pStyle w:val="a8"/>
              <w:ind w:firstLine="31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7"/>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2. </w:t>
            </w:r>
            <w:r w:rsidRPr="004E281D">
              <w:rPr>
                <w:rFonts w:ascii="Times New Roman" w:hAnsi="Times New Roman" w:cs="Times New Roman"/>
                <w:b/>
                <w:bCs/>
                <w:sz w:val="20"/>
                <w:szCs w:val="20"/>
                <w:lang w:val="kk-KZ"/>
              </w:rPr>
              <w:t>Қазақстан Республикасының лотереялар және лотерея қызметі туралы заңнамасында</w:t>
            </w:r>
            <w:r w:rsidRPr="004E281D">
              <w:rPr>
                <w:rFonts w:ascii="Times New Roman" w:hAnsi="Times New Roman" w:cs="Times New Roman"/>
                <w:bCs/>
                <w:sz w:val="20"/>
                <w:szCs w:val="20"/>
                <w:lang w:val="kk-KZ"/>
              </w:rPr>
              <w:t xml:space="preserve"> көзделген тәртіппен ұйымдастырылатын және өткізілетін лотереяларды қоспағанда, Қазақстан Республикасында өзгеше лотереяларды ұйымдастыруға және өткізуге тыйым салынады.</w:t>
            </w:r>
          </w:p>
          <w:p w:rsidR="00B943CF" w:rsidRPr="004E281D" w:rsidRDefault="00B943CF" w:rsidP="00B943CF">
            <w:pPr>
              <w:ind w:firstLine="288"/>
              <w:rPr>
                <w:rFonts w:ascii="Times New Roman" w:hAnsi="Times New Roman" w:cs="Times New Roman"/>
                <w:lang w:val="kk-KZ"/>
              </w:rPr>
            </w:pPr>
            <w:r w:rsidRPr="004E281D">
              <w:rPr>
                <w:rFonts w:ascii="Times New Roman" w:hAnsi="Times New Roman" w:cs="Times New Roman"/>
                <w:lang w:val="kk-KZ"/>
              </w:rPr>
              <w:t>...</w:t>
            </w:r>
          </w:p>
          <w:p w:rsidR="00B943CF" w:rsidRPr="004E281D" w:rsidRDefault="00B943CF" w:rsidP="00B943CF">
            <w:pPr>
              <w:pStyle w:val="a8"/>
              <w:ind w:firstLine="320"/>
              <w:jc w:val="both"/>
              <w:rPr>
                <w:rFonts w:ascii="Times New Roman" w:hAnsi="Times New Roman" w:cs="Times New Roman"/>
                <w:b/>
                <w:bCs/>
                <w:sz w:val="20"/>
                <w:szCs w:val="20"/>
                <w:lang w:val="kk-KZ"/>
              </w:rPr>
            </w:pPr>
            <w:r w:rsidRPr="004E281D">
              <w:rPr>
                <w:rFonts w:ascii="Times New Roman" w:hAnsi="Times New Roman" w:cs="Times New Roman"/>
                <w:bCs/>
                <w:sz w:val="20"/>
                <w:szCs w:val="20"/>
                <w:lang w:val="kk-KZ"/>
              </w:rPr>
              <w:t xml:space="preserve">5. Лотерея операторы немесе лотерея таратушы (агенті) болып табылмайтын тұлғаның лотерея билеттерін, </w:t>
            </w:r>
            <w:r w:rsidRPr="004E281D">
              <w:rPr>
                <w:rFonts w:ascii="Times New Roman" w:hAnsi="Times New Roman" w:cs="Times New Roman"/>
                <w:b/>
                <w:bCs/>
                <w:sz w:val="20"/>
                <w:szCs w:val="20"/>
                <w:lang w:val="kk-KZ"/>
              </w:rPr>
              <w:t>түбіртектерді немесе өзге де құжаттарды</w:t>
            </w:r>
            <w:r w:rsidRPr="004E281D">
              <w:rPr>
                <w:rFonts w:ascii="Times New Roman" w:hAnsi="Times New Roman" w:cs="Times New Roman"/>
                <w:bCs/>
                <w:sz w:val="20"/>
                <w:szCs w:val="20"/>
                <w:lang w:val="kk-KZ"/>
              </w:rPr>
              <w:t xml:space="preserve"> таратуына (өткізуіне) тыйым салынады.</w:t>
            </w:r>
          </w:p>
          <w:p w:rsidR="00B943CF" w:rsidRPr="004E281D" w:rsidRDefault="00B943CF" w:rsidP="00B943CF">
            <w:pPr>
              <w:pStyle w:val="a8"/>
              <w:jc w:val="both"/>
              <w:rPr>
                <w:rFonts w:ascii="Times New Roman" w:hAnsi="Times New Roman" w:cs="Times New Roman"/>
                <w:b/>
                <w:bCs/>
                <w:sz w:val="20"/>
                <w:szCs w:val="20"/>
                <w:lang w:val="kk-KZ"/>
              </w:rPr>
            </w:pPr>
          </w:p>
          <w:p w:rsidR="00B943CF" w:rsidRPr="004E281D" w:rsidRDefault="00B943CF" w:rsidP="00B943CF">
            <w:pPr>
              <w:pStyle w:val="a8"/>
              <w:jc w:val="both"/>
              <w:rPr>
                <w:rFonts w:ascii="Times New Roman" w:hAnsi="Times New Roman" w:cs="Times New Roman"/>
                <w:b/>
                <w:bCs/>
                <w:sz w:val="20"/>
                <w:szCs w:val="20"/>
                <w:lang w:val="kk-KZ"/>
              </w:rPr>
            </w:pPr>
          </w:p>
          <w:p w:rsidR="00B943CF" w:rsidRPr="004E281D" w:rsidRDefault="00B943CF" w:rsidP="00B943CF">
            <w:pPr>
              <w:pStyle w:val="a8"/>
              <w:jc w:val="both"/>
              <w:rPr>
                <w:rFonts w:ascii="Times New Roman" w:hAnsi="Times New Roman" w:cs="Times New Roman"/>
                <w:b/>
                <w:bCs/>
                <w:sz w:val="20"/>
                <w:szCs w:val="20"/>
                <w:lang w:val="kk-KZ"/>
              </w:rPr>
            </w:pPr>
          </w:p>
          <w:p w:rsidR="00B943CF" w:rsidRPr="004E281D" w:rsidRDefault="00B943CF" w:rsidP="00B943CF">
            <w:pPr>
              <w:pStyle w:val="a8"/>
              <w:ind w:firstLine="315"/>
              <w:jc w:val="both"/>
              <w:rPr>
                <w:rFonts w:ascii="Times New Roman" w:hAnsi="Times New Roman" w:cs="Times New Roman"/>
                <w:b/>
                <w:bCs/>
                <w:sz w:val="20"/>
                <w:szCs w:val="20"/>
                <w:lang w:val="kk-KZ"/>
              </w:rPr>
            </w:pPr>
          </w:p>
        </w:tc>
        <w:tc>
          <w:tcPr>
            <w:tcW w:w="4976"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lastRenderedPageBreak/>
              <w:t>5-бап. Лотерея түрлері және оларды өткізу ерекшеліктері</w:t>
            </w:r>
          </w:p>
          <w:p w:rsidR="00B943CF" w:rsidRPr="004E281D" w:rsidRDefault="00B943CF" w:rsidP="00B943CF">
            <w:pPr>
              <w:pStyle w:val="a8"/>
              <w:ind w:firstLine="320"/>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1. Лотерея оны өткізу тәсіліне қарай мынадай:</w:t>
            </w:r>
          </w:p>
          <w:p w:rsidR="00B943CF" w:rsidRPr="004E281D" w:rsidRDefault="00B943CF" w:rsidP="00B943CF">
            <w:pPr>
              <w:pStyle w:val="a8"/>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      1) мезеттік;</w:t>
            </w:r>
          </w:p>
          <w:p w:rsidR="00B943CF" w:rsidRPr="004E281D" w:rsidRDefault="00B943CF" w:rsidP="00B943CF">
            <w:pPr>
              <w:pStyle w:val="a8"/>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      2) тираждық түрлерге бөлінеді.</w:t>
            </w:r>
          </w:p>
          <w:p w:rsidR="00B943CF" w:rsidRPr="004E281D" w:rsidRDefault="00B943CF" w:rsidP="00B943CF">
            <w:pPr>
              <w:pStyle w:val="a8"/>
              <w:ind w:firstLine="315"/>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lastRenderedPageBreak/>
              <w:t>Алынып тасталсын.</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7"/>
              <w:jc w:val="both"/>
              <w:rPr>
                <w:rFonts w:ascii="Times New Roman" w:hAnsi="Times New Roman" w:cs="Times New Roman"/>
                <w:b/>
                <w:bCs/>
                <w:sz w:val="20"/>
                <w:szCs w:val="20"/>
                <w:lang w:val="kk-KZ"/>
              </w:rPr>
            </w:pPr>
            <w:r w:rsidRPr="004E281D">
              <w:rPr>
                <w:rFonts w:ascii="Times New Roman" w:hAnsi="Times New Roman" w:cs="Times New Roman"/>
                <w:bCs/>
                <w:sz w:val="20"/>
                <w:szCs w:val="20"/>
                <w:lang w:val="kk-KZ"/>
              </w:rPr>
              <w:t xml:space="preserve">2. </w:t>
            </w:r>
            <w:r w:rsidRPr="004E281D">
              <w:rPr>
                <w:b/>
                <w:lang w:val="kk-KZ"/>
              </w:rPr>
              <w:t>О</w:t>
            </w:r>
            <w:r w:rsidRPr="004E281D">
              <w:rPr>
                <w:rFonts w:ascii="Times New Roman" w:hAnsi="Times New Roman" w:cs="Times New Roman"/>
                <w:b/>
                <w:bCs/>
                <w:sz w:val="20"/>
                <w:szCs w:val="20"/>
                <w:lang w:val="kk-KZ"/>
              </w:rPr>
              <w:t>сы Заңда</w:t>
            </w:r>
            <w:r w:rsidRPr="004E281D">
              <w:rPr>
                <w:rFonts w:ascii="Times New Roman" w:hAnsi="Times New Roman" w:cs="Times New Roman"/>
                <w:bCs/>
                <w:sz w:val="20"/>
                <w:szCs w:val="20"/>
                <w:lang w:val="kk-KZ"/>
              </w:rPr>
              <w:t xml:space="preserve"> көзделген тәртіппен ұйымдастырылатын </w:t>
            </w:r>
            <w:r w:rsidRPr="004E281D">
              <w:rPr>
                <w:lang w:val="kk-KZ"/>
              </w:rPr>
              <w:t xml:space="preserve"> </w:t>
            </w:r>
            <w:r w:rsidRPr="004E281D">
              <w:rPr>
                <w:rFonts w:ascii="Times New Roman" w:hAnsi="Times New Roman" w:cs="Times New Roman"/>
                <w:bCs/>
                <w:sz w:val="20"/>
                <w:szCs w:val="20"/>
                <w:lang w:val="kk-KZ"/>
              </w:rPr>
              <w:t>және өткізілетін лотереяларды қоспағанда, Қазақстан Республикасында өзгеше лотереяларды ұйымдастыруға және өткізуге тыйым салынады.</w:t>
            </w:r>
          </w:p>
          <w:p w:rsidR="00B943CF" w:rsidRPr="004E281D" w:rsidRDefault="00B943CF" w:rsidP="00B943CF">
            <w:pPr>
              <w:ind w:firstLine="317"/>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17"/>
              <w:jc w:val="both"/>
              <w:rPr>
                <w:rFonts w:ascii="Times New Roman" w:eastAsia="SimSun" w:hAnsi="Times New Roman" w:cs="Times New Roman"/>
                <w:bCs/>
                <w:sz w:val="20"/>
                <w:szCs w:val="20"/>
                <w:lang w:val="kk-KZ"/>
              </w:rPr>
            </w:pPr>
          </w:p>
          <w:p w:rsidR="00B943CF" w:rsidRPr="004E281D" w:rsidRDefault="00B943CF" w:rsidP="00B943CF">
            <w:pPr>
              <w:ind w:firstLine="317"/>
              <w:jc w:val="both"/>
              <w:rPr>
                <w:rFonts w:ascii="Times New Roman" w:eastAsia="SimSun" w:hAnsi="Times New Roman" w:cs="Times New Roman"/>
                <w:bCs/>
                <w:sz w:val="20"/>
                <w:szCs w:val="20"/>
                <w:lang w:val="kk-KZ"/>
              </w:rPr>
            </w:pPr>
          </w:p>
          <w:p w:rsidR="00B943CF" w:rsidRPr="004E281D" w:rsidRDefault="00B943CF" w:rsidP="00B943CF">
            <w:pPr>
              <w:ind w:firstLine="317"/>
              <w:jc w:val="both"/>
              <w:rPr>
                <w:rFonts w:ascii="Times New Roman" w:eastAsia="SimSun" w:hAnsi="Times New Roman" w:cs="Times New Roman"/>
                <w:bCs/>
                <w:sz w:val="20"/>
                <w:szCs w:val="20"/>
                <w:lang w:val="kk-KZ"/>
              </w:rPr>
            </w:pPr>
          </w:p>
          <w:p w:rsidR="00B943CF" w:rsidRPr="004E281D" w:rsidRDefault="00B943CF" w:rsidP="00B943CF">
            <w:pPr>
              <w:ind w:firstLine="317"/>
              <w:jc w:val="both"/>
              <w:rPr>
                <w:rFonts w:ascii="Times New Roman" w:eastAsia="SimSun" w:hAnsi="Times New Roman" w:cs="Times New Roman"/>
                <w:b/>
                <w:bCs/>
                <w:sz w:val="20"/>
                <w:szCs w:val="20"/>
                <w:lang w:val="kk-KZ"/>
              </w:rPr>
            </w:pPr>
            <w:r w:rsidRPr="004E281D">
              <w:rPr>
                <w:rFonts w:ascii="Times New Roman" w:hAnsi="Times New Roman" w:cs="Times New Roman"/>
                <w:bCs/>
                <w:sz w:val="20"/>
                <w:szCs w:val="20"/>
                <w:lang w:val="kk-KZ" w:eastAsia="ru-RU"/>
              </w:rPr>
              <w:t xml:space="preserve">5. Лотерея операторы немесе лотерея таратушы (агенті) болып табылмайтын тұлғаның лотерея билеттерін, </w:t>
            </w:r>
            <w:r w:rsidRPr="004E281D">
              <w:rPr>
                <w:lang w:val="kk-KZ"/>
              </w:rPr>
              <w:t xml:space="preserve"> </w:t>
            </w:r>
            <w:r w:rsidRPr="004E281D">
              <w:rPr>
                <w:rFonts w:ascii="Times New Roman" w:hAnsi="Times New Roman" w:cs="Times New Roman"/>
                <w:b/>
                <w:bCs/>
                <w:sz w:val="20"/>
                <w:szCs w:val="20"/>
                <w:lang w:val="kk-KZ" w:eastAsia="ru-RU"/>
              </w:rPr>
              <w:t>электрондық лотерея билеттерін</w:t>
            </w:r>
            <w:r w:rsidRPr="004E281D">
              <w:rPr>
                <w:rFonts w:ascii="Times New Roman" w:hAnsi="Times New Roman" w:cs="Times New Roman"/>
                <w:bCs/>
                <w:sz w:val="20"/>
                <w:szCs w:val="20"/>
                <w:lang w:val="kk-KZ" w:eastAsia="ru-RU"/>
              </w:rPr>
              <w:t xml:space="preserve"> таратуына (өткізуіне) тыйым салынады.</w:t>
            </w:r>
          </w:p>
          <w:p w:rsidR="00B943CF" w:rsidRPr="004E281D" w:rsidRDefault="00B943CF" w:rsidP="00B943CF">
            <w:pPr>
              <w:jc w:val="both"/>
              <w:rPr>
                <w:rFonts w:ascii="Times New Roman" w:eastAsia="SimSun" w:hAnsi="Times New Roman" w:cs="Times New Roman"/>
                <w:b/>
                <w:bCs/>
                <w:sz w:val="20"/>
                <w:szCs w:val="20"/>
                <w:lang w:val="kk-KZ"/>
              </w:rPr>
            </w:pPr>
          </w:p>
          <w:p w:rsidR="00B943CF" w:rsidRPr="004E281D" w:rsidRDefault="00B943CF" w:rsidP="00B943CF">
            <w:pPr>
              <w:ind w:firstLine="399"/>
              <w:jc w:val="both"/>
              <w:rPr>
                <w:rFonts w:ascii="Times New Roman" w:eastAsia="SimSun" w:hAnsi="Times New Roman" w:cs="Times New Roman"/>
                <w:bCs/>
                <w:sz w:val="20"/>
                <w:szCs w:val="20"/>
                <w:lang w:val="kk-KZ"/>
              </w:rPr>
            </w:pPr>
          </w:p>
        </w:tc>
        <w:tc>
          <w:tcPr>
            <w:tcW w:w="4096" w:type="dxa"/>
            <w:gridSpan w:val="2"/>
            <w:shd w:val="clear" w:color="auto" w:fill="auto"/>
          </w:tcPr>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lastRenderedPageBreak/>
              <w:t>1-тармақ бойынша:</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Заң жобасында ақпараттық-телекоммуникациялық желілерді, оның ішінде «Интернет» желісін, сондай-ақ байланыс құралдары мен лотерея </w:t>
            </w:r>
            <w:r w:rsidRPr="004E281D">
              <w:rPr>
                <w:rFonts w:ascii="Times New Roman" w:hAnsi="Times New Roman" w:cs="Times New Roman"/>
                <w:sz w:val="20"/>
                <w:szCs w:val="20"/>
                <w:lang w:val="kk-KZ"/>
              </w:rPr>
              <w:lastRenderedPageBreak/>
              <w:t>терминалдарын пайдалана отырып, мезеттік лотереяның лотерея билеттерін таратуға (өткізуге) тыйым салу көзделеді.</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Осыған байланысты осы тармақты алып тастау қажет.</w:t>
            </w: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t>2-тармақ бойынша:</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Қазіргі уақытта заңға тәуелді актілермен лотереялардың басқа түрлерін орнатуға мүмкіндік беретін Заңдағы олқылықты жою қажет.</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Лотереялардың түрлері кейіннен сыбайлас жемқорлық құрамдас бөлігінің алдын алу мақсатында Заңда толық Тізбемен белгіленуге тиіс.</w:t>
            </w: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t>5-тармақ бойынша:</w:t>
            </w:r>
          </w:p>
          <w:p w:rsidR="00B943CF" w:rsidRPr="004E281D" w:rsidRDefault="00B943CF" w:rsidP="00B943CF">
            <w:pPr>
              <w:ind w:firstLine="38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Заңның 1-бабының 6), 6-1) </w:t>
            </w:r>
            <w:r w:rsidRPr="004E281D">
              <w:rPr>
                <w:rFonts w:ascii="Times New Roman" w:hAnsi="Times New Roman" w:cs="Times New Roman"/>
                <w:sz w:val="20"/>
                <w:szCs w:val="20"/>
                <w:lang w:val="kk-KZ"/>
              </w:rPr>
              <w:t>тармақшаларына ұсынылған өзгерістерге сәйкес келтіру қажет.</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«Лотерея билеті» ұғымы өзгертіліп, «электрондық лотерея билеті» ұғымы енгізіледі.</w:t>
            </w:r>
          </w:p>
          <w:p w:rsidR="00B943CF" w:rsidRDefault="00B943CF" w:rsidP="00B943CF">
            <w:pPr>
              <w:ind w:firstLine="444"/>
              <w:jc w:val="both"/>
              <w:rPr>
                <w:rFonts w:ascii="Times New Roman" w:hAnsi="Times New Roman" w:cs="Times New Roman"/>
                <w:sz w:val="20"/>
                <w:szCs w:val="20"/>
                <w:lang w:val="kk-KZ"/>
              </w:rPr>
            </w:pPr>
          </w:p>
          <w:p w:rsidR="00EA3A5F" w:rsidRPr="004E281D" w:rsidRDefault="00EA3A5F" w:rsidP="00B943CF">
            <w:pPr>
              <w:ind w:firstLine="444"/>
              <w:jc w:val="both"/>
              <w:rPr>
                <w:rFonts w:ascii="Times New Roman" w:hAnsi="Times New Roman" w:cs="Times New Roman"/>
                <w:sz w:val="20"/>
                <w:szCs w:val="20"/>
                <w:lang w:val="kk-KZ"/>
              </w:rPr>
            </w:pPr>
          </w:p>
        </w:tc>
      </w:tr>
      <w:tr w:rsidR="00B943CF" w:rsidRPr="00AA7DCF" w:rsidTr="00F621A0">
        <w:trPr>
          <w:trHeight w:val="1408"/>
        </w:trPr>
        <w:tc>
          <w:tcPr>
            <w:tcW w:w="562" w:type="dxa"/>
            <w:shd w:val="clear" w:color="auto" w:fill="auto"/>
          </w:tcPr>
          <w:p w:rsidR="00B943CF" w:rsidRPr="004E281D" w:rsidRDefault="00B943C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2</w:t>
            </w:r>
            <w:r w:rsidR="00EA3A5F">
              <w:rPr>
                <w:rFonts w:ascii="Times New Roman" w:hAnsi="Times New Roman" w:cs="Times New Roman"/>
                <w:sz w:val="20"/>
                <w:szCs w:val="20"/>
                <w:lang w:val="kk-KZ"/>
              </w:rPr>
              <w:t>8</w:t>
            </w:r>
            <w:r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noProof/>
                <w:sz w:val="20"/>
                <w:szCs w:val="20"/>
                <w:lang w:val="kk-KZ"/>
              </w:rPr>
            </w:pPr>
            <w:r w:rsidRPr="004E281D">
              <w:rPr>
                <w:rFonts w:ascii="Times New Roman" w:hAnsi="Times New Roman" w:cs="Times New Roman"/>
                <w:bCs/>
                <w:noProof/>
                <w:sz w:val="20"/>
                <w:szCs w:val="20"/>
                <w:lang w:val="kk-KZ"/>
              </w:rPr>
              <w:t>7-баптың 3-2) жаңа тармақшасы</w:t>
            </w:r>
          </w:p>
        </w:tc>
        <w:tc>
          <w:tcPr>
            <w:tcW w:w="4820" w:type="dxa"/>
            <w:shd w:val="clear" w:color="auto" w:fill="auto"/>
          </w:tcPr>
          <w:p w:rsidR="00B943CF" w:rsidRPr="004E281D" w:rsidRDefault="00B943CF" w:rsidP="00B943CF">
            <w:pPr>
              <w:pStyle w:val="Default"/>
              <w:ind w:firstLine="311"/>
              <w:jc w:val="both"/>
              <w:rPr>
                <w:sz w:val="20"/>
                <w:szCs w:val="20"/>
                <w:lang w:val="kk-KZ"/>
              </w:rPr>
            </w:pPr>
            <w:r w:rsidRPr="004E281D">
              <w:rPr>
                <w:sz w:val="20"/>
                <w:szCs w:val="20"/>
                <w:lang w:val="kk-KZ"/>
              </w:rPr>
              <w:t>7-бап. Уәкілетті органның құзыреті</w:t>
            </w:r>
          </w:p>
          <w:p w:rsidR="00B943CF" w:rsidRPr="004E281D" w:rsidRDefault="00B943CF" w:rsidP="00B943CF">
            <w:pPr>
              <w:pStyle w:val="Default"/>
              <w:ind w:firstLine="311"/>
              <w:jc w:val="both"/>
              <w:rPr>
                <w:sz w:val="20"/>
                <w:szCs w:val="20"/>
                <w:lang w:val="kk-KZ"/>
              </w:rPr>
            </w:pPr>
            <w:r w:rsidRPr="004E281D">
              <w:rPr>
                <w:sz w:val="20"/>
                <w:szCs w:val="20"/>
                <w:lang w:val="kk-KZ"/>
              </w:rPr>
              <w:t>Уәкілетті орган:</w:t>
            </w:r>
          </w:p>
          <w:p w:rsidR="00B943CF" w:rsidRPr="004E281D" w:rsidRDefault="00B943CF" w:rsidP="00B943CF">
            <w:pPr>
              <w:pStyle w:val="Default"/>
              <w:ind w:firstLine="311"/>
              <w:jc w:val="both"/>
              <w:rPr>
                <w:sz w:val="20"/>
                <w:szCs w:val="20"/>
                <w:lang w:val="kk-KZ"/>
              </w:rPr>
            </w:pPr>
            <w:r w:rsidRPr="004E281D">
              <w:rPr>
                <w:sz w:val="20"/>
                <w:szCs w:val="20"/>
                <w:lang w:val="kk-KZ"/>
              </w:rPr>
              <w:t>…</w:t>
            </w:r>
          </w:p>
          <w:p w:rsidR="00B943CF" w:rsidRPr="004E281D" w:rsidRDefault="00B943CF" w:rsidP="00B943CF">
            <w:pPr>
              <w:pStyle w:val="Default"/>
              <w:ind w:firstLine="311"/>
              <w:jc w:val="both"/>
              <w:rPr>
                <w:b/>
                <w:sz w:val="20"/>
                <w:szCs w:val="20"/>
                <w:lang w:val="kk-KZ"/>
              </w:rPr>
            </w:pPr>
            <w:r w:rsidRPr="004E281D">
              <w:rPr>
                <w:b/>
                <w:sz w:val="20"/>
                <w:szCs w:val="20"/>
                <w:lang w:val="kk-KZ"/>
              </w:rPr>
              <w:t xml:space="preserve">3-2) </w:t>
            </w:r>
            <w:r w:rsidRPr="004E281D">
              <w:rPr>
                <w:lang w:val="kk-KZ"/>
              </w:rPr>
              <w:t xml:space="preserve"> </w:t>
            </w:r>
            <w:r w:rsidRPr="004E281D">
              <w:rPr>
                <w:b/>
                <w:sz w:val="20"/>
                <w:szCs w:val="20"/>
                <w:lang w:val="kk-KZ"/>
              </w:rPr>
              <w:t>жоқ;</w:t>
            </w:r>
          </w:p>
          <w:p w:rsidR="00B943CF" w:rsidRPr="004E281D" w:rsidRDefault="00B943CF" w:rsidP="00B943CF">
            <w:pPr>
              <w:pStyle w:val="Default"/>
              <w:ind w:firstLine="311"/>
              <w:jc w:val="both"/>
              <w:rPr>
                <w:b/>
                <w:sz w:val="20"/>
                <w:szCs w:val="20"/>
                <w:lang w:val="kk-KZ"/>
              </w:rPr>
            </w:pPr>
          </w:p>
          <w:p w:rsidR="00B943CF" w:rsidRPr="004E281D" w:rsidRDefault="00B943CF" w:rsidP="00B943CF">
            <w:pPr>
              <w:pStyle w:val="Default"/>
              <w:ind w:firstLine="311"/>
              <w:jc w:val="both"/>
              <w:rPr>
                <w:b/>
                <w:sz w:val="20"/>
                <w:szCs w:val="20"/>
                <w:lang w:val="kk-KZ"/>
              </w:rPr>
            </w:pPr>
          </w:p>
          <w:p w:rsidR="00B943CF" w:rsidRPr="004E281D" w:rsidRDefault="00B943CF" w:rsidP="00B943CF">
            <w:pPr>
              <w:pStyle w:val="Default"/>
              <w:ind w:firstLine="311"/>
              <w:jc w:val="both"/>
              <w:rPr>
                <w:b/>
                <w:sz w:val="20"/>
                <w:szCs w:val="20"/>
                <w:lang w:val="kk-KZ"/>
              </w:rPr>
            </w:pPr>
          </w:p>
          <w:p w:rsidR="00B943CF" w:rsidRPr="004E281D" w:rsidRDefault="00B943CF" w:rsidP="00B943CF">
            <w:pPr>
              <w:pStyle w:val="Default"/>
              <w:ind w:firstLine="311"/>
              <w:jc w:val="both"/>
              <w:rPr>
                <w:b/>
                <w:sz w:val="20"/>
                <w:szCs w:val="20"/>
                <w:lang w:val="kk-KZ"/>
              </w:rPr>
            </w:pPr>
          </w:p>
          <w:p w:rsidR="00B943CF" w:rsidRPr="004E281D" w:rsidRDefault="00B943CF" w:rsidP="00B943CF">
            <w:pPr>
              <w:pStyle w:val="Default"/>
              <w:jc w:val="both"/>
              <w:rPr>
                <w:b/>
                <w:sz w:val="20"/>
                <w:szCs w:val="20"/>
                <w:lang w:val="kk-KZ"/>
              </w:rPr>
            </w:pPr>
          </w:p>
          <w:p w:rsidR="00B943CF" w:rsidRPr="004E281D" w:rsidRDefault="00B943CF" w:rsidP="00B943CF">
            <w:pPr>
              <w:pStyle w:val="Default"/>
              <w:ind w:firstLine="311"/>
              <w:jc w:val="both"/>
              <w:rPr>
                <w:b/>
                <w:sz w:val="20"/>
                <w:szCs w:val="20"/>
                <w:lang w:val="kk-KZ"/>
              </w:rPr>
            </w:pPr>
          </w:p>
          <w:p w:rsidR="00B943CF" w:rsidRPr="004E281D" w:rsidRDefault="00B943CF" w:rsidP="00B943CF">
            <w:pPr>
              <w:pStyle w:val="Default"/>
              <w:ind w:firstLine="311"/>
              <w:jc w:val="both"/>
              <w:rPr>
                <w:b/>
                <w:sz w:val="20"/>
                <w:szCs w:val="20"/>
                <w:lang w:val="kk-KZ"/>
              </w:rPr>
            </w:pPr>
          </w:p>
          <w:p w:rsidR="00B943CF" w:rsidRPr="004E281D" w:rsidRDefault="00B943CF" w:rsidP="00B943CF">
            <w:pPr>
              <w:pStyle w:val="Default"/>
              <w:ind w:firstLine="311"/>
              <w:jc w:val="both"/>
              <w:rPr>
                <w:b/>
                <w:sz w:val="20"/>
                <w:szCs w:val="20"/>
                <w:lang w:val="kk-KZ"/>
              </w:rPr>
            </w:pPr>
          </w:p>
          <w:p w:rsidR="00B943CF" w:rsidRPr="004E281D" w:rsidRDefault="00B943CF" w:rsidP="00B943CF">
            <w:pPr>
              <w:pStyle w:val="Default"/>
              <w:ind w:firstLine="311"/>
              <w:jc w:val="both"/>
              <w:rPr>
                <w:b/>
                <w:sz w:val="20"/>
                <w:szCs w:val="20"/>
                <w:lang w:val="kk-KZ"/>
              </w:rPr>
            </w:pPr>
          </w:p>
        </w:tc>
        <w:tc>
          <w:tcPr>
            <w:tcW w:w="4976" w:type="dxa"/>
            <w:shd w:val="clear" w:color="auto" w:fill="auto"/>
          </w:tcPr>
          <w:p w:rsidR="00B943CF" w:rsidRPr="004E281D" w:rsidRDefault="00B943CF" w:rsidP="00B943CF">
            <w:pPr>
              <w:pStyle w:val="Default"/>
              <w:ind w:firstLine="311"/>
              <w:jc w:val="both"/>
              <w:rPr>
                <w:sz w:val="20"/>
                <w:szCs w:val="20"/>
                <w:lang w:val="kk-KZ"/>
              </w:rPr>
            </w:pPr>
            <w:r w:rsidRPr="004E281D">
              <w:rPr>
                <w:sz w:val="20"/>
                <w:szCs w:val="20"/>
                <w:lang w:val="kk-KZ"/>
              </w:rPr>
              <w:t>7-бап. Уәкілетті органның құзыреті</w:t>
            </w:r>
          </w:p>
          <w:p w:rsidR="00B943CF" w:rsidRPr="004E281D" w:rsidRDefault="00B943CF" w:rsidP="00B943CF">
            <w:pPr>
              <w:pStyle w:val="Default"/>
              <w:ind w:firstLine="311"/>
              <w:jc w:val="both"/>
              <w:rPr>
                <w:sz w:val="20"/>
                <w:szCs w:val="20"/>
                <w:lang w:val="kk-KZ"/>
              </w:rPr>
            </w:pPr>
            <w:r w:rsidRPr="004E281D">
              <w:rPr>
                <w:sz w:val="20"/>
                <w:szCs w:val="20"/>
                <w:lang w:val="kk-KZ"/>
              </w:rPr>
              <w:t>Уәкілетті орган:</w:t>
            </w:r>
          </w:p>
          <w:p w:rsidR="00B943CF" w:rsidRPr="004E281D" w:rsidRDefault="00B943CF" w:rsidP="00B943CF">
            <w:pPr>
              <w:pStyle w:val="Default"/>
              <w:ind w:firstLine="311"/>
              <w:jc w:val="both"/>
              <w:rPr>
                <w:sz w:val="20"/>
                <w:szCs w:val="20"/>
                <w:lang w:val="kk-KZ"/>
              </w:rPr>
            </w:pPr>
            <w:r w:rsidRPr="004E281D">
              <w:rPr>
                <w:sz w:val="20"/>
                <w:szCs w:val="20"/>
                <w:lang w:val="kk-KZ"/>
              </w:rPr>
              <w:t>…</w:t>
            </w:r>
          </w:p>
          <w:p w:rsidR="00B943CF" w:rsidRPr="004E281D" w:rsidRDefault="00B943CF" w:rsidP="00B943CF">
            <w:pPr>
              <w:pStyle w:val="Default"/>
              <w:jc w:val="both"/>
              <w:rPr>
                <w:b/>
                <w:sz w:val="20"/>
                <w:szCs w:val="20"/>
                <w:lang w:val="kk-KZ"/>
              </w:rPr>
            </w:pPr>
          </w:p>
          <w:p w:rsidR="00B943CF" w:rsidRPr="004E281D" w:rsidRDefault="00B943CF" w:rsidP="00B943CF">
            <w:pPr>
              <w:pStyle w:val="a4"/>
              <w:spacing w:before="0" w:beforeAutospacing="0" w:after="0" w:afterAutospacing="0"/>
              <w:ind w:firstLine="324"/>
              <w:jc w:val="both"/>
              <w:textAlignment w:val="baseline"/>
              <w:rPr>
                <w:b/>
                <w:sz w:val="20"/>
                <w:szCs w:val="20"/>
                <w:lang w:val="kk-KZ"/>
              </w:rPr>
            </w:pPr>
            <w:r w:rsidRPr="004E281D">
              <w:rPr>
                <w:b/>
                <w:sz w:val="20"/>
                <w:szCs w:val="20"/>
                <w:lang w:val="kk-KZ"/>
              </w:rPr>
              <w:t xml:space="preserve">3-2) </w:t>
            </w:r>
            <w:r w:rsidRPr="004E281D">
              <w:rPr>
                <w:lang w:val="kk-KZ"/>
              </w:rPr>
              <w:t xml:space="preserve"> </w:t>
            </w:r>
            <w:r w:rsidRPr="004E281D">
              <w:rPr>
                <w:rFonts w:eastAsiaTheme="minorHAnsi"/>
                <w:b/>
                <w:color w:val="000000"/>
                <w:sz w:val="20"/>
                <w:szCs w:val="20"/>
                <w:lang w:val="kk-KZ" w:eastAsia="en-US"/>
              </w:rPr>
              <w:t>лотерея өткізу шарттарын, оларға өзгерістер мен толықтыруларды Қазақстан Республикасының лотереялар және лотерея қызметі туралы заңнамасына сәйкестігі тұрғысынан келіседі;</w:t>
            </w:r>
          </w:p>
          <w:p w:rsidR="00B943CF" w:rsidRPr="004E281D" w:rsidRDefault="00B943CF" w:rsidP="00B943CF">
            <w:pPr>
              <w:pStyle w:val="a4"/>
              <w:spacing w:before="0" w:beforeAutospacing="0" w:after="0" w:afterAutospacing="0"/>
              <w:ind w:firstLine="324"/>
              <w:jc w:val="both"/>
              <w:textAlignment w:val="baseline"/>
              <w:rPr>
                <w:b/>
                <w:sz w:val="20"/>
                <w:szCs w:val="20"/>
                <w:lang w:val="kk-KZ"/>
              </w:rPr>
            </w:pPr>
          </w:p>
          <w:p w:rsidR="00B943CF" w:rsidRPr="004E281D" w:rsidRDefault="00B943CF" w:rsidP="00B943CF">
            <w:pPr>
              <w:pStyle w:val="a4"/>
              <w:spacing w:before="0" w:beforeAutospacing="0" w:after="0" w:afterAutospacing="0"/>
              <w:ind w:firstLine="324"/>
              <w:jc w:val="both"/>
              <w:textAlignment w:val="baseline"/>
              <w:rPr>
                <w:b/>
                <w:color w:val="000000"/>
                <w:spacing w:val="2"/>
                <w:sz w:val="20"/>
                <w:szCs w:val="20"/>
                <w:bdr w:val="none" w:sz="0" w:space="0" w:color="auto" w:frame="1"/>
                <w:lang w:val="kk-KZ"/>
              </w:rPr>
            </w:pPr>
          </w:p>
        </w:tc>
        <w:tc>
          <w:tcPr>
            <w:tcW w:w="4096" w:type="dxa"/>
            <w:gridSpan w:val="2"/>
            <w:shd w:val="clear" w:color="auto" w:fill="auto"/>
          </w:tcPr>
          <w:p w:rsidR="00B943CF" w:rsidRPr="004E281D" w:rsidRDefault="00B943CF" w:rsidP="00B943CF">
            <w:pPr>
              <w:autoSpaceDE w:val="0"/>
              <w:autoSpaceDN w:val="0"/>
              <w:adjustRightInd w:val="0"/>
              <w:ind w:firstLine="415"/>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Қазіргі уақытта лотерея өткізу шарттарын уәкілетті органның қатысуынсыз лотерея операторы дербес бекітеді және қабылдайды.</w:t>
            </w:r>
          </w:p>
          <w:p w:rsidR="00B943CF" w:rsidRPr="004E281D" w:rsidRDefault="00B943CF" w:rsidP="00B943CF">
            <w:pPr>
              <w:autoSpaceDE w:val="0"/>
              <w:autoSpaceDN w:val="0"/>
              <w:adjustRightInd w:val="0"/>
              <w:ind w:firstLine="447"/>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Лотерея түріндегі құмар ойындарды өткізу фактілерін болдырмау үшін уәкілетті органға лотерея өткізу шарттарын заңнамаға сәйкестігі тұрғысынан келісу және лотерея жағдайында лотерея түріндегі құмар ойындарды ұйымдастыру белгілерін анықтау құзыретін беру қажет.</w:t>
            </w:r>
          </w:p>
        </w:tc>
      </w:tr>
      <w:tr w:rsidR="00B943CF" w:rsidRPr="00AA7DCF" w:rsidTr="00F621A0">
        <w:trPr>
          <w:trHeight w:val="420"/>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29</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noProof/>
                <w:sz w:val="20"/>
                <w:szCs w:val="20"/>
                <w:lang w:val="kk-KZ"/>
              </w:rPr>
            </w:pPr>
            <w:r w:rsidRPr="004E281D">
              <w:rPr>
                <w:rFonts w:ascii="Times New Roman" w:hAnsi="Times New Roman" w:cs="Times New Roman"/>
                <w:bCs/>
                <w:noProof/>
                <w:sz w:val="20"/>
                <w:szCs w:val="20"/>
                <w:lang w:val="kk-KZ"/>
              </w:rPr>
              <w:t>8-баптың 3-тармағы</w:t>
            </w:r>
          </w:p>
        </w:tc>
        <w:tc>
          <w:tcPr>
            <w:tcW w:w="4820"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8-бап. Лотерея операторына қойылатын жалпы талаптар</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3. Лотерея операторы уәкілетті органда лотерея есептілігінің орталығын орналастыруды қамтамасыз етуге тиіс.</w:t>
            </w:r>
          </w:p>
          <w:p w:rsidR="00B943CF" w:rsidRPr="00EA3A5F" w:rsidRDefault="00B943CF" w:rsidP="00EA3A5F">
            <w:pPr>
              <w:pStyle w:val="Default"/>
              <w:ind w:firstLine="311"/>
              <w:jc w:val="both"/>
              <w:rPr>
                <w:bCs/>
                <w:sz w:val="20"/>
                <w:szCs w:val="20"/>
                <w:lang w:val="kk-KZ"/>
              </w:rPr>
            </w:pPr>
            <w:r w:rsidRPr="004E281D">
              <w:rPr>
                <w:bCs/>
                <w:sz w:val="20"/>
                <w:szCs w:val="20"/>
                <w:lang w:val="kk-KZ"/>
              </w:rPr>
              <w:t xml:space="preserve">Лотерея операторы лотерея ақпаратын өңдеу орталығы арқылы таратылған (өткізілген) лотерея </w:t>
            </w:r>
            <w:r w:rsidRPr="004E281D">
              <w:rPr>
                <w:bCs/>
                <w:sz w:val="20"/>
                <w:szCs w:val="20"/>
                <w:lang w:val="kk-KZ"/>
              </w:rPr>
              <w:lastRenderedPageBreak/>
              <w:t xml:space="preserve">билеттері, </w:t>
            </w:r>
            <w:r w:rsidRPr="004E281D">
              <w:rPr>
                <w:b/>
                <w:bCs/>
                <w:sz w:val="20"/>
                <w:szCs w:val="20"/>
                <w:lang w:val="kk-KZ"/>
              </w:rPr>
              <w:t>түбіртектер немесе өзге де құжаттар</w:t>
            </w:r>
            <w:r w:rsidRPr="004E281D">
              <w:rPr>
                <w:bCs/>
                <w:sz w:val="20"/>
                <w:szCs w:val="20"/>
                <w:lang w:val="kk-KZ"/>
              </w:rPr>
              <w:t xml:space="preserve">, өткізілген лотерея билеттерінен, </w:t>
            </w:r>
            <w:r w:rsidRPr="004E281D">
              <w:rPr>
                <w:b/>
                <w:bCs/>
                <w:sz w:val="20"/>
                <w:szCs w:val="20"/>
                <w:lang w:val="kk-KZ"/>
              </w:rPr>
              <w:t>түбіртектерден немесе өзге де құжаттардан</w:t>
            </w:r>
            <w:r w:rsidRPr="004E281D">
              <w:rPr>
                <w:bCs/>
                <w:sz w:val="20"/>
                <w:szCs w:val="20"/>
                <w:lang w:val="kk-KZ"/>
              </w:rPr>
              <w:t xml:space="preserve"> түскен түсім, төленген ұтыстар туралы ақпаратты жинауды, қалыптастыруды, сақтауды және есепке алуды және оны лотерея есептілігінің орталығына айына бір реттен сиретпей ұсынуды қамтамасыз етуге тиіс.</w:t>
            </w:r>
          </w:p>
          <w:p w:rsidR="00B943CF" w:rsidRDefault="00B943CF" w:rsidP="00B943CF">
            <w:pPr>
              <w:pStyle w:val="Default"/>
              <w:ind w:firstLine="311"/>
              <w:jc w:val="both"/>
              <w:rPr>
                <w:sz w:val="20"/>
                <w:szCs w:val="20"/>
                <w:lang w:val="kk-KZ"/>
              </w:rPr>
            </w:pPr>
          </w:p>
          <w:p w:rsidR="00EA3A5F" w:rsidRDefault="00EA3A5F" w:rsidP="00B943CF">
            <w:pPr>
              <w:pStyle w:val="Default"/>
              <w:ind w:firstLine="311"/>
              <w:jc w:val="both"/>
              <w:rPr>
                <w:sz w:val="20"/>
                <w:szCs w:val="20"/>
                <w:lang w:val="kk-KZ"/>
              </w:rPr>
            </w:pPr>
          </w:p>
          <w:p w:rsidR="00EA3A5F" w:rsidRPr="004E281D" w:rsidRDefault="00EA3A5F" w:rsidP="00B943CF">
            <w:pPr>
              <w:pStyle w:val="Default"/>
              <w:ind w:firstLine="311"/>
              <w:jc w:val="both"/>
              <w:rPr>
                <w:sz w:val="20"/>
                <w:szCs w:val="20"/>
                <w:lang w:val="kk-KZ"/>
              </w:rPr>
            </w:pPr>
          </w:p>
        </w:tc>
        <w:tc>
          <w:tcPr>
            <w:tcW w:w="4976"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lastRenderedPageBreak/>
              <w:t>8-бап. Лотерея операторына қойылатын жалпы талаптар</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3. Лотерея операторы уәкілетті органда лотерея есептілігінің орталығын орналастыруды қамтамасыз етуге тиіс.</w:t>
            </w:r>
          </w:p>
          <w:p w:rsidR="00B943CF" w:rsidRPr="004E281D" w:rsidRDefault="00B943CF" w:rsidP="00B943CF">
            <w:pPr>
              <w:pStyle w:val="a4"/>
              <w:spacing w:before="0" w:beforeAutospacing="0" w:after="0" w:afterAutospacing="0"/>
              <w:ind w:firstLine="324"/>
              <w:jc w:val="both"/>
              <w:textAlignment w:val="baseline"/>
              <w:rPr>
                <w:rFonts w:eastAsiaTheme="minorHAnsi"/>
                <w:bCs/>
                <w:sz w:val="20"/>
                <w:szCs w:val="20"/>
                <w:lang w:val="kk-KZ"/>
              </w:rPr>
            </w:pPr>
            <w:r w:rsidRPr="004E281D">
              <w:rPr>
                <w:rFonts w:eastAsiaTheme="minorHAnsi"/>
                <w:bCs/>
                <w:sz w:val="20"/>
                <w:szCs w:val="20"/>
                <w:lang w:val="kk-KZ"/>
              </w:rPr>
              <w:t xml:space="preserve">Лотерея операторы лотерея ақпаратын өңдеу орталығы арқылы таратылған (өткізілген) лотерея </w:t>
            </w:r>
            <w:r w:rsidRPr="004E281D">
              <w:rPr>
                <w:rFonts w:eastAsiaTheme="minorHAnsi"/>
                <w:bCs/>
                <w:sz w:val="20"/>
                <w:szCs w:val="20"/>
                <w:lang w:val="kk-KZ"/>
              </w:rPr>
              <w:lastRenderedPageBreak/>
              <w:t>билеттері</w:t>
            </w:r>
            <w:r w:rsidRPr="004E281D">
              <w:rPr>
                <w:bCs/>
                <w:sz w:val="20"/>
                <w:szCs w:val="20"/>
                <w:lang w:val="kk-KZ"/>
              </w:rPr>
              <w:t>,</w:t>
            </w:r>
            <w:r w:rsidRPr="004E281D">
              <w:rPr>
                <w:b/>
                <w:bCs/>
                <w:sz w:val="20"/>
                <w:szCs w:val="20"/>
                <w:lang w:val="kk-KZ"/>
              </w:rPr>
              <w:t xml:space="preserve"> электрондық лотерея билеттері</w:t>
            </w:r>
            <w:r w:rsidRPr="004E281D">
              <w:rPr>
                <w:rFonts w:eastAsiaTheme="minorHAnsi"/>
                <w:bCs/>
                <w:sz w:val="20"/>
                <w:szCs w:val="20"/>
                <w:lang w:val="kk-KZ"/>
              </w:rPr>
              <w:t xml:space="preserve">, өткізілген лотерея билеттерінен, </w:t>
            </w:r>
            <w:r w:rsidRPr="004E281D">
              <w:rPr>
                <w:b/>
                <w:bCs/>
                <w:sz w:val="20"/>
                <w:szCs w:val="20"/>
                <w:lang w:val="kk-KZ"/>
              </w:rPr>
              <w:t xml:space="preserve"> электрондық лотерея билеттерінен</w:t>
            </w:r>
            <w:r w:rsidRPr="004E281D">
              <w:rPr>
                <w:rFonts w:eastAsia="SimSun"/>
                <w:bCs/>
                <w:sz w:val="20"/>
                <w:szCs w:val="20"/>
                <w:lang w:val="kk-KZ"/>
              </w:rPr>
              <w:t xml:space="preserve"> </w:t>
            </w:r>
            <w:r w:rsidRPr="004E281D">
              <w:rPr>
                <w:rFonts w:eastAsiaTheme="minorHAnsi"/>
                <w:bCs/>
                <w:sz w:val="20"/>
                <w:szCs w:val="20"/>
                <w:lang w:val="kk-KZ"/>
              </w:rPr>
              <w:t>түскен түсім, төленген ұтыстар туралы ақпаратты жинауды, қалыптастыруды, сақтауды және есепке алуды және оны лотерея есептілігінің орталығына айына бір реттен сиретпей ұсынуды қамтамасыз етуге тиіс.</w:t>
            </w:r>
          </w:p>
          <w:p w:rsidR="00B943CF" w:rsidRPr="004E281D" w:rsidRDefault="00B943CF" w:rsidP="00B943CF">
            <w:pPr>
              <w:pStyle w:val="a4"/>
              <w:spacing w:before="0" w:beforeAutospacing="0" w:after="0" w:afterAutospacing="0"/>
              <w:ind w:firstLine="324"/>
              <w:jc w:val="both"/>
              <w:textAlignment w:val="baseline"/>
              <w:rPr>
                <w:color w:val="000000"/>
                <w:spacing w:val="2"/>
                <w:sz w:val="20"/>
                <w:szCs w:val="20"/>
                <w:bdr w:val="none" w:sz="0" w:space="0" w:color="auto" w:frame="1"/>
                <w:lang w:val="kk-KZ"/>
              </w:rPr>
            </w:pPr>
          </w:p>
        </w:tc>
        <w:tc>
          <w:tcPr>
            <w:tcW w:w="4096" w:type="dxa"/>
            <w:gridSpan w:val="2"/>
            <w:shd w:val="clear" w:color="auto" w:fill="auto"/>
          </w:tcPr>
          <w:p w:rsidR="00B943CF" w:rsidRPr="004E281D" w:rsidRDefault="00B943CF" w:rsidP="00B943CF">
            <w:pPr>
              <w:ind w:firstLine="380"/>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Заңның 1-бабының 6), 6-1) </w:t>
            </w:r>
            <w:r w:rsidRPr="004E281D">
              <w:rPr>
                <w:rFonts w:ascii="Times New Roman" w:hAnsi="Times New Roman" w:cs="Times New Roman"/>
                <w:sz w:val="20"/>
                <w:szCs w:val="20"/>
                <w:lang w:val="kk-KZ"/>
              </w:rPr>
              <w:t>тармақшаларына ұсынылған өзгерістерге сәйкес келтіру қажет.</w:t>
            </w: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sz w:val="20"/>
                <w:szCs w:val="20"/>
                <w:lang w:val="kk-KZ"/>
              </w:rPr>
              <w:t>«Лотерея билеті» ұғымы өзгертіліп, «электрондық лотерея билеті» ұғымы енгізіледі.</w:t>
            </w:r>
            <w:r w:rsidRPr="004E281D">
              <w:rPr>
                <w:rFonts w:ascii="Times New Roman" w:hAnsi="Times New Roman" w:cs="Times New Roman"/>
                <w:i/>
                <w:sz w:val="20"/>
                <w:szCs w:val="20"/>
                <w:lang w:val="kk-KZ"/>
              </w:rPr>
              <w:t xml:space="preserve"> </w:t>
            </w:r>
          </w:p>
          <w:p w:rsidR="00B943CF" w:rsidRPr="004E281D" w:rsidRDefault="00B943CF" w:rsidP="00B943CF">
            <w:pPr>
              <w:autoSpaceDE w:val="0"/>
              <w:autoSpaceDN w:val="0"/>
              <w:adjustRightInd w:val="0"/>
              <w:ind w:firstLine="447"/>
              <w:jc w:val="both"/>
              <w:rPr>
                <w:rFonts w:ascii="Times New Roman" w:hAnsi="Times New Roman" w:cs="Times New Roman"/>
                <w:color w:val="000000"/>
                <w:sz w:val="20"/>
                <w:szCs w:val="20"/>
                <w:lang w:val="kk-KZ"/>
              </w:rPr>
            </w:pPr>
          </w:p>
        </w:tc>
      </w:tr>
      <w:tr w:rsidR="00B943CF" w:rsidRPr="00AA7DCF" w:rsidTr="00B943CF">
        <w:trPr>
          <w:gridAfter w:val="1"/>
          <w:wAfter w:w="29" w:type="dxa"/>
          <w:trHeight w:val="1553"/>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30</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10-баптың 1,2,3- тармақтары және жаңа 4,5,6,7- тармақтары</w:t>
            </w:r>
          </w:p>
        </w:tc>
        <w:tc>
          <w:tcPr>
            <w:tcW w:w="4820" w:type="dxa"/>
            <w:shd w:val="clear" w:color="auto" w:fill="auto"/>
          </w:tcPr>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10-бап. Лотереяны өткізу шарттары</w:t>
            </w:r>
          </w:p>
          <w:p w:rsidR="00B943CF" w:rsidRPr="004E281D" w:rsidRDefault="00B943CF" w:rsidP="00B943CF">
            <w:pPr>
              <w:ind w:firstLine="45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1. Лотереяны өткізу шарттарын лотерея операторы әзірлейді және бекітеді.</w:t>
            </w:r>
          </w:p>
          <w:p w:rsidR="00B943CF" w:rsidRPr="004E281D" w:rsidRDefault="00B943CF" w:rsidP="00B943CF">
            <w:pPr>
              <w:ind w:firstLine="462"/>
              <w:jc w:val="both"/>
              <w:rPr>
                <w:rFonts w:ascii="Times New Roman" w:eastAsia="SimSun" w:hAnsi="Times New Roman" w:cs="Times New Roman"/>
                <w:bCs/>
                <w:sz w:val="20"/>
                <w:szCs w:val="20"/>
                <w:lang w:val="kk-KZ"/>
              </w:rPr>
            </w:pPr>
            <w:r w:rsidRPr="004E281D">
              <w:rPr>
                <w:rFonts w:ascii="Times New Roman" w:eastAsia="SimSun" w:hAnsi="Times New Roman" w:cs="Times New Roman"/>
                <w:b/>
                <w:bCs/>
                <w:sz w:val="20"/>
                <w:szCs w:val="20"/>
                <w:lang w:val="kk-KZ"/>
              </w:rPr>
              <w:t>Жоқ.</w:t>
            </w:r>
          </w:p>
          <w:p w:rsidR="00B943CF" w:rsidRPr="004E281D" w:rsidRDefault="00B943CF" w:rsidP="00B943CF">
            <w:pPr>
              <w:jc w:val="both"/>
              <w:rPr>
                <w:rFonts w:ascii="Times New Roman" w:eastAsia="SimSun" w:hAnsi="Times New Roman" w:cs="Times New Roman"/>
                <w:bCs/>
                <w:sz w:val="20"/>
                <w:szCs w:val="20"/>
                <w:lang w:val="kk-KZ"/>
              </w:rPr>
            </w:pPr>
          </w:p>
          <w:p w:rsidR="00B943CF" w:rsidRPr="004E281D" w:rsidRDefault="00B943CF" w:rsidP="00B943CF">
            <w:pPr>
              <w:pStyle w:val="a6"/>
              <w:ind w:left="0" w:firstLine="462"/>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2. Лотереяны өткізу шарттары мынадай мәліметтерді:</w:t>
            </w:r>
          </w:p>
          <w:p w:rsidR="00B943CF" w:rsidRPr="004E281D" w:rsidRDefault="00B943CF" w:rsidP="00B943CF">
            <w:pPr>
              <w:pStyle w:val="a6"/>
              <w:ind w:left="45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8) ұтты деп танылған лотереяға қатысушыға ұтысты төлеу тәртібі мен мерзімдерін, сондай-ақ ұтыс шыққан лотерея билеттеріне, </w:t>
            </w:r>
            <w:r w:rsidRPr="004E281D">
              <w:rPr>
                <w:rFonts w:ascii="Times New Roman" w:eastAsia="SimSun" w:hAnsi="Times New Roman" w:cs="Times New Roman"/>
                <w:b/>
                <w:bCs/>
                <w:sz w:val="20"/>
                <w:szCs w:val="20"/>
                <w:lang w:val="kk-KZ"/>
              </w:rPr>
              <w:t>түбіртектерге немесе өзге де құжаттарға</w:t>
            </w:r>
            <w:r w:rsidRPr="004E281D">
              <w:rPr>
                <w:rFonts w:ascii="Times New Roman" w:eastAsia="SimSun" w:hAnsi="Times New Roman" w:cs="Times New Roman"/>
                <w:bCs/>
                <w:sz w:val="20"/>
                <w:szCs w:val="20"/>
                <w:lang w:val="kk-KZ"/>
              </w:rPr>
              <w:t xml:space="preserve"> сараптама жүргізу мерзімдерін;</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10) лотерея билеттерін, </w:t>
            </w:r>
            <w:r w:rsidRPr="004E281D">
              <w:rPr>
                <w:rFonts w:ascii="Times New Roman" w:eastAsia="SimSun" w:hAnsi="Times New Roman" w:cs="Times New Roman"/>
                <w:b/>
                <w:bCs/>
                <w:sz w:val="20"/>
                <w:szCs w:val="20"/>
                <w:lang w:val="kk-KZ"/>
              </w:rPr>
              <w:t>түбіртіктерді немесе өзге де құжаттарды</w:t>
            </w:r>
            <w:r w:rsidRPr="004E281D">
              <w:rPr>
                <w:rFonts w:ascii="Times New Roman" w:eastAsia="SimSun" w:hAnsi="Times New Roman" w:cs="Times New Roman"/>
                <w:bCs/>
                <w:sz w:val="20"/>
                <w:szCs w:val="20"/>
                <w:lang w:val="kk-KZ"/>
              </w:rPr>
              <w:t xml:space="preserve"> тарату (өткізу) тәртібін;</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11) лотерея билетінің, </w:t>
            </w:r>
            <w:r w:rsidRPr="004E281D">
              <w:rPr>
                <w:rFonts w:ascii="Times New Roman" w:eastAsia="SimSun" w:hAnsi="Times New Roman" w:cs="Times New Roman"/>
                <w:b/>
                <w:bCs/>
                <w:sz w:val="20"/>
                <w:szCs w:val="20"/>
                <w:lang w:val="kk-KZ"/>
              </w:rPr>
              <w:t>түбіртектің немесе өзге де құжаттың</w:t>
            </w:r>
            <w:r w:rsidRPr="004E281D">
              <w:rPr>
                <w:rFonts w:ascii="Times New Roman" w:eastAsia="SimSun" w:hAnsi="Times New Roman" w:cs="Times New Roman"/>
                <w:bCs/>
                <w:sz w:val="20"/>
                <w:szCs w:val="20"/>
                <w:lang w:val="kk-KZ"/>
              </w:rPr>
              <w:t xml:space="preserve"> бағасын;</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
                <w:bCs/>
                <w:sz w:val="20"/>
                <w:szCs w:val="20"/>
                <w:lang w:val="kk-KZ"/>
              </w:rPr>
              <w:t>3. Лотерея операторы бекітілген лотереяны өткізу шарттарының тұпнұсқа данасын оны өткізу басталғанға дейін күнтізбелік он күннен кешіктірмей уәкілетті органға жіберуге және лотереяны өткізу шарттарын оны өткізу басталғанға дейін күнтізбелік бір күннен кешіктірмей өзінің интернет-ресурсында орналастыруға міндетті.</w:t>
            </w:r>
          </w:p>
        </w:tc>
        <w:tc>
          <w:tcPr>
            <w:tcW w:w="4976" w:type="dxa"/>
            <w:shd w:val="clear" w:color="auto" w:fill="auto"/>
          </w:tcPr>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10-бап. Лотереяны өткізу шарттары</w:t>
            </w:r>
          </w:p>
          <w:p w:rsidR="00B943CF" w:rsidRPr="004E281D" w:rsidRDefault="00B943CF" w:rsidP="00B943CF">
            <w:pPr>
              <w:ind w:firstLine="45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1. Лотереяны өткізу шарттарын лотерея операторы әзірлейді және бекітеді.</w:t>
            </w:r>
          </w:p>
          <w:p w:rsidR="00B943CF" w:rsidRPr="004E281D" w:rsidRDefault="00B943CF" w:rsidP="00B943CF">
            <w:pPr>
              <w:pStyle w:val="a6"/>
              <w:ind w:left="0" w:firstLine="462"/>
              <w:jc w:val="both"/>
              <w:rPr>
                <w:rFonts w:ascii="Times New Roman" w:hAnsi="Times New Roman" w:cs="Times New Roman"/>
                <w:b/>
                <w:color w:val="000000"/>
                <w:sz w:val="20"/>
                <w:szCs w:val="20"/>
                <w:lang w:val="kk-KZ"/>
              </w:rPr>
            </w:pPr>
            <w:r w:rsidRPr="004E281D">
              <w:rPr>
                <w:rFonts w:ascii="Times New Roman" w:hAnsi="Times New Roman" w:cs="Times New Roman"/>
                <w:b/>
                <w:color w:val="000000"/>
                <w:sz w:val="20"/>
                <w:szCs w:val="20"/>
                <w:lang w:val="kk-KZ"/>
              </w:rPr>
              <w:t>Лотерея өткізу шарттары, сондай-ақ оларға енгізілген өзгерістер мен толықтырулар осы бапта белгіленген тәртіппен уәкілетті органда келісілуге тиіс.</w:t>
            </w:r>
          </w:p>
          <w:p w:rsidR="00B943CF" w:rsidRPr="004E281D" w:rsidRDefault="00B943CF" w:rsidP="00B943CF">
            <w:pPr>
              <w:pStyle w:val="a6"/>
              <w:ind w:left="0" w:firstLine="462"/>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2. Лотереяны өткізу шарттары мынадай мәліметтерді:</w:t>
            </w:r>
          </w:p>
          <w:p w:rsidR="00B943CF" w:rsidRPr="004E281D" w:rsidRDefault="00B943CF" w:rsidP="00B943CF">
            <w:pPr>
              <w:pStyle w:val="a6"/>
              <w:ind w:left="45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8) ұтты деп танылған лотереяға қатысушыға ұтысты төлеу тәртібі мен мерзімдерін, сондай-ақ ұтыс шыққан лотерея билеттеріне, </w:t>
            </w:r>
            <w:r w:rsidRPr="004E281D">
              <w:rPr>
                <w:rFonts w:ascii="Times New Roman" w:hAnsi="Times New Roman" w:cs="Times New Roman"/>
                <w:b/>
                <w:bCs/>
                <w:sz w:val="20"/>
                <w:szCs w:val="20"/>
                <w:lang w:val="kk-KZ"/>
              </w:rPr>
              <w:t xml:space="preserve"> электрондық лотерея билеттеріне</w:t>
            </w:r>
            <w:r w:rsidRPr="004E281D">
              <w:rPr>
                <w:rFonts w:ascii="Times New Roman" w:eastAsia="SimSun" w:hAnsi="Times New Roman" w:cs="Times New Roman"/>
                <w:bCs/>
                <w:sz w:val="20"/>
                <w:szCs w:val="20"/>
                <w:lang w:val="kk-KZ"/>
              </w:rPr>
              <w:t xml:space="preserve"> сараптама жүргізу мерзімдерін;</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10) лотерея билеттерін, </w:t>
            </w:r>
            <w:r w:rsidRPr="004E281D">
              <w:rPr>
                <w:rFonts w:ascii="Times New Roman" w:hAnsi="Times New Roman" w:cs="Times New Roman"/>
                <w:b/>
                <w:bCs/>
                <w:sz w:val="20"/>
                <w:szCs w:val="20"/>
                <w:lang w:val="kk-KZ"/>
              </w:rPr>
              <w:t>электрондық лотерея билеттерін</w:t>
            </w:r>
            <w:r w:rsidRPr="004E281D">
              <w:rPr>
                <w:rFonts w:ascii="Times New Roman" w:eastAsia="SimSun" w:hAnsi="Times New Roman" w:cs="Times New Roman"/>
                <w:bCs/>
                <w:sz w:val="20"/>
                <w:szCs w:val="20"/>
                <w:lang w:val="kk-KZ"/>
              </w:rPr>
              <w:t xml:space="preserve"> тарату (өткізу) тәртібін;</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11) лотерея билетінің, </w:t>
            </w:r>
            <w:r w:rsidRPr="004E281D">
              <w:rPr>
                <w:rFonts w:ascii="Times New Roman" w:hAnsi="Times New Roman" w:cs="Times New Roman"/>
                <w:b/>
                <w:bCs/>
                <w:sz w:val="20"/>
                <w:szCs w:val="20"/>
                <w:lang w:val="kk-KZ"/>
              </w:rPr>
              <w:t>электрондық лотерея билетінің</w:t>
            </w:r>
            <w:r w:rsidRPr="004E281D">
              <w:rPr>
                <w:rFonts w:ascii="Times New Roman" w:eastAsia="SimSun" w:hAnsi="Times New Roman" w:cs="Times New Roman"/>
                <w:bCs/>
                <w:sz w:val="20"/>
                <w:szCs w:val="20"/>
                <w:lang w:val="kk-KZ"/>
              </w:rPr>
              <w:t xml:space="preserve"> бағасын;</w:t>
            </w:r>
          </w:p>
          <w:p w:rsidR="00B943CF" w:rsidRPr="004E281D" w:rsidRDefault="00B943CF" w:rsidP="00B943CF">
            <w:pPr>
              <w:autoSpaceDE w:val="0"/>
              <w:autoSpaceDN w:val="0"/>
              <w:adjustRightInd w:val="0"/>
              <w:ind w:firstLine="453"/>
              <w:jc w:val="both"/>
              <w:rPr>
                <w:rFonts w:ascii="Times New Roman" w:hAnsi="Times New Roman" w:cs="Times New Roman"/>
                <w:color w:val="000000"/>
                <w:sz w:val="20"/>
                <w:szCs w:val="20"/>
                <w:lang w:val="kk-KZ"/>
              </w:rPr>
            </w:pPr>
            <w:r w:rsidRPr="004E281D">
              <w:rPr>
                <w:rFonts w:ascii="Times New Roman" w:hAnsi="Times New Roman" w:cs="Times New Roman"/>
                <w:color w:val="000000"/>
                <w:sz w:val="20"/>
                <w:szCs w:val="20"/>
                <w:lang w:val="kk-KZ"/>
              </w:rPr>
              <w:t>…</w:t>
            </w:r>
          </w:p>
          <w:p w:rsidR="00B943CF" w:rsidRPr="004E281D" w:rsidRDefault="00B943CF" w:rsidP="00B943CF">
            <w:pPr>
              <w:autoSpaceDE w:val="0"/>
              <w:autoSpaceDN w:val="0"/>
              <w:adjustRightInd w:val="0"/>
              <w:ind w:firstLine="453"/>
              <w:jc w:val="both"/>
              <w:rPr>
                <w:rFonts w:ascii="Times New Roman" w:hAnsi="Times New Roman" w:cs="Times New Roman"/>
                <w:b/>
                <w:bCs/>
                <w:color w:val="000000"/>
                <w:sz w:val="20"/>
                <w:szCs w:val="20"/>
                <w:lang w:val="kk-KZ"/>
              </w:rPr>
            </w:pPr>
            <w:r w:rsidRPr="004E281D">
              <w:rPr>
                <w:rFonts w:ascii="Times New Roman" w:hAnsi="Times New Roman" w:cs="Times New Roman"/>
                <w:b/>
                <w:bCs/>
                <w:color w:val="000000"/>
                <w:sz w:val="20"/>
                <w:szCs w:val="20"/>
                <w:lang w:val="kk-KZ"/>
              </w:rPr>
              <w:t xml:space="preserve">3. Лотерея өткізу шарттары бекітілгенге дейін лотерея операторы оларды Қазақстан Республикасының лотереялар және лотерея қызметі туралы заңнамасына сәйкестігі тұрғысынан келісу үшін уәкілетті органға жіберуге міндетті. </w:t>
            </w:r>
          </w:p>
          <w:p w:rsidR="00B943CF" w:rsidRPr="004E281D" w:rsidRDefault="00B943CF" w:rsidP="00B943CF">
            <w:pPr>
              <w:autoSpaceDE w:val="0"/>
              <w:autoSpaceDN w:val="0"/>
              <w:adjustRightInd w:val="0"/>
              <w:ind w:firstLine="453"/>
              <w:jc w:val="both"/>
              <w:rPr>
                <w:rFonts w:ascii="Times New Roman" w:hAnsi="Times New Roman" w:cs="Times New Roman"/>
                <w:b/>
                <w:bCs/>
                <w:color w:val="000000"/>
                <w:sz w:val="20"/>
                <w:szCs w:val="20"/>
                <w:lang w:val="kk-KZ"/>
              </w:rPr>
            </w:pPr>
            <w:r w:rsidRPr="004E281D">
              <w:rPr>
                <w:rFonts w:ascii="Times New Roman" w:hAnsi="Times New Roman" w:cs="Times New Roman"/>
                <w:b/>
                <w:bCs/>
                <w:color w:val="000000"/>
                <w:sz w:val="20"/>
                <w:szCs w:val="20"/>
                <w:lang w:val="kk-KZ"/>
              </w:rPr>
              <w:t>4. Уәкілетті орган лотереяны өткізу шарттарын олар келіп түскен күннен бастап он бес жұмыс күні ішінде қарайды және тексереді.</w:t>
            </w:r>
          </w:p>
          <w:p w:rsidR="00B943CF" w:rsidRPr="004E281D" w:rsidRDefault="00B943CF" w:rsidP="00B943CF">
            <w:pPr>
              <w:autoSpaceDE w:val="0"/>
              <w:autoSpaceDN w:val="0"/>
              <w:adjustRightInd w:val="0"/>
              <w:ind w:firstLine="453"/>
              <w:jc w:val="both"/>
              <w:rPr>
                <w:rFonts w:ascii="Times New Roman" w:hAnsi="Times New Roman" w:cs="Times New Roman"/>
                <w:b/>
                <w:bCs/>
                <w:color w:val="000000"/>
                <w:sz w:val="20"/>
                <w:szCs w:val="20"/>
                <w:lang w:val="kk-KZ"/>
              </w:rPr>
            </w:pPr>
            <w:r w:rsidRPr="004E281D">
              <w:rPr>
                <w:rFonts w:ascii="Times New Roman" w:hAnsi="Times New Roman" w:cs="Times New Roman"/>
                <w:b/>
                <w:bCs/>
                <w:color w:val="000000"/>
                <w:sz w:val="20"/>
                <w:szCs w:val="20"/>
                <w:lang w:val="kk-KZ"/>
              </w:rPr>
              <w:t>Лотерея өткізу шарттары Қазақстан Республикасының лотереялар және лотерея қызметі туралы заңнамасына сәйкес келген кезде уәкілетті орган оларды келіседі және лотерея операторына жібереді.</w:t>
            </w:r>
          </w:p>
          <w:p w:rsidR="00B943CF" w:rsidRPr="004E281D" w:rsidRDefault="00B943CF" w:rsidP="00B943CF">
            <w:pPr>
              <w:autoSpaceDE w:val="0"/>
              <w:autoSpaceDN w:val="0"/>
              <w:adjustRightInd w:val="0"/>
              <w:ind w:firstLine="453"/>
              <w:jc w:val="both"/>
              <w:rPr>
                <w:rFonts w:ascii="Times New Roman" w:hAnsi="Times New Roman" w:cs="Times New Roman"/>
                <w:b/>
                <w:bCs/>
                <w:color w:val="000000"/>
                <w:sz w:val="20"/>
                <w:szCs w:val="20"/>
                <w:lang w:val="kk-KZ"/>
              </w:rPr>
            </w:pPr>
            <w:r w:rsidRPr="004E281D">
              <w:rPr>
                <w:rFonts w:ascii="Times New Roman" w:hAnsi="Times New Roman" w:cs="Times New Roman"/>
                <w:b/>
                <w:bCs/>
                <w:color w:val="000000"/>
                <w:sz w:val="20"/>
                <w:szCs w:val="20"/>
                <w:lang w:val="kk-KZ"/>
              </w:rPr>
              <w:t xml:space="preserve">5. Егер лотерея өткізу шарттары немесе оның </w:t>
            </w:r>
            <w:r w:rsidRPr="004E281D">
              <w:rPr>
                <w:rFonts w:ascii="Times New Roman" w:hAnsi="Times New Roman" w:cs="Times New Roman"/>
                <w:b/>
                <w:bCs/>
                <w:color w:val="000000"/>
                <w:sz w:val="20"/>
                <w:szCs w:val="20"/>
                <w:lang w:val="kk-KZ"/>
              </w:rPr>
              <w:lastRenderedPageBreak/>
              <w:t>жекелеген ережелері Қазақстан Республикасының лотереялар және лотерея қызметі туралы заңнамасына қайшы келген жағдайда, уәкілетті орган оларды лотерея операторына тиісті ескертулермен келісусіз қайтарады.</w:t>
            </w:r>
          </w:p>
          <w:p w:rsidR="00B943CF" w:rsidRPr="004E281D" w:rsidRDefault="00B943CF" w:rsidP="00B943CF">
            <w:pPr>
              <w:autoSpaceDE w:val="0"/>
              <w:autoSpaceDN w:val="0"/>
              <w:adjustRightInd w:val="0"/>
              <w:ind w:firstLine="453"/>
              <w:jc w:val="both"/>
              <w:rPr>
                <w:rFonts w:ascii="Times New Roman" w:hAnsi="Times New Roman" w:cs="Times New Roman"/>
                <w:b/>
                <w:bCs/>
                <w:color w:val="000000"/>
                <w:sz w:val="20"/>
                <w:szCs w:val="20"/>
                <w:lang w:val="kk-KZ"/>
              </w:rPr>
            </w:pPr>
            <w:r w:rsidRPr="004E281D">
              <w:rPr>
                <w:rFonts w:ascii="Times New Roman" w:hAnsi="Times New Roman" w:cs="Times New Roman"/>
                <w:b/>
                <w:bCs/>
                <w:color w:val="000000"/>
                <w:sz w:val="20"/>
                <w:szCs w:val="20"/>
                <w:lang w:val="kk-KZ"/>
              </w:rPr>
              <w:t>6. Лотерея операторының уәкілетті органда бекітілген және келісілген лотерея өткізу шарттарынсыз лотерея өткізуге құқығы жоқ.</w:t>
            </w:r>
          </w:p>
          <w:p w:rsidR="00B943CF" w:rsidRDefault="00B943CF" w:rsidP="00B943CF">
            <w:pPr>
              <w:autoSpaceDE w:val="0"/>
              <w:autoSpaceDN w:val="0"/>
              <w:adjustRightInd w:val="0"/>
              <w:ind w:firstLine="453"/>
              <w:jc w:val="both"/>
              <w:rPr>
                <w:rFonts w:ascii="Times New Roman" w:hAnsi="Times New Roman" w:cs="Times New Roman"/>
                <w:b/>
                <w:bCs/>
                <w:color w:val="000000"/>
                <w:sz w:val="20"/>
                <w:szCs w:val="20"/>
                <w:lang w:val="kk-KZ"/>
              </w:rPr>
            </w:pPr>
            <w:r w:rsidRPr="004E281D">
              <w:rPr>
                <w:rFonts w:ascii="Times New Roman" w:hAnsi="Times New Roman" w:cs="Times New Roman"/>
                <w:b/>
                <w:bCs/>
                <w:color w:val="000000"/>
                <w:sz w:val="20"/>
                <w:szCs w:val="20"/>
                <w:lang w:val="kk-KZ"/>
              </w:rPr>
              <w:t xml:space="preserve">7. </w:t>
            </w:r>
            <w:r w:rsidR="00054338" w:rsidRPr="00054338">
              <w:rPr>
                <w:rFonts w:ascii="Times New Roman" w:hAnsi="Times New Roman" w:cs="Times New Roman"/>
                <w:b/>
                <w:bCs/>
                <w:color w:val="000000"/>
                <w:sz w:val="20"/>
                <w:szCs w:val="20"/>
                <w:lang w:val="kk-KZ"/>
              </w:rPr>
              <w:t>Уәкілетті органмен келісілген лотерея өткізу шарттары бекітілгеннен кейін лотерея операторы олардың түпнұсқа данасын лотереяны өткізу басталғанға дейін күнтізбелік он күннен кешіктірмей уәкілетті органға жіберуге және лотерея өткізу шарттарын күнтізбелік бір күннен кешіктірмей өзінің интернет-ресурсында орналастыруға міндетті</w:t>
            </w:r>
            <w:r w:rsidRPr="004E281D">
              <w:rPr>
                <w:rFonts w:ascii="Times New Roman" w:hAnsi="Times New Roman" w:cs="Times New Roman"/>
                <w:b/>
                <w:bCs/>
                <w:color w:val="000000"/>
                <w:sz w:val="20"/>
                <w:szCs w:val="20"/>
                <w:lang w:val="kk-KZ"/>
              </w:rPr>
              <w:t>.</w:t>
            </w:r>
          </w:p>
          <w:p w:rsidR="001B5192" w:rsidRDefault="001B5192" w:rsidP="00B943CF">
            <w:pPr>
              <w:autoSpaceDE w:val="0"/>
              <w:autoSpaceDN w:val="0"/>
              <w:adjustRightInd w:val="0"/>
              <w:ind w:firstLine="453"/>
              <w:jc w:val="both"/>
              <w:rPr>
                <w:rFonts w:ascii="Times New Roman" w:hAnsi="Times New Roman" w:cs="Times New Roman"/>
                <w:b/>
                <w:bCs/>
                <w:color w:val="000000"/>
                <w:sz w:val="20"/>
                <w:szCs w:val="20"/>
                <w:lang w:val="kk-KZ"/>
              </w:rPr>
            </w:pPr>
          </w:p>
          <w:p w:rsidR="001B5192" w:rsidRDefault="001B5192" w:rsidP="00B943CF">
            <w:pPr>
              <w:autoSpaceDE w:val="0"/>
              <w:autoSpaceDN w:val="0"/>
              <w:adjustRightInd w:val="0"/>
              <w:ind w:firstLine="453"/>
              <w:jc w:val="both"/>
              <w:rPr>
                <w:rFonts w:ascii="Times New Roman" w:hAnsi="Times New Roman" w:cs="Times New Roman"/>
                <w:b/>
                <w:bCs/>
                <w:color w:val="000000"/>
                <w:sz w:val="20"/>
                <w:szCs w:val="20"/>
                <w:lang w:val="kk-KZ"/>
              </w:rPr>
            </w:pPr>
          </w:p>
          <w:p w:rsidR="001B5192" w:rsidRDefault="001B5192" w:rsidP="00B943CF">
            <w:pPr>
              <w:autoSpaceDE w:val="0"/>
              <w:autoSpaceDN w:val="0"/>
              <w:adjustRightInd w:val="0"/>
              <w:ind w:firstLine="453"/>
              <w:jc w:val="both"/>
              <w:rPr>
                <w:rFonts w:ascii="Times New Roman" w:hAnsi="Times New Roman" w:cs="Times New Roman"/>
                <w:b/>
                <w:bCs/>
                <w:color w:val="000000"/>
                <w:sz w:val="20"/>
                <w:szCs w:val="20"/>
                <w:lang w:val="kk-KZ"/>
              </w:rPr>
            </w:pPr>
          </w:p>
          <w:p w:rsidR="001B5192" w:rsidRPr="00B943CF" w:rsidRDefault="001B5192" w:rsidP="00B943CF">
            <w:pPr>
              <w:autoSpaceDE w:val="0"/>
              <w:autoSpaceDN w:val="0"/>
              <w:adjustRightInd w:val="0"/>
              <w:ind w:firstLine="453"/>
              <w:jc w:val="both"/>
              <w:rPr>
                <w:rFonts w:ascii="Times New Roman" w:hAnsi="Times New Roman" w:cs="Times New Roman"/>
                <w:b/>
                <w:bCs/>
                <w:color w:val="000000"/>
                <w:sz w:val="20"/>
                <w:szCs w:val="20"/>
                <w:lang w:val="kk-KZ"/>
              </w:rPr>
            </w:pPr>
          </w:p>
        </w:tc>
        <w:tc>
          <w:tcPr>
            <w:tcW w:w="4067" w:type="dxa"/>
            <w:shd w:val="clear" w:color="auto" w:fill="auto"/>
          </w:tcPr>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lastRenderedPageBreak/>
              <w:t>2-тармақтың 8), 10), 11) тармақшалары бойынша:</w:t>
            </w:r>
          </w:p>
          <w:p w:rsidR="00B943CF" w:rsidRPr="004E281D" w:rsidRDefault="00B943CF" w:rsidP="00B943CF">
            <w:pPr>
              <w:ind w:firstLine="38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Заңның 1-бабының 6), 6-1) </w:t>
            </w:r>
            <w:r w:rsidRPr="004E281D">
              <w:rPr>
                <w:rFonts w:ascii="Times New Roman" w:hAnsi="Times New Roman" w:cs="Times New Roman"/>
                <w:sz w:val="20"/>
                <w:szCs w:val="20"/>
                <w:lang w:val="kk-KZ"/>
              </w:rPr>
              <w:t>тармақшаларына ұсынылған өзгерістерге сәйкес келтіру қажет.</w:t>
            </w: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sz w:val="20"/>
                <w:szCs w:val="20"/>
                <w:lang w:val="kk-KZ"/>
              </w:rPr>
              <w:t>«Лотерея билеті» ұғымы өзгертіліп, «электрондық лотерея билеті» ұғымы енгізіледі.</w:t>
            </w:r>
            <w:r w:rsidRPr="004E281D">
              <w:rPr>
                <w:rFonts w:ascii="Times New Roman" w:hAnsi="Times New Roman" w:cs="Times New Roman"/>
                <w:i/>
                <w:sz w:val="20"/>
                <w:szCs w:val="20"/>
                <w:lang w:val="kk-KZ"/>
              </w:rPr>
              <w:t xml:space="preserve"> </w:t>
            </w:r>
          </w:p>
          <w:p w:rsidR="00B943CF" w:rsidRPr="004E281D" w:rsidRDefault="00B943CF" w:rsidP="00B943CF">
            <w:pPr>
              <w:autoSpaceDE w:val="0"/>
              <w:autoSpaceDN w:val="0"/>
              <w:adjustRightInd w:val="0"/>
              <w:ind w:firstLine="302"/>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t>1,3,4,5,6,7-тармақтар бойынша:</w:t>
            </w:r>
          </w:p>
          <w:p w:rsidR="00B943CF" w:rsidRPr="004E281D" w:rsidRDefault="00B943CF" w:rsidP="00B943CF">
            <w:pPr>
              <w:autoSpaceDE w:val="0"/>
              <w:autoSpaceDN w:val="0"/>
              <w:adjustRightInd w:val="0"/>
              <w:ind w:firstLine="302"/>
              <w:jc w:val="both"/>
              <w:rPr>
                <w:rFonts w:ascii="Times New Roman" w:hAnsi="Times New Roman"/>
                <w:color w:val="000000"/>
                <w:sz w:val="20"/>
                <w:szCs w:val="20"/>
                <w:lang w:val="kk-KZ"/>
              </w:rPr>
            </w:pPr>
            <w:r w:rsidRPr="004E281D">
              <w:rPr>
                <w:rFonts w:ascii="Times New Roman" w:hAnsi="Times New Roman"/>
                <w:color w:val="000000"/>
                <w:sz w:val="20"/>
                <w:szCs w:val="20"/>
                <w:lang w:val="kk-KZ"/>
              </w:rPr>
              <w:t>Қазіргі уақытта лотерея өткізу шарттарын уәкілетті органның қатысуынсыз лотерея операторы дербес бекітеді және қабылдайды.</w:t>
            </w:r>
          </w:p>
          <w:p w:rsidR="00B943CF" w:rsidRPr="004E281D" w:rsidRDefault="00B943CF" w:rsidP="00B943CF">
            <w:pPr>
              <w:autoSpaceDE w:val="0"/>
              <w:autoSpaceDN w:val="0"/>
              <w:adjustRightInd w:val="0"/>
              <w:ind w:firstLine="302"/>
              <w:jc w:val="both"/>
              <w:rPr>
                <w:rFonts w:ascii="Times New Roman" w:hAnsi="Times New Roman"/>
                <w:color w:val="000000"/>
                <w:sz w:val="20"/>
                <w:szCs w:val="20"/>
                <w:lang w:val="kk-KZ"/>
              </w:rPr>
            </w:pPr>
            <w:r w:rsidRPr="004E281D">
              <w:rPr>
                <w:rFonts w:ascii="Times New Roman" w:hAnsi="Times New Roman"/>
                <w:color w:val="000000"/>
                <w:sz w:val="20"/>
                <w:szCs w:val="20"/>
                <w:lang w:val="kk-KZ"/>
              </w:rPr>
              <w:t>Лотерея түріндегі құмар ойындарды өткізу фактілерін болдырмау үшін уәкілетті органға лотерея өткізу шарттарын келісу бойынша заңнамаға сәйкестігі және лотерея жағдайында құмар ойындарды ұйымдастыру белгілерінің болуы тұрғысынан құзырет беру қажет.</w:t>
            </w:r>
          </w:p>
          <w:p w:rsidR="00B943CF" w:rsidRPr="004E281D" w:rsidRDefault="00B943CF" w:rsidP="00B943CF">
            <w:pPr>
              <w:autoSpaceDE w:val="0"/>
              <w:autoSpaceDN w:val="0"/>
              <w:adjustRightInd w:val="0"/>
              <w:ind w:firstLine="302"/>
              <w:jc w:val="both"/>
              <w:rPr>
                <w:rFonts w:ascii="Times New Roman" w:hAnsi="Times New Roman"/>
                <w:color w:val="000000"/>
                <w:sz w:val="20"/>
                <w:szCs w:val="20"/>
                <w:lang w:val="kk-KZ"/>
              </w:rPr>
            </w:pPr>
            <w:r w:rsidRPr="004E281D">
              <w:rPr>
                <w:rFonts w:ascii="Times New Roman" w:hAnsi="Times New Roman"/>
                <w:color w:val="000000"/>
                <w:sz w:val="20"/>
                <w:szCs w:val="20"/>
                <w:lang w:val="kk-KZ"/>
              </w:rPr>
              <w:t xml:space="preserve">«Ойын бизнесі туралы» Қазақстан Республикасының Заңына сәйкес құмар ойын - бұл қатысушылардың өзара не ойын бизнесін ұйымдастырушымен аталған адамдар қатысатын оқиғаның нәтижесіне жасаған ұтысын болжайтын тәуекелге негізделген келісім (1-баптың 7-тармағы). </w:t>
            </w:r>
          </w:p>
          <w:p w:rsidR="00B943CF" w:rsidRPr="004E281D" w:rsidRDefault="00B943CF" w:rsidP="00B943CF">
            <w:pPr>
              <w:autoSpaceDE w:val="0"/>
              <w:autoSpaceDN w:val="0"/>
              <w:adjustRightInd w:val="0"/>
              <w:ind w:firstLine="302"/>
              <w:jc w:val="both"/>
              <w:rPr>
                <w:rFonts w:ascii="Times New Roman" w:hAnsi="Times New Roman"/>
                <w:color w:val="000000"/>
                <w:sz w:val="20"/>
                <w:szCs w:val="20"/>
                <w:lang w:val="kk-KZ"/>
              </w:rPr>
            </w:pPr>
            <w:r w:rsidRPr="004E281D">
              <w:rPr>
                <w:rFonts w:ascii="Times New Roman" w:hAnsi="Times New Roman"/>
                <w:color w:val="000000"/>
                <w:sz w:val="20"/>
                <w:szCs w:val="20"/>
                <w:lang w:val="kk-KZ"/>
              </w:rPr>
              <w:t xml:space="preserve">Бұл ретте, лотерея шарттарына сәйкес жекелеген лотерея ойындарына қатысу кезінде оқиғаның нәтижесіне әсер ететін қатысушылардың белсенді әрекеттерін жасау көзделген (ойындар механикасы мен жүлде қорының құрылымын сипаттайтын шарттарға қосымшаларда көрсетілген). </w:t>
            </w:r>
          </w:p>
          <w:p w:rsidR="00B943CF" w:rsidRPr="004E281D" w:rsidRDefault="00B943CF" w:rsidP="00B943CF">
            <w:pPr>
              <w:autoSpaceDE w:val="0"/>
              <w:autoSpaceDN w:val="0"/>
              <w:adjustRightInd w:val="0"/>
              <w:ind w:firstLine="302"/>
              <w:jc w:val="both"/>
              <w:rPr>
                <w:rFonts w:ascii="Times New Roman" w:hAnsi="Times New Roman"/>
                <w:color w:val="000000"/>
                <w:sz w:val="20"/>
                <w:szCs w:val="20"/>
                <w:lang w:val="kk-KZ"/>
              </w:rPr>
            </w:pPr>
            <w:r w:rsidRPr="004E281D">
              <w:rPr>
                <w:rFonts w:ascii="Times New Roman" w:hAnsi="Times New Roman"/>
                <w:color w:val="000000"/>
                <w:sz w:val="20"/>
                <w:szCs w:val="20"/>
                <w:lang w:val="kk-KZ"/>
              </w:rPr>
              <w:t xml:space="preserve">Сонымен, кейбір лотерея ойындары </w:t>
            </w:r>
            <w:r w:rsidRPr="004E281D">
              <w:rPr>
                <w:rFonts w:ascii="Times New Roman" w:hAnsi="Times New Roman"/>
                <w:color w:val="000000"/>
                <w:sz w:val="20"/>
                <w:szCs w:val="20"/>
                <w:lang w:val="kk-KZ"/>
              </w:rPr>
              <w:lastRenderedPageBreak/>
              <w:t>бонустар беру арқылы ұтыс сомасын көбейтуді (екі есе) көздейді.</w:t>
            </w:r>
          </w:p>
          <w:p w:rsidR="00B943CF" w:rsidRPr="004E281D" w:rsidRDefault="00B943CF" w:rsidP="00B943CF">
            <w:pPr>
              <w:autoSpaceDE w:val="0"/>
              <w:autoSpaceDN w:val="0"/>
              <w:adjustRightInd w:val="0"/>
              <w:ind w:firstLine="302"/>
              <w:jc w:val="both"/>
              <w:rPr>
                <w:rFonts w:ascii="Times New Roman" w:hAnsi="Times New Roman"/>
                <w:color w:val="000000"/>
                <w:sz w:val="20"/>
                <w:szCs w:val="20"/>
                <w:lang w:val="kk-KZ"/>
              </w:rPr>
            </w:pPr>
            <w:r w:rsidRPr="004E281D">
              <w:rPr>
                <w:rFonts w:ascii="Times New Roman" w:hAnsi="Times New Roman"/>
                <w:color w:val="000000"/>
                <w:sz w:val="20"/>
                <w:szCs w:val="20"/>
                <w:lang w:val="kk-KZ"/>
              </w:rPr>
              <w:t>Іс жүзінде қатысушыға таңдау құқығы беріледі: ұтыс сомасын алу немесе оны көбейту, яғни келесі батырмалардың бірін басу арқылы белсенді қатысу: «тәуекел: иә/жоқ», «екі есе», «Бонус», «Супершанс» және т. б.</w:t>
            </w:r>
          </w:p>
          <w:p w:rsidR="00B943CF"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olor w:val="000000"/>
                <w:sz w:val="20"/>
                <w:szCs w:val="20"/>
                <w:lang w:val="kk-KZ"/>
              </w:rPr>
              <w:t>Бұл ретте, ұтыстың ұлғаюына келісе отырып, қатысушы сәтсіздікке ұшыраған жағдайда, оның ішінде бастапқы ұтысынан айырылу қаупі бар, бұл құмар ойындардың белгісі болып табылады.</w:t>
            </w:r>
          </w:p>
          <w:p w:rsidR="00B943CF" w:rsidRPr="00B943CF" w:rsidRDefault="00B943CF" w:rsidP="00B943CF">
            <w:pPr>
              <w:tabs>
                <w:tab w:val="left" w:pos="1380"/>
              </w:tabs>
              <w:rPr>
                <w:rFonts w:ascii="Times New Roman" w:hAnsi="Times New Roman" w:cs="Times New Roman"/>
                <w:sz w:val="20"/>
                <w:szCs w:val="20"/>
                <w:lang w:val="kk-KZ"/>
              </w:rPr>
            </w:pPr>
          </w:p>
        </w:tc>
      </w:tr>
      <w:tr w:rsidR="00B943CF" w:rsidRPr="00AA7DCF" w:rsidTr="00F621A0">
        <w:trPr>
          <w:trHeight w:val="1965"/>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31</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11-баптың 1-тармағы</w:t>
            </w:r>
          </w:p>
        </w:tc>
        <w:tc>
          <w:tcPr>
            <w:tcW w:w="4820" w:type="dxa"/>
            <w:shd w:val="clear" w:color="auto" w:fill="auto"/>
          </w:tcPr>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11-бап. Жүлде қорын қалыптастыру және бөлу</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 Лотерея операторы нақты лотереяның өткізілген лотерея билеттерінен, </w:t>
            </w:r>
            <w:r w:rsidRPr="004E281D">
              <w:rPr>
                <w:rFonts w:ascii="Times New Roman" w:eastAsia="SimSun" w:hAnsi="Times New Roman" w:cs="Times New Roman"/>
                <w:b/>
                <w:bCs/>
                <w:sz w:val="20"/>
                <w:szCs w:val="20"/>
                <w:lang w:val="kk-KZ"/>
              </w:rPr>
              <w:t>түбіртектерінен немесе өзге де құжаттарынан</w:t>
            </w:r>
            <w:r w:rsidRPr="004E281D">
              <w:rPr>
                <w:rFonts w:ascii="Times New Roman" w:eastAsia="SimSun" w:hAnsi="Times New Roman" w:cs="Times New Roman"/>
                <w:bCs/>
                <w:sz w:val="20"/>
                <w:szCs w:val="20"/>
                <w:lang w:val="kk-KZ"/>
              </w:rPr>
              <w:t xml:space="preserve"> түскен түсімнің кемінде елу пайызы мөлшерінде не өз қаражаты есебінен жүлде қорын қалыптастыруды қамтамасыз етуге міндетті.</w:t>
            </w:r>
          </w:p>
          <w:p w:rsidR="00B943CF"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EA3A5F" w:rsidRDefault="00EA3A5F" w:rsidP="00B943CF">
            <w:pPr>
              <w:ind w:firstLine="399"/>
              <w:jc w:val="both"/>
              <w:rPr>
                <w:rFonts w:ascii="Times New Roman" w:eastAsia="SimSun" w:hAnsi="Times New Roman" w:cs="Times New Roman"/>
                <w:bCs/>
                <w:sz w:val="20"/>
                <w:szCs w:val="20"/>
                <w:lang w:val="kk-KZ"/>
              </w:rPr>
            </w:pPr>
          </w:p>
          <w:p w:rsidR="001B5192" w:rsidRDefault="001B5192" w:rsidP="001B5192">
            <w:pPr>
              <w:jc w:val="both"/>
              <w:rPr>
                <w:rFonts w:ascii="Times New Roman" w:eastAsia="SimSun" w:hAnsi="Times New Roman" w:cs="Times New Roman"/>
                <w:bCs/>
                <w:sz w:val="20"/>
                <w:szCs w:val="20"/>
                <w:lang w:val="kk-KZ"/>
              </w:rPr>
            </w:pPr>
          </w:p>
          <w:p w:rsidR="00EA3A5F" w:rsidRPr="004E281D" w:rsidRDefault="00EA3A5F" w:rsidP="00B943CF">
            <w:pPr>
              <w:ind w:firstLine="399"/>
              <w:jc w:val="both"/>
              <w:rPr>
                <w:rFonts w:ascii="Times New Roman" w:eastAsia="SimSun" w:hAnsi="Times New Roman" w:cs="Times New Roman"/>
                <w:bCs/>
                <w:sz w:val="20"/>
                <w:szCs w:val="20"/>
                <w:lang w:val="kk-KZ"/>
              </w:rPr>
            </w:pPr>
          </w:p>
        </w:tc>
        <w:tc>
          <w:tcPr>
            <w:tcW w:w="4976" w:type="dxa"/>
            <w:shd w:val="clear" w:color="auto" w:fill="auto"/>
          </w:tcPr>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11-бап. Жүлде қорын қалыптастыру және бөлу</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 Лотерея операторы нақты лотереяның өткізілген лотерея билеттерінен, </w:t>
            </w:r>
            <w:r w:rsidRPr="004E281D">
              <w:rPr>
                <w:rFonts w:ascii="Times New Roman" w:hAnsi="Times New Roman" w:cs="Times New Roman"/>
                <w:b/>
                <w:bCs/>
                <w:sz w:val="20"/>
                <w:szCs w:val="20"/>
                <w:lang w:val="kk-KZ"/>
              </w:rPr>
              <w:t>электрондық лотерея билеттерінен</w:t>
            </w:r>
            <w:r w:rsidRPr="004E281D">
              <w:rPr>
                <w:rFonts w:ascii="Times New Roman" w:eastAsia="SimSun" w:hAnsi="Times New Roman" w:cs="Times New Roman"/>
                <w:bCs/>
                <w:sz w:val="20"/>
                <w:szCs w:val="20"/>
                <w:lang w:val="kk-KZ"/>
              </w:rPr>
              <w:t xml:space="preserve"> түскен түсімнің кемінде елу пайызы мөлшерінде не өз қаражаты есебінен жүлде қорын қалыптастыруды қамтамасыз етуге міндетті.</w:t>
            </w:r>
          </w:p>
          <w:p w:rsidR="00B943CF"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B943CF" w:rsidRDefault="00B943CF" w:rsidP="00B943CF">
            <w:pPr>
              <w:rPr>
                <w:rFonts w:ascii="Times New Roman" w:eastAsia="SimSun" w:hAnsi="Times New Roman" w:cs="Times New Roman"/>
                <w:sz w:val="20"/>
                <w:szCs w:val="20"/>
                <w:lang w:val="kk-KZ"/>
              </w:rPr>
            </w:pPr>
          </w:p>
        </w:tc>
        <w:tc>
          <w:tcPr>
            <w:tcW w:w="4096" w:type="dxa"/>
            <w:gridSpan w:val="2"/>
            <w:shd w:val="clear" w:color="auto" w:fill="auto"/>
          </w:tcPr>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Заңның 1-бабының 6), 6-1</w:t>
            </w:r>
            <w:r>
              <w:rPr>
                <w:rFonts w:ascii="Times New Roman" w:hAnsi="Times New Roman" w:cs="Times New Roman"/>
                <w:sz w:val="20"/>
                <w:szCs w:val="20"/>
                <w:lang w:val="kk-KZ"/>
              </w:rPr>
              <w:t xml:space="preserve">) </w:t>
            </w:r>
            <w:r w:rsidRPr="004E281D">
              <w:rPr>
                <w:rFonts w:ascii="Times New Roman" w:hAnsi="Times New Roman" w:cs="Times New Roman"/>
                <w:sz w:val="20"/>
                <w:szCs w:val="20"/>
                <w:lang w:val="kk-KZ"/>
              </w:rPr>
              <w:t>тармақшаларына ұсынылған өзгерістерге сәйкес келтіру қажет.</w:t>
            </w: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sz w:val="20"/>
                <w:szCs w:val="20"/>
                <w:lang w:val="kk-KZ"/>
              </w:rPr>
              <w:t>«Лотерея билеті» ұғымы өзгертіліп, «электрондық лотерея билеті» ұғымы енгізіледі.</w:t>
            </w:r>
            <w:r w:rsidRPr="004E281D">
              <w:rPr>
                <w:rFonts w:ascii="Times New Roman" w:hAnsi="Times New Roman" w:cs="Times New Roman"/>
                <w:i/>
                <w:sz w:val="20"/>
                <w:szCs w:val="20"/>
                <w:lang w:val="kk-KZ"/>
              </w:rPr>
              <w:t xml:space="preserve"> </w:t>
            </w:r>
          </w:p>
          <w:p w:rsidR="00B943CF" w:rsidRPr="004E281D" w:rsidRDefault="00B943CF" w:rsidP="00B943CF">
            <w:pPr>
              <w:autoSpaceDE w:val="0"/>
              <w:autoSpaceDN w:val="0"/>
              <w:adjustRightInd w:val="0"/>
              <w:jc w:val="both"/>
              <w:rPr>
                <w:rFonts w:ascii="Times New Roman" w:hAnsi="Times New Roman"/>
                <w:color w:val="000000"/>
                <w:sz w:val="20"/>
                <w:szCs w:val="20"/>
                <w:lang w:val="kk-KZ"/>
              </w:rPr>
            </w:pPr>
          </w:p>
        </w:tc>
      </w:tr>
      <w:tr w:rsidR="00B943CF" w:rsidRPr="00AA7DCF" w:rsidTr="00F621A0">
        <w:trPr>
          <w:trHeight w:val="420"/>
        </w:trPr>
        <w:tc>
          <w:tcPr>
            <w:tcW w:w="562" w:type="dxa"/>
            <w:shd w:val="clear" w:color="auto" w:fill="auto"/>
          </w:tcPr>
          <w:p w:rsidR="00B943CF" w:rsidRPr="004E281D" w:rsidRDefault="00B943C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3</w:t>
            </w:r>
            <w:r w:rsidR="00EA3A5F">
              <w:rPr>
                <w:rFonts w:ascii="Times New Roman" w:hAnsi="Times New Roman" w:cs="Times New Roman"/>
                <w:sz w:val="20"/>
                <w:szCs w:val="20"/>
                <w:lang w:val="kk-KZ"/>
              </w:rPr>
              <w:t>2</w:t>
            </w:r>
            <w:r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12-баптың</w:t>
            </w:r>
          </w:p>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1-тармақтың 4), 5) тармақшалары, </w:t>
            </w:r>
          </w:p>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1-1, 2, 3-тармақтары</w:t>
            </w:r>
          </w:p>
        </w:tc>
        <w:tc>
          <w:tcPr>
            <w:tcW w:w="4820" w:type="dxa"/>
            <w:shd w:val="clear" w:color="auto" w:fill="auto"/>
          </w:tcPr>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12-бап. Лотерея билеттеріне, </w:t>
            </w:r>
            <w:r w:rsidRPr="004E281D">
              <w:rPr>
                <w:rFonts w:ascii="Times New Roman" w:eastAsia="SimSun" w:hAnsi="Times New Roman" w:cs="Times New Roman"/>
                <w:b/>
                <w:bCs/>
                <w:sz w:val="20"/>
                <w:szCs w:val="20"/>
                <w:lang w:val="kk-KZ"/>
              </w:rPr>
              <w:t>түбіртектерге немесе өзге де құжаттарға</w:t>
            </w:r>
            <w:r w:rsidRPr="004E281D">
              <w:rPr>
                <w:rFonts w:ascii="Times New Roman" w:eastAsia="SimSun" w:hAnsi="Times New Roman" w:cs="Times New Roman"/>
                <w:bCs/>
                <w:sz w:val="20"/>
                <w:szCs w:val="20"/>
                <w:lang w:val="kk-KZ"/>
              </w:rPr>
              <w:t xml:space="preserve"> қойылатын талаптар</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 Электрондық нысанын қоспағанда, лотерея билеттерінде, </w:t>
            </w:r>
            <w:r w:rsidRPr="004E281D">
              <w:rPr>
                <w:rFonts w:ascii="Times New Roman" w:eastAsia="SimSun" w:hAnsi="Times New Roman" w:cs="Times New Roman"/>
                <w:b/>
                <w:bCs/>
                <w:sz w:val="20"/>
                <w:szCs w:val="20"/>
                <w:lang w:val="kk-KZ"/>
              </w:rPr>
              <w:t>түбіртектерде немесе өзге де құжаттарда</w:t>
            </w:r>
            <w:r w:rsidRPr="004E281D">
              <w:rPr>
                <w:rFonts w:ascii="Times New Roman" w:eastAsia="SimSun" w:hAnsi="Times New Roman" w:cs="Times New Roman"/>
                <w:bCs/>
                <w:sz w:val="20"/>
                <w:szCs w:val="20"/>
                <w:lang w:val="kk-KZ"/>
              </w:rPr>
              <w:t xml:space="preserve"> мынадай міндетті ақпарат:</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4) лотерея билетінің, </w:t>
            </w:r>
            <w:r w:rsidRPr="004E281D">
              <w:rPr>
                <w:rFonts w:ascii="Times New Roman" w:eastAsia="SimSun" w:hAnsi="Times New Roman" w:cs="Times New Roman"/>
                <w:b/>
                <w:bCs/>
                <w:sz w:val="20"/>
                <w:szCs w:val="20"/>
                <w:lang w:val="kk-KZ"/>
              </w:rPr>
              <w:t>түбіртектің немесе өзге де құжаттың</w:t>
            </w:r>
            <w:r w:rsidRPr="004E281D">
              <w:rPr>
                <w:rFonts w:ascii="Times New Roman" w:eastAsia="SimSun" w:hAnsi="Times New Roman" w:cs="Times New Roman"/>
                <w:bCs/>
                <w:sz w:val="20"/>
                <w:szCs w:val="20"/>
                <w:lang w:val="kk-KZ"/>
              </w:rPr>
              <w:t xml:space="preserve"> нөмірі;</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5) лотерея билетінің, </w:t>
            </w:r>
            <w:r w:rsidRPr="004E281D">
              <w:rPr>
                <w:rFonts w:ascii="Times New Roman" w:eastAsia="SimSun" w:hAnsi="Times New Roman" w:cs="Times New Roman"/>
                <w:b/>
                <w:bCs/>
                <w:sz w:val="20"/>
                <w:szCs w:val="20"/>
                <w:lang w:val="kk-KZ"/>
              </w:rPr>
              <w:t xml:space="preserve">түбіртектің немесе өзге де құжаттың </w:t>
            </w:r>
            <w:r w:rsidRPr="004E281D">
              <w:rPr>
                <w:rFonts w:ascii="Times New Roman" w:eastAsia="SimSun" w:hAnsi="Times New Roman" w:cs="Times New Roman"/>
                <w:bCs/>
                <w:sz w:val="20"/>
                <w:szCs w:val="20"/>
                <w:lang w:val="kk-KZ"/>
              </w:rPr>
              <w:t>бағасы;</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1-1. </w:t>
            </w:r>
            <w:r w:rsidRPr="004E281D">
              <w:rPr>
                <w:rFonts w:ascii="Times New Roman" w:eastAsia="SimSun" w:hAnsi="Times New Roman" w:cs="Times New Roman"/>
                <w:b/>
                <w:bCs/>
                <w:sz w:val="20"/>
                <w:szCs w:val="20"/>
                <w:lang w:val="kk-KZ"/>
              </w:rPr>
              <w:t>Лотерея билеттерінің, түбіртектердің немесе өзге де құжаттардың электрондық нысанында</w:t>
            </w:r>
            <w:r w:rsidRPr="004E281D">
              <w:rPr>
                <w:rFonts w:ascii="Times New Roman" w:eastAsia="SimSun" w:hAnsi="Times New Roman" w:cs="Times New Roman"/>
                <w:bCs/>
                <w:sz w:val="20"/>
                <w:szCs w:val="20"/>
                <w:lang w:val="kk-KZ"/>
              </w:rPr>
              <w:t xml:space="preserve"> мынадай міндетті ақпарат:</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lastRenderedPageBreak/>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2) </w:t>
            </w:r>
            <w:r w:rsidRPr="004E281D">
              <w:rPr>
                <w:rFonts w:ascii="Times New Roman" w:eastAsia="SimSun" w:hAnsi="Times New Roman" w:cs="Times New Roman"/>
                <w:b/>
                <w:bCs/>
                <w:sz w:val="20"/>
                <w:szCs w:val="20"/>
                <w:lang w:val="kk-KZ"/>
              </w:rPr>
              <w:t>лотерея билетінің, түбіртектің немесе өзге де құжаттың</w:t>
            </w:r>
            <w:r w:rsidRPr="004E281D">
              <w:rPr>
                <w:rFonts w:ascii="Times New Roman" w:eastAsia="SimSun" w:hAnsi="Times New Roman" w:cs="Times New Roman"/>
                <w:bCs/>
                <w:sz w:val="20"/>
                <w:szCs w:val="20"/>
                <w:lang w:val="kk-KZ"/>
              </w:rPr>
              <w:t xml:space="preserve"> нөмірі;</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3) </w:t>
            </w:r>
            <w:r w:rsidRPr="004E281D">
              <w:rPr>
                <w:rFonts w:ascii="Times New Roman" w:eastAsia="SimSun" w:hAnsi="Times New Roman" w:cs="Times New Roman"/>
                <w:b/>
                <w:bCs/>
                <w:sz w:val="20"/>
                <w:szCs w:val="20"/>
                <w:lang w:val="kk-KZ"/>
              </w:rPr>
              <w:t>лотерея билетінің, түбіртектің немесе өзге де құжаттың</w:t>
            </w:r>
            <w:r w:rsidRPr="004E281D">
              <w:rPr>
                <w:rFonts w:ascii="Times New Roman" w:eastAsia="SimSun" w:hAnsi="Times New Roman" w:cs="Times New Roman"/>
                <w:bCs/>
                <w:sz w:val="20"/>
                <w:szCs w:val="20"/>
                <w:lang w:val="kk-KZ"/>
              </w:rPr>
              <w:t xml:space="preserve"> бағасы;</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4) лотерея операторының орналасқан жері, телефон нөмірлері және интернет-ресурсы, лотереяның атауы, тираждың нөмірі немесе атауы </w:t>
            </w:r>
            <w:r w:rsidRPr="004E281D">
              <w:rPr>
                <w:rFonts w:ascii="Times New Roman" w:eastAsia="SimSun" w:hAnsi="Times New Roman" w:cs="Times New Roman"/>
                <w:b/>
                <w:bCs/>
                <w:sz w:val="20"/>
                <w:szCs w:val="20"/>
                <w:lang w:val="kk-KZ"/>
              </w:rPr>
              <w:t>(тираждық лотереялар үшін),</w:t>
            </w:r>
            <w:r w:rsidRPr="004E281D">
              <w:rPr>
                <w:rFonts w:ascii="Times New Roman" w:eastAsia="SimSun" w:hAnsi="Times New Roman" w:cs="Times New Roman"/>
                <w:bCs/>
                <w:sz w:val="20"/>
                <w:szCs w:val="20"/>
                <w:lang w:val="kk-KZ"/>
              </w:rPr>
              <w:t xml:space="preserve"> жүлде қорының ұтыс ойынын өткізу күні мен орны </w:t>
            </w:r>
            <w:r w:rsidRPr="004E281D">
              <w:rPr>
                <w:rFonts w:ascii="Times New Roman" w:eastAsia="SimSun" w:hAnsi="Times New Roman" w:cs="Times New Roman"/>
                <w:b/>
                <w:bCs/>
                <w:sz w:val="20"/>
                <w:szCs w:val="20"/>
                <w:lang w:val="kk-KZ"/>
              </w:rPr>
              <w:t>(тираждық лотерея үшін),</w:t>
            </w:r>
            <w:r w:rsidRPr="004E281D">
              <w:rPr>
                <w:rFonts w:ascii="Times New Roman" w:eastAsia="SimSun" w:hAnsi="Times New Roman" w:cs="Times New Roman"/>
                <w:bCs/>
                <w:sz w:val="20"/>
                <w:szCs w:val="20"/>
                <w:lang w:val="kk-KZ"/>
              </w:rPr>
              <w:t xml:space="preserve"> ұтысты алу орны мен мерзімдері, жүлде қорының мөлшері туралы кеңейтілген ақпаратқа қол жеткізуге сілтеме қамтылуға тиіс.</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2. Лотерея билеттеріндегі, </w:t>
            </w:r>
            <w:r w:rsidRPr="004E281D">
              <w:rPr>
                <w:rFonts w:ascii="Times New Roman" w:eastAsia="SimSun" w:hAnsi="Times New Roman" w:cs="Times New Roman"/>
                <w:b/>
                <w:bCs/>
                <w:sz w:val="20"/>
                <w:szCs w:val="20"/>
                <w:lang w:val="kk-KZ"/>
              </w:rPr>
              <w:t>түбіртектердегі немесе өзге де құжаттардағы</w:t>
            </w:r>
            <w:r w:rsidRPr="004E281D">
              <w:rPr>
                <w:rFonts w:ascii="Times New Roman" w:eastAsia="SimSun" w:hAnsi="Times New Roman" w:cs="Times New Roman"/>
                <w:bCs/>
                <w:sz w:val="20"/>
                <w:szCs w:val="20"/>
                <w:lang w:val="kk-KZ"/>
              </w:rPr>
              <w:t xml:space="preserve"> ақпарат Қазақстан Республикасы тілдер туралы заңнамасының талаптарына сай болуға тиіс.</w:t>
            </w:r>
          </w:p>
          <w:p w:rsidR="00B943CF"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3. </w:t>
            </w:r>
            <w:r w:rsidRPr="004E281D">
              <w:rPr>
                <w:rFonts w:ascii="Times New Roman" w:eastAsia="SimSun" w:hAnsi="Times New Roman" w:cs="Times New Roman"/>
                <w:b/>
                <w:bCs/>
                <w:sz w:val="20"/>
                <w:szCs w:val="20"/>
                <w:lang w:val="kk-KZ"/>
              </w:rPr>
              <w:t>Лотерея билетінің, түбіртектің немесе өзге де құжаттың электрондық нысаны</w:t>
            </w:r>
            <w:r w:rsidRPr="004E281D">
              <w:rPr>
                <w:rFonts w:ascii="Times New Roman" w:eastAsia="SimSun" w:hAnsi="Times New Roman" w:cs="Times New Roman"/>
                <w:bCs/>
                <w:sz w:val="20"/>
                <w:szCs w:val="20"/>
                <w:lang w:val="kk-KZ"/>
              </w:rPr>
              <w:t xml:space="preserve"> электрондық цифрлық қолтаңба арқылы куәландыруды талап етпейді.</w:t>
            </w:r>
          </w:p>
          <w:p w:rsidR="00EA3A5F" w:rsidRPr="004E281D" w:rsidRDefault="00EA3A5F" w:rsidP="001B5192">
            <w:pPr>
              <w:jc w:val="both"/>
              <w:rPr>
                <w:rFonts w:ascii="Times New Roman" w:eastAsia="SimSun" w:hAnsi="Times New Roman" w:cs="Times New Roman"/>
                <w:bCs/>
                <w:sz w:val="20"/>
                <w:szCs w:val="20"/>
                <w:lang w:val="kk-KZ"/>
              </w:rPr>
            </w:pPr>
          </w:p>
        </w:tc>
        <w:tc>
          <w:tcPr>
            <w:tcW w:w="4976" w:type="dxa"/>
            <w:shd w:val="clear" w:color="auto" w:fill="auto"/>
          </w:tcPr>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lastRenderedPageBreak/>
              <w:t xml:space="preserve">12-бап. Лотерея билеттеріне, </w:t>
            </w:r>
            <w:r w:rsidRPr="004E281D">
              <w:rPr>
                <w:rFonts w:ascii="Times New Roman" w:hAnsi="Times New Roman" w:cs="Times New Roman"/>
                <w:b/>
                <w:bCs/>
                <w:sz w:val="20"/>
                <w:szCs w:val="20"/>
                <w:lang w:val="kk-KZ"/>
              </w:rPr>
              <w:t>электрондық лотерея билеттеріне</w:t>
            </w:r>
            <w:r w:rsidRPr="004E281D">
              <w:rPr>
                <w:rFonts w:ascii="Times New Roman" w:eastAsia="SimSun" w:hAnsi="Times New Roman" w:cs="Times New Roman"/>
                <w:bCs/>
                <w:sz w:val="20"/>
                <w:szCs w:val="20"/>
                <w:lang w:val="kk-KZ"/>
              </w:rPr>
              <w:t xml:space="preserve"> қойылатын талаптар</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  </w:t>
            </w:r>
            <w:r w:rsidRPr="004E281D">
              <w:rPr>
                <w:rFonts w:ascii="Times New Roman" w:eastAsia="SimSun" w:hAnsi="Times New Roman" w:cs="Times New Roman"/>
                <w:b/>
                <w:bCs/>
                <w:sz w:val="20"/>
                <w:szCs w:val="20"/>
                <w:lang w:val="kk-KZ"/>
              </w:rPr>
              <w:t xml:space="preserve">Лотерея билеттерінде </w:t>
            </w:r>
            <w:r w:rsidRPr="004E281D">
              <w:rPr>
                <w:rFonts w:ascii="Times New Roman" w:eastAsia="SimSun" w:hAnsi="Times New Roman" w:cs="Times New Roman"/>
                <w:bCs/>
                <w:sz w:val="20"/>
                <w:szCs w:val="20"/>
                <w:lang w:val="kk-KZ"/>
              </w:rPr>
              <w:t>мынадай міндетті ақпарат:</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4) </w:t>
            </w:r>
            <w:r w:rsidRPr="004E281D">
              <w:rPr>
                <w:rFonts w:ascii="Times New Roman" w:eastAsia="SimSun" w:hAnsi="Times New Roman" w:cs="Times New Roman"/>
                <w:b/>
                <w:bCs/>
                <w:sz w:val="20"/>
                <w:szCs w:val="20"/>
                <w:lang w:val="kk-KZ"/>
              </w:rPr>
              <w:t xml:space="preserve"> лотерея билетінің </w:t>
            </w:r>
            <w:r w:rsidRPr="004E281D">
              <w:rPr>
                <w:rFonts w:ascii="Times New Roman" w:hAnsi="Times New Roman" w:cs="Times New Roman"/>
                <w:bCs/>
                <w:sz w:val="20"/>
                <w:szCs w:val="20"/>
                <w:lang w:val="kk-KZ"/>
              </w:rPr>
              <w:t>нөмірі</w:t>
            </w:r>
            <w:r w:rsidRPr="004E281D">
              <w:rPr>
                <w:rFonts w:ascii="Times New Roman" w:eastAsia="SimSun" w:hAnsi="Times New Roman" w:cs="Times New Roman"/>
                <w:b/>
                <w:bCs/>
                <w:sz w:val="20"/>
                <w:szCs w:val="20"/>
                <w:lang w:val="kk-KZ"/>
              </w:rPr>
              <w:t>;</w:t>
            </w:r>
          </w:p>
          <w:p w:rsidR="00B943CF" w:rsidRPr="004E281D" w:rsidRDefault="00B943CF" w:rsidP="00B943CF">
            <w:pPr>
              <w:ind w:firstLine="399"/>
              <w:jc w:val="both"/>
              <w:rPr>
                <w:rFonts w:ascii="Times New Roman" w:eastAsia="SimSun" w:hAnsi="Times New Roman" w:cs="Times New Roman"/>
                <w:b/>
                <w:bCs/>
                <w:sz w:val="20"/>
                <w:szCs w:val="20"/>
                <w:lang w:val="kk-KZ"/>
              </w:rPr>
            </w:pPr>
            <w:r w:rsidRPr="004E281D">
              <w:rPr>
                <w:rFonts w:ascii="Times New Roman" w:eastAsia="SimSun" w:hAnsi="Times New Roman" w:cs="Times New Roman"/>
                <w:bCs/>
                <w:sz w:val="20"/>
                <w:szCs w:val="20"/>
                <w:lang w:val="kk-KZ"/>
              </w:rPr>
              <w:t xml:space="preserve">5)  </w:t>
            </w:r>
            <w:r w:rsidRPr="004E281D">
              <w:rPr>
                <w:rFonts w:ascii="Times New Roman" w:eastAsia="SimSun" w:hAnsi="Times New Roman" w:cs="Times New Roman"/>
                <w:b/>
                <w:bCs/>
                <w:sz w:val="20"/>
                <w:szCs w:val="20"/>
                <w:lang w:val="kk-KZ"/>
              </w:rPr>
              <w:t xml:space="preserve">лотерея билетінің </w:t>
            </w:r>
            <w:r w:rsidRPr="004E281D">
              <w:rPr>
                <w:rFonts w:ascii="Times New Roman" w:hAnsi="Times New Roman" w:cs="Times New Roman"/>
                <w:bCs/>
                <w:sz w:val="20"/>
                <w:szCs w:val="20"/>
                <w:lang w:val="kk-KZ"/>
              </w:rPr>
              <w:t>бағасы</w:t>
            </w:r>
            <w:r w:rsidRPr="004E281D">
              <w:rPr>
                <w:rFonts w:ascii="Times New Roman" w:eastAsia="SimSun" w:hAnsi="Times New Roman" w:cs="Times New Roman"/>
                <w:b/>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1-1. </w:t>
            </w:r>
            <w:r w:rsidRPr="004E281D">
              <w:rPr>
                <w:rFonts w:ascii="Times New Roman" w:hAnsi="Times New Roman" w:cs="Times New Roman"/>
                <w:b/>
                <w:bCs/>
                <w:sz w:val="20"/>
                <w:szCs w:val="20"/>
                <w:lang w:val="kk-KZ"/>
              </w:rPr>
              <w:t xml:space="preserve">Электрондық лотерея билеттерінің </w:t>
            </w:r>
            <w:r w:rsidRPr="004E281D">
              <w:rPr>
                <w:rFonts w:ascii="Times New Roman" w:eastAsia="SimSun" w:hAnsi="Times New Roman" w:cs="Times New Roman"/>
                <w:bCs/>
                <w:sz w:val="20"/>
                <w:szCs w:val="20"/>
                <w:lang w:val="kk-KZ"/>
              </w:rPr>
              <w:t>мынадай міндетті ақпарат:</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2) </w:t>
            </w:r>
            <w:r w:rsidRPr="004E281D">
              <w:rPr>
                <w:rFonts w:ascii="Times New Roman" w:hAnsi="Times New Roman" w:cs="Times New Roman"/>
                <w:b/>
                <w:bCs/>
                <w:sz w:val="20"/>
                <w:szCs w:val="20"/>
                <w:lang w:val="kk-KZ"/>
              </w:rPr>
              <w:t xml:space="preserve"> электрондық лотерея билетінің</w:t>
            </w:r>
            <w:r w:rsidRPr="004E281D">
              <w:rPr>
                <w:rFonts w:ascii="Times New Roman" w:eastAsia="SimSun" w:hAnsi="Times New Roman" w:cs="Times New Roman"/>
                <w:bCs/>
                <w:sz w:val="20"/>
                <w:szCs w:val="20"/>
                <w:lang w:val="kk-KZ"/>
              </w:rPr>
              <w:t xml:space="preserve"> нөмірі</w:t>
            </w:r>
            <w:r w:rsidRPr="004E281D">
              <w:rPr>
                <w:rFonts w:ascii="Times New Roman" w:eastAsia="SimSun" w:hAnsi="Times New Roman" w:cs="Times New Roman"/>
                <w:b/>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3) </w:t>
            </w:r>
            <w:r w:rsidRPr="004E281D">
              <w:rPr>
                <w:rFonts w:ascii="Times New Roman" w:hAnsi="Times New Roman" w:cs="Times New Roman"/>
                <w:b/>
                <w:bCs/>
                <w:sz w:val="20"/>
                <w:szCs w:val="20"/>
                <w:lang w:val="kk-KZ"/>
              </w:rPr>
              <w:t xml:space="preserve"> электрондық лотерея билетінің</w:t>
            </w:r>
            <w:r w:rsidRPr="004E281D">
              <w:rPr>
                <w:rFonts w:ascii="Times New Roman" w:eastAsia="SimSun" w:hAnsi="Times New Roman" w:cs="Times New Roman"/>
                <w:bCs/>
                <w:sz w:val="20"/>
                <w:szCs w:val="20"/>
                <w:lang w:val="kk-KZ"/>
              </w:rPr>
              <w:t xml:space="preserve"> бағасы</w:t>
            </w:r>
            <w:r w:rsidRPr="004E281D">
              <w:rPr>
                <w:rFonts w:ascii="Times New Roman" w:eastAsia="SimSun" w:hAnsi="Times New Roman" w:cs="Times New Roman"/>
                <w:b/>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4) лотерея операторының орналасқан жері, </w:t>
            </w:r>
            <w:r w:rsidRPr="004E281D">
              <w:rPr>
                <w:rFonts w:ascii="Times New Roman" w:eastAsia="SimSun" w:hAnsi="Times New Roman" w:cs="Times New Roman"/>
                <w:bCs/>
                <w:sz w:val="20"/>
                <w:szCs w:val="20"/>
                <w:lang w:val="kk-KZ"/>
              </w:rPr>
              <w:lastRenderedPageBreak/>
              <w:t>телефон нөмірлері және интернет-ресурсы, лотереяның атауы, тираждың нөмірі немесе</w:t>
            </w:r>
            <w:r w:rsidR="001B5192">
              <w:rPr>
                <w:rFonts w:ascii="Times New Roman" w:eastAsia="SimSun" w:hAnsi="Times New Roman" w:cs="Times New Roman"/>
                <w:bCs/>
                <w:sz w:val="20"/>
                <w:szCs w:val="20"/>
                <w:lang w:val="kk-KZ"/>
              </w:rPr>
              <w:t xml:space="preserve"> атауы</w:t>
            </w:r>
            <w:r w:rsidRPr="004E281D">
              <w:rPr>
                <w:rFonts w:ascii="Times New Roman" w:eastAsia="SimSun" w:hAnsi="Times New Roman" w:cs="Times New Roman"/>
                <w:bCs/>
                <w:sz w:val="20"/>
                <w:szCs w:val="20"/>
                <w:lang w:val="kk-KZ"/>
              </w:rPr>
              <w:t>, жүлде қорының ұтыс ойынын өткізу күні мен</w:t>
            </w:r>
            <w:r w:rsidR="001B5192">
              <w:rPr>
                <w:rFonts w:ascii="Times New Roman" w:eastAsia="SimSun" w:hAnsi="Times New Roman" w:cs="Times New Roman"/>
                <w:bCs/>
                <w:sz w:val="20"/>
                <w:szCs w:val="20"/>
                <w:lang w:val="kk-KZ"/>
              </w:rPr>
              <w:t xml:space="preserve"> орны</w:t>
            </w:r>
            <w:r w:rsidRPr="004E281D">
              <w:rPr>
                <w:rFonts w:ascii="Times New Roman" w:eastAsia="SimSun" w:hAnsi="Times New Roman" w:cs="Times New Roman"/>
                <w:bCs/>
                <w:sz w:val="20"/>
                <w:szCs w:val="20"/>
                <w:lang w:val="kk-KZ"/>
              </w:rPr>
              <w:t>, ұтысты алу орны мен мерзімдері, жүлде қорының мөлшері туралы кеңейтілген ақпаратқа қол жеткізуге сілтеме қамтылуға тиіс.</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2. Лотерея билеттеріндегі, </w:t>
            </w:r>
            <w:r w:rsidRPr="004E281D">
              <w:rPr>
                <w:rFonts w:ascii="Times New Roman" w:hAnsi="Times New Roman" w:cs="Times New Roman"/>
                <w:b/>
                <w:bCs/>
                <w:sz w:val="20"/>
                <w:szCs w:val="20"/>
                <w:lang w:val="kk-KZ"/>
              </w:rPr>
              <w:t>электрондық лотерея билеттеріндегі</w:t>
            </w:r>
            <w:r w:rsidRPr="004E281D">
              <w:rPr>
                <w:rFonts w:ascii="Times New Roman" w:eastAsia="SimSun" w:hAnsi="Times New Roman" w:cs="Times New Roman"/>
                <w:bCs/>
                <w:sz w:val="20"/>
                <w:szCs w:val="20"/>
                <w:lang w:val="kk-KZ"/>
              </w:rPr>
              <w:t xml:space="preserve"> ақпарат Қазақстан Республикасы</w:t>
            </w:r>
            <w:r w:rsidR="001B5192">
              <w:rPr>
                <w:rFonts w:ascii="Times New Roman" w:eastAsia="SimSun" w:hAnsi="Times New Roman" w:cs="Times New Roman"/>
                <w:bCs/>
                <w:sz w:val="20"/>
                <w:szCs w:val="20"/>
                <w:lang w:val="kk-KZ"/>
              </w:rPr>
              <w:t>ның тіл</w:t>
            </w:r>
            <w:r w:rsidRPr="004E281D">
              <w:rPr>
                <w:rFonts w:ascii="Times New Roman" w:eastAsia="SimSun" w:hAnsi="Times New Roman" w:cs="Times New Roman"/>
                <w:bCs/>
                <w:sz w:val="20"/>
                <w:szCs w:val="20"/>
                <w:lang w:val="kk-KZ"/>
              </w:rPr>
              <w:t xml:space="preserve"> туралы заңнамасының талаптарына сай болуға тиіс.</w:t>
            </w:r>
          </w:p>
          <w:p w:rsidR="00B943CF" w:rsidRPr="004E281D" w:rsidRDefault="00B943CF" w:rsidP="001B5192">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 xml:space="preserve">3. </w:t>
            </w:r>
            <w:r w:rsidRPr="004E281D">
              <w:rPr>
                <w:lang w:val="kk-KZ"/>
              </w:rPr>
              <w:t xml:space="preserve"> </w:t>
            </w:r>
            <w:r w:rsidRPr="004E281D">
              <w:rPr>
                <w:rFonts w:ascii="Times New Roman" w:eastAsia="SimSun" w:hAnsi="Times New Roman" w:cs="Times New Roman"/>
                <w:b/>
                <w:bCs/>
                <w:sz w:val="20"/>
                <w:szCs w:val="20"/>
                <w:lang w:val="kk-KZ"/>
              </w:rPr>
              <w:t>Электрондық лотерея билеті</w:t>
            </w:r>
            <w:r w:rsidR="001B5192">
              <w:rPr>
                <w:rFonts w:ascii="Times New Roman" w:eastAsia="SimSun" w:hAnsi="Times New Roman" w:cs="Times New Roman"/>
                <w:b/>
                <w:bCs/>
                <w:sz w:val="20"/>
                <w:szCs w:val="20"/>
                <w:lang w:val="kk-KZ"/>
              </w:rPr>
              <w:t xml:space="preserve"> </w:t>
            </w:r>
            <w:r w:rsidRPr="004E281D">
              <w:rPr>
                <w:rFonts w:ascii="Times New Roman" w:eastAsia="SimSun" w:hAnsi="Times New Roman" w:cs="Times New Roman"/>
                <w:bCs/>
                <w:sz w:val="20"/>
                <w:szCs w:val="20"/>
                <w:lang w:val="kk-KZ"/>
              </w:rPr>
              <w:t xml:space="preserve">электрондық цифрлық қолтаңба арқылы </w:t>
            </w:r>
            <w:r w:rsidRPr="004E281D">
              <w:rPr>
                <w:lang w:val="kk-KZ"/>
              </w:rPr>
              <w:t xml:space="preserve"> </w:t>
            </w:r>
            <w:r w:rsidRPr="004E281D">
              <w:rPr>
                <w:rFonts w:ascii="Times New Roman" w:eastAsia="SimSun" w:hAnsi="Times New Roman" w:cs="Times New Roman"/>
                <w:bCs/>
                <w:sz w:val="20"/>
                <w:szCs w:val="20"/>
                <w:lang w:val="kk-KZ"/>
              </w:rPr>
              <w:t>куәландыруды  талап етпейді.</w:t>
            </w:r>
          </w:p>
        </w:tc>
        <w:tc>
          <w:tcPr>
            <w:tcW w:w="4096" w:type="dxa"/>
            <w:gridSpan w:val="2"/>
            <w:shd w:val="clear" w:color="auto" w:fill="auto"/>
          </w:tcPr>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lastRenderedPageBreak/>
              <w:t>Заңның</w:t>
            </w:r>
            <w:r>
              <w:rPr>
                <w:rFonts w:ascii="Times New Roman" w:hAnsi="Times New Roman" w:cs="Times New Roman"/>
                <w:sz w:val="20"/>
                <w:szCs w:val="20"/>
                <w:lang w:val="kk-KZ"/>
              </w:rPr>
              <w:t xml:space="preserve"> 1-бабының 6), 6-1) </w:t>
            </w:r>
            <w:r w:rsidRPr="004E281D">
              <w:rPr>
                <w:rFonts w:ascii="Times New Roman" w:hAnsi="Times New Roman" w:cs="Times New Roman"/>
                <w:sz w:val="20"/>
                <w:szCs w:val="20"/>
                <w:lang w:val="kk-KZ"/>
              </w:rPr>
              <w:t>тармақшаларына ұсынылған өзгерістерге сәйкес келтіру қажет.</w:t>
            </w: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sz w:val="20"/>
                <w:szCs w:val="20"/>
                <w:lang w:val="kk-KZ"/>
              </w:rPr>
              <w:t>«Лотерея билеті» ұғымы өзгертіліп, «электрондық лотерея билеті» ұғымы енгізіледі.</w:t>
            </w:r>
            <w:r w:rsidRPr="004E281D">
              <w:rPr>
                <w:rFonts w:ascii="Times New Roman" w:hAnsi="Times New Roman" w:cs="Times New Roman"/>
                <w:i/>
                <w:sz w:val="20"/>
                <w:szCs w:val="20"/>
                <w:lang w:val="kk-KZ"/>
              </w:rPr>
              <w:t xml:space="preserve"> </w:t>
            </w: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sz w:val="20"/>
                <w:szCs w:val="20"/>
                <w:lang w:val="kk-KZ"/>
              </w:rPr>
            </w:pPr>
          </w:p>
        </w:tc>
      </w:tr>
      <w:tr w:rsidR="00B943CF" w:rsidRPr="00AA7DCF" w:rsidTr="001B5192">
        <w:trPr>
          <w:trHeight w:val="3254"/>
        </w:trPr>
        <w:tc>
          <w:tcPr>
            <w:tcW w:w="562" w:type="dxa"/>
            <w:shd w:val="clear" w:color="auto" w:fill="auto"/>
          </w:tcPr>
          <w:p w:rsidR="00B943CF" w:rsidRPr="004E281D" w:rsidRDefault="00B943C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t>3</w:t>
            </w:r>
            <w:r w:rsidR="00EA3A5F">
              <w:rPr>
                <w:rFonts w:ascii="Times New Roman" w:hAnsi="Times New Roman" w:cs="Times New Roman"/>
                <w:sz w:val="20"/>
                <w:szCs w:val="20"/>
                <w:lang w:val="kk-KZ"/>
              </w:rPr>
              <w:t>3</w:t>
            </w:r>
            <w:r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Жаңа 12-1-бап</w:t>
            </w:r>
          </w:p>
        </w:tc>
        <w:tc>
          <w:tcPr>
            <w:tcW w:w="4820" w:type="dxa"/>
            <w:shd w:val="clear" w:color="auto" w:fill="auto"/>
          </w:tcPr>
          <w:p w:rsidR="00B943CF" w:rsidRPr="004E281D" w:rsidRDefault="00B943CF" w:rsidP="00B943CF">
            <w:pPr>
              <w:pStyle w:val="a8"/>
              <w:ind w:firstLine="315"/>
              <w:jc w:val="both"/>
              <w:rPr>
                <w:rFonts w:ascii="Times New Roman" w:hAnsi="Times New Roman" w:cs="Times New Roman"/>
                <w:b/>
                <w:bCs/>
                <w:sz w:val="20"/>
                <w:szCs w:val="20"/>
                <w:lang w:val="kk-KZ"/>
              </w:rPr>
            </w:pPr>
            <w:r w:rsidRPr="004E281D">
              <w:rPr>
                <w:rFonts w:ascii="Times New Roman" w:hAnsi="Times New Roman" w:cs="Times New Roman"/>
                <w:b/>
                <w:bCs/>
                <w:sz w:val="20"/>
                <w:szCs w:val="20"/>
                <w:lang w:val="kk-KZ"/>
              </w:rPr>
              <w:t xml:space="preserve">12-1-бап. </w:t>
            </w:r>
            <w:r w:rsidRPr="004E281D">
              <w:t xml:space="preserve"> </w:t>
            </w:r>
            <w:r w:rsidRPr="004E281D">
              <w:rPr>
                <w:rFonts w:ascii="Times New Roman" w:hAnsi="Times New Roman" w:cs="Times New Roman"/>
                <w:b/>
                <w:bCs/>
                <w:sz w:val="20"/>
                <w:szCs w:val="20"/>
                <w:lang w:val="kk-KZ"/>
              </w:rPr>
              <w:t>Жоқ.</w:t>
            </w:r>
          </w:p>
        </w:tc>
        <w:tc>
          <w:tcPr>
            <w:tcW w:w="4976" w:type="dxa"/>
            <w:shd w:val="clear" w:color="auto" w:fill="auto"/>
          </w:tcPr>
          <w:p w:rsidR="001B5192" w:rsidRPr="001B5192" w:rsidRDefault="00B943CF" w:rsidP="001B5192">
            <w:pPr>
              <w:ind w:firstLine="399"/>
              <w:jc w:val="both"/>
              <w:rPr>
                <w:rFonts w:ascii="Times New Roman" w:eastAsia="SimSun" w:hAnsi="Times New Roman" w:cs="Times New Roman"/>
                <w:b/>
                <w:bCs/>
                <w:sz w:val="20"/>
                <w:szCs w:val="20"/>
                <w:lang w:val="kk-KZ"/>
              </w:rPr>
            </w:pPr>
            <w:r w:rsidRPr="004E281D">
              <w:rPr>
                <w:rFonts w:ascii="Times New Roman" w:eastAsia="SimSun" w:hAnsi="Times New Roman" w:cs="Times New Roman"/>
                <w:b/>
                <w:bCs/>
                <w:sz w:val="20"/>
                <w:szCs w:val="20"/>
                <w:lang w:val="kk-KZ"/>
              </w:rPr>
              <w:t xml:space="preserve">12-1-бап. </w:t>
            </w:r>
            <w:r w:rsidR="001B5192" w:rsidRPr="001B5192">
              <w:rPr>
                <w:rFonts w:ascii="Times New Roman" w:eastAsia="SimSun" w:hAnsi="Times New Roman" w:cs="Times New Roman"/>
                <w:b/>
                <w:bCs/>
                <w:sz w:val="20"/>
                <w:szCs w:val="20"/>
                <w:lang w:val="kk-KZ"/>
              </w:rPr>
              <w:t>12-1-бап. Лотерея билеттерін, электрондық лотерея билеттерін таратуға (өткізуге), лотерея терминалдарын орнатуға қойылатын талаптар</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1.</w:t>
            </w:r>
            <w:r w:rsidRPr="001B5192">
              <w:rPr>
                <w:rFonts w:ascii="Times New Roman" w:eastAsia="SimSun" w:hAnsi="Times New Roman" w:cs="Times New Roman"/>
                <w:b/>
                <w:bCs/>
                <w:sz w:val="20"/>
                <w:szCs w:val="20"/>
                <w:lang w:val="kk-KZ"/>
              </w:rPr>
              <w:tab/>
              <w:t>Лотерея операторы лотерея билеттерін дербес және (немесе) лотереяны таратушы (агент) арқылы таратуды (өткізуді) жүзеге асырады.</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2.</w:t>
            </w:r>
            <w:r w:rsidRPr="001B5192">
              <w:rPr>
                <w:rFonts w:ascii="Times New Roman" w:eastAsia="SimSun" w:hAnsi="Times New Roman" w:cs="Times New Roman"/>
                <w:b/>
                <w:bCs/>
                <w:sz w:val="20"/>
                <w:szCs w:val="20"/>
                <w:lang w:val="kk-KZ"/>
              </w:rPr>
              <w:tab/>
              <w:t>Лотерея операторы өзінің ресми интернет-ресурсы және (немесе) лотереялық мобильдік қосымшасы арқылы электрондық лотерея билеттерін таратуды (өткізуді) дербес жүзеге асырады.</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3.  Лотерея билеттерін тарату (өткізу):</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1) лотерея терминалдары;</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2) стационарлық емес сауда объектілері;</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3) Ұлттық почта операторының пошта байланысы бөлімшелері;</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4) лотерея операторының бөлімшелері (лотерея орталығы) арқылы жүзеге асырылады.</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4. Мынадай жерлерде:</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1) көппәтерлі тұрғын үйлерде, жатақханаларда;</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 xml:space="preserve">2) жалпы білім беретін мектептерде, </w:t>
            </w:r>
            <w:r w:rsidRPr="001B5192">
              <w:rPr>
                <w:rFonts w:ascii="Times New Roman" w:eastAsia="SimSun" w:hAnsi="Times New Roman" w:cs="Times New Roman"/>
                <w:b/>
                <w:bCs/>
                <w:sz w:val="20"/>
                <w:szCs w:val="20"/>
                <w:lang w:val="kk-KZ"/>
              </w:rPr>
              <w:lastRenderedPageBreak/>
              <w:t>колледждерде, жоғары және жоғары оқу орнынан кейінгі білім беру ұйымдарда;</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3) ғибадат ету ғимараттары мен құрылысжайларында;</w:t>
            </w:r>
          </w:p>
          <w:p w:rsidR="001B5192" w:rsidRPr="001B5192"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4) мәдениет ұйымдары орналасқан жеке тұрған ғимараттар мен құрылысжайларда лотерея билеттерін таратуға, ал лотерея терминалдарын орнатуға болмайды.</w:t>
            </w:r>
          </w:p>
          <w:p w:rsidR="00B943CF" w:rsidRPr="004E281D" w:rsidRDefault="001B5192" w:rsidP="001B5192">
            <w:pPr>
              <w:ind w:firstLine="399"/>
              <w:jc w:val="both"/>
              <w:rPr>
                <w:rFonts w:ascii="Times New Roman" w:eastAsia="SimSun" w:hAnsi="Times New Roman" w:cs="Times New Roman"/>
                <w:b/>
                <w:bCs/>
                <w:sz w:val="20"/>
                <w:szCs w:val="20"/>
                <w:lang w:val="kk-KZ"/>
              </w:rPr>
            </w:pPr>
            <w:r w:rsidRPr="001B5192">
              <w:rPr>
                <w:rFonts w:ascii="Times New Roman" w:eastAsia="SimSun" w:hAnsi="Times New Roman" w:cs="Times New Roman"/>
                <w:b/>
                <w:bCs/>
                <w:sz w:val="20"/>
                <w:szCs w:val="20"/>
                <w:lang w:val="kk-KZ"/>
              </w:rPr>
              <w:t>5. Осы заңда көзделгеннен басқа өзге тәртіппен және тәсілдермен лотерея билеттерін, электрондық лотерея билеттерін таратуға (өткізуге), лотерея терминалдарын орнатуға тыйым салынады</w:t>
            </w:r>
            <w:r w:rsidR="00B943CF" w:rsidRPr="004E281D">
              <w:rPr>
                <w:rFonts w:ascii="Times New Roman" w:eastAsia="SimSun" w:hAnsi="Times New Roman" w:cs="Times New Roman"/>
                <w:b/>
                <w:bCs/>
                <w:sz w:val="20"/>
                <w:szCs w:val="20"/>
                <w:lang w:val="kk-KZ"/>
              </w:rPr>
              <w:t>.</w:t>
            </w:r>
          </w:p>
        </w:tc>
        <w:tc>
          <w:tcPr>
            <w:tcW w:w="4096" w:type="dxa"/>
            <w:gridSpan w:val="2"/>
            <w:shd w:val="clear" w:color="auto" w:fill="auto"/>
          </w:tcPr>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lastRenderedPageBreak/>
              <w:t>Қазіргі уақытта лотерея билеттерін тарату (сату) Заңмен реттелмеген.</w:t>
            </w:r>
          </w:p>
          <w:p w:rsidR="00B943CF" w:rsidRPr="004E281D" w:rsidRDefault="00B943CF" w:rsidP="00B943CF">
            <w:pPr>
              <w:ind w:firstLine="380"/>
              <w:jc w:val="both"/>
              <w:rPr>
                <w:rFonts w:ascii="Times New Roman" w:hAnsi="Times New Roman" w:cs="Times New Roman"/>
                <w:sz w:val="20"/>
                <w:szCs w:val="20"/>
                <w:u w:val="single"/>
                <w:lang w:val="kk-KZ"/>
              </w:rPr>
            </w:pPr>
            <w:r w:rsidRPr="004E281D">
              <w:rPr>
                <w:rFonts w:ascii="Times New Roman" w:hAnsi="Times New Roman" w:cs="Times New Roman"/>
                <w:sz w:val="20"/>
                <w:szCs w:val="20"/>
                <w:lang w:val="kk-KZ"/>
              </w:rPr>
              <w:t xml:space="preserve">«Ойын бизнесі туралы» ҚРЗ 10-бабы 2-тармағының 10) тармақшасына сәйкес лотерея билеттерін, түбіртектерді немесе өзге де құжаттарды тарату (өткізу) тәртібін </w:t>
            </w:r>
            <w:r w:rsidRPr="004E281D">
              <w:rPr>
                <w:rFonts w:ascii="Times New Roman" w:hAnsi="Times New Roman" w:cs="Times New Roman"/>
                <w:sz w:val="20"/>
                <w:szCs w:val="20"/>
                <w:u w:val="single"/>
                <w:lang w:val="kk-KZ"/>
              </w:rPr>
              <w:t>лотерея операторы дербес белгілейді.</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Лотерея операторы дефакто заңнамасындағы олқылықтарды пайдалана отырып, ойын бизнесін ұйымдастырушы болды және лотерея билеттерін сауда арқылы өткізу түрімен бүкіл Қазақстан бойынша «Лотоклуб» тақырыптық мекемелерін ашты.</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Қазіргі уақытта елімізде 200-ден астам лотерея мекемелері (лотерея клубтары) жұмыс істейді. Тек елордада 30-дан астам мекеме жұмыс істеуде.</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 xml:space="preserve">Бұл мекемелерде азаматтар тәулік бойы тәулік бойы әр 2-5 минут сайын өтетін тираждық лотереяларға қатысады. Мекемелерде тәулік бойы тамақ және шектеусіз мөлшерде алкогольдік сусындар </w:t>
            </w:r>
            <w:r w:rsidRPr="004E281D">
              <w:rPr>
                <w:rFonts w:ascii="Times New Roman" w:hAnsi="Times New Roman" w:cs="Times New Roman"/>
                <w:sz w:val="20"/>
                <w:szCs w:val="20"/>
                <w:lang w:val="kk-KZ"/>
              </w:rPr>
              <w:lastRenderedPageBreak/>
              <w:t>ұсынылады. Бұқаралық ақпарат құралдарында азаматтардың осы мекемелерде миллиондаған теңгеге ұтылғаны және отбасыларды қарызға батырғаны туралы материалдар мерзімді түрде жарияланып отырады.</w:t>
            </w:r>
          </w:p>
          <w:p w:rsidR="00B943CF"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Азаматтарды ойынға тәуелділікті (лудоманияны) және оның олар үшін және олардың отбасылары үшін жағымсыз әлеуметтік, қаржылық зардаптарын қалыптастырудан қорғау мақсатында заңмен лотерея билеттерін сатудың толық тәртібін белгілеу қажет.</w:t>
            </w:r>
          </w:p>
          <w:p w:rsidR="00EA3A5F" w:rsidRPr="004E281D" w:rsidRDefault="00EA3A5F" w:rsidP="00EA3A5F">
            <w:pPr>
              <w:jc w:val="both"/>
              <w:rPr>
                <w:rFonts w:ascii="Times New Roman" w:hAnsi="Times New Roman" w:cs="Times New Roman"/>
                <w:sz w:val="20"/>
                <w:szCs w:val="20"/>
                <w:lang w:val="kk-KZ"/>
              </w:rPr>
            </w:pPr>
          </w:p>
        </w:tc>
      </w:tr>
      <w:tr w:rsidR="00B943CF" w:rsidRPr="00AA7DCF" w:rsidTr="00F621A0">
        <w:trPr>
          <w:trHeight w:val="705"/>
        </w:trPr>
        <w:tc>
          <w:tcPr>
            <w:tcW w:w="562" w:type="dxa"/>
            <w:shd w:val="clear" w:color="auto" w:fill="auto"/>
          </w:tcPr>
          <w:p w:rsidR="00B943CF" w:rsidRPr="004E281D" w:rsidRDefault="00EA3A5F" w:rsidP="00B943CF">
            <w:pPr>
              <w:contextualSpacing/>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34</w:t>
            </w:r>
            <w:r w:rsidR="00B943CF" w:rsidRPr="004E281D">
              <w:rPr>
                <w:rFonts w:ascii="Times New Roman" w:hAnsi="Times New Roman" w:cs="Times New Roman"/>
                <w:sz w:val="20"/>
                <w:szCs w:val="20"/>
                <w:lang w:val="kk-KZ"/>
              </w:rPr>
              <w:t>.</w:t>
            </w:r>
          </w:p>
        </w:tc>
        <w:tc>
          <w:tcPr>
            <w:tcW w:w="1418" w:type="dxa"/>
            <w:shd w:val="clear" w:color="auto" w:fill="auto"/>
          </w:tcPr>
          <w:p w:rsidR="00B943CF" w:rsidRPr="004E281D" w:rsidRDefault="00B943CF" w:rsidP="00B943CF">
            <w:pPr>
              <w:pStyle w:val="a8"/>
              <w:jc w:val="center"/>
              <w:rPr>
                <w:rFonts w:ascii="Times New Roman" w:hAnsi="Times New Roman" w:cs="Times New Roman"/>
                <w:bCs/>
                <w:sz w:val="20"/>
                <w:szCs w:val="20"/>
                <w:lang w:val="kk-KZ"/>
              </w:rPr>
            </w:pPr>
            <w:r w:rsidRPr="004E281D">
              <w:rPr>
                <w:rFonts w:ascii="Times New Roman" w:hAnsi="Times New Roman" w:cs="Times New Roman"/>
                <w:bCs/>
                <w:sz w:val="20"/>
                <w:szCs w:val="20"/>
                <w:lang w:val="kk-KZ"/>
              </w:rPr>
              <w:t>13-баптың 2-тармағы, 4-тармағының 2) тармақшасы, 6-тармағы, 8-тармағының 1) тармақшасы</w:t>
            </w:r>
          </w:p>
        </w:tc>
        <w:tc>
          <w:tcPr>
            <w:tcW w:w="4820"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13-бап. Жүлде қорының ұтыс ойынын өткізуге қойылатын талаптар</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2. Тираждық лотереяның жүлде қорының ұтыс ойынын лотереяға қатысушы өз ұтысын анықтау мақсатында генерациялау арқылы кездейсоқ ұтқан лотерея комбинациясын </w:t>
            </w:r>
            <w:r w:rsidRPr="004E281D">
              <w:rPr>
                <w:rFonts w:ascii="Times New Roman" w:hAnsi="Times New Roman" w:cs="Times New Roman"/>
                <w:b/>
                <w:bCs/>
                <w:sz w:val="20"/>
                <w:szCs w:val="20"/>
                <w:lang w:val="kk-KZ"/>
              </w:rPr>
              <w:t>осы ұтыс ойынындағы лотерея комбинациясымен</w:t>
            </w:r>
            <w:r w:rsidRPr="004E281D">
              <w:rPr>
                <w:rFonts w:ascii="Times New Roman" w:hAnsi="Times New Roman" w:cs="Times New Roman"/>
                <w:bCs/>
                <w:sz w:val="20"/>
                <w:szCs w:val="20"/>
                <w:lang w:val="kk-KZ"/>
              </w:rPr>
              <w:t xml:space="preserve"> салыстыруға тиіс лотерея жабдығы жүзеге асырады.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4. Тираждық комиссияның міндеттері:</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2) тираждың ұтыс ойынына қатысатын лотерея билеттерінің, </w:t>
            </w:r>
            <w:r w:rsidRPr="004E281D">
              <w:rPr>
                <w:rFonts w:ascii="Times New Roman" w:hAnsi="Times New Roman" w:cs="Times New Roman"/>
                <w:b/>
                <w:bCs/>
                <w:sz w:val="20"/>
                <w:szCs w:val="20"/>
                <w:lang w:val="kk-KZ"/>
              </w:rPr>
              <w:t>түбіртектердің немесе өзге де құжаттардың</w:t>
            </w:r>
            <w:r w:rsidRPr="004E281D">
              <w:rPr>
                <w:rFonts w:ascii="Times New Roman" w:hAnsi="Times New Roman" w:cs="Times New Roman"/>
                <w:bCs/>
                <w:sz w:val="20"/>
                <w:szCs w:val="20"/>
                <w:lang w:val="kk-KZ"/>
              </w:rPr>
              <w:t xml:space="preserve"> санын растау;</w:t>
            </w:r>
          </w:p>
          <w:p w:rsidR="00B943CF"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8255EE" w:rsidRPr="004E281D" w:rsidRDefault="008255EE" w:rsidP="00B943CF">
            <w:pPr>
              <w:pStyle w:val="a8"/>
              <w:ind w:firstLine="315"/>
              <w:jc w:val="both"/>
              <w:rPr>
                <w:rFonts w:ascii="Times New Roman" w:hAnsi="Times New Roman" w:cs="Times New Roman"/>
                <w:bCs/>
                <w:sz w:val="20"/>
                <w:szCs w:val="20"/>
                <w:lang w:val="kk-KZ"/>
              </w:rPr>
            </w:pPr>
            <w:bookmarkStart w:id="1" w:name="_GoBack"/>
            <w:bookmarkEnd w:id="1"/>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6. Тираждық лотереяның жүлде қорының әрбір ұтыс ойынының және лотерея билеттері, </w:t>
            </w:r>
            <w:r w:rsidRPr="004E281D">
              <w:rPr>
                <w:rFonts w:ascii="Times New Roman" w:hAnsi="Times New Roman" w:cs="Times New Roman"/>
                <w:b/>
                <w:bCs/>
                <w:sz w:val="20"/>
                <w:szCs w:val="20"/>
                <w:lang w:val="kk-KZ"/>
              </w:rPr>
              <w:t xml:space="preserve">түбіртектері немесе өзге де құжаттары </w:t>
            </w:r>
            <w:r w:rsidRPr="004E281D">
              <w:rPr>
                <w:rFonts w:ascii="Times New Roman" w:hAnsi="Times New Roman" w:cs="Times New Roman"/>
                <w:bCs/>
                <w:sz w:val="20"/>
                <w:szCs w:val="20"/>
                <w:lang w:val="kk-KZ"/>
              </w:rPr>
              <w:t>бойынша ұтыстардың нәтижелерін лотерея операторы көрсетілген ұтыс ойыны өткізілген кезден бастап үш жұмыс күні ішінде Қазақстан Республикасының бүкіл аумағында таралатын мерзімді баспасөз басылымдарында жариялайды немесе он екі сағат ішінде лотерея операторының интернет-ресурсында орналастырады.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8255EE" w:rsidRDefault="00B943CF" w:rsidP="008255EE">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8. Мезеттік лотер</w:t>
            </w:r>
            <w:r w:rsidR="008255EE">
              <w:rPr>
                <w:rFonts w:ascii="Times New Roman" w:hAnsi="Times New Roman" w:cs="Times New Roman"/>
                <w:bCs/>
                <w:sz w:val="20"/>
                <w:szCs w:val="20"/>
                <w:lang w:val="kk-KZ"/>
              </w:rPr>
              <w:t>еяның жүлде қорының ұтыс ойыны:</w:t>
            </w:r>
          </w:p>
          <w:p w:rsidR="00B943CF" w:rsidRPr="004E281D" w:rsidRDefault="00B943CF" w:rsidP="008255EE">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 лотереяға қатысушының лотерея билетін, </w:t>
            </w:r>
            <w:r w:rsidRPr="004E281D">
              <w:rPr>
                <w:rFonts w:ascii="Times New Roman" w:hAnsi="Times New Roman" w:cs="Times New Roman"/>
                <w:b/>
                <w:bCs/>
                <w:sz w:val="20"/>
                <w:szCs w:val="20"/>
                <w:lang w:val="kk-KZ"/>
              </w:rPr>
              <w:lastRenderedPageBreak/>
              <w:t>түбіртек немесе өзге де құжатта</w:t>
            </w:r>
            <w:r w:rsidRPr="004E281D">
              <w:rPr>
                <w:rFonts w:ascii="Times New Roman" w:hAnsi="Times New Roman" w:cs="Times New Roman"/>
                <w:bCs/>
                <w:sz w:val="20"/>
                <w:szCs w:val="20"/>
                <w:lang w:val="kk-KZ"/>
              </w:rPr>
              <w:t xml:space="preserve"> дайындау кезеңінде оған салынған жасырын лотерея комбинациясын анықтауынан;</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jc w:val="both"/>
              <w:rPr>
                <w:rFonts w:ascii="Times New Roman" w:hAnsi="Times New Roman" w:cs="Times New Roman"/>
                <w:b/>
                <w:bCs/>
                <w:sz w:val="20"/>
                <w:szCs w:val="20"/>
                <w:lang w:val="kk-KZ"/>
              </w:rPr>
            </w:pPr>
          </w:p>
        </w:tc>
        <w:tc>
          <w:tcPr>
            <w:tcW w:w="4976" w:type="dxa"/>
            <w:shd w:val="clear" w:color="auto" w:fill="auto"/>
          </w:tcPr>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lastRenderedPageBreak/>
              <w:t>13-бап. Жүлде қорының ұтыс ойынын өткізуге қойылатын талаптар</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2. </w:t>
            </w:r>
            <w:r w:rsidR="001B5192" w:rsidRPr="001B5192">
              <w:rPr>
                <w:rFonts w:ascii="Times New Roman" w:hAnsi="Times New Roman" w:cs="Times New Roman"/>
                <w:bCs/>
                <w:sz w:val="20"/>
                <w:szCs w:val="20"/>
                <w:lang w:val="kk-KZ"/>
              </w:rPr>
              <w:t xml:space="preserve">Тираждық лотереяның жүлде қорының ұтыс ойынын лотереяға қатысушы өз ұтысын анықтау мақсатында генерациялау арқылы кездейсоқ ұтқан лотерея комбинациясын </w:t>
            </w:r>
            <w:r w:rsidR="001B5192" w:rsidRPr="001B5192">
              <w:rPr>
                <w:rFonts w:ascii="Times New Roman" w:hAnsi="Times New Roman" w:cs="Times New Roman"/>
                <w:b/>
                <w:bCs/>
                <w:sz w:val="20"/>
                <w:szCs w:val="20"/>
                <w:lang w:val="kk-KZ"/>
              </w:rPr>
              <w:t>өзінің лотерея билетіндегі, электрондық лотерея билетіндегі комбинациясымен</w:t>
            </w:r>
            <w:r w:rsidR="001B5192" w:rsidRPr="001B5192">
              <w:rPr>
                <w:rFonts w:ascii="Times New Roman" w:hAnsi="Times New Roman" w:cs="Times New Roman"/>
                <w:bCs/>
                <w:sz w:val="20"/>
                <w:szCs w:val="20"/>
                <w:lang w:val="kk-KZ"/>
              </w:rPr>
              <w:t xml:space="preserve"> салыстыруға тиіс лотерея жабдығы жүзеге асырады</w:t>
            </w:r>
            <w:r w:rsidRPr="004E281D">
              <w:rPr>
                <w:rFonts w:ascii="Times New Roman" w:hAnsi="Times New Roman" w:cs="Times New Roman"/>
                <w:bCs/>
                <w:sz w:val="20"/>
                <w:szCs w:val="20"/>
                <w:lang w:val="kk-KZ"/>
              </w:rPr>
              <w:t>.</w:t>
            </w:r>
          </w:p>
          <w:p w:rsidR="00B943CF" w:rsidRPr="004E281D" w:rsidRDefault="00B943CF" w:rsidP="00B943CF">
            <w:pPr>
              <w:ind w:firstLine="399"/>
              <w:jc w:val="both"/>
              <w:rPr>
                <w:rFonts w:ascii="Times New Roman" w:eastAsia="SimSun" w:hAnsi="Times New Roman" w:cs="Times New Roman"/>
                <w:bCs/>
                <w:sz w:val="20"/>
                <w:szCs w:val="20"/>
                <w:lang w:val="kk-KZ"/>
              </w:rPr>
            </w:pPr>
            <w:r w:rsidRPr="004E281D">
              <w:rPr>
                <w:rFonts w:ascii="Times New Roman" w:eastAsia="SimSu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4. Тираждық комиссияның міндеттері:</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2) тираждың ұтыс ойынына қатысатын лотерея билеттерінің, </w:t>
            </w:r>
            <w:r w:rsidRPr="004E281D">
              <w:rPr>
                <w:rFonts w:ascii="Times New Roman" w:hAnsi="Times New Roman" w:cs="Times New Roman"/>
                <w:b/>
                <w:bCs/>
                <w:sz w:val="20"/>
                <w:szCs w:val="20"/>
                <w:lang w:val="kk-KZ"/>
              </w:rPr>
              <w:t>электрондық лотерея билеттерінің</w:t>
            </w:r>
            <w:r w:rsidRPr="004E281D">
              <w:rPr>
                <w:rFonts w:ascii="Times New Roman" w:hAnsi="Times New Roman" w:cs="Times New Roman"/>
                <w:bCs/>
                <w:sz w:val="20"/>
                <w:szCs w:val="20"/>
                <w:lang w:val="kk-KZ"/>
              </w:rPr>
              <w:t xml:space="preserve"> санын растау;</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6. Тираждық лотереяның жүлде қорының әрбір ұтыс ойынының және лотерея билеттері, </w:t>
            </w:r>
            <w:r w:rsidRPr="004E281D">
              <w:rPr>
                <w:rFonts w:ascii="Times New Roman" w:hAnsi="Times New Roman" w:cs="Times New Roman"/>
                <w:b/>
                <w:bCs/>
                <w:sz w:val="20"/>
                <w:szCs w:val="20"/>
                <w:lang w:val="kk-KZ"/>
              </w:rPr>
              <w:t xml:space="preserve">электрондық лотерея билеттері </w:t>
            </w:r>
            <w:r w:rsidRPr="004E281D">
              <w:rPr>
                <w:rFonts w:ascii="Times New Roman" w:hAnsi="Times New Roman" w:cs="Times New Roman"/>
                <w:bCs/>
                <w:sz w:val="20"/>
                <w:szCs w:val="20"/>
                <w:lang w:val="kk-KZ"/>
              </w:rPr>
              <w:t>бойынша ұтыстардың нәтижелерін лотерея операторы көрсетілген ұтыс ойыны өткізілген кезден бастап үш жұмыс күні ішінде Қазақстан Республикасының бүкіл аумағында таралатын мерзімді баспасөз басылымдарында жариялайды немесе он екі сағат ішінде лотерея операторының интернет-ресурсында орналастырады.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8. Мезеттік лотереяның жүлде қорының ұтыс ойыны:</w:t>
            </w:r>
          </w:p>
          <w:p w:rsidR="00B943CF" w:rsidRPr="004E281D" w:rsidRDefault="00B943CF" w:rsidP="00B943CF">
            <w:pPr>
              <w:pStyle w:val="a8"/>
              <w:ind w:firstLine="315"/>
              <w:jc w:val="both"/>
              <w:rPr>
                <w:rFonts w:ascii="Times New Roman" w:hAnsi="Times New Roman" w:cs="Times New Roman"/>
                <w:bCs/>
                <w:sz w:val="20"/>
                <w:szCs w:val="20"/>
                <w:lang w:val="kk-KZ"/>
              </w:rPr>
            </w:pPr>
            <w:r w:rsidRPr="004E281D">
              <w:rPr>
                <w:rFonts w:ascii="Times New Roman" w:hAnsi="Times New Roman" w:cs="Times New Roman"/>
                <w:bCs/>
                <w:sz w:val="20"/>
                <w:szCs w:val="20"/>
                <w:lang w:val="kk-KZ"/>
              </w:rPr>
              <w:t xml:space="preserve">1) лотереяға қатысушының </w:t>
            </w:r>
            <w:r w:rsidRPr="004E281D">
              <w:rPr>
                <w:rFonts w:ascii="Times New Roman" w:hAnsi="Times New Roman" w:cs="Times New Roman"/>
                <w:b/>
                <w:bCs/>
                <w:sz w:val="20"/>
                <w:szCs w:val="20"/>
                <w:lang w:val="kk-KZ"/>
              </w:rPr>
              <w:t xml:space="preserve">лотерея билетін, </w:t>
            </w:r>
            <w:r w:rsidRPr="004E281D">
              <w:rPr>
                <w:lang w:val="kk-KZ"/>
              </w:rPr>
              <w:t xml:space="preserve"> </w:t>
            </w:r>
            <w:r w:rsidRPr="004E281D">
              <w:rPr>
                <w:rFonts w:ascii="Times New Roman" w:hAnsi="Times New Roman" w:cs="Times New Roman"/>
                <w:b/>
                <w:bCs/>
                <w:sz w:val="20"/>
                <w:szCs w:val="20"/>
                <w:lang w:val="kk-KZ"/>
              </w:rPr>
              <w:t>электрондық лотерея билетін</w:t>
            </w:r>
            <w:r w:rsidRPr="004E281D">
              <w:rPr>
                <w:rFonts w:ascii="Times New Roman" w:hAnsi="Times New Roman" w:cs="Times New Roman"/>
                <w:bCs/>
                <w:sz w:val="20"/>
                <w:szCs w:val="20"/>
                <w:lang w:val="kk-KZ"/>
              </w:rPr>
              <w:t xml:space="preserve"> дайындау кезеңінде </w:t>
            </w:r>
            <w:r w:rsidRPr="004E281D">
              <w:rPr>
                <w:rFonts w:ascii="Times New Roman" w:hAnsi="Times New Roman" w:cs="Times New Roman"/>
                <w:bCs/>
                <w:sz w:val="20"/>
                <w:szCs w:val="20"/>
                <w:lang w:val="kk-KZ"/>
              </w:rPr>
              <w:lastRenderedPageBreak/>
              <w:t>оған салынған жасырын лотерея комбинациясын анықтауынан;</w:t>
            </w:r>
          </w:p>
          <w:p w:rsidR="00B943CF" w:rsidRPr="004E281D" w:rsidRDefault="00B943CF" w:rsidP="00B943CF">
            <w:pPr>
              <w:ind w:firstLine="399"/>
              <w:jc w:val="both"/>
              <w:rPr>
                <w:rFonts w:ascii="Times New Roman" w:eastAsia="SimSun" w:hAnsi="Times New Roman" w:cs="Times New Roman"/>
                <w:b/>
                <w:bCs/>
                <w:sz w:val="20"/>
                <w:szCs w:val="20"/>
                <w:lang w:val="kk-KZ"/>
              </w:rPr>
            </w:pPr>
            <w:r w:rsidRPr="004E281D">
              <w:rPr>
                <w:rFonts w:ascii="Times New Roman" w:eastAsia="SimSun" w:hAnsi="Times New Roman" w:cs="Times New Roman"/>
                <w:bCs/>
                <w:sz w:val="20"/>
                <w:szCs w:val="20"/>
                <w:lang w:val="kk-KZ"/>
              </w:rPr>
              <w:t>…</w:t>
            </w:r>
          </w:p>
        </w:tc>
        <w:tc>
          <w:tcPr>
            <w:tcW w:w="4096" w:type="dxa"/>
            <w:gridSpan w:val="2"/>
            <w:shd w:val="clear" w:color="auto" w:fill="auto"/>
          </w:tcPr>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i/>
                <w:sz w:val="20"/>
                <w:szCs w:val="20"/>
                <w:lang w:val="kk-KZ"/>
              </w:rPr>
              <w:lastRenderedPageBreak/>
              <w:t>2-тармақ бойынша:</w:t>
            </w:r>
          </w:p>
          <w:p w:rsidR="00B943CF" w:rsidRPr="004E281D" w:rsidRDefault="00B943CF" w:rsidP="00B943CF">
            <w:pPr>
              <w:ind w:firstLine="380"/>
              <w:jc w:val="both"/>
              <w:rPr>
                <w:rFonts w:ascii="Times New Roman" w:hAnsi="Times New Roman" w:cs="Times New Roman"/>
                <w:sz w:val="20"/>
                <w:szCs w:val="20"/>
                <w:lang w:val="kk-KZ"/>
              </w:rPr>
            </w:pPr>
            <w:r w:rsidRPr="004E281D">
              <w:rPr>
                <w:rFonts w:ascii="Times New Roman" w:hAnsi="Times New Roman" w:cs="Times New Roman"/>
                <w:sz w:val="20"/>
                <w:szCs w:val="20"/>
                <w:lang w:val="kk-KZ"/>
              </w:rPr>
              <w:t>Түзету құқықтық норма мәтініндегі қатені түзету мақсатында енгізіледі.</w:t>
            </w: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sz w:val="20"/>
                <w:szCs w:val="20"/>
                <w:lang w:val="kk-KZ"/>
              </w:rPr>
            </w:pPr>
          </w:p>
          <w:p w:rsidR="00B943CF" w:rsidRPr="004E281D" w:rsidRDefault="00B943CF" w:rsidP="00B943CF">
            <w:pPr>
              <w:ind w:firstLine="380"/>
              <w:jc w:val="both"/>
              <w:rPr>
                <w:rFonts w:ascii="Times New Roman" w:hAnsi="Times New Roman" w:cs="Times New Roman"/>
                <w:i/>
                <w:sz w:val="20"/>
                <w:szCs w:val="20"/>
                <w:lang w:val="kk-KZ"/>
              </w:rPr>
            </w:pPr>
            <w:r>
              <w:rPr>
                <w:rFonts w:ascii="Times New Roman" w:hAnsi="Times New Roman" w:cs="Times New Roman"/>
                <w:i/>
                <w:sz w:val="20"/>
                <w:szCs w:val="20"/>
                <w:lang w:val="kk-KZ"/>
              </w:rPr>
              <w:t>4,6,8-</w:t>
            </w:r>
            <w:r w:rsidRPr="004E281D">
              <w:rPr>
                <w:rFonts w:ascii="Times New Roman" w:hAnsi="Times New Roman" w:cs="Times New Roman"/>
                <w:i/>
                <w:sz w:val="20"/>
                <w:szCs w:val="20"/>
                <w:lang w:val="kk-KZ"/>
              </w:rPr>
              <w:t>тармақтар</w:t>
            </w:r>
            <w:r>
              <w:rPr>
                <w:rFonts w:ascii="Times New Roman" w:hAnsi="Times New Roman" w:cs="Times New Roman"/>
                <w:i/>
                <w:sz w:val="20"/>
                <w:szCs w:val="20"/>
                <w:lang w:val="kk-KZ"/>
              </w:rPr>
              <w:t>ы</w:t>
            </w:r>
            <w:r w:rsidRPr="004E281D">
              <w:rPr>
                <w:rFonts w:ascii="Times New Roman" w:hAnsi="Times New Roman" w:cs="Times New Roman"/>
                <w:i/>
                <w:sz w:val="20"/>
                <w:szCs w:val="20"/>
                <w:lang w:val="kk-KZ"/>
              </w:rPr>
              <w:t xml:space="preserve"> бойынша:</w:t>
            </w:r>
          </w:p>
          <w:p w:rsidR="00B943CF" w:rsidRPr="004E281D" w:rsidRDefault="00B943CF" w:rsidP="00B943CF">
            <w:pPr>
              <w:ind w:firstLine="38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Заңның 1-бабының 6), 6-1) </w:t>
            </w:r>
            <w:r w:rsidRPr="004E281D">
              <w:rPr>
                <w:rFonts w:ascii="Times New Roman" w:hAnsi="Times New Roman" w:cs="Times New Roman"/>
                <w:sz w:val="20"/>
                <w:szCs w:val="20"/>
                <w:lang w:val="kk-KZ"/>
              </w:rPr>
              <w:t>тармақшаларына ұсынылған өзгерістерге сәйкес келтіру қажет.</w:t>
            </w:r>
          </w:p>
          <w:p w:rsidR="00B943CF" w:rsidRPr="004E281D" w:rsidRDefault="00B943CF" w:rsidP="00B943CF">
            <w:pPr>
              <w:ind w:firstLine="380"/>
              <w:jc w:val="both"/>
              <w:rPr>
                <w:rFonts w:ascii="Times New Roman" w:hAnsi="Times New Roman" w:cs="Times New Roman"/>
                <w:i/>
                <w:sz w:val="20"/>
                <w:szCs w:val="20"/>
                <w:lang w:val="kk-KZ"/>
              </w:rPr>
            </w:pPr>
            <w:r w:rsidRPr="004E281D">
              <w:rPr>
                <w:rFonts w:ascii="Times New Roman" w:hAnsi="Times New Roman" w:cs="Times New Roman"/>
                <w:sz w:val="20"/>
                <w:szCs w:val="20"/>
                <w:lang w:val="kk-KZ"/>
              </w:rPr>
              <w:t>«Лотерея билеті» ұғымы өзгертіліп, «элек</w:t>
            </w:r>
            <w:r>
              <w:rPr>
                <w:rFonts w:ascii="Times New Roman" w:hAnsi="Times New Roman" w:cs="Times New Roman"/>
                <w:sz w:val="20"/>
                <w:szCs w:val="20"/>
                <w:lang w:val="kk-KZ"/>
              </w:rPr>
              <w:t>трондық лотерея билеті» ұғымы</w:t>
            </w:r>
            <w:r w:rsidRPr="004E281D">
              <w:rPr>
                <w:rFonts w:ascii="Times New Roman" w:hAnsi="Times New Roman" w:cs="Times New Roman"/>
                <w:sz w:val="20"/>
                <w:szCs w:val="20"/>
                <w:lang w:val="kk-KZ"/>
              </w:rPr>
              <w:t xml:space="preserve"> енгізіледі</w:t>
            </w:r>
            <w:r>
              <w:rPr>
                <w:rFonts w:ascii="Times New Roman" w:hAnsi="Times New Roman" w:cs="Times New Roman"/>
                <w:i/>
                <w:sz w:val="20"/>
                <w:szCs w:val="20"/>
                <w:lang w:val="kk-KZ"/>
              </w:rPr>
              <w:t>.</w:t>
            </w:r>
          </w:p>
          <w:p w:rsidR="00B943CF" w:rsidRPr="004E281D" w:rsidRDefault="00B943CF" w:rsidP="00B943CF">
            <w:pPr>
              <w:ind w:firstLine="380"/>
              <w:jc w:val="both"/>
              <w:rPr>
                <w:rFonts w:ascii="Times New Roman" w:hAnsi="Times New Roman" w:cs="Times New Roman"/>
                <w:sz w:val="20"/>
                <w:szCs w:val="20"/>
                <w:lang w:val="kk-KZ"/>
              </w:rPr>
            </w:pPr>
          </w:p>
        </w:tc>
      </w:tr>
    </w:tbl>
    <w:p w:rsidR="009F6F77" w:rsidRPr="004E281D" w:rsidRDefault="009F6F77" w:rsidP="00071AB6">
      <w:pPr>
        <w:spacing w:line="240" w:lineRule="auto"/>
        <w:jc w:val="both"/>
        <w:rPr>
          <w:rFonts w:ascii="Times New Roman" w:hAnsi="Times New Roman" w:cs="Times New Roman"/>
          <w:b/>
          <w:sz w:val="20"/>
          <w:szCs w:val="20"/>
          <w:lang w:val="kk-KZ"/>
        </w:rPr>
      </w:pPr>
    </w:p>
    <w:p w:rsidR="004E281D" w:rsidRPr="004E281D" w:rsidRDefault="004E281D" w:rsidP="00071AB6">
      <w:pPr>
        <w:spacing w:line="240" w:lineRule="auto"/>
        <w:jc w:val="both"/>
        <w:rPr>
          <w:rFonts w:ascii="Times New Roman" w:hAnsi="Times New Roman" w:cs="Times New Roman"/>
          <w:b/>
          <w:sz w:val="20"/>
          <w:szCs w:val="20"/>
          <w:lang w:val="kk-KZ"/>
        </w:rPr>
      </w:pPr>
    </w:p>
    <w:tbl>
      <w:tblPr>
        <w:tblStyle w:val="a3"/>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1"/>
        <w:gridCol w:w="2835"/>
      </w:tblGrid>
      <w:tr w:rsidR="004E281D" w:rsidRPr="00AA7DCF" w:rsidTr="00D27DB2">
        <w:tc>
          <w:tcPr>
            <w:tcW w:w="12191" w:type="dxa"/>
          </w:tcPr>
          <w:p w:rsidR="00917B8E" w:rsidRDefault="00917B8E" w:rsidP="00D27DB2">
            <w:pPr>
              <w:jc w:val="both"/>
              <w:rPr>
                <w:rFonts w:ascii="Times New Roman" w:hAnsi="Times New Roman" w:cs="Times New Roman"/>
                <w:b/>
                <w:sz w:val="24"/>
                <w:szCs w:val="20"/>
                <w:lang w:val="kk-KZ"/>
              </w:rPr>
            </w:pPr>
            <w:r w:rsidRPr="00917B8E">
              <w:rPr>
                <w:rFonts w:ascii="Times New Roman" w:hAnsi="Times New Roman" w:cs="Times New Roman"/>
                <w:b/>
                <w:sz w:val="24"/>
                <w:szCs w:val="20"/>
              </w:rPr>
              <w:t xml:space="preserve">Қазақстан Республикасы </w:t>
            </w:r>
          </w:p>
          <w:p w:rsidR="004E281D" w:rsidRPr="004E281D" w:rsidRDefault="00917B8E" w:rsidP="00D27DB2">
            <w:pPr>
              <w:jc w:val="both"/>
              <w:rPr>
                <w:rFonts w:ascii="Times New Roman" w:hAnsi="Times New Roman" w:cs="Times New Roman"/>
                <w:b/>
                <w:sz w:val="20"/>
                <w:szCs w:val="20"/>
              </w:rPr>
            </w:pPr>
            <w:r w:rsidRPr="00917B8E">
              <w:rPr>
                <w:rFonts w:ascii="Times New Roman" w:hAnsi="Times New Roman" w:cs="Times New Roman"/>
                <w:b/>
                <w:sz w:val="24"/>
                <w:szCs w:val="20"/>
              </w:rPr>
              <w:t>Парламентінің Депутаттары</w:t>
            </w:r>
          </w:p>
        </w:tc>
        <w:tc>
          <w:tcPr>
            <w:tcW w:w="2835" w:type="dxa"/>
          </w:tcPr>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А.Қ. Аймағамбетов</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Ж.С. Әшімжанов </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А.Д. Әлтай</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Б.Ж. Базарбек </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А.А. Баққожаев </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Е.С. Бейсенбаев</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Р.А. Берденов </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Е.Т. Жаңбыршин</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Ж.Ә. Жөргенбаев </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Н.Б. Жүсіп </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Қ.Ж. Иса </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Д.Т. Мұқаев</w:t>
            </w:r>
          </w:p>
          <w:p w:rsid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С.Б. Мусабаев</w:t>
            </w:r>
          </w:p>
          <w:p w:rsidR="00AA7DCF" w:rsidRPr="00B943CF" w:rsidRDefault="00AA7DCF" w:rsidP="00B943CF">
            <w:pPr>
              <w:spacing w:line="360" w:lineRule="auto"/>
              <w:jc w:val="both"/>
              <w:rPr>
                <w:rFonts w:ascii="Times New Roman" w:hAnsi="Times New Roman" w:cs="Times New Roman"/>
                <w:b/>
                <w:bCs/>
                <w:sz w:val="24"/>
                <w:szCs w:val="20"/>
                <w:lang w:val="kk-KZ"/>
              </w:rPr>
            </w:pPr>
            <w:r>
              <w:rPr>
                <w:rFonts w:ascii="Times New Roman" w:hAnsi="Times New Roman" w:cs="Times New Roman"/>
                <w:b/>
                <w:bCs/>
                <w:sz w:val="24"/>
                <w:szCs w:val="20"/>
                <w:lang w:val="kk-KZ"/>
              </w:rPr>
              <w:t>А.Н. Рақымжанов</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А.Ә. Сарым </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Н.А. Сәрсенғалиев</w:t>
            </w:r>
          </w:p>
          <w:p w:rsidR="00B943CF" w:rsidRPr="00B943CF" w:rsidRDefault="00B943CF" w:rsidP="00B943CF">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И.В. Смирнова </w:t>
            </w:r>
          </w:p>
          <w:p w:rsidR="004E281D" w:rsidRPr="00B943CF" w:rsidRDefault="004E281D" w:rsidP="00D27DB2">
            <w:pPr>
              <w:jc w:val="both"/>
              <w:rPr>
                <w:rFonts w:ascii="Times New Roman" w:hAnsi="Times New Roman" w:cs="Times New Roman"/>
                <w:b/>
                <w:sz w:val="20"/>
                <w:szCs w:val="20"/>
                <w:lang w:val="kk-KZ"/>
              </w:rPr>
            </w:pPr>
          </w:p>
        </w:tc>
      </w:tr>
    </w:tbl>
    <w:p w:rsidR="004E281D" w:rsidRPr="004E281D" w:rsidRDefault="004E281D" w:rsidP="00071AB6">
      <w:pPr>
        <w:spacing w:line="240" w:lineRule="auto"/>
        <w:jc w:val="both"/>
        <w:rPr>
          <w:rFonts w:ascii="Times New Roman" w:hAnsi="Times New Roman" w:cs="Times New Roman"/>
          <w:b/>
          <w:sz w:val="20"/>
          <w:szCs w:val="20"/>
          <w:lang w:val="kk-KZ"/>
        </w:rPr>
      </w:pPr>
    </w:p>
    <w:sectPr w:rsidR="004E281D" w:rsidRPr="004E281D" w:rsidSect="00110E10">
      <w:footerReference w:type="even" r:id="rId8"/>
      <w:footerReference w:type="default" r:id="rId9"/>
      <w:pgSz w:w="16838" w:h="11906" w:orient="landscape"/>
      <w:pgMar w:top="567" w:right="567"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C08" w:rsidRDefault="00EE7C08" w:rsidP="00E032C6">
      <w:pPr>
        <w:spacing w:after="0" w:line="240" w:lineRule="auto"/>
      </w:pPr>
      <w:r>
        <w:separator/>
      </w:r>
    </w:p>
  </w:endnote>
  <w:endnote w:type="continuationSeparator" w:id="0">
    <w:p w:rsidR="00EE7C08" w:rsidRDefault="00EE7C08" w:rsidP="00E0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2080240684"/>
      <w:docPartObj>
        <w:docPartGallery w:val="Page Numbers (Bottom of Page)"/>
        <w:docPartUnique/>
      </w:docPartObj>
    </w:sdtPr>
    <w:sdtContent>
      <w:p w:rsidR="001B0D71" w:rsidRDefault="001B0D71" w:rsidP="00495C8E">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2</w:t>
        </w:r>
        <w:r>
          <w:rPr>
            <w:rStyle w:val="ab"/>
          </w:rPr>
          <w:fldChar w:fldCharType="end"/>
        </w:r>
      </w:p>
    </w:sdtContent>
  </w:sdt>
  <w:p w:rsidR="001B0D71" w:rsidRDefault="001B0D7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365553579"/>
      <w:docPartObj>
        <w:docPartGallery w:val="Page Numbers (Bottom of Page)"/>
        <w:docPartUnique/>
      </w:docPartObj>
    </w:sdtPr>
    <w:sdtContent>
      <w:p w:rsidR="001B0D71" w:rsidRDefault="001B0D71" w:rsidP="00495C8E">
        <w:pPr>
          <w:pStyle w:val="a9"/>
          <w:framePr w:wrap="none" w:vAnchor="text" w:hAnchor="margin" w:xAlign="center" w:y="1"/>
          <w:rPr>
            <w:rStyle w:val="ab"/>
          </w:rPr>
        </w:pPr>
        <w:r w:rsidRPr="006843C1">
          <w:rPr>
            <w:rStyle w:val="ab"/>
            <w:rFonts w:ascii="Times New Roman" w:hAnsi="Times New Roman" w:cs="Times New Roman"/>
          </w:rPr>
          <w:fldChar w:fldCharType="begin"/>
        </w:r>
        <w:r w:rsidRPr="006843C1">
          <w:rPr>
            <w:rStyle w:val="ab"/>
            <w:rFonts w:ascii="Times New Roman" w:hAnsi="Times New Roman" w:cs="Times New Roman"/>
          </w:rPr>
          <w:instrText xml:space="preserve"> PAGE </w:instrText>
        </w:r>
        <w:r w:rsidRPr="006843C1">
          <w:rPr>
            <w:rStyle w:val="ab"/>
            <w:rFonts w:ascii="Times New Roman" w:hAnsi="Times New Roman" w:cs="Times New Roman"/>
          </w:rPr>
          <w:fldChar w:fldCharType="separate"/>
        </w:r>
        <w:r w:rsidR="008255EE">
          <w:rPr>
            <w:rStyle w:val="ab"/>
            <w:rFonts w:ascii="Times New Roman" w:hAnsi="Times New Roman" w:cs="Times New Roman"/>
            <w:noProof/>
          </w:rPr>
          <w:t>28</w:t>
        </w:r>
        <w:r w:rsidRPr="006843C1">
          <w:rPr>
            <w:rStyle w:val="ab"/>
            <w:rFonts w:ascii="Times New Roman" w:hAnsi="Times New Roman" w:cs="Times New Roman"/>
          </w:rPr>
          <w:fldChar w:fldCharType="end"/>
        </w:r>
      </w:p>
    </w:sdtContent>
  </w:sdt>
  <w:p w:rsidR="001B0D71" w:rsidRDefault="001B0D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C08" w:rsidRDefault="00EE7C08" w:rsidP="00E032C6">
      <w:pPr>
        <w:spacing w:after="0" w:line="240" w:lineRule="auto"/>
      </w:pPr>
      <w:r>
        <w:separator/>
      </w:r>
    </w:p>
  </w:footnote>
  <w:footnote w:type="continuationSeparator" w:id="0">
    <w:p w:rsidR="00EE7C08" w:rsidRDefault="00EE7C08" w:rsidP="00E03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87BD8"/>
    <w:multiLevelType w:val="multilevel"/>
    <w:tmpl w:val="A0FC7712"/>
    <w:lvl w:ilvl="0">
      <w:start w:val="1"/>
      <w:numFmt w:val="decimal"/>
      <w:lvlText w:val="%1-"/>
      <w:lvlJc w:val="left"/>
      <w:pPr>
        <w:ind w:left="435" w:hanging="435"/>
      </w:pPr>
      <w:rPr>
        <w:rFonts w:hint="default"/>
      </w:rPr>
    </w:lvl>
    <w:lvl w:ilvl="1">
      <w:start w:val="1"/>
      <w:numFmt w:val="decimal"/>
      <w:lvlText w:val="%1-%2."/>
      <w:lvlJc w:val="left"/>
      <w:pPr>
        <w:ind w:left="894" w:hanging="72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602" w:hanging="108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2310" w:hanging="144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3018" w:hanging="1800"/>
      </w:pPr>
      <w:rPr>
        <w:rFonts w:hint="default"/>
      </w:rPr>
    </w:lvl>
    <w:lvl w:ilvl="8">
      <w:start w:val="1"/>
      <w:numFmt w:val="decimal"/>
      <w:lvlText w:val="%1-%2.%3.%4.%5.%6.%7.%8.%9."/>
      <w:lvlJc w:val="left"/>
      <w:pPr>
        <w:ind w:left="3192" w:hanging="1800"/>
      </w:pPr>
      <w:rPr>
        <w:rFonts w:hint="default"/>
      </w:rPr>
    </w:lvl>
  </w:abstractNum>
  <w:abstractNum w:abstractNumId="1" w15:restartNumberingAfterBreak="0">
    <w:nsid w:val="2DCC27E2"/>
    <w:multiLevelType w:val="hybridMultilevel"/>
    <w:tmpl w:val="528658D4"/>
    <w:lvl w:ilvl="0" w:tplc="0BAE677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 w15:restartNumberingAfterBreak="0">
    <w:nsid w:val="404E3102"/>
    <w:multiLevelType w:val="hybridMultilevel"/>
    <w:tmpl w:val="B4ACC9AE"/>
    <w:lvl w:ilvl="0" w:tplc="5D8674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9B26F1F"/>
    <w:multiLevelType w:val="hybridMultilevel"/>
    <w:tmpl w:val="45C03ADA"/>
    <w:lvl w:ilvl="0" w:tplc="860622FA">
      <w:start w:val="1"/>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4" w15:restartNumberingAfterBreak="0">
    <w:nsid w:val="4A880020"/>
    <w:multiLevelType w:val="hybridMultilevel"/>
    <w:tmpl w:val="821289FE"/>
    <w:lvl w:ilvl="0" w:tplc="76227088">
      <w:start w:val="1"/>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5" w15:restartNumberingAfterBreak="0">
    <w:nsid w:val="541C0CBB"/>
    <w:multiLevelType w:val="hybridMultilevel"/>
    <w:tmpl w:val="45C03ADA"/>
    <w:lvl w:ilvl="0" w:tplc="860622FA">
      <w:start w:val="1"/>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6" w15:restartNumberingAfterBreak="0">
    <w:nsid w:val="556011A5"/>
    <w:multiLevelType w:val="multilevel"/>
    <w:tmpl w:val="10308568"/>
    <w:lvl w:ilvl="0">
      <w:start w:val="1"/>
      <w:numFmt w:val="decimal"/>
      <w:lvlText w:val="%1-"/>
      <w:lvlJc w:val="left"/>
      <w:pPr>
        <w:ind w:left="360" w:hanging="360"/>
      </w:pPr>
      <w:rPr>
        <w:rFonts w:hint="default"/>
      </w:rPr>
    </w:lvl>
    <w:lvl w:ilvl="1">
      <w:start w:val="1"/>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65EC64FD"/>
    <w:multiLevelType w:val="hybridMultilevel"/>
    <w:tmpl w:val="BBA42934"/>
    <w:lvl w:ilvl="0" w:tplc="0D6075C0">
      <w:start w:val="1"/>
      <w:numFmt w:val="decimal"/>
      <w:lvlText w:val="%1)"/>
      <w:lvlJc w:val="left"/>
      <w:pPr>
        <w:ind w:left="711" w:hanging="360"/>
      </w:pPr>
      <w:rPr>
        <w:rFonts w:ascii="Times New Roman" w:hAnsi="Times New Roman" w:cs="Times New Roman" w:hint="default"/>
        <w:b w:val="0"/>
        <w:sz w:val="20"/>
        <w:szCs w:val="20"/>
        <w:lang w:val="ru-RU"/>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num w:numId="1">
    <w:abstractNumId w:val="2"/>
  </w:num>
  <w:num w:numId="2">
    <w:abstractNumId w:val="7"/>
  </w:num>
  <w:num w:numId="3">
    <w:abstractNumId w:val="4"/>
  </w:num>
  <w:num w:numId="4">
    <w:abstractNumId w:val="5"/>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B46A7"/>
    <w:rsid w:val="000002EB"/>
    <w:rsid w:val="0000057C"/>
    <w:rsid w:val="00001BD7"/>
    <w:rsid w:val="00002471"/>
    <w:rsid w:val="000028A7"/>
    <w:rsid w:val="000041CB"/>
    <w:rsid w:val="00004DC7"/>
    <w:rsid w:val="00005180"/>
    <w:rsid w:val="0000525E"/>
    <w:rsid w:val="00010A89"/>
    <w:rsid w:val="000118BA"/>
    <w:rsid w:val="000125DC"/>
    <w:rsid w:val="000130E1"/>
    <w:rsid w:val="00013BA0"/>
    <w:rsid w:val="00014748"/>
    <w:rsid w:val="000149E0"/>
    <w:rsid w:val="00015551"/>
    <w:rsid w:val="00016AB2"/>
    <w:rsid w:val="00020450"/>
    <w:rsid w:val="00021237"/>
    <w:rsid w:val="00022594"/>
    <w:rsid w:val="000253BD"/>
    <w:rsid w:val="00025872"/>
    <w:rsid w:val="0002666A"/>
    <w:rsid w:val="00027008"/>
    <w:rsid w:val="000274C0"/>
    <w:rsid w:val="0003043C"/>
    <w:rsid w:val="00030731"/>
    <w:rsid w:val="00030F5B"/>
    <w:rsid w:val="00031094"/>
    <w:rsid w:val="000310F5"/>
    <w:rsid w:val="00031132"/>
    <w:rsid w:val="000359BB"/>
    <w:rsid w:val="0004090C"/>
    <w:rsid w:val="00042F9B"/>
    <w:rsid w:val="00044D22"/>
    <w:rsid w:val="00045F59"/>
    <w:rsid w:val="00047222"/>
    <w:rsid w:val="000508BC"/>
    <w:rsid w:val="00050DB5"/>
    <w:rsid w:val="00051214"/>
    <w:rsid w:val="000518A6"/>
    <w:rsid w:val="00053B85"/>
    <w:rsid w:val="00054338"/>
    <w:rsid w:val="00055884"/>
    <w:rsid w:val="000565D5"/>
    <w:rsid w:val="0005664A"/>
    <w:rsid w:val="000600AE"/>
    <w:rsid w:val="00060A3A"/>
    <w:rsid w:val="0006260A"/>
    <w:rsid w:val="0006278E"/>
    <w:rsid w:val="000646AC"/>
    <w:rsid w:val="00066483"/>
    <w:rsid w:val="000664F7"/>
    <w:rsid w:val="0006703B"/>
    <w:rsid w:val="0007069B"/>
    <w:rsid w:val="00071AB6"/>
    <w:rsid w:val="00071B96"/>
    <w:rsid w:val="0007288A"/>
    <w:rsid w:val="00072987"/>
    <w:rsid w:val="00072A51"/>
    <w:rsid w:val="00072A7E"/>
    <w:rsid w:val="000733B5"/>
    <w:rsid w:val="00075BBF"/>
    <w:rsid w:val="00082858"/>
    <w:rsid w:val="00083269"/>
    <w:rsid w:val="000837FD"/>
    <w:rsid w:val="00085AB2"/>
    <w:rsid w:val="00085E8C"/>
    <w:rsid w:val="00090D21"/>
    <w:rsid w:val="000912EA"/>
    <w:rsid w:val="00091AE8"/>
    <w:rsid w:val="000931C4"/>
    <w:rsid w:val="00093B58"/>
    <w:rsid w:val="00094B0D"/>
    <w:rsid w:val="000950F3"/>
    <w:rsid w:val="00096A8C"/>
    <w:rsid w:val="00096BCF"/>
    <w:rsid w:val="00097CB0"/>
    <w:rsid w:val="000A1598"/>
    <w:rsid w:val="000A5DAF"/>
    <w:rsid w:val="000A779C"/>
    <w:rsid w:val="000A7F09"/>
    <w:rsid w:val="000B1F58"/>
    <w:rsid w:val="000B4449"/>
    <w:rsid w:val="000B5413"/>
    <w:rsid w:val="000B67A1"/>
    <w:rsid w:val="000B6B20"/>
    <w:rsid w:val="000C53E8"/>
    <w:rsid w:val="000C56E9"/>
    <w:rsid w:val="000C574E"/>
    <w:rsid w:val="000C6E65"/>
    <w:rsid w:val="000C7652"/>
    <w:rsid w:val="000D07A5"/>
    <w:rsid w:val="000D0AD6"/>
    <w:rsid w:val="000D1269"/>
    <w:rsid w:val="000D2536"/>
    <w:rsid w:val="000D2F35"/>
    <w:rsid w:val="000D31E1"/>
    <w:rsid w:val="000D356E"/>
    <w:rsid w:val="000D4D9A"/>
    <w:rsid w:val="000D5063"/>
    <w:rsid w:val="000D50A7"/>
    <w:rsid w:val="000D5D67"/>
    <w:rsid w:val="000D66A7"/>
    <w:rsid w:val="000D7143"/>
    <w:rsid w:val="000E036C"/>
    <w:rsid w:val="000E191F"/>
    <w:rsid w:val="000E1935"/>
    <w:rsid w:val="000E1C83"/>
    <w:rsid w:val="000E44C2"/>
    <w:rsid w:val="000E59B4"/>
    <w:rsid w:val="000E6202"/>
    <w:rsid w:val="000F304E"/>
    <w:rsid w:val="000F3442"/>
    <w:rsid w:val="000F3B21"/>
    <w:rsid w:val="000F69BC"/>
    <w:rsid w:val="000F6B08"/>
    <w:rsid w:val="000F6B5C"/>
    <w:rsid w:val="000F7421"/>
    <w:rsid w:val="0010001E"/>
    <w:rsid w:val="001001C8"/>
    <w:rsid w:val="0010277E"/>
    <w:rsid w:val="00103975"/>
    <w:rsid w:val="001040D5"/>
    <w:rsid w:val="0010450F"/>
    <w:rsid w:val="001058FF"/>
    <w:rsid w:val="001063FF"/>
    <w:rsid w:val="00106D97"/>
    <w:rsid w:val="00110D59"/>
    <w:rsid w:val="00110E10"/>
    <w:rsid w:val="00111C02"/>
    <w:rsid w:val="00111DC1"/>
    <w:rsid w:val="00113E1C"/>
    <w:rsid w:val="00114C74"/>
    <w:rsid w:val="0011540B"/>
    <w:rsid w:val="00115724"/>
    <w:rsid w:val="00121E96"/>
    <w:rsid w:val="00122542"/>
    <w:rsid w:val="001237FA"/>
    <w:rsid w:val="00123D7A"/>
    <w:rsid w:val="00125002"/>
    <w:rsid w:val="001277C4"/>
    <w:rsid w:val="0013169D"/>
    <w:rsid w:val="0013185C"/>
    <w:rsid w:val="00132298"/>
    <w:rsid w:val="00134A3C"/>
    <w:rsid w:val="00134F4C"/>
    <w:rsid w:val="0013516E"/>
    <w:rsid w:val="001351AB"/>
    <w:rsid w:val="0013587B"/>
    <w:rsid w:val="00136DE6"/>
    <w:rsid w:val="00137223"/>
    <w:rsid w:val="00141A9D"/>
    <w:rsid w:val="00141C2E"/>
    <w:rsid w:val="00141C9E"/>
    <w:rsid w:val="0014316E"/>
    <w:rsid w:val="00144212"/>
    <w:rsid w:val="00144F5B"/>
    <w:rsid w:val="0014559A"/>
    <w:rsid w:val="001471BE"/>
    <w:rsid w:val="0015272A"/>
    <w:rsid w:val="00152C7F"/>
    <w:rsid w:val="00153005"/>
    <w:rsid w:val="0015379B"/>
    <w:rsid w:val="00153A4F"/>
    <w:rsid w:val="00153C2C"/>
    <w:rsid w:val="00153E13"/>
    <w:rsid w:val="00154C49"/>
    <w:rsid w:val="001571C5"/>
    <w:rsid w:val="00157AE3"/>
    <w:rsid w:val="00160F46"/>
    <w:rsid w:val="001626C2"/>
    <w:rsid w:val="00163688"/>
    <w:rsid w:val="001645DE"/>
    <w:rsid w:val="00165C49"/>
    <w:rsid w:val="00166533"/>
    <w:rsid w:val="00166855"/>
    <w:rsid w:val="00167608"/>
    <w:rsid w:val="001704A4"/>
    <w:rsid w:val="001704A9"/>
    <w:rsid w:val="00171767"/>
    <w:rsid w:val="00172C97"/>
    <w:rsid w:val="00173D28"/>
    <w:rsid w:val="00173D65"/>
    <w:rsid w:val="001741BF"/>
    <w:rsid w:val="0017759B"/>
    <w:rsid w:val="001775B8"/>
    <w:rsid w:val="001777A6"/>
    <w:rsid w:val="00177C43"/>
    <w:rsid w:val="00177E96"/>
    <w:rsid w:val="00177F95"/>
    <w:rsid w:val="00180D20"/>
    <w:rsid w:val="00181D82"/>
    <w:rsid w:val="00182397"/>
    <w:rsid w:val="0018340E"/>
    <w:rsid w:val="00183C5C"/>
    <w:rsid w:val="00184969"/>
    <w:rsid w:val="00184B09"/>
    <w:rsid w:val="001912E0"/>
    <w:rsid w:val="001919F3"/>
    <w:rsid w:val="00194C59"/>
    <w:rsid w:val="00195FFF"/>
    <w:rsid w:val="00197035"/>
    <w:rsid w:val="001A0C4A"/>
    <w:rsid w:val="001A157F"/>
    <w:rsid w:val="001A1BF8"/>
    <w:rsid w:val="001A3C2F"/>
    <w:rsid w:val="001A5FF3"/>
    <w:rsid w:val="001A67E5"/>
    <w:rsid w:val="001A6ADA"/>
    <w:rsid w:val="001A7554"/>
    <w:rsid w:val="001B0D71"/>
    <w:rsid w:val="001B2144"/>
    <w:rsid w:val="001B276C"/>
    <w:rsid w:val="001B34A8"/>
    <w:rsid w:val="001B42A2"/>
    <w:rsid w:val="001B5192"/>
    <w:rsid w:val="001B5375"/>
    <w:rsid w:val="001B5B6D"/>
    <w:rsid w:val="001B5F4A"/>
    <w:rsid w:val="001B64B5"/>
    <w:rsid w:val="001B67F0"/>
    <w:rsid w:val="001C1570"/>
    <w:rsid w:val="001C485D"/>
    <w:rsid w:val="001C4887"/>
    <w:rsid w:val="001C4D7F"/>
    <w:rsid w:val="001C50E2"/>
    <w:rsid w:val="001C5941"/>
    <w:rsid w:val="001C68C8"/>
    <w:rsid w:val="001D03FB"/>
    <w:rsid w:val="001D0794"/>
    <w:rsid w:val="001D0E36"/>
    <w:rsid w:val="001D3574"/>
    <w:rsid w:val="001D5173"/>
    <w:rsid w:val="001D536F"/>
    <w:rsid w:val="001D6DFF"/>
    <w:rsid w:val="001D7205"/>
    <w:rsid w:val="001E0D19"/>
    <w:rsid w:val="001E2530"/>
    <w:rsid w:val="001E2ADF"/>
    <w:rsid w:val="001E2DF0"/>
    <w:rsid w:val="001E33F2"/>
    <w:rsid w:val="001E5140"/>
    <w:rsid w:val="001E54DA"/>
    <w:rsid w:val="001E62D5"/>
    <w:rsid w:val="001E636B"/>
    <w:rsid w:val="001E7A9E"/>
    <w:rsid w:val="001E7AE0"/>
    <w:rsid w:val="001F0383"/>
    <w:rsid w:val="001F1AA4"/>
    <w:rsid w:val="001F28FF"/>
    <w:rsid w:val="001F3ECD"/>
    <w:rsid w:val="001F5352"/>
    <w:rsid w:val="001F550F"/>
    <w:rsid w:val="001F5950"/>
    <w:rsid w:val="001F6911"/>
    <w:rsid w:val="00200DC3"/>
    <w:rsid w:val="002021F8"/>
    <w:rsid w:val="00204A86"/>
    <w:rsid w:val="00207BDA"/>
    <w:rsid w:val="0021166B"/>
    <w:rsid w:val="002116FE"/>
    <w:rsid w:val="002117BD"/>
    <w:rsid w:val="00212B73"/>
    <w:rsid w:val="00214C2C"/>
    <w:rsid w:val="00216707"/>
    <w:rsid w:val="002173A5"/>
    <w:rsid w:val="00221C6D"/>
    <w:rsid w:val="00224157"/>
    <w:rsid w:val="002245E7"/>
    <w:rsid w:val="00224D62"/>
    <w:rsid w:val="0022565B"/>
    <w:rsid w:val="002263D6"/>
    <w:rsid w:val="002268BC"/>
    <w:rsid w:val="0022750F"/>
    <w:rsid w:val="002302AC"/>
    <w:rsid w:val="00232001"/>
    <w:rsid w:val="00234549"/>
    <w:rsid w:val="00234E9D"/>
    <w:rsid w:val="00236B7D"/>
    <w:rsid w:val="00237926"/>
    <w:rsid w:val="0024069A"/>
    <w:rsid w:val="00240D93"/>
    <w:rsid w:val="00240EE7"/>
    <w:rsid w:val="0024137D"/>
    <w:rsid w:val="00241386"/>
    <w:rsid w:val="00243004"/>
    <w:rsid w:val="00243124"/>
    <w:rsid w:val="00243734"/>
    <w:rsid w:val="002439CC"/>
    <w:rsid w:val="00243A40"/>
    <w:rsid w:val="0024486A"/>
    <w:rsid w:val="002476E3"/>
    <w:rsid w:val="00251B5D"/>
    <w:rsid w:val="00253222"/>
    <w:rsid w:val="0025559C"/>
    <w:rsid w:val="00257CDC"/>
    <w:rsid w:val="0026151E"/>
    <w:rsid w:val="00262868"/>
    <w:rsid w:val="00265A70"/>
    <w:rsid w:val="00266A1A"/>
    <w:rsid w:val="00266CE2"/>
    <w:rsid w:val="002676A0"/>
    <w:rsid w:val="00270457"/>
    <w:rsid w:val="00271044"/>
    <w:rsid w:val="002719CC"/>
    <w:rsid w:val="00271F07"/>
    <w:rsid w:val="00272B64"/>
    <w:rsid w:val="00272C96"/>
    <w:rsid w:val="00272D74"/>
    <w:rsid w:val="0027303E"/>
    <w:rsid w:val="002739E8"/>
    <w:rsid w:val="00273CB6"/>
    <w:rsid w:val="00273D7A"/>
    <w:rsid w:val="00274A75"/>
    <w:rsid w:val="00275877"/>
    <w:rsid w:val="00277066"/>
    <w:rsid w:val="0027748A"/>
    <w:rsid w:val="00277582"/>
    <w:rsid w:val="00277C81"/>
    <w:rsid w:val="00277F66"/>
    <w:rsid w:val="0029012C"/>
    <w:rsid w:val="002903A5"/>
    <w:rsid w:val="002904A0"/>
    <w:rsid w:val="002936D6"/>
    <w:rsid w:val="002941C4"/>
    <w:rsid w:val="00295B1E"/>
    <w:rsid w:val="00295D33"/>
    <w:rsid w:val="00295E86"/>
    <w:rsid w:val="002962B6"/>
    <w:rsid w:val="00297923"/>
    <w:rsid w:val="002A07C8"/>
    <w:rsid w:val="002A2B67"/>
    <w:rsid w:val="002A337A"/>
    <w:rsid w:val="002A3F4F"/>
    <w:rsid w:val="002A6B0B"/>
    <w:rsid w:val="002A7137"/>
    <w:rsid w:val="002A7177"/>
    <w:rsid w:val="002A7568"/>
    <w:rsid w:val="002B1BD0"/>
    <w:rsid w:val="002B375E"/>
    <w:rsid w:val="002B5093"/>
    <w:rsid w:val="002B60C0"/>
    <w:rsid w:val="002B6593"/>
    <w:rsid w:val="002B6D6A"/>
    <w:rsid w:val="002B7A4B"/>
    <w:rsid w:val="002B7FC8"/>
    <w:rsid w:val="002C2097"/>
    <w:rsid w:val="002C2B41"/>
    <w:rsid w:val="002C34E9"/>
    <w:rsid w:val="002C54A5"/>
    <w:rsid w:val="002C57BD"/>
    <w:rsid w:val="002C6810"/>
    <w:rsid w:val="002C6F22"/>
    <w:rsid w:val="002C706F"/>
    <w:rsid w:val="002C7E00"/>
    <w:rsid w:val="002D0290"/>
    <w:rsid w:val="002D06C0"/>
    <w:rsid w:val="002D1760"/>
    <w:rsid w:val="002D46B6"/>
    <w:rsid w:val="002D4824"/>
    <w:rsid w:val="002D54BE"/>
    <w:rsid w:val="002D575E"/>
    <w:rsid w:val="002D6190"/>
    <w:rsid w:val="002D697F"/>
    <w:rsid w:val="002D7670"/>
    <w:rsid w:val="002D78F2"/>
    <w:rsid w:val="002E1C82"/>
    <w:rsid w:val="002E2A2D"/>
    <w:rsid w:val="002E30FB"/>
    <w:rsid w:val="002E4775"/>
    <w:rsid w:val="002E4F0F"/>
    <w:rsid w:val="002E64D2"/>
    <w:rsid w:val="002F008A"/>
    <w:rsid w:val="002F299A"/>
    <w:rsid w:val="002F3680"/>
    <w:rsid w:val="002F3D01"/>
    <w:rsid w:val="002F756A"/>
    <w:rsid w:val="00301C41"/>
    <w:rsid w:val="00302A73"/>
    <w:rsid w:val="00303524"/>
    <w:rsid w:val="00303CCE"/>
    <w:rsid w:val="0030497F"/>
    <w:rsid w:val="00304B89"/>
    <w:rsid w:val="003068A0"/>
    <w:rsid w:val="0031008C"/>
    <w:rsid w:val="0031099E"/>
    <w:rsid w:val="00311982"/>
    <w:rsid w:val="0031225F"/>
    <w:rsid w:val="00313090"/>
    <w:rsid w:val="00314618"/>
    <w:rsid w:val="0031464D"/>
    <w:rsid w:val="0031471D"/>
    <w:rsid w:val="00316395"/>
    <w:rsid w:val="0031731B"/>
    <w:rsid w:val="003203B0"/>
    <w:rsid w:val="00321AE3"/>
    <w:rsid w:val="003239C5"/>
    <w:rsid w:val="00324E74"/>
    <w:rsid w:val="00325C7F"/>
    <w:rsid w:val="00330BC8"/>
    <w:rsid w:val="00332EEC"/>
    <w:rsid w:val="003333C4"/>
    <w:rsid w:val="00334E27"/>
    <w:rsid w:val="0033578A"/>
    <w:rsid w:val="00336767"/>
    <w:rsid w:val="003373E0"/>
    <w:rsid w:val="0033740F"/>
    <w:rsid w:val="00340896"/>
    <w:rsid w:val="00340BB6"/>
    <w:rsid w:val="00341248"/>
    <w:rsid w:val="003435AA"/>
    <w:rsid w:val="00346286"/>
    <w:rsid w:val="003462A0"/>
    <w:rsid w:val="003478A5"/>
    <w:rsid w:val="00350591"/>
    <w:rsid w:val="00350C06"/>
    <w:rsid w:val="0035237E"/>
    <w:rsid w:val="003549FB"/>
    <w:rsid w:val="00354CBA"/>
    <w:rsid w:val="003561B2"/>
    <w:rsid w:val="00356B2E"/>
    <w:rsid w:val="003573E5"/>
    <w:rsid w:val="00357D2A"/>
    <w:rsid w:val="00360C62"/>
    <w:rsid w:val="003622DA"/>
    <w:rsid w:val="003629EB"/>
    <w:rsid w:val="00362ABA"/>
    <w:rsid w:val="00364520"/>
    <w:rsid w:val="00364617"/>
    <w:rsid w:val="00364E73"/>
    <w:rsid w:val="00367287"/>
    <w:rsid w:val="00367D35"/>
    <w:rsid w:val="003719D4"/>
    <w:rsid w:val="00373451"/>
    <w:rsid w:val="00373609"/>
    <w:rsid w:val="00373E36"/>
    <w:rsid w:val="0037415B"/>
    <w:rsid w:val="00374956"/>
    <w:rsid w:val="0037509E"/>
    <w:rsid w:val="003765FD"/>
    <w:rsid w:val="00376FCB"/>
    <w:rsid w:val="0038073E"/>
    <w:rsid w:val="0038078E"/>
    <w:rsid w:val="003808A5"/>
    <w:rsid w:val="00380C4B"/>
    <w:rsid w:val="00381141"/>
    <w:rsid w:val="0038460B"/>
    <w:rsid w:val="003853AC"/>
    <w:rsid w:val="00385E6D"/>
    <w:rsid w:val="00387F67"/>
    <w:rsid w:val="003918D3"/>
    <w:rsid w:val="00391918"/>
    <w:rsid w:val="003923BB"/>
    <w:rsid w:val="003935C5"/>
    <w:rsid w:val="003942E1"/>
    <w:rsid w:val="00394D08"/>
    <w:rsid w:val="003961AA"/>
    <w:rsid w:val="003A0352"/>
    <w:rsid w:val="003A0F5F"/>
    <w:rsid w:val="003A2D65"/>
    <w:rsid w:val="003A3802"/>
    <w:rsid w:val="003A3EC9"/>
    <w:rsid w:val="003A4247"/>
    <w:rsid w:val="003A7221"/>
    <w:rsid w:val="003A79C6"/>
    <w:rsid w:val="003B00C8"/>
    <w:rsid w:val="003B1885"/>
    <w:rsid w:val="003B5854"/>
    <w:rsid w:val="003B5FC6"/>
    <w:rsid w:val="003B6355"/>
    <w:rsid w:val="003B6ACD"/>
    <w:rsid w:val="003B70DC"/>
    <w:rsid w:val="003B7BA5"/>
    <w:rsid w:val="003C04B7"/>
    <w:rsid w:val="003C1599"/>
    <w:rsid w:val="003C1922"/>
    <w:rsid w:val="003C1FE7"/>
    <w:rsid w:val="003C33E1"/>
    <w:rsid w:val="003C3863"/>
    <w:rsid w:val="003C3A95"/>
    <w:rsid w:val="003C40F6"/>
    <w:rsid w:val="003C4754"/>
    <w:rsid w:val="003C598D"/>
    <w:rsid w:val="003C60AC"/>
    <w:rsid w:val="003C60D3"/>
    <w:rsid w:val="003D087C"/>
    <w:rsid w:val="003D0948"/>
    <w:rsid w:val="003D0D6B"/>
    <w:rsid w:val="003D0EFD"/>
    <w:rsid w:val="003D1270"/>
    <w:rsid w:val="003D18F1"/>
    <w:rsid w:val="003D3290"/>
    <w:rsid w:val="003D38A9"/>
    <w:rsid w:val="003D468E"/>
    <w:rsid w:val="003D497D"/>
    <w:rsid w:val="003D5AC2"/>
    <w:rsid w:val="003D6B72"/>
    <w:rsid w:val="003D73BB"/>
    <w:rsid w:val="003D752B"/>
    <w:rsid w:val="003E10D0"/>
    <w:rsid w:val="003E66A9"/>
    <w:rsid w:val="003E6BBB"/>
    <w:rsid w:val="003F18E3"/>
    <w:rsid w:val="003F1C2F"/>
    <w:rsid w:val="003F43BE"/>
    <w:rsid w:val="003F5361"/>
    <w:rsid w:val="003F6A0F"/>
    <w:rsid w:val="003F78FD"/>
    <w:rsid w:val="003F7904"/>
    <w:rsid w:val="003F7F1E"/>
    <w:rsid w:val="004001C7"/>
    <w:rsid w:val="004013E1"/>
    <w:rsid w:val="00401DC5"/>
    <w:rsid w:val="00402B01"/>
    <w:rsid w:val="00402B37"/>
    <w:rsid w:val="004043D2"/>
    <w:rsid w:val="004055B6"/>
    <w:rsid w:val="00410355"/>
    <w:rsid w:val="00410C6A"/>
    <w:rsid w:val="004113C7"/>
    <w:rsid w:val="00412817"/>
    <w:rsid w:val="00414CCB"/>
    <w:rsid w:val="00414D68"/>
    <w:rsid w:val="0041526D"/>
    <w:rsid w:val="00415846"/>
    <w:rsid w:val="0041620D"/>
    <w:rsid w:val="004166F4"/>
    <w:rsid w:val="00416702"/>
    <w:rsid w:val="00417093"/>
    <w:rsid w:val="00420EC7"/>
    <w:rsid w:val="004223EB"/>
    <w:rsid w:val="00422C3C"/>
    <w:rsid w:val="004251EE"/>
    <w:rsid w:val="00425637"/>
    <w:rsid w:val="004276C6"/>
    <w:rsid w:val="00427A34"/>
    <w:rsid w:val="00431938"/>
    <w:rsid w:val="00431CF3"/>
    <w:rsid w:val="00432495"/>
    <w:rsid w:val="004334AA"/>
    <w:rsid w:val="00433502"/>
    <w:rsid w:val="00433E09"/>
    <w:rsid w:val="00433E1E"/>
    <w:rsid w:val="00434258"/>
    <w:rsid w:val="0043440C"/>
    <w:rsid w:val="00434F51"/>
    <w:rsid w:val="00435048"/>
    <w:rsid w:val="00435647"/>
    <w:rsid w:val="00436200"/>
    <w:rsid w:val="00436783"/>
    <w:rsid w:val="00436C00"/>
    <w:rsid w:val="00437776"/>
    <w:rsid w:val="00440CB5"/>
    <w:rsid w:val="00440DC3"/>
    <w:rsid w:val="00443229"/>
    <w:rsid w:val="00443EF0"/>
    <w:rsid w:val="0044424F"/>
    <w:rsid w:val="0044432C"/>
    <w:rsid w:val="00444988"/>
    <w:rsid w:val="00445BDC"/>
    <w:rsid w:val="0044687A"/>
    <w:rsid w:val="00446E5D"/>
    <w:rsid w:val="00446FCA"/>
    <w:rsid w:val="004479A7"/>
    <w:rsid w:val="004503FC"/>
    <w:rsid w:val="0045091A"/>
    <w:rsid w:val="004509F7"/>
    <w:rsid w:val="0045116E"/>
    <w:rsid w:val="004524C5"/>
    <w:rsid w:val="004555C8"/>
    <w:rsid w:val="00455E0E"/>
    <w:rsid w:val="004577DE"/>
    <w:rsid w:val="004602F3"/>
    <w:rsid w:val="004609BE"/>
    <w:rsid w:val="00460F2B"/>
    <w:rsid w:val="004620E4"/>
    <w:rsid w:val="004635D8"/>
    <w:rsid w:val="0046492C"/>
    <w:rsid w:val="00464D36"/>
    <w:rsid w:val="00465AB9"/>
    <w:rsid w:val="004665E4"/>
    <w:rsid w:val="00471A58"/>
    <w:rsid w:val="00471CB8"/>
    <w:rsid w:val="0047321B"/>
    <w:rsid w:val="00475A22"/>
    <w:rsid w:val="00475ED5"/>
    <w:rsid w:val="00476245"/>
    <w:rsid w:val="004804A9"/>
    <w:rsid w:val="004813EF"/>
    <w:rsid w:val="00481CDA"/>
    <w:rsid w:val="004820B4"/>
    <w:rsid w:val="00482E05"/>
    <w:rsid w:val="00485860"/>
    <w:rsid w:val="00485952"/>
    <w:rsid w:val="00485B45"/>
    <w:rsid w:val="00486195"/>
    <w:rsid w:val="004866E1"/>
    <w:rsid w:val="0048752A"/>
    <w:rsid w:val="00491897"/>
    <w:rsid w:val="00491B67"/>
    <w:rsid w:val="004932F7"/>
    <w:rsid w:val="0049520D"/>
    <w:rsid w:val="00495C8E"/>
    <w:rsid w:val="004A1D8D"/>
    <w:rsid w:val="004A374E"/>
    <w:rsid w:val="004A55E3"/>
    <w:rsid w:val="004A5640"/>
    <w:rsid w:val="004A716C"/>
    <w:rsid w:val="004B0B09"/>
    <w:rsid w:val="004B127C"/>
    <w:rsid w:val="004B235C"/>
    <w:rsid w:val="004B23B1"/>
    <w:rsid w:val="004B410C"/>
    <w:rsid w:val="004B49CC"/>
    <w:rsid w:val="004B5CD7"/>
    <w:rsid w:val="004B7FB9"/>
    <w:rsid w:val="004C09B5"/>
    <w:rsid w:val="004C1B49"/>
    <w:rsid w:val="004C2286"/>
    <w:rsid w:val="004C30DE"/>
    <w:rsid w:val="004C36DB"/>
    <w:rsid w:val="004C3FD6"/>
    <w:rsid w:val="004C4CD3"/>
    <w:rsid w:val="004C550D"/>
    <w:rsid w:val="004C6B60"/>
    <w:rsid w:val="004D283D"/>
    <w:rsid w:val="004D67A1"/>
    <w:rsid w:val="004D797F"/>
    <w:rsid w:val="004E07F6"/>
    <w:rsid w:val="004E181F"/>
    <w:rsid w:val="004E281D"/>
    <w:rsid w:val="004E511B"/>
    <w:rsid w:val="004E537E"/>
    <w:rsid w:val="004E7826"/>
    <w:rsid w:val="004F0ECA"/>
    <w:rsid w:val="004F1008"/>
    <w:rsid w:val="004F20B5"/>
    <w:rsid w:val="004F2218"/>
    <w:rsid w:val="004F4323"/>
    <w:rsid w:val="004F4574"/>
    <w:rsid w:val="004F66F8"/>
    <w:rsid w:val="005029CD"/>
    <w:rsid w:val="00503683"/>
    <w:rsid w:val="005038D3"/>
    <w:rsid w:val="00503985"/>
    <w:rsid w:val="00503ABE"/>
    <w:rsid w:val="005073FB"/>
    <w:rsid w:val="00513B35"/>
    <w:rsid w:val="00514165"/>
    <w:rsid w:val="00514EB6"/>
    <w:rsid w:val="00515416"/>
    <w:rsid w:val="005159A8"/>
    <w:rsid w:val="00516B64"/>
    <w:rsid w:val="0051707C"/>
    <w:rsid w:val="00517784"/>
    <w:rsid w:val="0051785A"/>
    <w:rsid w:val="00521159"/>
    <w:rsid w:val="005211E1"/>
    <w:rsid w:val="0052293D"/>
    <w:rsid w:val="00522FEC"/>
    <w:rsid w:val="00525381"/>
    <w:rsid w:val="0052710A"/>
    <w:rsid w:val="0053063D"/>
    <w:rsid w:val="0053196E"/>
    <w:rsid w:val="00531EF2"/>
    <w:rsid w:val="005341D3"/>
    <w:rsid w:val="00534B93"/>
    <w:rsid w:val="005370C5"/>
    <w:rsid w:val="005372D7"/>
    <w:rsid w:val="0053736E"/>
    <w:rsid w:val="00540219"/>
    <w:rsid w:val="00540F17"/>
    <w:rsid w:val="00541BC5"/>
    <w:rsid w:val="00543C24"/>
    <w:rsid w:val="00543FF3"/>
    <w:rsid w:val="00544EC5"/>
    <w:rsid w:val="005463A6"/>
    <w:rsid w:val="00547422"/>
    <w:rsid w:val="00547D76"/>
    <w:rsid w:val="00547DD1"/>
    <w:rsid w:val="005500D8"/>
    <w:rsid w:val="00550A35"/>
    <w:rsid w:val="0055211C"/>
    <w:rsid w:val="0055296B"/>
    <w:rsid w:val="0055404C"/>
    <w:rsid w:val="005541A1"/>
    <w:rsid w:val="0055464E"/>
    <w:rsid w:val="005546D7"/>
    <w:rsid w:val="00554704"/>
    <w:rsid w:val="00555D94"/>
    <w:rsid w:val="00555F3B"/>
    <w:rsid w:val="00556889"/>
    <w:rsid w:val="00560F17"/>
    <w:rsid w:val="00561254"/>
    <w:rsid w:val="005618BF"/>
    <w:rsid w:val="0056365E"/>
    <w:rsid w:val="0056568F"/>
    <w:rsid w:val="00565A31"/>
    <w:rsid w:val="00565D91"/>
    <w:rsid w:val="00566BE1"/>
    <w:rsid w:val="0056726C"/>
    <w:rsid w:val="00570256"/>
    <w:rsid w:val="00571277"/>
    <w:rsid w:val="00573B04"/>
    <w:rsid w:val="00574637"/>
    <w:rsid w:val="00574D9E"/>
    <w:rsid w:val="0057515C"/>
    <w:rsid w:val="005757F7"/>
    <w:rsid w:val="005758E2"/>
    <w:rsid w:val="00575EC6"/>
    <w:rsid w:val="00582104"/>
    <w:rsid w:val="005821ED"/>
    <w:rsid w:val="005825CA"/>
    <w:rsid w:val="005825F7"/>
    <w:rsid w:val="005864E5"/>
    <w:rsid w:val="00587556"/>
    <w:rsid w:val="00590B4C"/>
    <w:rsid w:val="00591DB3"/>
    <w:rsid w:val="005935A6"/>
    <w:rsid w:val="00593645"/>
    <w:rsid w:val="005941B0"/>
    <w:rsid w:val="0059530E"/>
    <w:rsid w:val="00595418"/>
    <w:rsid w:val="005956F4"/>
    <w:rsid w:val="00596613"/>
    <w:rsid w:val="00596718"/>
    <w:rsid w:val="00596ED5"/>
    <w:rsid w:val="005A07A4"/>
    <w:rsid w:val="005A093B"/>
    <w:rsid w:val="005A10E4"/>
    <w:rsid w:val="005A4A0E"/>
    <w:rsid w:val="005A69BC"/>
    <w:rsid w:val="005A7DE1"/>
    <w:rsid w:val="005B269F"/>
    <w:rsid w:val="005B26A0"/>
    <w:rsid w:val="005B3934"/>
    <w:rsid w:val="005B39AA"/>
    <w:rsid w:val="005B45AB"/>
    <w:rsid w:val="005B4D5F"/>
    <w:rsid w:val="005B6992"/>
    <w:rsid w:val="005B7445"/>
    <w:rsid w:val="005C0823"/>
    <w:rsid w:val="005C2490"/>
    <w:rsid w:val="005C2905"/>
    <w:rsid w:val="005C2E4C"/>
    <w:rsid w:val="005C36D9"/>
    <w:rsid w:val="005D0DF3"/>
    <w:rsid w:val="005D33B7"/>
    <w:rsid w:val="005D3B2A"/>
    <w:rsid w:val="005D5F8A"/>
    <w:rsid w:val="005D7304"/>
    <w:rsid w:val="005D745C"/>
    <w:rsid w:val="005D74E3"/>
    <w:rsid w:val="005D7857"/>
    <w:rsid w:val="005D7FC6"/>
    <w:rsid w:val="005E03D6"/>
    <w:rsid w:val="005E1399"/>
    <w:rsid w:val="005E26C3"/>
    <w:rsid w:val="005E2C2F"/>
    <w:rsid w:val="005E2D85"/>
    <w:rsid w:val="005E4068"/>
    <w:rsid w:val="005E424A"/>
    <w:rsid w:val="005E667E"/>
    <w:rsid w:val="005E6B19"/>
    <w:rsid w:val="005E72F5"/>
    <w:rsid w:val="005F1463"/>
    <w:rsid w:val="005F25C2"/>
    <w:rsid w:val="005F32B6"/>
    <w:rsid w:val="005F34E5"/>
    <w:rsid w:val="005F556C"/>
    <w:rsid w:val="005F5751"/>
    <w:rsid w:val="005F5E2D"/>
    <w:rsid w:val="005F6EB6"/>
    <w:rsid w:val="005F7C6B"/>
    <w:rsid w:val="006001B9"/>
    <w:rsid w:val="00600A93"/>
    <w:rsid w:val="00601CAA"/>
    <w:rsid w:val="00601F99"/>
    <w:rsid w:val="006025C1"/>
    <w:rsid w:val="00602A6B"/>
    <w:rsid w:val="006066D8"/>
    <w:rsid w:val="00606967"/>
    <w:rsid w:val="006104CC"/>
    <w:rsid w:val="006138E6"/>
    <w:rsid w:val="00615E9B"/>
    <w:rsid w:val="00616313"/>
    <w:rsid w:val="006175CA"/>
    <w:rsid w:val="00617FC5"/>
    <w:rsid w:val="0062581A"/>
    <w:rsid w:val="00625A56"/>
    <w:rsid w:val="00626FC3"/>
    <w:rsid w:val="006304DE"/>
    <w:rsid w:val="006318D6"/>
    <w:rsid w:val="00633035"/>
    <w:rsid w:val="00633F28"/>
    <w:rsid w:val="00634328"/>
    <w:rsid w:val="006368A8"/>
    <w:rsid w:val="00636B63"/>
    <w:rsid w:val="00637D4F"/>
    <w:rsid w:val="0064012D"/>
    <w:rsid w:val="00640DA6"/>
    <w:rsid w:val="006410C6"/>
    <w:rsid w:val="0064190A"/>
    <w:rsid w:val="0064255B"/>
    <w:rsid w:val="0064387F"/>
    <w:rsid w:val="00643EF9"/>
    <w:rsid w:val="0064420F"/>
    <w:rsid w:val="00646D77"/>
    <w:rsid w:val="00651E65"/>
    <w:rsid w:val="006538C0"/>
    <w:rsid w:val="00653941"/>
    <w:rsid w:val="0065510B"/>
    <w:rsid w:val="0065531C"/>
    <w:rsid w:val="006554F6"/>
    <w:rsid w:val="00656FF9"/>
    <w:rsid w:val="00657862"/>
    <w:rsid w:val="006579C1"/>
    <w:rsid w:val="00660802"/>
    <w:rsid w:val="00661706"/>
    <w:rsid w:val="0066228D"/>
    <w:rsid w:val="00664CF7"/>
    <w:rsid w:val="00664EF0"/>
    <w:rsid w:val="0067140D"/>
    <w:rsid w:val="00671A90"/>
    <w:rsid w:val="0067268E"/>
    <w:rsid w:val="00673A23"/>
    <w:rsid w:val="00673F08"/>
    <w:rsid w:val="00674777"/>
    <w:rsid w:val="006766A3"/>
    <w:rsid w:val="00676CDF"/>
    <w:rsid w:val="006775A7"/>
    <w:rsid w:val="0068071B"/>
    <w:rsid w:val="006811A1"/>
    <w:rsid w:val="00682116"/>
    <w:rsid w:val="0068255C"/>
    <w:rsid w:val="006826D4"/>
    <w:rsid w:val="006834C7"/>
    <w:rsid w:val="00683D40"/>
    <w:rsid w:val="006843C1"/>
    <w:rsid w:val="00684634"/>
    <w:rsid w:val="006858AB"/>
    <w:rsid w:val="006859FC"/>
    <w:rsid w:val="006870EC"/>
    <w:rsid w:val="006901AA"/>
    <w:rsid w:val="006910DF"/>
    <w:rsid w:val="0069177C"/>
    <w:rsid w:val="00692AED"/>
    <w:rsid w:val="00695C16"/>
    <w:rsid w:val="00696A43"/>
    <w:rsid w:val="0069781E"/>
    <w:rsid w:val="006A06DE"/>
    <w:rsid w:val="006A282D"/>
    <w:rsid w:val="006A3716"/>
    <w:rsid w:val="006A3C6F"/>
    <w:rsid w:val="006A5302"/>
    <w:rsid w:val="006B054F"/>
    <w:rsid w:val="006B08E6"/>
    <w:rsid w:val="006B0971"/>
    <w:rsid w:val="006B1127"/>
    <w:rsid w:val="006B14C0"/>
    <w:rsid w:val="006B1C3E"/>
    <w:rsid w:val="006B201D"/>
    <w:rsid w:val="006B2A91"/>
    <w:rsid w:val="006B333D"/>
    <w:rsid w:val="006B37EC"/>
    <w:rsid w:val="006B4F3F"/>
    <w:rsid w:val="006B57D3"/>
    <w:rsid w:val="006B7BAE"/>
    <w:rsid w:val="006C1354"/>
    <w:rsid w:val="006C1BD2"/>
    <w:rsid w:val="006C381B"/>
    <w:rsid w:val="006C5DB0"/>
    <w:rsid w:val="006C6597"/>
    <w:rsid w:val="006C7CF3"/>
    <w:rsid w:val="006D204C"/>
    <w:rsid w:val="006D2056"/>
    <w:rsid w:val="006D2971"/>
    <w:rsid w:val="006D31A4"/>
    <w:rsid w:val="006D3B2C"/>
    <w:rsid w:val="006D3F8E"/>
    <w:rsid w:val="006D5F78"/>
    <w:rsid w:val="006D63B1"/>
    <w:rsid w:val="006E2A9F"/>
    <w:rsid w:val="006E682C"/>
    <w:rsid w:val="006E6B3A"/>
    <w:rsid w:val="006E7139"/>
    <w:rsid w:val="006F1BEA"/>
    <w:rsid w:val="006F338D"/>
    <w:rsid w:val="006F39C8"/>
    <w:rsid w:val="006F451D"/>
    <w:rsid w:val="006F4592"/>
    <w:rsid w:val="006F6273"/>
    <w:rsid w:val="006F6E15"/>
    <w:rsid w:val="00700F10"/>
    <w:rsid w:val="007024A1"/>
    <w:rsid w:val="00702923"/>
    <w:rsid w:val="00702D9E"/>
    <w:rsid w:val="007051BF"/>
    <w:rsid w:val="0070525E"/>
    <w:rsid w:val="00707002"/>
    <w:rsid w:val="00711A88"/>
    <w:rsid w:val="00711BA8"/>
    <w:rsid w:val="00712DC1"/>
    <w:rsid w:val="0071327B"/>
    <w:rsid w:val="00713F71"/>
    <w:rsid w:val="007158CB"/>
    <w:rsid w:val="00716B7B"/>
    <w:rsid w:val="007171AE"/>
    <w:rsid w:val="00717B12"/>
    <w:rsid w:val="00721948"/>
    <w:rsid w:val="00722E21"/>
    <w:rsid w:val="00722F0C"/>
    <w:rsid w:val="007237EA"/>
    <w:rsid w:val="00726D81"/>
    <w:rsid w:val="00726FA7"/>
    <w:rsid w:val="0073104E"/>
    <w:rsid w:val="0073318C"/>
    <w:rsid w:val="00733DD9"/>
    <w:rsid w:val="007364F4"/>
    <w:rsid w:val="00736D1D"/>
    <w:rsid w:val="00740A9C"/>
    <w:rsid w:val="00741DB4"/>
    <w:rsid w:val="00742CAF"/>
    <w:rsid w:val="00743355"/>
    <w:rsid w:val="00743618"/>
    <w:rsid w:val="0074597F"/>
    <w:rsid w:val="00746091"/>
    <w:rsid w:val="0074683E"/>
    <w:rsid w:val="00746DA7"/>
    <w:rsid w:val="00747552"/>
    <w:rsid w:val="00747CEA"/>
    <w:rsid w:val="00751A73"/>
    <w:rsid w:val="00752C4F"/>
    <w:rsid w:val="007538E6"/>
    <w:rsid w:val="0075437A"/>
    <w:rsid w:val="00755260"/>
    <w:rsid w:val="00755E4D"/>
    <w:rsid w:val="0075641C"/>
    <w:rsid w:val="00756E27"/>
    <w:rsid w:val="00757E37"/>
    <w:rsid w:val="0076147F"/>
    <w:rsid w:val="00761BB3"/>
    <w:rsid w:val="00762996"/>
    <w:rsid w:val="00762C14"/>
    <w:rsid w:val="00762F9A"/>
    <w:rsid w:val="00765F9A"/>
    <w:rsid w:val="00766505"/>
    <w:rsid w:val="007667E4"/>
    <w:rsid w:val="00767A82"/>
    <w:rsid w:val="00767EC1"/>
    <w:rsid w:val="007710F8"/>
    <w:rsid w:val="007751C9"/>
    <w:rsid w:val="007756DF"/>
    <w:rsid w:val="0077603B"/>
    <w:rsid w:val="0077769A"/>
    <w:rsid w:val="007802EE"/>
    <w:rsid w:val="00780838"/>
    <w:rsid w:val="0078084F"/>
    <w:rsid w:val="00780A58"/>
    <w:rsid w:val="007835C8"/>
    <w:rsid w:val="007859F7"/>
    <w:rsid w:val="00790AEC"/>
    <w:rsid w:val="00790BF4"/>
    <w:rsid w:val="00792E2A"/>
    <w:rsid w:val="00793126"/>
    <w:rsid w:val="00793711"/>
    <w:rsid w:val="00795808"/>
    <w:rsid w:val="00795B87"/>
    <w:rsid w:val="00796BA6"/>
    <w:rsid w:val="00797C31"/>
    <w:rsid w:val="007A0894"/>
    <w:rsid w:val="007A096D"/>
    <w:rsid w:val="007A1B60"/>
    <w:rsid w:val="007A1E6F"/>
    <w:rsid w:val="007A31D2"/>
    <w:rsid w:val="007A378A"/>
    <w:rsid w:val="007A4148"/>
    <w:rsid w:val="007A5D0D"/>
    <w:rsid w:val="007A5FA7"/>
    <w:rsid w:val="007A60CB"/>
    <w:rsid w:val="007A658B"/>
    <w:rsid w:val="007A6E9E"/>
    <w:rsid w:val="007B03B8"/>
    <w:rsid w:val="007B1270"/>
    <w:rsid w:val="007B1A05"/>
    <w:rsid w:val="007B1E35"/>
    <w:rsid w:val="007B25E5"/>
    <w:rsid w:val="007B27E8"/>
    <w:rsid w:val="007B2D8A"/>
    <w:rsid w:val="007B43B8"/>
    <w:rsid w:val="007B5B4F"/>
    <w:rsid w:val="007C084E"/>
    <w:rsid w:val="007C1274"/>
    <w:rsid w:val="007C2482"/>
    <w:rsid w:val="007C33AB"/>
    <w:rsid w:val="007C6816"/>
    <w:rsid w:val="007C68D5"/>
    <w:rsid w:val="007C706D"/>
    <w:rsid w:val="007C7A6E"/>
    <w:rsid w:val="007C7CE0"/>
    <w:rsid w:val="007D0452"/>
    <w:rsid w:val="007D0EF2"/>
    <w:rsid w:val="007D1E08"/>
    <w:rsid w:val="007D1FA2"/>
    <w:rsid w:val="007D2766"/>
    <w:rsid w:val="007D318A"/>
    <w:rsid w:val="007D5848"/>
    <w:rsid w:val="007D6E4E"/>
    <w:rsid w:val="007D7C74"/>
    <w:rsid w:val="007D7D9A"/>
    <w:rsid w:val="007E2D9C"/>
    <w:rsid w:val="007E432A"/>
    <w:rsid w:val="007E67AE"/>
    <w:rsid w:val="007F0802"/>
    <w:rsid w:val="007F2061"/>
    <w:rsid w:val="007F2128"/>
    <w:rsid w:val="007F3965"/>
    <w:rsid w:val="007F4FF0"/>
    <w:rsid w:val="007F57FC"/>
    <w:rsid w:val="00802618"/>
    <w:rsid w:val="00803439"/>
    <w:rsid w:val="00803C35"/>
    <w:rsid w:val="00803F06"/>
    <w:rsid w:val="0080499B"/>
    <w:rsid w:val="008051B1"/>
    <w:rsid w:val="0080574C"/>
    <w:rsid w:val="00805AB6"/>
    <w:rsid w:val="00805FD0"/>
    <w:rsid w:val="00810CAF"/>
    <w:rsid w:val="00811FAE"/>
    <w:rsid w:val="00815E34"/>
    <w:rsid w:val="00815ED9"/>
    <w:rsid w:val="00820799"/>
    <w:rsid w:val="008225A4"/>
    <w:rsid w:val="0082262D"/>
    <w:rsid w:val="00822CA4"/>
    <w:rsid w:val="00824C8C"/>
    <w:rsid w:val="008253CB"/>
    <w:rsid w:val="008255EE"/>
    <w:rsid w:val="008257A9"/>
    <w:rsid w:val="00826128"/>
    <w:rsid w:val="00826455"/>
    <w:rsid w:val="00826806"/>
    <w:rsid w:val="00826A94"/>
    <w:rsid w:val="00827C55"/>
    <w:rsid w:val="00830764"/>
    <w:rsid w:val="008307C3"/>
    <w:rsid w:val="00830A0E"/>
    <w:rsid w:val="008329C0"/>
    <w:rsid w:val="0083550A"/>
    <w:rsid w:val="0083669B"/>
    <w:rsid w:val="008407E0"/>
    <w:rsid w:val="008408A5"/>
    <w:rsid w:val="00840D86"/>
    <w:rsid w:val="00840FA2"/>
    <w:rsid w:val="008423AA"/>
    <w:rsid w:val="00846210"/>
    <w:rsid w:val="0084695A"/>
    <w:rsid w:val="008476A8"/>
    <w:rsid w:val="008477E0"/>
    <w:rsid w:val="00850440"/>
    <w:rsid w:val="00850B65"/>
    <w:rsid w:val="008518BB"/>
    <w:rsid w:val="008542D5"/>
    <w:rsid w:val="0085554B"/>
    <w:rsid w:val="00856B1F"/>
    <w:rsid w:val="008579FB"/>
    <w:rsid w:val="00863E5E"/>
    <w:rsid w:val="00864517"/>
    <w:rsid w:val="00872C74"/>
    <w:rsid w:val="00880673"/>
    <w:rsid w:val="008807A2"/>
    <w:rsid w:val="008812EE"/>
    <w:rsid w:val="00881D7A"/>
    <w:rsid w:val="0088405D"/>
    <w:rsid w:val="008860ED"/>
    <w:rsid w:val="00886A6D"/>
    <w:rsid w:val="00887538"/>
    <w:rsid w:val="00890073"/>
    <w:rsid w:val="008910C9"/>
    <w:rsid w:val="00893622"/>
    <w:rsid w:val="00893E56"/>
    <w:rsid w:val="008944C3"/>
    <w:rsid w:val="0089633E"/>
    <w:rsid w:val="008A1102"/>
    <w:rsid w:val="008A1FEB"/>
    <w:rsid w:val="008A278B"/>
    <w:rsid w:val="008A2DC3"/>
    <w:rsid w:val="008A346B"/>
    <w:rsid w:val="008A4388"/>
    <w:rsid w:val="008A580F"/>
    <w:rsid w:val="008A608C"/>
    <w:rsid w:val="008B076D"/>
    <w:rsid w:val="008B0C87"/>
    <w:rsid w:val="008B1423"/>
    <w:rsid w:val="008B1AB7"/>
    <w:rsid w:val="008B1B53"/>
    <w:rsid w:val="008B563F"/>
    <w:rsid w:val="008B627A"/>
    <w:rsid w:val="008C52CD"/>
    <w:rsid w:val="008C7269"/>
    <w:rsid w:val="008C75F7"/>
    <w:rsid w:val="008D0B7F"/>
    <w:rsid w:val="008D0BE1"/>
    <w:rsid w:val="008D2618"/>
    <w:rsid w:val="008D3223"/>
    <w:rsid w:val="008D4722"/>
    <w:rsid w:val="008D6E8C"/>
    <w:rsid w:val="008D7DC5"/>
    <w:rsid w:val="008E0CF6"/>
    <w:rsid w:val="008E140B"/>
    <w:rsid w:val="008E153F"/>
    <w:rsid w:val="008E1C61"/>
    <w:rsid w:val="008E1F38"/>
    <w:rsid w:val="008E3E2A"/>
    <w:rsid w:val="008F0D08"/>
    <w:rsid w:val="008F141D"/>
    <w:rsid w:val="008F1C5C"/>
    <w:rsid w:val="008F2439"/>
    <w:rsid w:val="008F2A6D"/>
    <w:rsid w:val="008F40F9"/>
    <w:rsid w:val="00900C7E"/>
    <w:rsid w:val="00900CB5"/>
    <w:rsid w:val="009019B3"/>
    <w:rsid w:val="009026E6"/>
    <w:rsid w:val="009056DC"/>
    <w:rsid w:val="00906026"/>
    <w:rsid w:val="0091007F"/>
    <w:rsid w:val="009107EA"/>
    <w:rsid w:val="009123A9"/>
    <w:rsid w:val="0091273E"/>
    <w:rsid w:val="00914FFC"/>
    <w:rsid w:val="00917B8E"/>
    <w:rsid w:val="00917F72"/>
    <w:rsid w:val="00920D0A"/>
    <w:rsid w:val="009211FE"/>
    <w:rsid w:val="00921E9F"/>
    <w:rsid w:val="00924714"/>
    <w:rsid w:val="0092479B"/>
    <w:rsid w:val="009247AB"/>
    <w:rsid w:val="009256B9"/>
    <w:rsid w:val="00927B04"/>
    <w:rsid w:val="00927D3F"/>
    <w:rsid w:val="009308A9"/>
    <w:rsid w:val="00930FDA"/>
    <w:rsid w:val="00932867"/>
    <w:rsid w:val="00932A40"/>
    <w:rsid w:val="00932F99"/>
    <w:rsid w:val="009337F7"/>
    <w:rsid w:val="00934F9A"/>
    <w:rsid w:val="009459B7"/>
    <w:rsid w:val="00946446"/>
    <w:rsid w:val="009474EC"/>
    <w:rsid w:val="00951072"/>
    <w:rsid w:val="00952D7C"/>
    <w:rsid w:val="00953E78"/>
    <w:rsid w:val="00956EC1"/>
    <w:rsid w:val="009574DD"/>
    <w:rsid w:val="00957645"/>
    <w:rsid w:val="00960A1E"/>
    <w:rsid w:val="00960A77"/>
    <w:rsid w:val="009616B6"/>
    <w:rsid w:val="009643D1"/>
    <w:rsid w:val="00965682"/>
    <w:rsid w:val="00965CC5"/>
    <w:rsid w:val="009663EE"/>
    <w:rsid w:val="009725A4"/>
    <w:rsid w:val="009725AD"/>
    <w:rsid w:val="009725C6"/>
    <w:rsid w:val="00972F79"/>
    <w:rsid w:val="0097733F"/>
    <w:rsid w:val="009775A5"/>
    <w:rsid w:val="009775B1"/>
    <w:rsid w:val="00977DD0"/>
    <w:rsid w:val="00977F4D"/>
    <w:rsid w:val="00980387"/>
    <w:rsid w:val="0098056F"/>
    <w:rsid w:val="00981AD4"/>
    <w:rsid w:val="00982693"/>
    <w:rsid w:val="0098603F"/>
    <w:rsid w:val="009872FE"/>
    <w:rsid w:val="009873B0"/>
    <w:rsid w:val="00987536"/>
    <w:rsid w:val="00987571"/>
    <w:rsid w:val="00987855"/>
    <w:rsid w:val="009900A3"/>
    <w:rsid w:val="00990F29"/>
    <w:rsid w:val="0099118D"/>
    <w:rsid w:val="00991611"/>
    <w:rsid w:val="0099214E"/>
    <w:rsid w:val="0099339C"/>
    <w:rsid w:val="00993B2F"/>
    <w:rsid w:val="009946B9"/>
    <w:rsid w:val="00994B0D"/>
    <w:rsid w:val="00997734"/>
    <w:rsid w:val="009A0420"/>
    <w:rsid w:val="009A23AA"/>
    <w:rsid w:val="009A40EF"/>
    <w:rsid w:val="009A58DF"/>
    <w:rsid w:val="009A6A9F"/>
    <w:rsid w:val="009A6EF6"/>
    <w:rsid w:val="009B1450"/>
    <w:rsid w:val="009B1BDA"/>
    <w:rsid w:val="009B1F3D"/>
    <w:rsid w:val="009B1F76"/>
    <w:rsid w:val="009B226D"/>
    <w:rsid w:val="009B3099"/>
    <w:rsid w:val="009B3A62"/>
    <w:rsid w:val="009B40E8"/>
    <w:rsid w:val="009B4122"/>
    <w:rsid w:val="009B5798"/>
    <w:rsid w:val="009B6BEC"/>
    <w:rsid w:val="009B7DA7"/>
    <w:rsid w:val="009C1B9D"/>
    <w:rsid w:val="009C3563"/>
    <w:rsid w:val="009C5484"/>
    <w:rsid w:val="009C55EC"/>
    <w:rsid w:val="009C5919"/>
    <w:rsid w:val="009C6302"/>
    <w:rsid w:val="009D06D5"/>
    <w:rsid w:val="009D21BF"/>
    <w:rsid w:val="009D2706"/>
    <w:rsid w:val="009D3225"/>
    <w:rsid w:val="009D325B"/>
    <w:rsid w:val="009D40EA"/>
    <w:rsid w:val="009D4DD1"/>
    <w:rsid w:val="009E0BB4"/>
    <w:rsid w:val="009E20F5"/>
    <w:rsid w:val="009E21CB"/>
    <w:rsid w:val="009E3F79"/>
    <w:rsid w:val="009E5461"/>
    <w:rsid w:val="009E6B13"/>
    <w:rsid w:val="009F08E4"/>
    <w:rsid w:val="009F0C49"/>
    <w:rsid w:val="009F127B"/>
    <w:rsid w:val="009F1C52"/>
    <w:rsid w:val="009F2D33"/>
    <w:rsid w:val="009F3074"/>
    <w:rsid w:val="009F3189"/>
    <w:rsid w:val="009F448B"/>
    <w:rsid w:val="009F4B9A"/>
    <w:rsid w:val="009F5A57"/>
    <w:rsid w:val="009F6F77"/>
    <w:rsid w:val="009F751C"/>
    <w:rsid w:val="009F7B34"/>
    <w:rsid w:val="00A02902"/>
    <w:rsid w:val="00A02D5A"/>
    <w:rsid w:val="00A035EE"/>
    <w:rsid w:val="00A04023"/>
    <w:rsid w:val="00A05192"/>
    <w:rsid w:val="00A05EE2"/>
    <w:rsid w:val="00A0778D"/>
    <w:rsid w:val="00A07E50"/>
    <w:rsid w:val="00A1051D"/>
    <w:rsid w:val="00A114E7"/>
    <w:rsid w:val="00A1200F"/>
    <w:rsid w:val="00A139C5"/>
    <w:rsid w:val="00A1443C"/>
    <w:rsid w:val="00A152C6"/>
    <w:rsid w:val="00A15737"/>
    <w:rsid w:val="00A159F4"/>
    <w:rsid w:val="00A168CC"/>
    <w:rsid w:val="00A16EE3"/>
    <w:rsid w:val="00A17EED"/>
    <w:rsid w:val="00A220DD"/>
    <w:rsid w:val="00A22880"/>
    <w:rsid w:val="00A24AE9"/>
    <w:rsid w:val="00A2594F"/>
    <w:rsid w:val="00A25A7D"/>
    <w:rsid w:val="00A25CCC"/>
    <w:rsid w:val="00A26522"/>
    <w:rsid w:val="00A30BCA"/>
    <w:rsid w:val="00A31D3B"/>
    <w:rsid w:val="00A3204D"/>
    <w:rsid w:val="00A32DF0"/>
    <w:rsid w:val="00A3398D"/>
    <w:rsid w:val="00A34336"/>
    <w:rsid w:val="00A343B4"/>
    <w:rsid w:val="00A34C9E"/>
    <w:rsid w:val="00A36A46"/>
    <w:rsid w:val="00A40A3B"/>
    <w:rsid w:val="00A415D3"/>
    <w:rsid w:val="00A42832"/>
    <w:rsid w:val="00A42A1C"/>
    <w:rsid w:val="00A448B6"/>
    <w:rsid w:val="00A47227"/>
    <w:rsid w:val="00A47986"/>
    <w:rsid w:val="00A51614"/>
    <w:rsid w:val="00A52987"/>
    <w:rsid w:val="00A561B6"/>
    <w:rsid w:val="00A60CCF"/>
    <w:rsid w:val="00A61804"/>
    <w:rsid w:val="00A61A48"/>
    <w:rsid w:val="00A635A1"/>
    <w:rsid w:val="00A64142"/>
    <w:rsid w:val="00A64371"/>
    <w:rsid w:val="00A64B39"/>
    <w:rsid w:val="00A65C85"/>
    <w:rsid w:val="00A65CF4"/>
    <w:rsid w:val="00A66211"/>
    <w:rsid w:val="00A6641E"/>
    <w:rsid w:val="00A6697F"/>
    <w:rsid w:val="00A66B15"/>
    <w:rsid w:val="00A714EC"/>
    <w:rsid w:val="00A71CC7"/>
    <w:rsid w:val="00A73922"/>
    <w:rsid w:val="00A74DAE"/>
    <w:rsid w:val="00A74E7F"/>
    <w:rsid w:val="00A75349"/>
    <w:rsid w:val="00A75964"/>
    <w:rsid w:val="00A7652F"/>
    <w:rsid w:val="00A77F22"/>
    <w:rsid w:val="00A8217F"/>
    <w:rsid w:val="00A83F0E"/>
    <w:rsid w:val="00A852E6"/>
    <w:rsid w:val="00A9073B"/>
    <w:rsid w:val="00A90B19"/>
    <w:rsid w:val="00A92871"/>
    <w:rsid w:val="00A92995"/>
    <w:rsid w:val="00A93017"/>
    <w:rsid w:val="00A9347C"/>
    <w:rsid w:val="00A939AA"/>
    <w:rsid w:val="00A93B97"/>
    <w:rsid w:val="00A9466A"/>
    <w:rsid w:val="00A954C0"/>
    <w:rsid w:val="00A95E67"/>
    <w:rsid w:val="00A97266"/>
    <w:rsid w:val="00A97766"/>
    <w:rsid w:val="00A97D2C"/>
    <w:rsid w:val="00A97E96"/>
    <w:rsid w:val="00AA1477"/>
    <w:rsid w:val="00AA25E3"/>
    <w:rsid w:val="00AA33A5"/>
    <w:rsid w:val="00AA429A"/>
    <w:rsid w:val="00AA4540"/>
    <w:rsid w:val="00AA7DCF"/>
    <w:rsid w:val="00AA7DED"/>
    <w:rsid w:val="00AB0E05"/>
    <w:rsid w:val="00AB1519"/>
    <w:rsid w:val="00AB19DD"/>
    <w:rsid w:val="00AB2B85"/>
    <w:rsid w:val="00AB370B"/>
    <w:rsid w:val="00AB46A7"/>
    <w:rsid w:val="00AB482F"/>
    <w:rsid w:val="00AC09B9"/>
    <w:rsid w:val="00AC3460"/>
    <w:rsid w:val="00AC3CA9"/>
    <w:rsid w:val="00AC3D58"/>
    <w:rsid w:val="00AC422E"/>
    <w:rsid w:val="00AC460C"/>
    <w:rsid w:val="00AC4CEE"/>
    <w:rsid w:val="00AC4E73"/>
    <w:rsid w:val="00AC5B10"/>
    <w:rsid w:val="00AC6D8B"/>
    <w:rsid w:val="00AC7D58"/>
    <w:rsid w:val="00AD1CE0"/>
    <w:rsid w:val="00AD3B84"/>
    <w:rsid w:val="00AD6D14"/>
    <w:rsid w:val="00AD797D"/>
    <w:rsid w:val="00AE0515"/>
    <w:rsid w:val="00AE073E"/>
    <w:rsid w:val="00AE0CA6"/>
    <w:rsid w:val="00AE3163"/>
    <w:rsid w:val="00AE3211"/>
    <w:rsid w:val="00AE3863"/>
    <w:rsid w:val="00AE4AA6"/>
    <w:rsid w:val="00AE5E44"/>
    <w:rsid w:val="00AE64F6"/>
    <w:rsid w:val="00AE6684"/>
    <w:rsid w:val="00AE7223"/>
    <w:rsid w:val="00AE7BB2"/>
    <w:rsid w:val="00AF0040"/>
    <w:rsid w:val="00AF052E"/>
    <w:rsid w:val="00AF05EC"/>
    <w:rsid w:val="00AF0A5E"/>
    <w:rsid w:val="00AF3EC3"/>
    <w:rsid w:val="00AF5FC9"/>
    <w:rsid w:val="00AF6043"/>
    <w:rsid w:val="00AF7CE5"/>
    <w:rsid w:val="00B02882"/>
    <w:rsid w:val="00B02C87"/>
    <w:rsid w:val="00B03D99"/>
    <w:rsid w:val="00B06FC7"/>
    <w:rsid w:val="00B11174"/>
    <w:rsid w:val="00B12AAB"/>
    <w:rsid w:val="00B154FD"/>
    <w:rsid w:val="00B161D3"/>
    <w:rsid w:val="00B164A7"/>
    <w:rsid w:val="00B16C9C"/>
    <w:rsid w:val="00B16EA0"/>
    <w:rsid w:val="00B20E60"/>
    <w:rsid w:val="00B20F2A"/>
    <w:rsid w:val="00B21B22"/>
    <w:rsid w:val="00B22B9F"/>
    <w:rsid w:val="00B22F7A"/>
    <w:rsid w:val="00B231BC"/>
    <w:rsid w:val="00B23AE8"/>
    <w:rsid w:val="00B270D2"/>
    <w:rsid w:val="00B27414"/>
    <w:rsid w:val="00B30118"/>
    <w:rsid w:val="00B3149B"/>
    <w:rsid w:val="00B31783"/>
    <w:rsid w:val="00B32ADB"/>
    <w:rsid w:val="00B33111"/>
    <w:rsid w:val="00B33204"/>
    <w:rsid w:val="00B34539"/>
    <w:rsid w:val="00B34944"/>
    <w:rsid w:val="00B34C75"/>
    <w:rsid w:val="00B35DEE"/>
    <w:rsid w:val="00B362C9"/>
    <w:rsid w:val="00B40C9E"/>
    <w:rsid w:val="00B41660"/>
    <w:rsid w:val="00B42081"/>
    <w:rsid w:val="00B430BE"/>
    <w:rsid w:val="00B439E6"/>
    <w:rsid w:val="00B45DA6"/>
    <w:rsid w:val="00B45EC7"/>
    <w:rsid w:val="00B4705B"/>
    <w:rsid w:val="00B51E75"/>
    <w:rsid w:val="00B54C1E"/>
    <w:rsid w:val="00B566B8"/>
    <w:rsid w:val="00B56CEA"/>
    <w:rsid w:val="00B56F02"/>
    <w:rsid w:val="00B5776B"/>
    <w:rsid w:val="00B578CC"/>
    <w:rsid w:val="00B64282"/>
    <w:rsid w:val="00B65B40"/>
    <w:rsid w:val="00B66841"/>
    <w:rsid w:val="00B6698E"/>
    <w:rsid w:val="00B679B1"/>
    <w:rsid w:val="00B72660"/>
    <w:rsid w:val="00B7278C"/>
    <w:rsid w:val="00B73741"/>
    <w:rsid w:val="00B74CFD"/>
    <w:rsid w:val="00B770A1"/>
    <w:rsid w:val="00B774C1"/>
    <w:rsid w:val="00B776D5"/>
    <w:rsid w:val="00B81171"/>
    <w:rsid w:val="00B81776"/>
    <w:rsid w:val="00B81826"/>
    <w:rsid w:val="00B81CF5"/>
    <w:rsid w:val="00B81FC9"/>
    <w:rsid w:val="00B84FD4"/>
    <w:rsid w:val="00B85E60"/>
    <w:rsid w:val="00B86CEC"/>
    <w:rsid w:val="00B91323"/>
    <w:rsid w:val="00B91A47"/>
    <w:rsid w:val="00B91B63"/>
    <w:rsid w:val="00B92148"/>
    <w:rsid w:val="00B92F6B"/>
    <w:rsid w:val="00B934CC"/>
    <w:rsid w:val="00B93695"/>
    <w:rsid w:val="00B939C8"/>
    <w:rsid w:val="00B93DC5"/>
    <w:rsid w:val="00B93F1B"/>
    <w:rsid w:val="00B943CF"/>
    <w:rsid w:val="00B94F25"/>
    <w:rsid w:val="00B9508E"/>
    <w:rsid w:val="00B95AB4"/>
    <w:rsid w:val="00B96073"/>
    <w:rsid w:val="00B960AF"/>
    <w:rsid w:val="00B96587"/>
    <w:rsid w:val="00B97E7D"/>
    <w:rsid w:val="00BA0A3E"/>
    <w:rsid w:val="00BA0AD4"/>
    <w:rsid w:val="00BA35AC"/>
    <w:rsid w:val="00BA36AB"/>
    <w:rsid w:val="00BA424F"/>
    <w:rsid w:val="00BA6DF7"/>
    <w:rsid w:val="00BB04BC"/>
    <w:rsid w:val="00BB08F5"/>
    <w:rsid w:val="00BB0A95"/>
    <w:rsid w:val="00BB1DF1"/>
    <w:rsid w:val="00BB3324"/>
    <w:rsid w:val="00BB597E"/>
    <w:rsid w:val="00BB6624"/>
    <w:rsid w:val="00BB6D02"/>
    <w:rsid w:val="00BC0322"/>
    <w:rsid w:val="00BC33D0"/>
    <w:rsid w:val="00BC45DF"/>
    <w:rsid w:val="00BC4C99"/>
    <w:rsid w:val="00BC5089"/>
    <w:rsid w:val="00BC6445"/>
    <w:rsid w:val="00BC72AB"/>
    <w:rsid w:val="00BC7945"/>
    <w:rsid w:val="00BD0685"/>
    <w:rsid w:val="00BD06AE"/>
    <w:rsid w:val="00BD117E"/>
    <w:rsid w:val="00BD2101"/>
    <w:rsid w:val="00BD2630"/>
    <w:rsid w:val="00BD2C79"/>
    <w:rsid w:val="00BD41C1"/>
    <w:rsid w:val="00BD5580"/>
    <w:rsid w:val="00BD59A4"/>
    <w:rsid w:val="00BD676E"/>
    <w:rsid w:val="00BD6D83"/>
    <w:rsid w:val="00BD6F4C"/>
    <w:rsid w:val="00BD7BCC"/>
    <w:rsid w:val="00BE0C3B"/>
    <w:rsid w:val="00BE0CCD"/>
    <w:rsid w:val="00BE0EF7"/>
    <w:rsid w:val="00BE1C18"/>
    <w:rsid w:val="00BE233D"/>
    <w:rsid w:val="00BE2627"/>
    <w:rsid w:val="00BE370E"/>
    <w:rsid w:val="00BE3A79"/>
    <w:rsid w:val="00BE6699"/>
    <w:rsid w:val="00BE7006"/>
    <w:rsid w:val="00BF04C4"/>
    <w:rsid w:val="00BF19D9"/>
    <w:rsid w:val="00BF222E"/>
    <w:rsid w:val="00BF3776"/>
    <w:rsid w:val="00BF427A"/>
    <w:rsid w:val="00BF648A"/>
    <w:rsid w:val="00BF6498"/>
    <w:rsid w:val="00BF64A9"/>
    <w:rsid w:val="00BF67FD"/>
    <w:rsid w:val="00BF6E9E"/>
    <w:rsid w:val="00C00DB9"/>
    <w:rsid w:val="00C02A45"/>
    <w:rsid w:val="00C03987"/>
    <w:rsid w:val="00C04237"/>
    <w:rsid w:val="00C06B4A"/>
    <w:rsid w:val="00C06B55"/>
    <w:rsid w:val="00C12536"/>
    <w:rsid w:val="00C12BAB"/>
    <w:rsid w:val="00C13B10"/>
    <w:rsid w:val="00C15DDE"/>
    <w:rsid w:val="00C168C2"/>
    <w:rsid w:val="00C16C32"/>
    <w:rsid w:val="00C16C9E"/>
    <w:rsid w:val="00C173B0"/>
    <w:rsid w:val="00C17441"/>
    <w:rsid w:val="00C17751"/>
    <w:rsid w:val="00C17CC1"/>
    <w:rsid w:val="00C17F86"/>
    <w:rsid w:val="00C247CE"/>
    <w:rsid w:val="00C308E6"/>
    <w:rsid w:val="00C309DB"/>
    <w:rsid w:val="00C31237"/>
    <w:rsid w:val="00C36CF4"/>
    <w:rsid w:val="00C37A8B"/>
    <w:rsid w:val="00C40BC5"/>
    <w:rsid w:val="00C41601"/>
    <w:rsid w:val="00C422D7"/>
    <w:rsid w:val="00C43A25"/>
    <w:rsid w:val="00C4474E"/>
    <w:rsid w:val="00C466A7"/>
    <w:rsid w:val="00C4773D"/>
    <w:rsid w:val="00C500B6"/>
    <w:rsid w:val="00C50670"/>
    <w:rsid w:val="00C50FCC"/>
    <w:rsid w:val="00C5180E"/>
    <w:rsid w:val="00C5227A"/>
    <w:rsid w:val="00C53FFD"/>
    <w:rsid w:val="00C55849"/>
    <w:rsid w:val="00C60E33"/>
    <w:rsid w:val="00C619E3"/>
    <w:rsid w:val="00C62223"/>
    <w:rsid w:val="00C62CAC"/>
    <w:rsid w:val="00C63375"/>
    <w:rsid w:val="00C64442"/>
    <w:rsid w:val="00C649DB"/>
    <w:rsid w:val="00C651E9"/>
    <w:rsid w:val="00C6545C"/>
    <w:rsid w:val="00C66424"/>
    <w:rsid w:val="00C66AF3"/>
    <w:rsid w:val="00C66F1B"/>
    <w:rsid w:val="00C67B76"/>
    <w:rsid w:val="00C719FB"/>
    <w:rsid w:val="00C733FD"/>
    <w:rsid w:val="00C73A72"/>
    <w:rsid w:val="00C75673"/>
    <w:rsid w:val="00C75E47"/>
    <w:rsid w:val="00C76DAC"/>
    <w:rsid w:val="00C80684"/>
    <w:rsid w:val="00C80B0C"/>
    <w:rsid w:val="00C818DC"/>
    <w:rsid w:val="00C82709"/>
    <w:rsid w:val="00C83137"/>
    <w:rsid w:val="00C83D5B"/>
    <w:rsid w:val="00C83F6E"/>
    <w:rsid w:val="00C84D98"/>
    <w:rsid w:val="00C85334"/>
    <w:rsid w:val="00C86CA9"/>
    <w:rsid w:val="00C87ABE"/>
    <w:rsid w:val="00C908F3"/>
    <w:rsid w:val="00C9117E"/>
    <w:rsid w:val="00C91603"/>
    <w:rsid w:val="00C930FE"/>
    <w:rsid w:val="00C93997"/>
    <w:rsid w:val="00C95E58"/>
    <w:rsid w:val="00C96F8C"/>
    <w:rsid w:val="00C97344"/>
    <w:rsid w:val="00CA0AE8"/>
    <w:rsid w:val="00CA0E5C"/>
    <w:rsid w:val="00CA12E8"/>
    <w:rsid w:val="00CA2215"/>
    <w:rsid w:val="00CA321E"/>
    <w:rsid w:val="00CA3D7B"/>
    <w:rsid w:val="00CA4BD4"/>
    <w:rsid w:val="00CA56BB"/>
    <w:rsid w:val="00CA573C"/>
    <w:rsid w:val="00CA6020"/>
    <w:rsid w:val="00CA6713"/>
    <w:rsid w:val="00CA7BAB"/>
    <w:rsid w:val="00CB1022"/>
    <w:rsid w:val="00CB11EA"/>
    <w:rsid w:val="00CB21B8"/>
    <w:rsid w:val="00CB2311"/>
    <w:rsid w:val="00CB2B4F"/>
    <w:rsid w:val="00CB308D"/>
    <w:rsid w:val="00CB3BFC"/>
    <w:rsid w:val="00CB5B07"/>
    <w:rsid w:val="00CB68E7"/>
    <w:rsid w:val="00CB7A1A"/>
    <w:rsid w:val="00CC0AB7"/>
    <w:rsid w:val="00CC10A6"/>
    <w:rsid w:val="00CC39D7"/>
    <w:rsid w:val="00CC5060"/>
    <w:rsid w:val="00CC577F"/>
    <w:rsid w:val="00CC5DF1"/>
    <w:rsid w:val="00CC657E"/>
    <w:rsid w:val="00CC7849"/>
    <w:rsid w:val="00CD14C3"/>
    <w:rsid w:val="00CD1567"/>
    <w:rsid w:val="00CD27E1"/>
    <w:rsid w:val="00CD3E87"/>
    <w:rsid w:val="00CD540A"/>
    <w:rsid w:val="00CD7A0B"/>
    <w:rsid w:val="00CE2CEA"/>
    <w:rsid w:val="00CE2E33"/>
    <w:rsid w:val="00CE330F"/>
    <w:rsid w:val="00CE48CC"/>
    <w:rsid w:val="00CE6102"/>
    <w:rsid w:val="00CE726C"/>
    <w:rsid w:val="00CE76C0"/>
    <w:rsid w:val="00CE7B3F"/>
    <w:rsid w:val="00CF0DCB"/>
    <w:rsid w:val="00CF2BB1"/>
    <w:rsid w:val="00CF3848"/>
    <w:rsid w:val="00CF590A"/>
    <w:rsid w:val="00CF5979"/>
    <w:rsid w:val="00CF5BB0"/>
    <w:rsid w:val="00CF60E5"/>
    <w:rsid w:val="00CF61A4"/>
    <w:rsid w:val="00D02326"/>
    <w:rsid w:val="00D02DF7"/>
    <w:rsid w:val="00D03171"/>
    <w:rsid w:val="00D03DB3"/>
    <w:rsid w:val="00D0525A"/>
    <w:rsid w:val="00D059A2"/>
    <w:rsid w:val="00D05A4A"/>
    <w:rsid w:val="00D108C9"/>
    <w:rsid w:val="00D10D03"/>
    <w:rsid w:val="00D11698"/>
    <w:rsid w:val="00D116FD"/>
    <w:rsid w:val="00D11B18"/>
    <w:rsid w:val="00D124E0"/>
    <w:rsid w:val="00D13367"/>
    <w:rsid w:val="00D13A58"/>
    <w:rsid w:val="00D16C81"/>
    <w:rsid w:val="00D17E7D"/>
    <w:rsid w:val="00D20B76"/>
    <w:rsid w:val="00D20E68"/>
    <w:rsid w:val="00D22F57"/>
    <w:rsid w:val="00D23C92"/>
    <w:rsid w:val="00D24180"/>
    <w:rsid w:val="00D25091"/>
    <w:rsid w:val="00D2693C"/>
    <w:rsid w:val="00D26F58"/>
    <w:rsid w:val="00D27DB2"/>
    <w:rsid w:val="00D300B9"/>
    <w:rsid w:val="00D30229"/>
    <w:rsid w:val="00D327E8"/>
    <w:rsid w:val="00D36D55"/>
    <w:rsid w:val="00D40541"/>
    <w:rsid w:val="00D427B9"/>
    <w:rsid w:val="00D42E10"/>
    <w:rsid w:val="00D4362D"/>
    <w:rsid w:val="00D43C2B"/>
    <w:rsid w:val="00D4572E"/>
    <w:rsid w:val="00D45CC7"/>
    <w:rsid w:val="00D46B63"/>
    <w:rsid w:val="00D5074A"/>
    <w:rsid w:val="00D5196C"/>
    <w:rsid w:val="00D5315C"/>
    <w:rsid w:val="00D54629"/>
    <w:rsid w:val="00D55373"/>
    <w:rsid w:val="00D55742"/>
    <w:rsid w:val="00D55F18"/>
    <w:rsid w:val="00D5611D"/>
    <w:rsid w:val="00D56C4B"/>
    <w:rsid w:val="00D571AA"/>
    <w:rsid w:val="00D57346"/>
    <w:rsid w:val="00D606D3"/>
    <w:rsid w:val="00D637E8"/>
    <w:rsid w:val="00D6500F"/>
    <w:rsid w:val="00D654B7"/>
    <w:rsid w:val="00D65A27"/>
    <w:rsid w:val="00D663C4"/>
    <w:rsid w:val="00D66854"/>
    <w:rsid w:val="00D6719D"/>
    <w:rsid w:val="00D67235"/>
    <w:rsid w:val="00D73BD4"/>
    <w:rsid w:val="00D73E83"/>
    <w:rsid w:val="00D73F62"/>
    <w:rsid w:val="00D746B4"/>
    <w:rsid w:val="00D747CF"/>
    <w:rsid w:val="00D756E0"/>
    <w:rsid w:val="00D80363"/>
    <w:rsid w:val="00D81856"/>
    <w:rsid w:val="00D81FDA"/>
    <w:rsid w:val="00D822C3"/>
    <w:rsid w:val="00D82F9B"/>
    <w:rsid w:val="00D83B32"/>
    <w:rsid w:val="00D86861"/>
    <w:rsid w:val="00D86B86"/>
    <w:rsid w:val="00D93EDC"/>
    <w:rsid w:val="00D93F0D"/>
    <w:rsid w:val="00D94C57"/>
    <w:rsid w:val="00D96AC9"/>
    <w:rsid w:val="00DA038F"/>
    <w:rsid w:val="00DA09D6"/>
    <w:rsid w:val="00DA2DA0"/>
    <w:rsid w:val="00DA4EB0"/>
    <w:rsid w:val="00DA4F17"/>
    <w:rsid w:val="00DA6ED8"/>
    <w:rsid w:val="00DA7E2E"/>
    <w:rsid w:val="00DB057E"/>
    <w:rsid w:val="00DB0E10"/>
    <w:rsid w:val="00DB335D"/>
    <w:rsid w:val="00DB4B58"/>
    <w:rsid w:val="00DB580C"/>
    <w:rsid w:val="00DB59EC"/>
    <w:rsid w:val="00DB5B8B"/>
    <w:rsid w:val="00DB794E"/>
    <w:rsid w:val="00DC0092"/>
    <w:rsid w:val="00DC0967"/>
    <w:rsid w:val="00DC17A8"/>
    <w:rsid w:val="00DC2477"/>
    <w:rsid w:val="00DC2CAA"/>
    <w:rsid w:val="00DC54F3"/>
    <w:rsid w:val="00DC6149"/>
    <w:rsid w:val="00DC72E8"/>
    <w:rsid w:val="00DD07CE"/>
    <w:rsid w:val="00DD0DEE"/>
    <w:rsid w:val="00DD1068"/>
    <w:rsid w:val="00DD1639"/>
    <w:rsid w:val="00DD2A6A"/>
    <w:rsid w:val="00DD3347"/>
    <w:rsid w:val="00DD3C68"/>
    <w:rsid w:val="00DD4BFA"/>
    <w:rsid w:val="00DD4CF9"/>
    <w:rsid w:val="00DD5022"/>
    <w:rsid w:val="00DD5064"/>
    <w:rsid w:val="00DD76D1"/>
    <w:rsid w:val="00DE0AE3"/>
    <w:rsid w:val="00DE1141"/>
    <w:rsid w:val="00DE2105"/>
    <w:rsid w:val="00DE5277"/>
    <w:rsid w:val="00DE656F"/>
    <w:rsid w:val="00DE7B1C"/>
    <w:rsid w:val="00DF37E2"/>
    <w:rsid w:val="00DF3D9A"/>
    <w:rsid w:val="00DF4041"/>
    <w:rsid w:val="00DF4E78"/>
    <w:rsid w:val="00DF4F4C"/>
    <w:rsid w:val="00DF511C"/>
    <w:rsid w:val="00DF6DB7"/>
    <w:rsid w:val="00E000D9"/>
    <w:rsid w:val="00E016F8"/>
    <w:rsid w:val="00E01B2B"/>
    <w:rsid w:val="00E02033"/>
    <w:rsid w:val="00E032C6"/>
    <w:rsid w:val="00E03FDF"/>
    <w:rsid w:val="00E040B5"/>
    <w:rsid w:val="00E072A3"/>
    <w:rsid w:val="00E074FB"/>
    <w:rsid w:val="00E0753C"/>
    <w:rsid w:val="00E11469"/>
    <w:rsid w:val="00E1288B"/>
    <w:rsid w:val="00E13195"/>
    <w:rsid w:val="00E13255"/>
    <w:rsid w:val="00E133D6"/>
    <w:rsid w:val="00E142E5"/>
    <w:rsid w:val="00E14A19"/>
    <w:rsid w:val="00E176C8"/>
    <w:rsid w:val="00E176DD"/>
    <w:rsid w:val="00E20D3C"/>
    <w:rsid w:val="00E23586"/>
    <w:rsid w:val="00E24347"/>
    <w:rsid w:val="00E2448B"/>
    <w:rsid w:val="00E24708"/>
    <w:rsid w:val="00E24D13"/>
    <w:rsid w:val="00E258EF"/>
    <w:rsid w:val="00E2799D"/>
    <w:rsid w:val="00E32BB4"/>
    <w:rsid w:val="00E34255"/>
    <w:rsid w:val="00E342A6"/>
    <w:rsid w:val="00E34BB1"/>
    <w:rsid w:val="00E35A28"/>
    <w:rsid w:val="00E366A8"/>
    <w:rsid w:val="00E37E15"/>
    <w:rsid w:val="00E417FE"/>
    <w:rsid w:val="00E44D07"/>
    <w:rsid w:val="00E454BC"/>
    <w:rsid w:val="00E45D31"/>
    <w:rsid w:val="00E45D60"/>
    <w:rsid w:val="00E50487"/>
    <w:rsid w:val="00E51185"/>
    <w:rsid w:val="00E51F0F"/>
    <w:rsid w:val="00E520AD"/>
    <w:rsid w:val="00E525D3"/>
    <w:rsid w:val="00E530B1"/>
    <w:rsid w:val="00E53F53"/>
    <w:rsid w:val="00E5613C"/>
    <w:rsid w:val="00E56E11"/>
    <w:rsid w:val="00E62047"/>
    <w:rsid w:val="00E642C1"/>
    <w:rsid w:val="00E65525"/>
    <w:rsid w:val="00E701E3"/>
    <w:rsid w:val="00E708C5"/>
    <w:rsid w:val="00E709C0"/>
    <w:rsid w:val="00E71D66"/>
    <w:rsid w:val="00E72557"/>
    <w:rsid w:val="00E72E17"/>
    <w:rsid w:val="00E73420"/>
    <w:rsid w:val="00E7421F"/>
    <w:rsid w:val="00E74930"/>
    <w:rsid w:val="00E807A4"/>
    <w:rsid w:val="00E816DF"/>
    <w:rsid w:val="00E82FC6"/>
    <w:rsid w:val="00E83539"/>
    <w:rsid w:val="00E86461"/>
    <w:rsid w:val="00E86D98"/>
    <w:rsid w:val="00E9088F"/>
    <w:rsid w:val="00E91634"/>
    <w:rsid w:val="00E91DB0"/>
    <w:rsid w:val="00E932CB"/>
    <w:rsid w:val="00E942BC"/>
    <w:rsid w:val="00E945F8"/>
    <w:rsid w:val="00E95576"/>
    <w:rsid w:val="00E955D6"/>
    <w:rsid w:val="00E95673"/>
    <w:rsid w:val="00E95D89"/>
    <w:rsid w:val="00E97DD3"/>
    <w:rsid w:val="00EA09A4"/>
    <w:rsid w:val="00EA1CBD"/>
    <w:rsid w:val="00EA25A7"/>
    <w:rsid w:val="00EA2B09"/>
    <w:rsid w:val="00EA3474"/>
    <w:rsid w:val="00EA3A5F"/>
    <w:rsid w:val="00EA3A93"/>
    <w:rsid w:val="00EA3F3B"/>
    <w:rsid w:val="00EA72B1"/>
    <w:rsid w:val="00EA7CB2"/>
    <w:rsid w:val="00EB042E"/>
    <w:rsid w:val="00EB05ED"/>
    <w:rsid w:val="00EB1414"/>
    <w:rsid w:val="00EB1529"/>
    <w:rsid w:val="00EB162C"/>
    <w:rsid w:val="00EB237C"/>
    <w:rsid w:val="00EB3994"/>
    <w:rsid w:val="00EB5D8C"/>
    <w:rsid w:val="00EC4B72"/>
    <w:rsid w:val="00EC6519"/>
    <w:rsid w:val="00EC6824"/>
    <w:rsid w:val="00EC7FE5"/>
    <w:rsid w:val="00ED1665"/>
    <w:rsid w:val="00ED1887"/>
    <w:rsid w:val="00ED1CA1"/>
    <w:rsid w:val="00ED22FD"/>
    <w:rsid w:val="00ED39EB"/>
    <w:rsid w:val="00ED4EB0"/>
    <w:rsid w:val="00ED75B8"/>
    <w:rsid w:val="00ED7A38"/>
    <w:rsid w:val="00EE3F45"/>
    <w:rsid w:val="00EE4724"/>
    <w:rsid w:val="00EE6A12"/>
    <w:rsid w:val="00EE6EB2"/>
    <w:rsid w:val="00EE7866"/>
    <w:rsid w:val="00EE7C08"/>
    <w:rsid w:val="00EF002B"/>
    <w:rsid w:val="00EF0AAC"/>
    <w:rsid w:val="00EF11D8"/>
    <w:rsid w:val="00EF2E41"/>
    <w:rsid w:val="00EF3872"/>
    <w:rsid w:val="00EF431D"/>
    <w:rsid w:val="00EF481B"/>
    <w:rsid w:val="00EF5684"/>
    <w:rsid w:val="00F01091"/>
    <w:rsid w:val="00F02C9C"/>
    <w:rsid w:val="00F02E3C"/>
    <w:rsid w:val="00F040A9"/>
    <w:rsid w:val="00F04133"/>
    <w:rsid w:val="00F0496D"/>
    <w:rsid w:val="00F05135"/>
    <w:rsid w:val="00F05C2F"/>
    <w:rsid w:val="00F063B4"/>
    <w:rsid w:val="00F06522"/>
    <w:rsid w:val="00F06898"/>
    <w:rsid w:val="00F072B9"/>
    <w:rsid w:val="00F10AD8"/>
    <w:rsid w:val="00F11254"/>
    <w:rsid w:val="00F11C18"/>
    <w:rsid w:val="00F1209C"/>
    <w:rsid w:val="00F13B41"/>
    <w:rsid w:val="00F152FD"/>
    <w:rsid w:val="00F15CDA"/>
    <w:rsid w:val="00F1755E"/>
    <w:rsid w:val="00F1786A"/>
    <w:rsid w:val="00F21235"/>
    <w:rsid w:val="00F2194F"/>
    <w:rsid w:val="00F2267A"/>
    <w:rsid w:val="00F24089"/>
    <w:rsid w:val="00F242EC"/>
    <w:rsid w:val="00F25774"/>
    <w:rsid w:val="00F25AEA"/>
    <w:rsid w:val="00F307D1"/>
    <w:rsid w:val="00F32C83"/>
    <w:rsid w:val="00F33B73"/>
    <w:rsid w:val="00F341AB"/>
    <w:rsid w:val="00F34878"/>
    <w:rsid w:val="00F34885"/>
    <w:rsid w:val="00F34938"/>
    <w:rsid w:val="00F34DB0"/>
    <w:rsid w:val="00F35B5E"/>
    <w:rsid w:val="00F35ED1"/>
    <w:rsid w:val="00F36558"/>
    <w:rsid w:val="00F36C1E"/>
    <w:rsid w:val="00F400C0"/>
    <w:rsid w:val="00F413FE"/>
    <w:rsid w:val="00F41E7E"/>
    <w:rsid w:val="00F426EB"/>
    <w:rsid w:val="00F42F34"/>
    <w:rsid w:val="00F434D3"/>
    <w:rsid w:val="00F445A2"/>
    <w:rsid w:val="00F45D0F"/>
    <w:rsid w:val="00F464A6"/>
    <w:rsid w:val="00F46912"/>
    <w:rsid w:val="00F476ED"/>
    <w:rsid w:val="00F47B64"/>
    <w:rsid w:val="00F504FC"/>
    <w:rsid w:val="00F51DB0"/>
    <w:rsid w:val="00F53231"/>
    <w:rsid w:val="00F53371"/>
    <w:rsid w:val="00F53FA1"/>
    <w:rsid w:val="00F54087"/>
    <w:rsid w:val="00F5648C"/>
    <w:rsid w:val="00F56F7C"/>
    <w:rsid w:val="00F571DA"/>
    <w:rsid w:val="00F60216"/>
    <w:rsid w:val="00F60590"/>
    <w:rsid w:val="00F60B2F"/>
    <w:rsid w:val="00F60D2D"/>
    <w:rsid w:val="00F611C1"/>
    <w:rsid w:val="00F613C6"/>
    <w:rsid w:val="00F6143E"/>
    <w:rsid w:val="00F61507"/>
    <w:rsid w:val="00F6211F"/>
    <w:rsid w:val="00F621A0"/>
    <w:rsid w:val="00F638FC"/>
    <w:rsid w:val="00F656B5"/>
    <w:rsid w:val="00F65C0B"/>
    <w:rsid w:val="00F65FBB"/>
    <w:rsid w:val="00F667AA"/>
    <w:rsid w:val="00F676BF"/>
    <w:rsid w:val="00F71202"/>
    <w:rsid w:val="00F71E29"/>
    <w:rsid w:val="00F726A5"/>
    <w:rsid w:val="00F73EA4"/>
    <w:rsid w:val="00F759B2"/>
    <w:rsid w:val="00F75A4E"/>
    <w:rsid w:val="00F76DB5"/>
    <w:rsid w:val="00F8022D"/>
    <w:rsid w:val="00F8189A"/>
    <w:rsid w:val="00F8314B"/>
    <w:rsid w:val="00F83654"/>
    <w:rsid w:val="00F836B0"/>
    <w:rsid w:val="00F83E59"/>
    <w:rsid w:val="00F85820"/>
    <w:rsid w:val="00F86E38"/>
    <w:rsid w:val="00F872C2"/>
    <w:rsid w:val="00F914BD"/>
    <w:rsid w:val="00F918A0"/>
    <w:rsid w:val="00F91DCB"/>
    <w:rsid w:val="00F9217F"/>
    <w:rsid w:val="00F95486"/>
    <w:rsid w:val="00F95C32"/>
    <w:rsid w:val="00F96BA5"/>
    <w:rsid w:val="00F9717D"/>
    <w:rsid w:val="00F97801"/>
    <w:rsid w:val="00FA04BB"/>
    <w:rsid w:val="00FA1010"/>
    <w:rsid w:val="00FA2EB4"/>
    <w:rsid w:val="00FA4DF5"/>
    <w:rsid w:val="00FA5630"/>
    <w:rsid w:val="00FA7FEF"/>
    <w:rsid w:val="00FB1357"/>
    <w:rsid w:val="00FB1C75"/>
    <w:rsid w:val="00FB3A07"/>
    <w:rsid w:val="00FC01E6"/>
    <w:rsid w:val="00FC036D"/>
    <w:rsid w:val="00FC2113"/>
    <w:rsid w:val="00FC2B3D"/>
    <w:rsid w:val="00FC3230"/>
    <w:rsid w:val="00FC6326"/>
    <w:rsid w:val="00FD005D"/>
    <w:rsid w:val="00FD1906"/>
    <w:rsid w:val="00FD2400"/>
    <w:rsid w:val="00FD5E57"/>
    <w:rsid w:val="00FD5FD0"/>
    <w:rsid w:val="00FD6AD5"/>
    <w:rsid w:val="00FE39BF"/>
    <w:rsid w:val="00FE3DED"/>
    <w:rsid w:val="00FE479E"/>
    <w:rsid w:val="00FE63F9"/>
    <w:rsid w:val="00FE6DED"/>
    <w:rsid w:val="00FE7134"/>
    <w:rsid w:val="00FE7DFE"/>
    <w:rsid w:val="00FF05BB"/>
    <w:rsid w:val="00FF1CCC"/>
    <w:rsid w:val="00FF33AC"/>
    <w:rsid w:val="00FF3693"/>
    <w:rsid w:val="00FF3CE4"/>
    <w:rsid w:val="00FF456E"/>
    <w:rsid w:val="00FF5ADC"/>
    <w:rsid w:val="00FF7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6043"/>
  <w15:docId w15:val="{F26FFB6D-3402-4B73-8BC9-9B87B995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A7"/>
  </w:style>
  <w:style w:type="paragraph" w:styleId="1">
    <w:name w:val="heading 1"/>
    <w:basedOn w:val="a"/>
    <w:link w:val="10"/>
    <w:uiPriority w:val="9"/>
    <w:qFormat/>
    <w:rsid w:val="00240D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4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Знак Знак"/>
    <w:basedOn w:val="a"/>
    <w:link w:val="a5"/>
    <w:uiPriority w:val="99"/>
    <w:unhideWhenUsed/>
    <w:qFormat/>
    <w:rsid w:val="00AB46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3169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FD2400"/>
    <w:pPr>
      <w:ind w:left="720"/>
      <w:contextualSpacing/>
    </w:pPr>
  </w:style>
  <w:style w:type="character" w:customStyle="1" w:styleId="a7">
    <w:name w:val="Без интервала Знак"/>
    <w:aliases w:val="мелкий Знак,мой рабочий Знак,Обя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link w:val="a8"/>
    <w:uiPriority w:val="1"/>
    <w:locked/>
    <w:rsid w:val="00664CF7"/>
    <w:rPr>
      <w:lang w:eastAsia="ru-RU"/>
    </w:rPr>
  </w:style>
  <w:style w:type="paragraph" w:styleId="a8">
    <w:name w:val="No Spacing"/>
    <w:aliases w:val="мелкий,мой рабочий,Обя,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Эльдар"/>
    <w:link w:val="a7"/>
    <w:uiPriority w:val="1"/>
    <w:qFormat/>
    <w:rsid w:val="00664CF7"/>
    <w:pPr>
      <w:spacing w:after="0" w:line="240" w:lineRule="auto"/>
    </w:pPr>
    <w:rPr>
      <w:lang w:eastAsia="ru-RU"/>
    </w:rPr>
  </w:style>
  <w:style w:type="paragraph" w:styleId="a9">
    <w:name w:val="footer"/>
    <w:basedOn w:val="a"/>
    <w:link w:val="aa"/>
    <w:uiPriority w:val="99"/>
    <w:unhideWhenUsed/>
    <w:rsid w:val="00E032C6"/>
    <w:pPr>
      <w:tabs>
        <w:tab w:val="center" w:pos="4513"/>
        <w:tab w:val="right" w:pos="9026"/>
      </w:tabs>
      <w:spacing w:after="0" w:line="240" w:lineRule="auto"/>
    </w:pPr>
  </w:style>
  <w:style w:type="character" w:customStyle="1" w:styleId="aa">
    <w:name w:val="Нижний колонтитул Знак"/>
    <w:basedOn w:val="a0"/>
    <w:link w:val="a9"/>
    <w:uiPriority w:val="99"/>
    <w:rsid w:val="00E032C6"/>
  </w:style>
  <w:style w:type="character" w:styleId="ab">
    <w:name w:val="page number"/>
    <w:basedOn w:val="a0"/>
    <w:uiPriority w:val="99"/>
    <w:semiHidden/>
    <w:unhideWhenUsed/>
    <w:rsid w:val="00E032C6"/>
  </w:style>
  <w:style w:type="paragraph" w:styleId="ac">
    <w:name w:val="header"/>
    <w:basedOn w:val="a"/>
    <w:link w:val="ad"/>
    <w:uiPriority w:val="99"/>
    <w:unhideWhenUsed/>
    <w:rsid w:val="00722E21"/>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722E21"/>
  </w:style>
  <w:style w:type="character" w:customStyle="1" w:styleId="10">
    <w:name w:val="Заголовок 1 Знак"/>
    <w:basedOn w:val="a0"/>
    <w:link w:val="1"/>
    <w:uiPriority w:val="9"/>
    <w:rsid w:val="00240D93"/>
    <w:rPr>
      <w:rFonts w:ascii="Times New Roman" w:eastAsia="Times New Roman" w:hAnsi="Times New Roman" w:cs="Times New Roman"/>
      <w:b/>
      <w:bCs/>
      <w:kern w:val="36"/>
      <w:sz w:val="48"/>
      <w:szCs w:val="48"/>
      <w:lang w:eastAsia="ru-RU"/>
    </w:rPr>
  </w:style>
  <w:style w:type="character" w:styleId="ae">
    <w:name w:val="Strong"/>
    <w:basedOn w:val="a0"/>
    <w:uiPriority w:val="22"/>
    <w:qFormat/>
    <w:rsid w:val="00240D93"/>
    <w:rPr>
      <w:b/>
      <w:bCs/>
    </w:rPr>
  </w:style>
  <w:style w:type="paragraph" w:styleId="af">
    <w:name w:val="Balloon Text"/>
    <w:basedOn w:val="a"/>
    <w:link w:val="af0"/>
    <w:uiPriority w:val="99"/>
    <w:semiHidden/>
    <w:unhideWhenUsed/>
    <w:rsid w:val="00A1443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443C"/>
    <w:rPr>
      <w:rFonts w:ascii="Segoe UI" w:hAnsi="Segoe UI" w:cs="Segoe UI"/>
      <w:sz w:val="18"/>
      <w:szCs w:val="18"/>
    </w:rPr>
  </w:style>
  <w:style w:type="character" w:customStyle="1" w:styleId="a5">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4"/>
    <w:uiPriority w:val="99"/>
    <w:qFormat/>
    <w:locked/>
    <w:rsid w:val="00BF3776"/>
    <w:rPr>
      <w:rFonts w:ascii="Times New Roman" w:eastAsia="Times New Roman" w:hAnsi="Times New Roman" w:cs="Times New Roman"/>
      <w:sz w:val="24"/>
      <w:szCs w:val="24"/>
      <w:lang w:eastAsia="ru-RU"/>
    </w:rPr>
  </w:style>
  <w:style w:type="character" w:styleId="af1">
    <w:name w:val="Hyperlink"/>
    <w:basedOn w:val="a0"/>
    <w:uiPriority w:val="99"/>
    <w:unhideWhenUsed/>
    <w:rsid w:val="00BF3776"/>
    <w:rPr>
      <w:color w:val="0563C1" w:themeColor="hyperlink"/>
      <w:u w:val="single"/>
    </w:rPr>
  </w:style>
  <w:style w:type="paragraph" w:customStyle="1" w:styleId="af2">
    <w:name w:val="Колонтитулы"/>
    <w:rsid w:val="006B4F3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table" w:customStyle="1" w:styleId="TableNormal">
    <w:name w:val="Table Normal"/>
    <w:rsid w:val="006B4F3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6131">
      <w:bodyDiv w:val="1"/>
      <w:marLeft w:val="0"/>
      <w:marRight w:val="0"/>
      <w:marTop w:val="0"/>
      <w:marBottom w:val="0"/>
      <w:divBdr>
        <w:top w:val="none" w:sz="0" w:space="0" w:color="auto"/>
        <w:left w:val="none" w:sz="0" w:space="0" w:color="auto"/>
        <w:bottom w:val="none" w:sz="0" w:space="0" w:color="auto"/>
        <w:right w:val="none" w:sz="0" w:space="0" w:color="auto"/>
      </w:divBdr>
    </w:div>
    <w:div w:id="441143940">
      <w:bodyDiv w:val="1"/>
      <w:marLeft w:val="0"/>
      <w:marRight w:val="0"/>
      <w:marTop w:val="0"/>
      <w:marBottom w:val="0"/>
      <w:divBdr>
        <w:top w:val="none" w:sz="0" w:space="0" w:color="auto"/>
        <w:left w:val="none" w:sz="0" w:space="0" w:color="auto"/>
        <w:bottom w:val="none" w:sz="0" w:space="0" w:color="auto"/>
        <w:right w:val="none" w:sz="0" w:space="0" w:color="auto"/>
      </w:divBdr>
    </w:div>
    <w:div w:id="531380446">
      <w:bodyDiv w:val="1"/>
      <w:marLeft w:val="0"/>
      <w:marRight w:val="0"/>
      <w:marTop w:val="0"/>
      <w:marBottom w:val="0"/>
      <w:divBdr>
        <w:top w:val="none" w:sz="0" w:space="0" w:color="auto"/>
        <w:left w:val="none" w:sz="0" w:space="0" w:color="auto"/>
        <w:bottom w:val="none" w:sz="0" w:space="0" w:color="auto"/>
        <w:right w:val="none" w:sz="0" w:space="0" w:color="auto"/>
      </w:divBdr>
    </w:div>
    <w:div w:id="1638879316">
      <w:bodyDiv w:val="1"/>
      <w:marLeft w:val="0"/>
      <w:marRight w:val="0"/>
      <w:marTop w:val="0"/>
      <w:marBottom w:val="0"/>
      <w:divBdr>
        <w:top w:val="none" w:sz="0" w:space="0" w:color="auto"/>
        <w:left w:val="none" w:sz="0" w:space="0" w:color="auto"/>
        <w:bottom w:val="none" w:sz="0" w:space="0" w:color="auto"/>
        <w:right w:val="none" w:sz="0" w:space="0" w:color="auto"/>
      </w:divBdr>
    </w:div>
    <w:div w:id="19993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6605-F38B-4DA1-AA12-0F9321E2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3408</TotalTime>
  <Pages>28</Pages>
  <Words>11905</Words>
  <Characters>67862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Аманбеков Тамирлан</dc:creator>
  <cp:keywords/>
  <dc:description/>
  <cp:lastModifiedBy>Кабдрахманов Алмаз</cp:lastModifiedBy>
  <cp:revision>1618</cp:revision>
  <cp:lastPrinted>2024-03-13T11:56:00Z</cp:lastPrinted>
  <dcterms:created xsi:type="dcterms:W3CDTF">2022-10-03T09:09:00Z</dcterms:created>
  <dcterms:modified xsi:type="dcterms:W3CDTF">2024-03-27T07:08:00Z</dcterms:modified>
</cp:coreProperties>
</file>