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5C7C" w14:textId="7C8139A6" w:rsidR="00790BB1" w:rsidRDefault="000959A2" w:rsidP="00C32D8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8C" w:rsidRPr="00C32D8C">
        <w:rPr>
          <w:rFonts w:ascii="Times New Roman" w:hAnsi="Times New Roman" w:cs="Times New Roman"/>
          <w:b/>
          <w:sz w:val="24"/>
          <w:szCs w:val="24"/>
        </w:rPr>
        <w:t>ӘЛЕУМЕТТІК КӘСІПКЕРЛІК КОРПОРАЦИЯ</w:t>
      </w:r>
      <w:r w:rsidR="00925C4A">
        <w:rPr>
          <w:rFonts w:ascii="Times New Roman" w:hAnsi="Times New Roman" w:cs="Times New Roman"/>
          <w:b/>
          <w:sz w:val="24"/>
          <w:szCs w:val="24"/>
          <w:lang w:val="kk-KZ"/>
        </w:rPr>
        <w:t>ЛАРДЫҢ</w:t>
      </w:r>
      <w:r w:rsidR="00C32D8C" w:rsidRPr="00C32D8C">
        <w:rPr>
          <w:rFonts w:ascii="Times New Roman" w:hAnsi="Times New Roman" w:cs="Times New Roman"/>
          <w:b/>
          <w:sz w:val="24"/>
          <w:szCs w:val="24"/>
        </w:rPr>
        <w:t xml:space="preserve"> ҚЫЗМЕТІ БОЙЫНША БАЯНДАМА / ПРОБЛЕМАЛЫҚ МӘСЕЛЕЛЕР</w:t>
      </w:r>
    </w:p>
    <w:p w14:paraId="38884E7E" w14:textId="617E7C49" w:rsidR="00790BB1" w:rsidRDefault="00C32D8C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32D8C">
        <w:rPr>
          <w:rFonts w:ascii="Times New Roman" w:hAnsi="Times New Roman" w:cs="Times New Roman"/>
          <w:i/>
          <w:sz w:val="24"/>
          <w:szCs w:val="24"/>
        </w:rPr>
        <w:t>Қайырлы</w:t>
      </w:r>
      <w:proofErr w:type="spellEnd"/>
      <w:r w:rsidRPr="00C32D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2D8C">
        <w:rPr>
          <w:rFonts w:ascii="Times New Roman" w:hAnsi="Times New Roman" w:cs="Times New Roman"/>
          <w:i/>
          <w:sz w:val="24"/>
          <w:szCs w:val="24"/>
        </w:rPr>
        <w:t>күн</w:t>
      </w:r>
      <w:proofErr w:type="spellEnd"/>
      <w:r w:rsidRPr="00C32D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2D8C">
        <w:rPr>
          <w:rFonts w:ascii="Times New Roman" w:hAnsi="Times New Roman" w:cs="Times New Roman"/>
          <w:i/>
          <w:sz w:val="24"/>
          <w:szCs w:val="24"/>
        </w:rPr>
        <w:t>құрметті</w:t>
      </w:r>
      <w:proofErr w:type="spellEnd"/>
      <w:r w:rsidRPr="00C32D8C">
        <w:rPr>
          <w:rFonts w:ascii="Times New Roman" w:hAnsi="Times New Roman" w:cs="Times New Roman"/>
          <w:i/>
          <w:sz w:val="24"/>
          <w:szCs w:val="24"/>
        </w:rPr>
        <w:t xml:space="preserve"> қатысушылар!</w:t>
      </w:r>
    </w:p>
    <w:p w14:paraId="4C72F395" w14:textId="77777777" w:rsidR="00C32D8C" w:rsidRPr="00790BB1" w:rsidRDefault="00C32D8C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D0D0D"/>
          <w:sz w:val="18"/>
          <w:szCs w:val="18"/>
          <w:shd w:val="clear" w:color="auto" w:fill="FFFFFF"/>
        </w:rPr>
      </w:pPr>
    </w:p>
    <w:p w14:paraId="6DB3972D" w14:textId="77777777" w:rsidR="00C32D8C" w:rsidRPr="00C32D8C" w:rsidRDefault="00C32D8C" w:rsidP="00C32D8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Бүгін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мен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сіздермен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қазіргі уақытта әлеуметтік-кәсіпкерлік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корпорациялардың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алдында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тұрған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кейбір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өзекті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мәселелерді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талқылағым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келеді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1DBB8C11" w14:textId="77777777" w:rsidR="00C32D8C" w:rsidRPr="00C32D8C" w:rsidRDefault="00C32D8C" w:rsidP="00C32D8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Қазіргі уақытта әлеуметтік-кәсіпкерлік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корпорациялар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экономиканың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түрлі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салаларында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инвесторларға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үлестік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қаржыландыру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арқылы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инвестициялық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жобаларды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іске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асыруға жәрдемдесу,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активтермен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қатысу, сондай-ақ мемлекеттік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бағдарламалар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шеңберінде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қаржыландыру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сияқты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міндеттердің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кең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секторын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іске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асыруға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тартылды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оның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ішінде:</w:t>
      </w:r>
    </w:p>
    <w:p w14:paraId="3EF91F40" w14:textId="77777777" w:rsidR="00C32D8C" w:rsidRPr="00C32D8C" w:rsidRDefault="00C32D8C" w:rsidP="00C32D8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- АӨК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саласындағы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жобаларға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несие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беру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бағдарламасы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;</w:t>
      </w:r>
    </w:p>
    <w:p w14:paraId="7630A121" w14:textId="60970F09" w:rsidR="00C32D8C" w:rsidRPr="00C32D8C" w:rsidRDefault="00C32D8C" w:rsidP="00C32D8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k-KZ"/>
        </w:rPr>
        <w:t>«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Ауыл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аманаты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k-KZ"/>
        </w:rPr>
        <w:t xml:space="preserve">»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бағдарламасы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;</w:t>
      </w:r>
    </w:p>
    <w:p w14:paraId="42A268BF" w14:textId="77777777" w:rsidR="00C32D8C" w:rsidRPr="00C32D8C" w:rsidRDefault="00C32D8C" w:rsidP="00C32D8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- Бағаны тұрақтандыру бойынша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іс-шаралар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;</w:t>
      </w:r>
    </w:p>
    <w:p w14:paraId="4E78B8DC" w14:textId="6B9947AB" w:rsidR="00A8021C" w:rsidRDefault="00C32D8C" w:rsidP="00C32D8C">
      <w:pPr>
        <w:spacing w:after="0" w:line="240" w:lineRule="auto"/>
        <w:ind w:firstLine="68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-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Шағын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өнеркәсіптік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аймақтарды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несиелендіру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және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индустриялық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аймақтарды</w:t>
      </w:r>
      <w:proofErr w:type="spellEnd"/>
      <w:r w:rsidRPr="00C32D8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дамыту</w:t>
      </w:r>
      <w:r w:rsidR="00A802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.</w:t>
      </w:r>
    </w:p>
    <w:p w14:paraId="0858A32C" w14:textId="77777777" w:rsidR="00891B70" w:rsidRDefault="00891B70" w:rsidP="00A8021C">
      <w:pPr>
        <w:spacing w:after="0" w:line="240" w:lineRule="auto"/>
        <w:ind w:firstLine="68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</w:p>
    <w:p w14:paraId="4B787AE4" w14:textId="2B76E75B" w:rsidR="00891B70" w:rsidRPr="00891B70" w:rsidRDefault="00C32D8C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D8C">
        <w:rPr>
          <w:rFonts w:ascii="Times New Roman" w:hAnsi="Times New Roman" w:cs="Times New Roman"/>
          <w:b/>
          <w:sz w:val="24"/>
          <w:szCs w:val="24"/>
        </w:rPr>
        <w:t xml:space="preserve">Әлеуметтік -кәсіпкерлік </w:t>
      </w:r>
      <w:proofErr w:type="spellStart"/>
      <w:r w:rsidRPr="00C32D8C">
        <w:rPr>
          <w:rFonts w:ascii="Times New Roman" w:hAnsi="Times New Roman" w:cs="Times New Roman"/>
          <w:b/>
          <w:sz w:val="24"/>
          <w:szCs w:val="24"/>
        </w:rPr>
        <w:t>корпорацияларды</w:t>
      </w:r>
      <w:proofErr w:type="spellEnd"/>
      <w:r w:rsidRPr="00C32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8C">
        <w:rPr>
          <w:rFonts w:ascii="Times New Roman" w:hAnsi="Times New Roman" w:cs="Times New Roman"/>
          <w:b/>
          <w:sz w:val="24"/>
          <w:szCs w:val="24"/>
        </w:rPr>
        <w:t>сынға</w:t>
      </w:r>
      <w:proofErr w:type="spellEnd"/>
      <w:r w:rsidRPr="00C32D8C">
        <w:rPr>
          <w:rFonts w:ascii="Times New Roman" w:hAnsi="Times New Roman" w:cs="Times New Roman"/>
          <w:b/>
          <w:sz w:val="24"/>
          <w:szCs w:val="24"/>
        </w:rPr>
        <w:t xml:space="preserve"> алу және </w:t>
      </w:r>
      <w:proofErr w:type="spellStart"/>
      <w:r w:rsidRPr="00C32D8C">
        <w:rPr>
          <w:rFonts w:ascii="Times New Roman" w:hAnsi="Times New Roman" w:cs="Times New Roman"/>
          <w:b/>
          <w:sz w:val="24"/>
          <w:szCs w:val="24"/>
        </w:rPr>
        <w:t>жою</w:t>
      </w:r>
      <w:proofErr w:type="spellEnd"/>
      <w:r w:rsidRPr="00C32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8C">
        <w:rPr>
          <w:rFonts w:ascii="Times New Roman" w:hAnsi="Times New Roman" w:cs="Times New Roman"/>
          <w:b/>
          <w:sz w:val="24"/>
          <w:szCs w:val="24"/>
        </w:rPr>
        <w:t>ықтималдығы</w:t>
      </w:r>
      <w:proofErr w:type="spellEnd"/>
      <w:r w:rsidRPr="00C32D8C">
        <w:rPr>
          <w:rFonts w:ascii="Times New Roman" w:hAnsi="Times New Roman" w:cs="Times New Roman"/>
          <w:b/>
          <w:sz w:val="24"/>
          <w:szCs w:val="24"/>
        </w:rPr>
        <w:t xml:space="preserve"> туралы ұсыныстар</w:t>
      </w:r>
    </w:p>
    <w:p w14:paraId="72633EF6" w14:textId="77777777" w:rsidR="00925C4A" w:rsidRPr="00925C4A" w:rsidRDefault="00925C4A" w:rsidP="00925C4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әлеуметтік-кәсіпкерлік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корпорацияны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бәсекелестік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көтеріліп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отыратынын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>.</w:t>
      </w:r>
    </w:p>
    <w:p w14:paraId="647359FA" w14:textId="77777777" w:rsidR="00925C4A" w:rsidRPr="00925C4A" w:rsidRDefault="00925C4A" w:rsidP="00925C4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жеке сектор осы қызмет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бағыттарының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көпшілігінде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коммерциялық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құрамдас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бөліктің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болмауына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және жеке бизнес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қолайсыз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коммерциялық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тәуекелдердің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ӘКК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мойнына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алуға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танытпайтынын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кету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>.</w:t>
      </w:r>
    </w:p>
    <w:p w14:paraId="384FBA57" w14:textId="48F2DC33" w:rsidR="00925C4A" w:rsidRPr="00925C4A" w:rsidRDefault="00925C4A" w:rsidP="00925C4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25C4A">
        <w:rPr>
          <w:rFonts w:ascii="Times New Roman" w:hAnsi="Times New Roman" w:cs="Times New Roman"/>
          <w:sz w:val="24"/>
          <w:szCs w:val="24"/>
        </w:rPr>
        <w:t>ӘКК-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азық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-түлік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тауарлары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нарығындағы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бағаны тұрақтандыру жөніндегі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миссиясы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желілері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дистрибьюторлар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сатылатын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өнімге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бағаны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демпингтеу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емес,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өндірушілерге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желілеріне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жеңілдікпен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несие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беру, сондай-ақ осы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нарықтағы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маусымдық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әсерді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деңгейлеу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үшін тұрақтандыру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қорларын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қалыптастыру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азық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-түлік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өнімдерінің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нарығына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етудің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үстеме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позицияға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бол</w:t>
      </w:r>
      <w:r w:rsidR="00057193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925C4A">
        <w:rPr>
          <w:rFonts w:ascii="Times New Roman" w:hAnsi="Times New Roman" w:cs="Times New Roman"/>
          <w:sz w:val="24"/>
          <w:szCs w:val="24"/>
        </w:rPr>
        <w:t>.</w:t>
      </w:r>
    </w:p>
    <w:p w14:paraId="367F52C4" w14:textId="65AC725F" w:rsidR="00891B70" w:rsidRPr="004F1A3F" w:rsidRDefault="00925C4A" w:rsidP="00925C4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C4A">
        <w:rPr>
          <w:rFonts w:ascii="Times New Roman" w:hAnsi="Times New Roman" w:cs="Times New Roman"/>
          <w:sz w:val="24"/>
          <w:szCs w:val="24"/>
        </w:rPr>
        <w:t xml:space="preserve">Тұрақтандыру қорының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тауарлары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істеп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желілерінде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дүкендерінде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) әлеуметтік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сөрелер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және/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бөлімдер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құру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сатылады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соңғыларының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тұжырымдамаға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тартылуына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жеке бизнес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субъектілеріне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бәсекелестік</w:t>
      </w:r>
      <w:proofErr w:type="spellEnd"/>
      <w:r w:rsidRPr="00925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4A">
        <w:rPr>
          <w:rFonts w:ascii="Times New Roman" w:hAnsi="Times New Roman" w:cs="Times New Roman"/>
          <w:sz w:val="24"/>
          <w:szCs w:val="24"/>
        </w:rPr>
        <w:t>көрсетпейді</w:t>
      </w:r>
      <w:proofErr w:type="spellEnd"/>
      <w:r w:rsidR="00891B70" w:rsidRPr="004F1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B4B19E" w14:textId="5681C6FA" w:rsidR="00203835" w:rsidRPr="00057193" w:rsidRDefault="00597E40" w:rsidP="0005719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E40">
        <w:rPr>
          <w:rFonts w:ascii="Times New Roman" w:hAnsi="Times New Roman"/>
          <w:bCs/>
          <w:sz w:val="24"/>
          <w:szCs w:val="24"/>
        </w:rPr>
        <w:t>Атап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айтқанда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, ӘКК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арқылы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жер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учаскесін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алу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кәсіпкер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үшін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жер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аукционын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өткізу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арқылы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баламалы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нұсқасы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бар, ӘКК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арқылы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кепілдік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алудың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ЕДБ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кепілдіктері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арқылы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баламасы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бар.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Кәсіпкерлер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осы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қолдау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шарасын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қалай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алғысы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келетінін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таңдауға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құқылы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Кәсіпкерлерді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қолдау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шараларын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алудың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баламаларынан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айыру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деструктивті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сипатқа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ие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және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бәсекелестік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жиынтық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қағидаттарына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қайшы</w:t>
      </w:r>
      <w:proofErr w:type="spellEnd"/>
      <w:r w:rsidRPr="00597E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/>
          <w:bCs/>
          <w:sz w:val="24"/>
          <w:szCs w:val="24"/>
        </w:rPr>
        <w:t>келеді</w:t>
      </w:r>
      <w:proofErr w:type="spellEnd"/>
      <w:r w:rsidR="00891B70" w:rsidRPr="004F1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4369E3" w14:textId="77777777" w:rsidR="00597E40" w:rsidRPr="00597E40" w:rsidRDefault="00597E40" w:rsidP="00597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E40">
        <w:rPr>
          <w:rFonts w:ascii="Times New Roman" w:hAnsi="Times New Roman" w:cs="Times New Roman"/>
          <w:b/>
          <w:sz w:val="24"/>
          <w:szCs w:val="24"/>
        </w:rPr>
        <w:t xml:space="preserve">ӘКК жұмыс </w:t>
      </w:r>
      <w:proofErr w:type="spellStart"/>
      <w:r w:rsidRPr="00597E40">
        <w:rPr>
          <w:rFonts w:ascii="Times New Roman" w:hAnsi="Times New Roman" w:cs="Times New Roman"/>
          <w:b/>
          <w:sz w:val="24"/>
          <w:szCs w:val="24"/>
        </w:rPr>
        <w:t>істеуінің</w:t>
      </w:r>
      <w:proofErr w:type="spellEnd"/>
      <w:r w:rsidRPr="00597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/>
          <w:sz w:val="24"/>
          <w:szCs w:val="24"/>
        </w:rPr>
        <w:t>проблемалық</w:t>
      </w:r>
      <w:proofErr w:type="spellEnd"/>
      <w:r w:rsidRPr="00597E40">
        <w:rPr>
          <w:rFonts w:ascii="Times New Roman" w:hAnsi="Times New Roman" w:cs="Times New Roman"/>
          <w:b/>
          <w:sz w:val="24"/>
          <w:szCs w:val="24"/>
        </w:rPr>
        <w:t xml:space="preserve"> мәселелері</w:t>
      </w:r>
    </w:p>
    <w:p w14:paraId="2F420BD9" w14:textId="77777777" w:rsidR="00597E40" w:rsidRPr="00597E40" w:rsidRDefault="00597E40" w:rsidP="00597E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Бүгінгі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таңда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ӘКК қызметі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жүйелі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сипатқа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ие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емес және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тұтастай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алғанда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олардың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қызметіне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бірыңғай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көзқарас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жоқ.</w:t>
      </w:r>
    </w:p>
    <w:p w14:paraId="13CD4A45" w14:textId="77777777" w:rsidR="00597E40" w:rsidRPr="00597E40" w:rsidRDefault="00597E40" w:rsidP="00597E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E40">
        <w:rPr>
          <w:rFonts w:ascii="Times New Roman" w:hAnsi="Times New Roman" w:cs="Times New Roman"/>
          <w:bCs/>
          <w:sz w:val="24"/>
          <w:szCs w:val="24"/>
        </w:rPr>
        <w:t xml:space="preserve">Қазіргі уақытта ӘКК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жекелеген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үкіметтік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бастамаларды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(коммерциялық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банктердің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сатып алу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облигациясы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микрокредит беру,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азық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-түлік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қауіпсіздігі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және басқа да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іс-шаралар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мәселелері)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іске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асыруға қатысу үшін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үнемі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тартылады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ретте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қаржылық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шығындар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тәуекелдер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ескерілмейді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A6E2A7" w14:textId="77777777" w:rsidR="00597E40" w:rsidRPr="00597E40" w:rsidRDefault="00597E40" w:rsidP="00597E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E40">
        <w:rPr>
          <w:rFonts w:ascii="Times New Roman" w:hAnsi="Times New Roman" w:cs="Times New Roman"/>
          <w:bCs/>
          <w:sz w:val="24"/>
          <w:szCs w:val="24"/>
        </w:rPr>
        <w:t xml:space="preserve">Сондай-ақ,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республикалық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деңгейде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ӘКК-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нің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даму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бағыты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туралы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нақты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түсінік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жоқ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екенін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атап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өткен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жөн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Атап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айтқанда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2017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жылы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ӘКК-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дегі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ұлттық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компаниялардың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мәртебесін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жою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кейіннен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корпорациялардың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қызметін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өзгерту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және ӘКК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базасында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инвестициялар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тарту бойынша өңірлік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корпорациялар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құру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мәселесі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кеңінен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талқыланды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lastRenderedPageBreak/>
        <w:t>Алайда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бастама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корпорациялардың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қызметінде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қандай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да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бір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өзгеріссіз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ұлттық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компаниялардың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мәртебесінен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айырумен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шектелді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5CD0FE" w14:textId="397B74A8" w:rsidR="00454EF6" w:rsidRPr="004F1A3F" w:rsidRDefault="00597E40" w:rsidP="00597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Атап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айтқанда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Бәсекелестікті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қорғау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B5A">
        <w:rPr>
          <w:rFonts w:ascii="Times New Roman" w:hAnsi="Times New Roman" w:cs="Times New Roman"/>
          <w:bCs/>
          <w:sz w:val="24"/>
          <w:szCs w:val="24"/>
          <w:lang w:val="kk-KZ"/>
        </w:rPr>
        <w:t>және дам</w:t>
      </w:r>
      <w:r w:rsidR="00057193">
        <w:rPr>
          <w:rFonts w:ascii="Times New Roman" w:hAnsi="Times New Roman" w:cs="Times New Roman"/>
          <w:bCs/>
          <w:sz w:val="24"/>
          <w:szCs w:val="24"/>
          <w:lang w:val="kk-KZ"/>
        </w:rPr>
        <w:t>ы</w:t>
      </w:r>
      <w:r w:rsidR="00B82B5A">
        <w:rPr>
          <w:rFonts w:ascii="Times New Roman" w:hAnsi="Times New Roman" w:cs="Times New Roman"/>
          <w:bCs/>
          <w:sz w:val="24"/>
          <w:szCs w:val="24"/>
          <w:lang w:val="kk-KZ"/>
        </w:rPr>
        <w:t>т</w:t>
      </w:r>
      <w:r w:rsidR="00057193">
        <w:rPr>
          <w:rFonts w:ascii="Times New Roman" w:hAnsi="Times New Roman" w:cs="Times New Roman"/>
          <w:bCs/>
          <w:sz w:val="24"/>
          <w:szCs w:val="24"/>
          <w:lang w:val="kk-KZ"/>
        </w:rPr>
        <w:t>у</w:t>
      </w:r>
      <w:r w:rsidR="00B82B5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агенттігі</w:t>
      </w:r>
      <w:proofErr w:type="spellEnd"/>
      <w:r w:rsidR="00B82B5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(БҚДА)</w:t>
      </w:r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еркін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бәсекелестік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нарығында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оның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ішінде тұрақтандыру қорының қызметі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шеңберінде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ӘКК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қызметін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төмендету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жөніндегі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ұстанымды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қорғайды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, ал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бейінді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министрлік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керісінше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ӘКК-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нің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азық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>-түлік т</w:t>
      </w:r>
      <w:r w:rsidR="00B82B5A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уарлары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нарығында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болуын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ұлғайту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жөніндегі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міндет</w:t>
      </w:r>
      <w:proofErr w:type="spellEnd"/>
      <w:r w:rsidRPr="0059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E40">
        <w:rPr>
          <w:rFonts w:ascii="Times New Roman" w:hAnsi="Times New Roman" w:cs="Times New Roman"/>
          <w:bCs/>
          <w:sz w:val="24"/>
          <w:szCs w:val="24"/>
        </w:rPr>
        <w:t>қояды</w:t>
      </w:r>
      <w:proofErr w:type="spellEnd"/>
      <w:r w:rsidR="00454EF6" w:rsidRPr="004F1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71D3AE" w14:textId="77777777" w:rsidR="00B82B5A" w:rsidRPr="00B82B5A" w:rsidRDefault="00B82B5A" w:rsidP="00B82B5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қатар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, жеке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органдар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емес,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Министрліктің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құрылымдық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бөлімшелерінде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түсінік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жоқ.</w:t>
      </w:r>
    </w:p>
    <w:p w14:paraId="7DD29BB0" w14:textId="42133C89" w:rsidR="00B82B5A" w:rsidRPr="00B82B5A" w:rsidRDefault="00B82B5A" w:rsidP="00B82B5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5A">
        <w:rPr>
          <w:rFonts w:ascii="Times New Roman" w:eastAsia="Times New Roman" w:hAnsi="Times New Roman" w:cs="Times New Roman"/>
          <w:sz w:val="24"/>
          <w:szCs w:val="24"/>
        </w:rPr>
        <w:t>Қазіргі уақытта ҰЭМ (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экономика министрлігі)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квазимемлекеттік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секторды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реформалау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жөніндегі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тәсілдерді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асыру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жөніндегі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іс-шаралар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жоспарын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әзірледі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шеңберінде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ӘКК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қызметіне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трансформациялау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жүргізетін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КМС  (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квазимемлекеттік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сектор)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субъектілерінің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жіктемесін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айқындады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1890FA" w14:textId="13ABBB35" w:rsidR="00454EF6" w:rsidRPr="004F1A3F" w:rsidRDefault="00B82B5A" w:rsidP="00B82B5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Алайда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>, қазіргі уақытта ӘКК-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нің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қаржы-шаруашылық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қызметі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квазимемлекеттік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сектор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субъектілерінің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ұсынылған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жіктемесіне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жатпайды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айтқанда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, ӘКК құру және жұмыс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істеу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мақсаттары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бойынша экономикалық емес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қосалқы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ұйымдарына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енгізілген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институттарына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жатады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алайда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бюджетті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қалыптастырудың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кіріс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бөлігі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бойынша ӘКК экономикалық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ұйымдарға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ішінде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өндірістік-қаржылық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ұйымдарға</w:t>
      </w:r>
      <w:proofErr w:type="spellEnd"/>
      <w:r w:rsidRPr="00B82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5A">
        <w:rPr>
          <w:rFonts w:ascii="Times New Roman" w:eastAsia="Times New Roman" w:hAnsi="Times New Roman" w:cs="Times New Roman"/>
          <w:sz w:val="24"/>
          <w:szCs w:val="24"/>
        </w:rPr>
        <w:t>жатады</w:t>
      </w:r>
      <w:proofErr w:type="spellEnd"/>
      <w:r w:rsidR="00454EF6" w:rsidRPr="004F1A3F">
        <w:rPr>
          <w:rFonts w:ascii="Times New Roman" w:hAnsi="Times New Roman"/>
          <w:bCs/>
          <w:sz w:val="24"/>
          <w:szCs w:val="24"/>
        </w:rPr>
        <w:t>.</w:t>
      </w:r>
    </w:p>
    <w:p w14:paraId="0EDFABEE" w14:textId="29710653" w:rsidR="00454EF6" w:rsidRPr="00790BB1" w:rsidRDefault="00BA2BB7" w:rsidP="00454EF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2BB7">
        <w:rPr>
          <w:rFonts w:ascii="Times New Roman" w:hAnsi="Times New Roman" w:cs="Times New Roman"/>
          <w:sz w:val="24"/>
          <w:szCs w:val="24"/>
        </w:rPr>
        <w:t xml:space="preserve">Қазіргі уақытта ӘКК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функцияларында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инвестициялар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экспортты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тарту,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өнеркәсіп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аймақтары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технопарктерді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дамыту, сондай-ақ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тұрақтандыру жөніндегі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институттарының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өкілеттіктерін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қайталайды</w:t>
      </w:r>
      <w:proofErr w:type="spellEnd"/>
      <w:r w:rsidR="00454EF6" w:rsidRPr="004F1A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органдар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Есеп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қаржыландыратын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QazIndustry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индустрия және экспорт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A2BB7">
        <w:rPr>
          <w:rFonts w:ascii="Times New Roman" w:hAnsi="Times New Roman" w:cs="Times New Roman"/>
          <w:sz w:val="24"/>
          <w:szCs w:val="24"/>
        </w:rPr>
        <w:t xml:space="preserve"> АҚ,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A2BB7">
        <w:rPr>
          <w:rFonts w:ascii="Times New Roman" w:hAnsi="Times New Roman" w:cs="Times New Roman"/>
          <w:sz w:val="24"/>
          <w:szCs w:val="24"/>
        </w:rPr>
        <w:t>KAZAKH INVEST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компаниясы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A2BB7">
        <w:rPr>
          <w:rFonts w:ascii="Times New Roman" w:hAnsi="Times New Roman" w:cs="Times New Roman"/>
          <w:sz w:val="24"/>
          <w:szCs w:val="24"/>
        </w:rPr>
        <w:t xml:space="preserve"> АҚ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A2BB7">
        <w:rPr>
          <w:rFonts w:ascii="Times New Roman" w:hAnsi="Times New Roman" w:cs="Times New Roman"/>
          <w:sz w:val="24"/>
          <w:szCs w:val="24"/>
        </w:rPr>
        <w:t xml:space="preserve">Азық-түлік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корпорациясы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A2BB7">
        <w:rPr>
          <w:rFonts w:ascii="Times New Roman" w:hAnsi="Times New Roman" w:cs="Times New Roman"/>
          <w:sz w:val="24"/>
          <w:szCs w:val="24"/>
        </w:rPr>
        <w:t xml:space="preserve"> ҰК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A2BB7">
        <w:rPr>
          <w:rFonts w:ascii="Times New Roman" w:hAnsi="Times New Roman" w:cs="Times New Roman"/>
          <w:sz w:val="24"/>
          <w:szCs w:val="24"/>
        </w:rPr>
        <w:t xml:space="preserve"> АҚ</w:t>
      </w:r>
      <w:r w:rsidR="00454EF6" w:rsidRPr="00790B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Технопарктерді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дамыту жөніндегі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бағдарламамен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органға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есеп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қаржыландырылатын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r w:rsidR="00A337F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A2BB7">
        <w:rPr>
          <w:rFonts w:ascii="Times New Roman" w:hAnsi="Times New Roman" w:cs="Times New Roman"/>
          <w:sz w:val="24"/>
          <w:szCs w:val="24"/>
        </w:rPr>
        <w:t>НАТР</w:t>
      </w:r>
      <w:r w:rsidR="00A337F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A2BB7">
        <w:rPr>
          <w:rFonts w:ascii="Times New Roman" w:hAnsi="Times New Roman" w:cs="Times New Roman"/>
          <w:sz w:val="24"/>
          <w:szCs w:val="24"/>
        </w:rPr>
        <w:t xml:space="preserve"> АҚ (</w:t>
      </w:r>
      <w:r w:rsidR="00A337FA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QazTech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 w:rsidR="00A337FA">
        <w:rPr>
          <w:rFonts w:ascii="Times New Roman" w:hAnsi="Times New Roman" w:cs="Times New Roman"/>
          <w:sz w:val="24"/>
          <w:szCs w:val="24"/>
          <w:lang w:val="kk-KZ"/>
        </w:rPr>
        <w:t xml:space="preserve">» АҚ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мирасқоры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айналысқанын</w:t>
      </w:r>
      <w:proofErr w:type="spellEnd"/>
      <w:r w:rsidRPr="00BA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BB7">
        <w:rPr>
          <w:rFonts w:ascii="Times New Roman" w:hAnsi="Times New Roman" w:cs="Times New Roman"/>
          <w:sz w:val="24"/>
          <w:szCs w:val="24"/>
        </w:rPr>
        <w:t>хабарлаймыз</w:t>
      </w:r>
      <w:proofErr w:type="spellEnd"/>
      <w:r w:rsidR="00454EF6" w:rsidRPr="00790B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373F2" w14:textId="4E6E21A9" w:rsidR="00655133" w:rsidRPr="00790BB1" w:rsidRDefault="00A337FA" w:rsidP="0065513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7FA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функцияларды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әлеуметтік-кәсіпкерлік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корпорацияларға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бекітудің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қайталаудың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ойымызша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, даму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институттарының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төмендету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инвестицияларды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тарту,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технопарктерді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дамыту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экспортты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саласында 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7FA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Pr="00A337FA">
        <w:rPr>
          <w:rFonts w:ascii="Times New Roman" w:hAnsi="Times New Roman" w:cs="Times New Roman"/>
          <w:sz w:val="24"/>
          <w:szCs w:val="24"/>
        </w:rPr>
        <w:t xml:space="preserve"> беру болып табылады</w:t>
      </w:r>
      <w:r w:rsidR="00655133" w:rsidRPr="00790BB1">
        <w:rPr>
          <w:rFonts w:ascii="Times New Roman" w:hAnsi="Times New Roman" w:cs="Times New Roman"/>
          <w:sz w:val="24"/>
          <w:szCs w:val="24"/>
        </w:rPr>
        <w:t>.</w:t>
      </w:r>
    </w:p>
    <w:p w14:paraId="0C13E462" w14:textId="0B7459B6" w:rsidR="00454EF6" w:rsidRPr="00C303AB" w:rsidRDefault="00C303AB" w:rsidP="00C303A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Сондай-ақ, қазіргі уақытта Қазақстан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Республикасында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жұмыс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істеп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тұрған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барлық даму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институттарының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тиісті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нормативтік-құқықтық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актілер</w:t>
      </w:r>
      <w:proofErr w:type="spellEnd"/>
      <w:r w:rsidR="00E55A9E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і</w:t>
      </w:r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мен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бекітілген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белгілі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бір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қызмет түрлері бар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екенін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және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тиісінше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осы даму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институттарының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алдына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қойылған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міндеттер</w:t>
      </w:r>
      <w:proofErr w:type="spellEnd"/>
      <w:r w:rsidR="00E55A9E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іне</w:t>
      </w:r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қол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жеткізу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үшін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қажетті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тар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мамандануы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бар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екенін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атап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өткен</w:t>
      </w:r>
      <w:proofErr w:type="spellEnd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iCs/>
          <w:sz w:val="24"/>
          <w:szCs w:val="24"/>
        </w:rPr>
        <w:t>жөн</w:t>
      </w:r>
      <w:proofErr w:type="spellEnd"/>
      <w:r w:rsidR="00E55A9E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.</w:t>
      </w:r>
      <w:r w:rsidRPr="00C303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Бірақ</w:t>
      </w:r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, қазіргі уақытта ӘКК алдында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тұрған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міндеттер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өңірдің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барлық әлеуметтік-экономикалық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міндеттерін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ішінде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іргелес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институттарының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алдында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тұрған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міндеттердің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көпшілігін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қамтиды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2D1187" w14:textId="77777777" w:rsidR="00C303AB" w:rsidRPr="00C303AB" w:rsidRDefault="00C303AB" w:rsidP="00C303A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ӘКК алдында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тұрған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міндеттерді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әр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түрлі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бағыттарда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кеңінен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қамту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ӘКК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алдына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қойылған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барлық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міндеттерді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тиімді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қамтуға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мүмкіндік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бермейді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F493F5" w14:textId="481CAA1D" w:rsidR="00C24A70" w:rsidRPr="00454EF6" w:rsidRDefault="00C303AB" w:rsidP="00C303A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Осыған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байланысты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ӘКК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қызметін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реттеу жөніндегі арнайы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заңды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және/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немесе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қағидаларды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қабылдау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орынды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деп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санаймыз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өйткені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қазіргі уақытта әлеуметтік-кәсіпкерлік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корпорацияларды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дамытудың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қолданыстағы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тұжырымдамасы (Қазақстан Республикасы Үкіметінің 2012 жылғы 31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қазандағы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1382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Қаулысы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тұжырымдамалық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сипатқа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ие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және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мәлімделген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мақсаттар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міндеттерге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қол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жеткізу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үшін қызмет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түрлерінің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сипаттамасын</w:t>
      </w:r>
      <w:proofErr w:type="spellEnd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bCs/>
          <w:sz w:val="24"/>
          <w:szCs w:val="24"/>
        </w:rPr>
        <w:t>қамтымайды</w:t>
      </w:r>
      <w:proofErr w:type="spellEnd"/>
      <w:r w:rsidR="00C24A70" w:rsidRPr="004F1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DCEA5C" w14:textId="67B052C9" w:rsidR="00454EF6" w:rsidRPr="004F1A3F" w:rsidRDefault="00C303AB" w:rsidP="00454EF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Нормативтік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құжат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шеңберінде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ӘКК-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нің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нақтыланған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мамандануы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мәлімделген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мақсаттарға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қол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жеткізу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заңнамалық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деңгейде</w:t>
      </w:r>
      <w:proofErr w:type="spellEnd"/>
      <w:r w:rsidRPr="00C3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03AB">
        <w:rPr>
          <w:rFonts w:ascii="Times New Roman" w:eastAsia="Times New Roman" w:hAnsi="Times New Roman" w:cs="Times New Roman"/>
          <w:sz w:val="24"/>
          <w:szCs w:val="24"/>
        </w:rPr>
        <w:t>бекітілсін</w:t>
      </w:r>
      <w:proofErr w:type="spellEnd"/>
      <w:r w:rsidR="00454EF6" w:rsidRPr="004F1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17826B" w14:textId="684C717A" w:rsidR="00454EF6" w:rsidRPr="004F1A3F" w:rsidRDefault="00042D59" w:rsidP="00454EF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ӘКК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құрудың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бастапқы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мақсаты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A9E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обаны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үлестік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қаржыландыру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жолымен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инвестициялық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асыру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Алайда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кейіннен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ӘКК-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нің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өңір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экономикасына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жергілікті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деңгейге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түсетін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басқа да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үкіметтік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бастамаларға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әсер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етуінің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осы негізгі нысаны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орын</w:t>
      </w:r>
      <w:proofErr w:type="spellEnd"/>
      <w:r w:rsidRPr="000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eastAsia="Times New Roman" w:hAnsi="Times New Roman" w:cs="Times New Roman"/>
          <w:sz w:val="24"/>
          <w:szCs w:val="24"/>
        </w:rPr>
        <w:t>алды</w:t>
      </w:r>
      <w:proofErr w:type="spellEnd"/>
      <w:r w:rsidR="00454EF6" w:rsidRPr="004F1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CE15F" w14:textId="77777777" w:rsidR="00042D59" w:rsidRPr="00042D59" w:rsidRDefault="00042D59" w:rsidP="00042D5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2D59">
        <w:rPr>
          <w:rFonts w:ascii="Times New Roman" w:hAnsi="Times New Roman" w:cs="Times New Roman"/>
          <w:sz w:val="24"/>
          <w:szCs w:val="24"/>
        </w:rPr>
        <w:lastRenderedPageBreak/>
        <w:t xml:space="preserve">Осы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бастаманы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қолдаған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жағдайда,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нормативтік-құқықтық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актіде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бастамаларды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шеңберінде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ӘКК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қатысуының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бекітуді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>.</w:t>
      </w:r>
    </w:p>
    <w:p w14:paraId="3CBEBB86" w14:textId="77777777" w:rsidR="00042D59" w:rsidRPr="00042D59" w:rsidRDefault="00042D59" w:rsidP="00042D5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2D59">
        <w:rPr>
          <w:rFonts w:ascii="Times New Roman" w:hAnsi="Times New Roman" w:cs="Times New Roman"/>
          <w:sz w:val="24"/>
          <w:szCs w:val="24"/>
        </w:rPr>
        <w:t xml:space="preserve">- инвестициялық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жобаларға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үлестік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қатысу;</w:t>
      </w:r>
    </w:p>
    <w:p w14:paraId="7C2CDE7D" w14:textId="77777777" w:rsidR="00042D59" w:rsidRPr="00042D59" w:rsidRDefault="00042D59" w:rsidP="00042D5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2D59">
        <w:rPr>
          <w:rFonts w:ascii="Times New Roman" w:hAnsi="Times New Roman" w:cs="Times New Roman"/>
          <w:sz w:val="24"/>
          <w:szCs w:val="24"/>
        </w:rPr>
        <w:t>- лизинг;</w:t>
      </w:r>
    </w:p>
    <w:p w14:paraId="2A1F66B5" w14:textId="6060674E" w:rsidR="00454EF6" w:rsidRPr="004F1A3F" w:rsidRDefault="00042D59" w:rsidP="00042D5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2D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бойынша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кепілдіктер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беру</w:t>
      </w:r>
      <w:r w:rsidR="00454EF6" w:rsidRPr="004F1A3F">
        <w:rPr>
          <w:rFonts w:ascii="Times New Roman" w:hAnsi="Times New Roman" w:cs="Times New Roman"/>
          <w:sz w:val="24"/>
          <w:szCs w:val="24"/>
        </w:rPr>
        <w:t>.</w:t>
      </w:r>
    </w:p>
    <w:p w14:paraId="11B3F0BE" w14:textId="05BEB940" w:rsidR="00454EF6" w:rsidRPr="004F1A3F" w:rsidRDefault="00042D59" w:rsidP="00454EF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2D59">
        <w:rPr>
          <w:rFonts w:ascii="Times New Roman" w:hAnsi="Times New Roman" w:cs="Times New Roman"/>
          <w:sz w:val="24"/>
          <w:szCs w:val="24"/>
        </w:rPr>
        <w:t>ӘКК-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қаржы-шаруашылық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қызметінен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ӘКК-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өңір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экономикасына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етуінің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жоғарыда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тәсілдеріне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жатпайтын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="00E55A9E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тастау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ішінде</w:t>
      </w:r>
      <w:r w:rsidR="00454EF6" w:rsidRPr="004F1A3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94EF81" w14:textId="0B18F5BB" w:rsidR="00042D59" w:rsidRPr="00042D59" w:rsidRDefault="00042D59" w:rsidP="00042D5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2D59">
        <w:rPr>
          <w:rFonts w:ascii="Times New Roman" w:hAnsi="Times New Roman" w:cs="Times New Roman"/>
          <w:sz w:val="24"/>
          <w:szCs w:val="24"/>
        </w:rPr>
        <w:t xml:space="preserve">- тұрақтандыру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қорын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қалыптастыру және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қызметпен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42D59">
        <w:rPr>
          <w:rFonts w:ascii="Times New Roman" w:hAnsi="Times New Roman" w:cs="Times New Roman"/>
          <w:sz w:val="24"/>
          <w:szCs w:val="24"/>
        </w:rPr>
        <w:t xml:space="preserve">Азық-түлік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корпорациясы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042D59">
        <w:rPr>
          <w:rFonts w:ascii="Times New Roman" w:hAnsi="Times New Roman" w:cs="Times New Roman"/>
          <w:sz w:val="24"/>
          <w:szCs w:val="24"/>
        </w:rPr>
        <w:t>ҰК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42D59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>);</w:t>
      </w:r>
    </w:p>
    <w:p w14:paraId="6EB52584" w14:textId="19CF1CAE" w:rsidR="00042D59" w:rsidRPr="00A26EF6" w:rsidRDefault="00042D59" w:rsidP="00042D5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D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инвестицияларды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тарту (осы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қызметпен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42D59">
        <w:rPr>
          <w:rFonts w:ascii="Times New Roman" w:hAnsi="Times New Roman" w:cs="Times New Roman"/>
          <w:sz w:val="24"/>
          <w:szCs w:val="24"/>
        </w:rPr>
        <w:t>KAZAKH INVEST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компаниясы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042D59">
        <w:rPr>
          <w:rFonts w:ascii="Times New Roman" w:hAnsi="Times New Roman" w:cs="Times New Roman"/>
          <w:sz w:val="24"/>
          <w:szCs w:val="24"/>
        </w:rPr>
        <w:t xml:space="preserve">АҚ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)</w:t>
      </w:r>
      <w:r w:rsidR="00A26EF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9DF171A" w14:textId="7834AFF1" w:rsidR="00E1191A" w:rsidRDefault="00E1191A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91A">
        <w:rPr>
          <w:rFonts w:ascii="Times New Roman" w:hAnsi="Times New Roman" w:cs="Times New Roman"/>
          <w:sz w:val="24"/>
          <w:szCs w:val="24"/>
        </w:rPr>
        <w:t>Қорытындылай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, </w:t>
      </w:r>
      <w:r w:rsidR="00A26EF6">
        <w:rPr>
          <w:rFonts w:ascii="Times New Roman" w:hAnsi="Times New Roman" w:cs="Times New Roman"/>
          <w:sz w:val="24"/>
          <w:szCs w:val="24"/>
          <w:lang w:val="kk-KZ"/>
        </w:rPr>
        <w:t>әлеуметтік-кәсіпкерлік корпорациялардың</w:t>
      </w:r>
      <w:r w:rsidRPr="00E1191A">
        <w:rPr>
          <w:rFonts w:ascii="Times New Roman" w:hAnsi="Times New Roman" w:cs="Times New Roman"/>
          <w:sz w:val="24"/>
          <w:szCs w:val="24"/>
        </w:rPr>
        <w:t xml:space="preserve"> өңірлік даму</w:t>
      </w:r>
      <w:r w:rsidR="00A26EF6">
        <w:rPr>
          <w:rFonts w:ascii="Times New Roman" w:hAnsi="Times New Roman" w:cs="Times New Roman"/>
          <w:sz w:val="24"/>
          <w:szCs w:val="24"/>
          <w:lang w:val="kk-KZ"/>
        </w:rPr>
        <w:t>ындағы</w:t>
      </w:r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бағыттарына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шоғырлануы</w:t>
      </w:r>
      <w:proofErr w:type="spellEnd"/>
      <w:r w:rsidR="00A26E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191A">
        <w:rPr>
          <w:rFonts w:ascii="Times New Roman" w:hAnsi="Times New Roman" w:cs="Times New Roman"/>
          <w:sz w:val="24"/>
          <w:szCs w:val="24"/>
        </w:rPr>
        <w:t xml:space="preserve">экономикалық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прогресті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жақсартуға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1A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E119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AF2E573" w14:textId="77777777" w:rsidR="00E1191A" w:rsidRDefault="00E1191A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AD256FC" w14:textId="0E8622D4" w:rsidR="00891B70" w:rsidRDefault="00042D59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D59">
        <w:rPr>
          <w:rFonts w:ascii="Times New Roman" w:hAnsi="Times New Roman" w:cs="Times New Roman"/>
          <w:sz w:val="24"/>
          <w:szCs w:val="24"/>
        </w:rPr>
        <w:t>Назарларыңызға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59">
        <w:rPr>
          <w:rFonts w:ascii="Times New Roman" w:hAnsi="Times New Roman" w:cs="Times New Roman"/>
          <w:sz w:val="24"/>
          <w:szCs w:val="24"/>
        </w:rPr>
        <w:t>рахмет</w:t>
      </w:r>
      <w:proofErr w:type="spellEnd"/>
      <w:r w:rsidRPr="00042D59">
        <w:rPr>
          <w:rFonts w:ascii="Times New Roman" w:hAnsi="Times New Roman" w:cs="Times New Roman"/>
          <w:sz w:val="24"/>
          <w:szCs w:val="24"/>
        </w:rPr>
        <w:t>.</w:t>
      </w:r>
    </w:p>
    <w:p w14:paraId="125FAF55" w14:textId="77777777" w:rsidR="003D3E11" w:rsidRDefault="003D3E11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D602AD" w14:textId="77777777" w:rsidR="004F1A3F" w:rsidRDefault="004F1A3F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31ACE5" w14:textId="77777777" w:rsidR="004F1A3F" w:rsidRPr="004F1A3F" w:rsidRDefault="004F1A3F" w:rsidP="004F1A3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2A561" w14:textId="77777777" w:rsidR="004F1A3F" w:rsidRPr="004F1A3F" w:rsidRDefault="004F1A3F" w:rsidP="004F1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F726C" w14:textId="77777777" w:rsidR="004F1A3F" w:rsidRDefault="004F1A3F" w:rsidP="004F1A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1DA4D" w14:textId="77777777" w:rsidR="003D3E11" w:rsidRPr="004F1A3F" w:rsidRDefault="003D3E11" w:rsidP="00042D59">
      <w:pPr>
        <w:rPr>
          <w:rFonts w:ascii="Times New Roman" w:hAnsi="Times New Roman" w:cs="Times New Roman"/>
          <w:b/>
          <w:sz w:val="24"/>
          <w:szCs w:val="24"/>
        </w:rPr>
      </w:pPr>
    </w:p>
    <w:sectPr w:rsidR="003D3E11" w:rsidRPr="004F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5"/>
    <w:rsid w:val="000078A8"/>
    <w:rsid w:val="00042D59"/>
    <w:rsid w:val="00057193"/>
    <w:rsid w:val="000959A2"/>
    <w:rsid w:val="00203835"/>
    <w:rsid w:val="003D3E11"/>
    <w:rsid w:val="00454EF6"/>
    <w:rsid w:val="004F1A3F"/>
    <w:rsid w:val="004F407F"/>
    <w:rsid w:val="005716E2"/>
    <w:rsid w:val="00597E40"/>
    <w:rsid w:val="006328AA"/>
    <w:rsid w:val="00655133"/>
    <w:rsid w:val="00673A85"/>
    <w:rsid w:val="00790BB1"/>
    <w:rsid w:val="00891B70"/>
    <w:rsid w:val="008F04AB"/>
    <w:rsid w:val="00913F31"/>
    <w:rsid w:val="00925C4A"/>
    <w:rsid w:val="00A26EF6"/>
    <w:rsid w:val="00A337FA"/>
    <w:rsid w:val="00A8021C"/>
    <w:rsid w:val="00B82B5A"/>
    <w:rsid w:val="00BA2BB7"/>
    <w:rsid w:val="00C24A70"/>
    <w:rsid w:val="00C303AB"/>
    <w:rsid w:val="00C32D8C"/>
    <w:rsid w:val="00E008D7"/>
    <w:rsid w:val="00E1191A"/>
    <w:rsid w:val="00E55A9E"/>
    <w:rsid w:val="00F1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B777"/>
  <w15:docId w15:val="{5A18295E-DBA5-4BC3-A407-0990CFE1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34E1-A413-4E62-BD63-AC307FD4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2024-04-02T11:24:00Z</cp:lastPrinted>
  <dcterms:created xsi:type="dcterms:W3CDTF">2024-04-02T13:44:00Z</dcterms:created>
  <dcterms:modified xsi:type="dcterms:W3CDTF">2024-04-02T13:44:00Z</dcterms:modified>
</cp:coreProperties>
</file>