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0B8" w:rsidRPr="00CE10B8" w:rsidRDefault="00CE10B8" w:rsidP="00CE10B8">
      <w:pPr>
        <w:spacing w:after="0" w:line="240" w:lineRule="auto"/>
        <w:jc w:val="right"/>
        <w:rPr>
          <w:rFonts w:ascii="Times New Roman" w:hAnsi="Times New Roman" w:cs="Times New Roman"/>
          <w:b/>
          <w:sz w:val="28"/>
          <w:lang w:val="kk-KZ"/>
        </w:rPr>
      </w:pPr>
      <w:r w:rsidRPr="00CE10B8">
        <w:rPr>
          <w:rFonts w:ascii="Times New Roman" w:hAnsi="Times New Roman" w:cs="Times New Roman"/>
          <w:b/>
          <w:sz w:val="28"/>
          <w:lang w:val="kk-KZ"/>
        </w:rPr>
        <w:t xml:space="preserve"> </w:t>
      </w:r>
    </w:p>
    <w:p w:rsidR="00CE10B8" w:rsidRPr="00CE10B8" w:rsidRDefault="00CE10B8" w:rsidP="00CE10B8">
      <w:pPr>
        <w:spacing w:after="0" w:line="240" w:lineRule="auto"/>
        <w:jc w:val="center"/>
        <w:rPr>
          <w:rFonts w:ascii="Times New Roman" w:hAnsi="Times New Roman" w:cs="Times New Roman"/>
          <w:b/>
          <w:sz w:val="28"/>
          <w:lang w:val="kk-KZ"/>
        </w:rPr>
      </w:pPr>
      <w:r w:rsidRPr="00CE10B8">
        <w:rPr>
          <w:rFonts w:ascii="Times New Roman" w:hAnsi="Times New Roman" w:cs="Times New Roman"/>
          <w:b/>
          <w:sz w:val="28"/>
          <w:lang w:val="kk-KZ"/>
        </w:rPr>
        <w:t>«Уақыт» республикалық қоғамдық-саяси газетінің бас редакторы Талғат БАЛТАБАЕВТЫҢ</w:t>
      </w:r>
    </w:p>
    <w:p w:rsidR="00BD7278" w:rsidRDefault="00BD7278" w:rsidP="00CE10B8">
      <w:pPr>
        <w:ind w:firstLine="708"/>
        <w:jc w:val="center"/>
        <w:rPr>
          <w:rFonts w:ascii="Times New Roman" w:hAnsi="Times New Roman" w:cs="Times New Roman"/>
          <w:b/>
          <w:sz w:val="28"/>
          <w:lang w:val="kk-KZ"/>
        </w:rPr>
      </w:pPr>
      <w:r w:rsidRPr="00CE10B8">
        <w:rPr>
          <w:rFonts w:ascii="Times New Roman" w:hAnsi="Times New Roman" w:cs="Times New Roman"/>
          <w:b/>
          <w:sz w:val="28"/>
          <w:lang w:val="kk-KZ"/>
        </w:rPr>
        <w:t>БАЯНДАМА</w:t>
      </w:r>
      <w:r w:rsidR="00CE10B8" w:rsidRPr="00CE10B8">
        <w:rPr>
          <w:rFonts w:ascii="Times New Roman" w:hAnsi="Times New Roman" w:cs="Times New Roman"/>
          <w:b/>
          <w:sz w:val="28"/>
          <w:lang w:val="kk-KZ"/>
        </w:rPr>
        <w:t>СЫ</w:t>
      </w:r>
    </w:p>
    <w:p w:rsidR="0087668E" w:rsidRDefault="0087668E" w:rsidP="0087668E">
      <w:pPr>
        <w:spacing w:after="0" w:line="240" w:lineRule="auto"/>
        <w:jc w:val="both"/>
        <w:rPr>
          <w:rFonts w:ascii="Arial" w:hAnsi="Arial" w:cs="Arial"/>
          <w:b/>
          <w:sz w:val="28"/>
          <w:szCs w:val="28"/>
          <w:lang w:val="kk-KZ"/>
        </w:rPr>
      </w:pPr>
    </w:p>
    <w:p w:rsidR="0087668E" w:rsidRDefault="0087668E" w:rsidP="0087668E">
      <w:pPr>
        <w:spacing w:after="0" w:line="240" w:lineRule="auto"/>
        <w:jc w:val="center"/>
        <w:rPr>
          <w:rFonts w:ascii="Arial" w:hAnsi="Arial" w:cs="Arial"/>
          <w:b/>
          <w:sz w:val="28"/>
          <w:szCs w:val="28"/>
          <w:lang w:val="kk-KZ"/>
        </w:rPr>
      </w:pPr>
      <w:r w:rsidRPr="005716C2">
        <w:rPr>
          <w:rFonts w:ascii="Arial" w:hAnsi="Arial" w:cs="Arial"/>
          <w:b/>
          <w:sz w:val="28"/>
          <w:szCs w:val="28"/>
          <w:lang w:val="kk-KZ"/>
        </w:rPr>
        <w:t>Қайырлы күн, құрметті әріптестер!</w:t>
      </w:r>
    </w:p>
    <w:p w:rsidR="0087668E" w:rsidRPr="0087668E" w:rsidRDefault="0087668E" w:rsidP="0087668E">
      <w:pPr>
        <w:spacing w:after="0" w:line="240" w:lineRule="auto"/>
        <w:jc w:val="center"/>
        <w:rPr>
          <w:rFonts w:ascii="Arial" w:hAnsi="Arial" w:cs="Arial"/>
          <w:b/>
          <w:sz w:val="28"/>
          <w:szCs w:val="28"/>
          <w:lang w:val="kk-KZ"/>
        </w:rPr>
      </w:pPr>
      <w:bookmarkStart w:id="0" w:name="_GoBack"/>
      <w:bookmarkEnd w:id="0"/>
    </w:p>
    <w:p w:rsidR="0056431A" w:rsidRPr="00CE10B8" w:rsidRDefault="009129BC" w:rsidP="00FE3482">
      <w:pPr>
        <w:ind w:firstLine="708"/>
        <w:jc w:val="both"/>
        <w:rPr>
          <w:rFonts w:ascii="Times New Roman" w:hAnsi="Times New Roman" w:cs="Times New Roman"/>
          <w:sz w:val="28"/>
          <w:lang w:val="kk-KZ"/>
        </w:rPr>
      </w:pPr>
      <w:r w:rsidRPr="00CE10B8">
        <w:rPr>
          <w:rFonts w:ascii="Times New Roman" w:hAnsi="Times New Roman" w:cs="Times New Roman"/>
          <w:sz w:val="28"/>
          <w:lang w:val="kk-KZ"/>
        </w:rPr>
        <w:t>Газет – идеология құралы. Әсіресе, жергілікті атқарушы биліктің жұмысы, жетістігі, қызметі газет арқылы көпшілікке жетеді. Дегенмен соңғы уақытта мерзімді басылымдардың таралымы төмендеп кетті. Тіпті, нарықтың заңдылықтарына шыдай ал</w:t>
      </w:r>
      <w:r w:rsidR="00FE3482" w:rsidRPr="00CE10B8">
        <w:rPr>
          <w:rFonts w:ascii="Times New Roman" w:hAnsi="Times New Roman" w:cs="Times New Roman"/>
          <w:sz w:val="28"/>
          <w:lang w:val="kk-KZ"/>
        </w:rPr>
        <w:t>май, жабылып жатқандары да жоқ емес</w:t>
      </w:r>
      <w:r w:rsidRPr="00CE10B8">
        <w:rPr>
          <w:rFonts w:ascii="Times New Roman" w:hAnsi="Times New Roman" w:cs="Times New Roman"/>
          <w:sz w:val="28"/>
          <w:lang w:val="kk-KZ"/>
        </w:rPr>
        <w:t xml:space="preserve">. Бүгінде газетті ескінің сарқыншағы санайтындар бар. Тіпті, осыдан он жыл бұрын «газет пен журнал жойылады» деген пікірлер де айтылған еді. Қарап отырсақ, технологиясы қарыштап дамыған Жапония бүгінде </w:t>
      </w:r>
      <w:r w:rsidR="00FE3482" w:rsidRPr="00CE10B8">
        <w:rPr>
          <w:rFonts w:ascii="Times New Roman" w:hAnsi="Times New Roman" w:cs="Times New Roman"/>
          <w:sz w:val="28"/>
          <w:lang w:val="kk-KZ"/>
        </w:rPr>
        <w:t xml:space="preserve">мемлекеттік деңгейде </w:t>
      </w:r>
      <w:r w:rsidRPr="00CE10B8">
        <w:rPr>
          <w:rFonts w:ascii="Times New Roman" w:hAnsi="Times New Roman" w:cs="Times New Roman"/>
          <w:sz w:val="28"/>
          <w:lang w:val="kk-KZ"/>
        </w:rPr>
        <w:t xml:space="preserve">өскелең ұрпақты смартфоннан арашалап, </w:t>
      </w:r>
      <w:r w:rsidR="00FE3482" w:rsidRPr="00CE10B8">
        <w:rPr>
          <w:rFonts w:ascii="Times New Roman" w:hAnsi="Times New Roman" w:cs="Times New Roman"/>
          <w:sz w:val="28"/>
          <w:lang w:val="kk-KZ"/>
        </w:rPr>
        <w:t xml:space="preserve">кітап оқытуға үндеп келеді. Өйткені интернет адамның ойлануына мүмкіндік бермейді, жалқаулыққа жетелейді. Бұл үрдіс біздің елімізде де байқалып келеді. </w:t>
      </w:r>
    </w:p>
    <w:p w:rsidR="00FE3482" w:rsidRPr="00CE10B8" w:rsidRDefault="00FE3482" w:rsidP="0028443B">
      <w:pPr>
        <w:jc w:val="both"/>
        <w:rPr>
          <w:rFonts w:ascii="Times New Roman" w:hAnsi="Times New Roman" w:cs="Times New Roman"/>
          <w:sz w:val="28"/>
          <w:lang w:val="kk-KZ"/>
        </w:rPr>
      </w:pPr>
      <w:r w:rsidRPr="00CE10B8">
        <w:rPr>
          <w:rFonts w:ascii="Times New Roman" w:hAnsi="Times New Roman" w:cs="Times New Roman"/>
          <w:sz w:val="28"/>
          <w:lang w:val="kk-KZ"/>
        </w:rPr>
        <w:tab/>
        <w:t xml:space="preserve">Өзім - Шымкент қаласы мәслихатының депутатымын. Халық қалаулысы болғандықтан, мәселемен жүгінетін жұртпен жиі жүздесеміз. Міне, сонда кейбір жас ұстаздардың өтініш пен арызды сауатты жаза алмайтынын аңғардым. Шымкентте барлығы 245 мектеп бар. Онда 250 мыңға жуық бала білім алып жатыр. Осы статистиканы ескерсек, сауатсыздық белең алып бара жатыр ма деген ой келеді. </w:t>
      </w:r>
      <w:r w:rsidR="00F24A5A" w:rsidRPr="00CE10B8">
        <w:rPr>
          <w:rFonts w:ascii="Times New Roman" w:hAnsi="Times New Roman" w:cs="Times New Roman"/>
          <w:sz w:val="28"/>
          <w:lang w:val="kk-KZ"/>
        </w:rPr>
        <w:t xml:space="preserve">Ал мерзімді басылымдарды кеңінен насихаттап, ең әуелі білім ордаларының ұстаздарына оқыта алсақ, осындай олқылықтар болмас та еді. Бұл ұсынысты бүгінде мәжбүрлеумен шатастырып жатады. Әсте олай емес. Білім басқармаларымен бірлесе отырып, жұмыс істелсе, сауатты насихатпен-ақ межеге жетуге болады. Бірақ бұған құлықты басқарма басшылары әзірге жоқ. Оқу мәдениеті қалыптаспаған баланың ойлау қабілеті жетілмейді. Ал оны жетілдіруі тиіс ұстаздар бір ғана түскі асқа кететін шығын үшін газетті жау санап жүр. Жазылуды мәжбүрлік деп қабылдап жатыр. Осыдан кейін де таралым төмендеп кетті. </w:t>
      </w:r>
    </w:p>
    <w:p w:rsidR="00F24A5A" w:rsidRPr="00CE10B8" w:rsidRDefault="00F24A5A" w:rsidP="0028443B">
      <w:pPr>
        <w:jc w:val="both"/>
        <w:rPr>
          <w:rFonts w:ascii="Times New Roman" w:hAnsi="Times New Roman" w:cs="Times New Roman"/>
          <w:sz w:val="28"/>
          <w:lang w:val="kk-KZ"/>
        </w:rPr>
      </w:pPr>
      <w:r w:rsidRPr="00CE10B8">
        <w:rPr>
          <w:rFonts w:ascii="Times New Roman" w:hAnsi="Times New Roman" w:cs="Times New Roman"/>
          <w:sz w:val="28"/>
          <w:lang w:val="kk-KZ"/>
        </w:rPr>
        <w:tab/>
        <w:t xml:space="preserve">Тағы бір мәселе – мемлекеттік тапсырыстың тарифі. </w:t>
      </w:r>
      <w:r w:rsidR="00A76F81" w:rsidRPr="00CE10B8">
        <w:rPr>
          <w:rFonts w:ascii="Times New Roman" w:hAnsi="Times New Roman" w:cs="Times New Roman"/>
          <w:sz w:val="28"/>
          <w:lang w:val="kk-KZ"/>
        </w:rPr>
        <w:t>Қарап отырсақ, 2023 жылы 2022 жылмен салыстырғанда тариф 3,9 пайызға ғана көбейген. Демек жыл сайын мерзімді басылымдардың типографияға, журналистердің жалақысына жұмсайтын шығыны артып барады. Өйткені қосылған құнның өзін инфляция жеп қояды. Қала</w:t>
      </w:r>
      <w:r w:rsidR="00BD7278" w:rsidRPr="00CE10B8">
        <w:rPr>
          <w:rFonts w:ascii="Times New Roman" w:hAnsi="Times New Roman" w:cs="Times New Roman"/>
          <w:sz w:val="28"/>
          <w:lang w:val="kk-KZ"/>
        </w:rPr>
        <w:t xml:space="preserve"> берді, 2022 жылы типография газет басу құнын бірден 17 пайызға көтерді</w:t>
      </w:r>
      <w:r w:rsidR="00A76F81" w:rsidRPr="00CE10B8">
        <w:rPr>
          <w:rFonts w:ascii="Times New Roman" w:hAnsi="Times New Roman" w:cs="Times New Roman"/>
          <w:sz w:val="28"/>
          <w:lang w:val="kk-KZ"/>
        </w:rPr>
        <w:t xml:space="preserve">. Таралымы онсыз да аз газеттер осындай </w:t>
      </w:r>
      <w:r w:rsidR="00A76F81" w:rsidRPr="00CE10B8">
        <w:rPr>
          <w:rFonts w:ascii="Times New Roman" w:hAnsi="Times New Roman" w:cs="Times New Roman"/>
          <w:sz w:val="28"/>
          <w:lang w:val="kk-KZ"/>
        </w:rPr>
        <w:lastRenderedPageBreak/>
        <w:t xml:space="preserve">қиындықтарға шыдамай жабылып жатыр. Ал жұмысын жүргізіп жатқан мекемелерде де жағдай жақсы деуге келмейді. Идеологияға қызмет ететін журналистердің жалақысы ұстаздармен салыстырғанда шамамен 2-3 есе аз. </w:t>
      </w:r>
      <w:r w:rsidR="0003274C" w:rsidRPr="00CE10B8">
        <w:rPr>
          <w:rFonts w:ascii="Times New Roman" w:hAnsi="Times New Roman" w:cs="Times New Roman"/>
          <w:sz w:val="28"/>
          <w:lang w:val="kk-KZ"/>
        </w:rPr>
        <w:t xml:space="preserve">Ал айлығы шайлығына жетпейтін маман сапалы материал жаза ала ма? Тұрмыстың қамы, отбасының мәселесі, несиенің жайын ойлап, жазарын ұмытып қалатын халге жетеді. Бұдан бөлек, қазіргі уақытта сайттарға басымдық беріліп кетті. Рас, жедел ақпарат таратуда сайттың бәсі биік. Дегенмен шап-шағын материалды жариялап, оқырман назарына ұсынумен идеологияның ұпайы түгенделіп кетпейді. Газет сайт берген ақпаратты талдап, саралап, толыққанды ақпарат береді. Бірақ мемлекеттік тапсырысқа келгенде газетке бөлінетін қаражаттан сайтқа жұмсалатын қаржы көп болып шыға келеді. Сайттың шығындарын газетпен салыстыруға келмейді. Бірақ көп қаражат алады. Осының өзі бұқаралық ақпарат құралдарын жіліктеп, бөле-жара қарап жатқанын көрсетеді деген ойдамын. Қазір газеттер де заман ағымына сай жаңғырып жатыр. Әр мерзімді басылымның өз сайты бар. Онда да ақпарат жедел жарияланады. Осыны қанша айтсақ та, газетке бөлінетін қаражатқа келгенде түрлі тосқауылдарды байқап отырмыз. Айтылар басты желеу – тираж төмен. Ал оны көтеруге атсалысуға ешбір басқарма құлықты емес. </w:t>
      </w:r>
    </w:p>
    <w:p w:rsidR="00CE10B8" w:rsidRPr="00CE10B8" w:rsidRDefault="0003274C" w:rsidP="0028443B">
      <w:pPr>
        <w:jc w:val="both"/>
        <w:rPr>
          <w:rFonts w:ascii="Times New Roman" w:hAnsi="Times New Roman" w:cs="Times New Roman"/>
          <w:sz w:val="28"/>
          <w:lang w:val="kk-KZ"/>
        </w:rPr>
      </w:pPr>
      <w:r w:rsidRPr="00CE10B8">
        <w:rPr>
          <w:rFonts w:ascii="Times New Roman" w:hAnsi="Times New Roman" w:cs="Times New Roman"/>
          <w:sz w:val="28"/>
          <w:lang w:val="kk-KZ"/>
        </w:rPr>
        <w:tab/>
        <w:t xml:space="preserve">Қорыта айтқанда, </w:t>
      </w:r>
      <w:r w:rsidR="00BD7278" w:rsidRPr="00CE10B8">
        <w:rPr>
          <w:rFonts w:ascii="Times New Roman" w:hAnsi="Times New Roman" w:cs="Times New Roman"/>
          <w:sz w:val="28"/>
          <w:lang w:val="kk-KZ"/>
        </w:rPr>
        <w:t xml:space="preserve">идеология – нәзік те маңызды саланың бірі. Ал газет - оның дамуына қызмет ететін құралдардың бірегейі. Қарапайым сауатсыздықтан бастап, мемлекеттік саясатты қоғам арасында кеңінен насихаттауға дейін үлес қосатын мұндай мерзімді басылымдарды жабуға емес дамытуға атсалысуымыз керек. Міне, сонда ғана ұлттың ұпайы түгенделеді. </w:t>
      </w:r>
    </w:p>
    <w:p w:rsidR="0003274C" w:rsidRPr="00CE10B8" w:rsidRDefault="00BD7278" w:rsidP="0028443B">
      <w:pPr>
        <w:jc w:val="both"/>
        <w:rPr>
          <w:rFonts w:ascii="Times New Roman" w:hAnsi="Times New Roman" w:cs="Times New Roman"/>
          <w:i/>
          <w:sz w:val="28"/>
          <w:lang w:val="kk-KZ"/>
        </w:rPr>
      </w:pPr>
      <w:r w:rsidRPr="00CE10B8">
        <w:rPr>
          <w:rFonts w:ascii="Times New Roman" w:hAnsi="Times New Roman" w:cs="Times New Roman"/>
          <w:i/>
          <w:sz w:val="28"/>
          <w:lang w:val="kk-KZ"/>
        </w:rPr>
        <w:t>Тыңдағандарыңызға рахмет!</w:t>
      </w:r>
    </w:p>
    <w:p w:rsidR="00BD7278" w:rsidRPr="00CE10B8" w:rsidRDefault="00BD7278" w:rsidP="00BD7278">
      <w:pPr>
        <w:spacing w:after="0" w:line="240" w:lineRule="auto"/>
        <w:jc w:val="right"/>
        <w:rPr>
          <w:rFonts w:ascii="Times New Roman" w:hAnsi="Times New Roman" w:cs="Times New Roman"/>
          <w:b/>
          <w:sz w:val="28"/>
          <w:lang w:val="kk-KZ"/>
        </w:rPr>
      </w:pPr>
      <w:r w:rsidRPr="00CE10B8">
        <w:rPr>
          <w:rFonts w:ascii="Times New Roman" w:hAnsi="Times New Roman" w:cs="Times New Roman"/>
          <w:b/>
          <w:sz w:val="28"/>
          <w:lang w:val="kk-KZ"/>
        </w:rPr>
        <w:t xml:space="preserve"> </w:t>
      </w:r>
    </w:p>
    <w:sectPr w:rsidR="00BD7278" w:rsidRPr="00CE10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43B"/>
    <w:rsid w:val="0003274C"/>
    <w:rsid w:val="001E48A6"/>
    <w:rsid w:val="0028443B"/>
    <w:rsid w:val="0056431A"/>
    <w:rsid w:val="0087668E"/>
    <w:rsid w:val="009129BC"/>
    <w:rsid w:val="00A76F81"/>
    <w:rsid w:val="00BD7278"/>
    <w:rsid w:val="00CE10B8"/>
    <w:rsid w:val="00F24A5A"/>
    <w:rsid w:val="00FE34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4E70DC-8251-413A-9092-3CF788813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566</Words>
  <Characters>3232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Uakyt</dc:creator>
  <cp:lastModifiedBy>Нуршат Токен</cp:lastModifiedBy>
  <cp:revision>3</cp:revision>
  <dcterms:created xsi:type="dcterms:W3CDTF">2024-03-27T06:54:00Z</dcterms:created>
  <dcterms:modified xsi:type="dcterms:W3CDTF">2024-03-27T11:10:00Z</dcterms:modified>
</cp:coreProperties>
</file>