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4E075" w14:textId="6842A91B" w:rsidR="00256321" w:rsidRPr="00D67375" w:rsidRDefault="00256321" w:rsidP="00D67375">
      <w:pPr>
        <w:widowControl w:val="0"/>
        <w:spacing w:after="0" w:line="288" w:lineRule="auto"/>
        <w:ind w:left="5387"/>
        <w:contextualSpacing/>
        <w:rPr>
          <w:rFonts w:ascii="Arial" w:hAnsi="Arial" w:cs="Arial"/>
          <w:bCs/>
          <w:iCs/>
          <w:color w:val="000000"/>
          <w:sz w:val="18"/>
          <w:szCs w:val="18"/>
          <w:lang w:val="kk-KZ"/>
        </w:rPr>
      </w:pPr>
      <w:r w:rsidRPr="00D67375">
        <w:rPr>
          <w:rFonts w:ascii="Arial" w:hAnsi="Arial" w:cs="Arial"/>
          <w:bCs/>
          <w:iCs/>
          <w:color w:val="000000"/>
          <w:sz w:val="18"/>
          <w:szCs w:val="18"/>
          <w:lang w:val="kk-KZ"/>
        </w:rPr>
        <w:t>2023 жылғы республикалық бюджеттің атқарылуы туралы Үкіметтің есебіне ЖАП-тың қорытындысын таныстыруға ЖАП-тың мүшесі Н.А. Нұржановтың сөйлейтін сөзінің тезистері</w:t>
      </w:r>
    </w:p>
    <w:p w14:paraId="4C1399C0" w14:textId="4E3E8E48" w:rsidR="00256321" w:rsidRPr="00D67375" w:rsidRDefault="00256321" w:rsidP="00D67375">
      <w:pPr>
        <w:widowControl w:val="0"/>
        <w:spacing w:after="0" w:line="288" w:lineRule="auto"/>
        <w:ind w:left="5387"/>
        <w:contextualSpacing/>
        <w:rPr>
          <w:rFonts w:ascii="Arial" w:hAnsi="Arial" w:cs="Arial"/>
          <w:bCs/>
          <w:iCs/>
          <w:color w:val="000000"/>
          <w:sz w:val="18"/>
          <w:szCs w:val="18"/>
          <w:lang w:val="kk-KZ"/>
        </w:rPr>
      </w:pPr>
      <w:r w:rsidRPr="00D67375">
        <w:rPr>
          <w:rFonts w:ascii="Arial" w:hAnsi="Arial" w:cs="Arial"/>
          <w:bCs/>
          <w:iCs/>
          <w:color w:val="000000"/>
          <w:sz w:val="18"/>
          <w:szCs w:val="18"/>
          <w:lang w:val="kk-KZ"/>
        </w:rPr>
        <w:t>ҚР Парламентінің Мәжілісі Қаржы және бюджет комитетінің кеңейтілген отырысы</w:t>
      </w:r>
    </w:p>
    <w:p w14:paraId="2016DCC6" w14:textId="0049F3CC" w:rsidR="00256321" w:rsidRPr="00D67375" w:rsidRDefault="00256321" w:rsidP="00D67375">
      <w:pPr>
        <w:widowControl w:val="0"/>
        <w:spacing w:after="0" w:line="288" w:lineRule="auto"/>
        <w:ind w:left="5387"/>
        <w:contextualSpacing/>
        <w:rPr>
          <w:rFonts w:ascii="Arial" w:hAnsi="Arial" w:cs="Arial"/>
          <w:b/>
          <w:iCs/>
          <w:color w:val="000000"/>
          <w:sz w:val="18"/>
          <w:szCs w:val="18"/>
          <w:u w:val="single"/>
          <w:lang w:val="kk-KZ"/>
        </w:rPr>
      </w:pPr>
      <w:r w:rsidRPr="00D67375">
        <w:rPr>
          <w:rFonts w:ascii="Arial" w:hAnsi="Arial" w:cs="Arial"/>
          <w:b/>
          <w:iCs/>
          <w:color w:val="000000"/>
          <w:sz w:val="18"/>
          <w:szCs w:val="18"/>
          <w:u w:val="single"/>
          <w:lang w:val="kk-KZ"/>
        </w:rPr>
        <w:t xml:space="preserve">2024 жылғы 17 мамыр, сағат 14-30. </w:t>
      </w:r>
    </w:p>
    <w:p w14:paraId="7AC2DD66" w14:textId="77777777" w:rsidR="00256321" w:rsidRPr="00D67375" w:rsidRDefault="00256321" w:rsidP="00D67375">
      <w:pPr>
        <w:widowControl w:val="0"/>
        <w:spacing w:after="0" w:line="288" w:lineRule="auto"/>
        <w:ind w:left="5103"/>
        <w:contextualSpacing/>
        <w:rPr>
          <w:rFonts w:ascii="Arial" w:hAnsi="Arial" w:cs="Arial"/>
          <w:bCs/>
          <w:iCs/>
          <w:color w:val="000000"/>
          <w:sz w:val="32"/>
          <w:szCs w:val="32"/>
          <w:lang w:val="kk-KZ"/>
        </w:rPr>
      </w:pPr>
    </w:p>
    <w:p w14:paraId="01DD5D7D" w14:textId="77777777" w:rsidR="00F933E3" w:rsidRPr="00D67375" w:rsidRDefault="00F933E3" w:rsidP="00D67375">
      <w:pPr>
        <w:spacing w:after="0" w:line="288" w:lineRule="auto"/>
        <w:ind w:firstLine="425"/>
        <w:jc w:val="center"/>
        <w:rPr>
          <w:rFonts w:ascii="Arial" w:eastAsia="Times New Roman" w:hAnsi="Arial" w:cs="Arial"/>
          <w:b/>
          <w:bCs/>
          <w:sz w:val="32"/>
          <w:szCs w:val="32"/>
          <w:lang w:val="kk-KZ" w:eastAsia="ru-RU"/>
        </w:rPr>
      </w:pPr>
    </w:p>
    <w:p w14:paraId="123859F5" w14:textId="0855B620" w:rsidR="00AE118D" w:rsidRPr="00D67375" w:rsidRDefault="007C4464" w:rsidP="00D67375">
      <w:pPr>
        <w:spacing w:after="0" w:line="288" w:lineRule="auto"/>
        <w:ind w:firstLine="425"/>
        <w:jc w:val="center"/>
        <w:rPr>
          <w:rFonts w:ascii="Arial" w:eastAsia="Times New Roman" w:hAnsi="Arial" w:cs="Arial"/>
          <w:b/>
          <w:bCs/>
          <w:sz w:val="32"/>
          <w:szCs w:val="32"/>
          <w:lang w:val="kk-KZ" w:eastAsia="ru-RU"/>
        </w:rPr>
      </w:pPr>
      <w:r w:rsidRPr="00D67375">
        <w:rPr>
          <w:rFonts w:ascii="Arial" w:eastAsia="Times New Roman" w:hAnsi="Arial" w:cs="Arial"/>
          <w:b/>
          <w:bCs/>
          <w:sz w:val="32"/>
          <w:szCs w:val="32"/>
          <w:lang w:val="kk-KZ" w:eastAsia="ru-RU"/>
        </w:rPr>
        <w:t>Құрметті</w:t>
      </w:r>
      <w:r w:rsidR="00360D73" w:rsidRPr="00D67375">
        <w:rPr>
          <w:rFonts w:ascii="Arial" w:eastAsia="Times New Roman" w:hAnsi="Arial" w:cs="Arial"/>
          <w:b/>
          <w:bCs/>
          <w:sz w:val="32"/>
          <w:szCs w:val="32"/>
          <w:lang w:val="kk-KZ" w:eastAsia="ru-RU"/>
        </w:rPr>
        <w:t xml:space="preserve"> Дания М</w:t>
      </w:r>
      <w:r w:rsidR="00256321" w:rsidRPr="00D67375">
        <w:rPr>
          <w:rFonts w:ascii="Arial" w:eastAsia="Times New Roman" w:hAnsi="Arial" w:cs="Arial"/>
          <w:b/>
          <w:bCs/>
          <w:sz w:val="32"/>
          <w:szCs w:val="32"/>
          <w:lang w:val="kk-KZ" w:eastAsia="ru-RU"/>
        </w:rPr>
        <w:t>ә</w:t>
      </w:r>
      <w:r w:rsidR="00360D73" w:rsidRPr="00D67375">
        <w:rPr>
          <w:rFonts w:ascii="Arial" w:eastAsia="Times New Roman" w:hAnsi="Arial" w:cs="Arial"/>
          <w:b/>
          <w:bCs/>
          <w:sz w:val="32"/>
          <w:szCs w:val="32"/>
          <w:lang w:val="kk-KZ" w:eastAsia="ru-RU"/>
        </w:rPr>
        <w:t>ди</w:t>
      </w:r>
      <w:r w:rsidRPr="00D67375">
        <w:rPr>
          <w:rFonts w:ascii="Arial" w:eastAsia="Times New Roman" w:hAnsi="Arial" w:cs="Arial"/>
          <w:b/>
          <w:bCs/>
          <w:sz w:val="32"/>
          <w:szCs w:val="32"/>
          <w:lang w:val="kk-KZ" w:eastAsia="ru-RU"/>
        </w:rPr>
        <w:t>қызы</w:t>
      </w:r>
      <w:r w:rsidR="00AE118D" w:rsidRPr="00D67375">
        <w:rPr>
          <w:rFonts w:ascii="Arial" w:eastAsia="Times New Roman" w:hAnsi="Arial" w:cs="Arial"/>
          <w:b/>
          <w:bCs/>
          <w:sz w:val="32"/>
          <w:szCs w:val="32"/>
          <w:lang w:val="kk-KZ" w:eastAsia="ru-RU"/>
        </w:rPr>
        <w:t xml:space="preserve">, </w:t>
      </w:r>
    </w:p>
    <w:p w14:paraId="434E03AE" w14:textId="203AFE3E" w:rsidR="000F0AF7" w:rsidRPr="00D67375" w:rsidRDefault="00360D73" w:rsidP="00D67375">
      <w:pPr>
        <w:spacing w:after="0" w:line="288" w:lineRule="auto"/>
        <w:ind w:firstLine="425"/>
        <w:jc w:val="center"/>
        <w:rPr>
          <w:rFonts w:ascii="Arial" w:eastAsia="Times New Roman" w:hAnsi="Arial" w:cs="Arial"/>
          <w:b/>
          <w:bCs/>
          <w:sz w:val="32"/>
          <w:szCs w:val="32"/>
          <w:lang w:val="kk-KZ" w:eastAsia="ru-RU"/>
        </w:rPr>
      </w:pPr>
      <w:r w:rsidRPr="00D67375">
        <w:rPr>
          <w:rFonts w:ascii="Arial" w:eastAsia="Times New Roman" w:hAnsi="Arial" w:cs="Arial"/>
          <w:b/>
          <w:bCs/>
          <w:sz w:val="32"/>
          <w:szCs w:val="32"/>
          <w:lang w:val="kk-KZ" w:eastAsia="ru-RU"/>
        </w:rPr>
        <w:t>Татьяна Михайловна</w:t>
      </w:r>
      <w:r w:rsidR="000F0AF7" w:rsidRPr="00D67375">
        <w:rPr>
          <w:rFonts w:ascii="Arial" w:eastAsia="Times New Roman" w:hAnsi="Arial" w:cs="Arial"/>
          <w:b/>
          <w:bCs/>
          <w:sz w:val="32"/>
          <w:szCs w:val="32"/>
          <w:lang w:val="kk-KZ" w:eastAsia="ru-RU"/>
        </w:rPr>
        <w:t>!</w:t>
      </w:r>
    </w:p>
    <w:p w14:paraId="67937E87" w14:textId="7988B135" w:rsidR="000F0AF7" w:rsidRPr="00D67375" w:rsidRDefault="007C4464" w:rsidP="00D67375">
      <w:pPr>
        <w:widowControl w:val="0"/>
        <w:spacing w:after="0" w:line="288" w:lineRule="auto"/>
        <w:contextualSpacing/>
        <w:jc w:val="center"/>
        <w:rPr>
          <w:rFonts w:ascii="Arial" w:hAnsi="Arial" w:cs="Arial"/>
          <w:b/>
          <w:color w:val="000000"/>
          <w:sz w:val="32"/>
          <w:szCs w:val="32"/>
          <w:lang w:val="kk-KZ"/>
        </w:rPr>
      </w:pPr>
      <w:r w:rsidRPr="00D67375">
        <w:rPr>
          <w:rFonts w:ascii="Arial" w:hAnsi="Arial" w:cs="Arial"/>
          <w:b/>
          <w:color w:val="000000"/>
          <w:sz w:val="32"/>
          <w:szCs w:val="32"/>
          <w:lang w:val="kk-KZ"/>
        </w:rPr>
        <w:t>Құрметті</w:t>
      </w:r>
      <w:r w:rsidR="000F0AF7" w:rsidRPr="00D67375">
        <w:rPr>
          <w:rFonts w:ascii="Arial" w:hAnsi="Arial" w:cs="Arial"/>
          <w:b/>
          <w:color w:val="000000"/>
          <w:sz w:val="32"/>
          <w:szCs w:val="32"/>
          <w:lang w:val="kk-KZ"/>
        </w:rPr>
        <w:t xml:space="preserve"> депутат</w:t>
      </w:r>
      <w:r w:rsidRPr="00D67375">
        <w:rPr>
          <w:rFonts w:ascii="Arial" w:hAnsi="Arial" w:cs="Arial"/>
          <w:b/>
          <w:color w:val="000000"/>
          <w:sz w:val="32"/>
          <w:szCs w:val="32"/>
          <w:lang w:val="kk-KZ"/>
        </w:rPr>
        <w:t>тар</w:t>
      </w:r>
      <w:r w:rsidR="000F0AF7" w:rsidRPr="00D67375">
        <w:rPr>
          <w:rFonts w:ascii="Arial" w:hAnsi="Arial" w:cs="Arial"/>
          <w:b/>
          <w:color w:val="000000"/>
          <w:sz w:val="32"/>
          <w:szCs w:val="32"/>
          <w:lang w:val="kk-KZ"/>
        </w:rPr>
        <w:t>!</w:t>
      </w:r>
    </w:p>
    <w:p w14:paraId="6D343441" w14:textId="77777777" w:rsidR="000F0AF7" w:rsidRPr="00D67375" w:rsidRDefault="000F0AF7" w:rsidP="00D67375">
      <w:pPr>
        <w:spacing w:after="0" w:line="288" w:lineRule="auto"/>
        <w:ind w:firstLine="425"/>
        <w:jc w:val="center"/>
        <w:rPr>
          <w:rFonts w:ascii="Arial" w:eastAsia="Times New Roman" w:hAnsi="Arial" w:cs="Arial"/>
          <w:b/>
          <w:bCs/>
          <w:sz w:val="32"/>
          <w:szCs w:val="32"/>
          <w:lang w:val="kk-KZ" w:eastAsia="ru-RU"/>
        </w:rPr>
      </w:pPr>
    </w:p>
    <w:p w14:paraId="063EEB5C" w14:textId="1AA4A870" w:rsidR="008403A0" w:rsidRPr="00D67375" w:rsidRDefault="007C4464" w:rsidP="00D67375">
      <w:pPr>
        <w:spacing w:after="0" w:line="288" w:lineRule="auto"/>
        <w:ind w:firstLine="709"/>
        <w:jc w:val="both"/>
        <w:rPr>
          <w:rFonts w:ascii="Arial" w:hAnsi="Arial" w:cs="Arial"/>
          <w:sz w:val="32"/>
          <w:szCs w:val="32"/>
          <w:lang w:val="kk-KZ"/>
        </w:rPr>
      </w:pPr>
      <w:r w:rsidRPr="00D67375">
        <w:rPr>
          <w:rFonts w:ascii="Arial" w:hAnsi="Arial" w:cs="Arial"/>
          <w:b/>
          <w:bCs/>
          <w:color w:val="FF0000"/>
          <w:sz w:val="32"/>
          <w:szCs w:val="32"/>
          <w:lang w:val="kk-KZ"/>
        </w:rPr>
        <w:t>2</w:t>
      </w:r>
      <w:r w:rsidR="00256321" w:rsidRPr="00D67375">
        <w:rPr>
          <w:rFonts w:ascii="Arial" w:hAnsi="Arial" w:cs="Arial"/>
          <w:b/>
          <w:bCs/>
          <w:color w:val="FF0000"/>
          <w:sz w:val="32"/>
          <w:szCs w:val="32"/>
          <w:lang w:val="kk-KZ"/>
        </w:rPr>
        <w:t>-</w:t>
      </w:r>
      <w:r w:rsidR="00AA459C" w:rsidRPr="00D67375">
        <w:rPr>
          <w:rFonts w:ascii="Arial" w:hAnsi="Arial" w:cs="Arial"/>
          <w:b/>
          <w:bCs/>
          <w:color w:val="FF0000"/>
          <w:sz w:val="32"/>
          <w:szCs w:val="32"/>
          <w:lang w:val="kk-KZ"/>
        </w:rPr>
        <w:t>СЛАЙД</w:t>
      </w:r>
      <w:r w:rsidRPr="00D67375">
        <w:rPr>
          <w:rFonts w:ascii="Arial" w:hAnsi="Arial" w:cs="Arial"/>
          <w:b/>
          <w:bCs/>
          <w:color w:val="FF0000"/>
          <w:sz w:val="32"/>
          <w:szCs w:val="32"/>
          <w:lang w:val="kk-KZ"/>
        </w:rPr>
        <w:t>.</w:t>
      </w:r>
      <w:r w:rsidR="00AA459C" w:rsidRPr="00D67375">
        <w:rPr>
          <w:rFonts w:ascii="Arial" w:hAnsi="Arial" w:cs="Arial"/>
          <w:sz w:val="32"/>
          <w:szCs w:val="32"/>
          <w:lang w:val="kk-KZ"/>
        </w:rPr>
        <w:t> </w:t>
      </w:r>
      <w:r w:rsidRPr="00D67375">
        <w:rPr>
          <w:rFonts w:ascii="Arial" w:hAnsi="Arial" w:cs="Arial"/>
          <w:sz w:val="32"/>
          <w:szCs w:val="32"/>
          <w:lang w:val="kk-KZ"/>
        </w:rPr>
        <w:t xml:space="preserve"> 2023 жылғы республикалық бюджеттің атқарылуы туралы </w:t>
      </w:r>
      <w:r w:rsidR="00256321" w:rsidRPr="00D67375">
        <w:rPr>
          <w:rFonts w:ascii="Arial" w:hAnsi="Arial" w:cs="Arial"/>
          <w:sz w:val="32"/>
          <w:szCs w:val="32"/>
          <w:lang w:val="kk-KZ"/>
        </w:rPr>
        <w:t xml:space="preserve">Үкіметтің </w:t>
      </w:r>
      <w:r w:rsidRPr="00D67375">
        <w:rPr>
          <w:rFonts w:ascii="Arial" w:hAnsi="Arial" w:cs="Arial"/>
          <w:sz w:val="32"/>
          <w:szCs w:val="32"/>
          <w:lang w:val="kk-KZ"/>
        </w:rPr>
        <w:t xml:space="preserve">есебіне </w:t>
      </w:r>
      <w:r w:rsidR="00902A39" w:rsidRPr="00D67375">
        <w:rPr>
          <w:rFonts w:ascii="Arial" w:hAnsi="Arial" w:cs="Arial"/>
          <w:sz w:val="32"/>
          <w:szCs w:val="32"/>
          <w:lang w:val="kk-KZ"/>
        </w:rPr>
        <w:t xml:space="preserve">әзірленген </w:t>
      </w:r>
      <w:r w:rsidRPr="00D67375">
        <w:rPr>
          <w:rFonts w:ascii="Arial" w:hAnsi="Arial" w:cs="Arial"/>
          <w:sz w:val="32"/>
          <w:szCs w:val="32"/>
          <w:lang w:val="kk-KZ"/>
        </w:rPr>
        <w:t>Жоғары аудиторлық палата қорытындысының негізгі бағыттарын таныстыруға рұқсат етіңіз</w:t>
      </w:r>
      <w:r w:rsidR="00256321" w:rsidRPr="00D67375">
        <w:rPr>
          <w:rFonts w:ascii="Arial" w:hAnsi="Arial" w:cs="Arial"/>
          <w:sz w:val="32"/>
          <w:szCs w:val="32"/>
          <w:lang w:val="kk-KZ"/>
        </w:rPr>
        <w:t>дер</w:t>
      </w:r>
      <w:r w:rsidRPr="00D67375">
        <w:rPr>
          <w:rFonts w:ascii="Arial" w:hAnsi="Arial" w:cs="Arial"/>
          <w:sz w:val="32"/>
          <w:szCs w:val="32"/>
          <w:lang w:val="kk-KZ"/>
        </w:rPr>
        <w:t>.</w:t>
      </w:r>
      <w:r w:rsidR="008403A0" w:rsidRPr="00D67375">
        <w:rPr>
          <w:rFonts w:ascii="Arial" w:hAnsi="Arial" w:cs="Arial"/>
          <w:sz w:val="32"/>
          <w:szCs w:val="32"/>
          <w:lang w:val="kk-KZ"/>
        </w:rPr>
        <w:t xml:space="preserve"> </w:t>
      </w:r>
      <w:r w:rsidR="00256321" w:rsidRPr="00D67375">
        <w:rPr>
          <w:rFonts w:ascii="Arial" w:hAnsi="Arial" w:cs="Arial"/>
          <w:sz w:val="32"/>
          <w:szCs w:val="32"/>
          <w:lang w:val="kk-KZ"/>
        </w:rPr>
        <w:t xml:space="preserve"> </w:t>
      </w:r>
    </w:p>
    <w:p w14:paraId="288C7F08" w14:textId="49E31A0C" w:rsidR="00980805" w:rsidRPr="00D67375" w:rsidRDefault="007C4464" w:rsidP="00D67375">
      <w:pPr>
        <w:spacing w:after="0" w:line="288" w:lineRule="auto"/>
        <w:ind w:firstLine="709"/>
        <w:jc w:val="both"/>
        <w:rPr>
          <w:rFonts w:ascii="Arial" w:hAnsi="Arial" w:cs="Arial"/>
          <w:sz w:val="32"/>
          <w:szCs w:val="32"/>
          <w:lang w:val="kk-KZ"/>
        </w:rPr>
      </w:pPr>
      <w:r w:rsidRPr="00D67375">
        <w:rPr>
          <w:rFonts w:ascii="Arial" w:hAnsi="Arial" w:cs="Arial"/>
          <w:b/>
          <w:bCs/>
          <w:color w:val="FF0000"/>
          <w:sz w:val="32"/>
          <w:szCs w:val="32"/>
          <w:lang w:val="kk-KZ"/>
        </w:rPr>
        <w:t>3-4</w:t>
      </w:r>
      <w:r w:rsidR="00256321" w:rsidRPr="00D67375">
        <w:rPr>
          <w:rFonts w:ascii="Arial" w:hAnsi="Arial" w:cs="Arial"/>
          <w:b/>
          <w:bCs/>
          <w:color w:val="FF0000"/>
          <w:sz w:val="32"/>
          <w:szCs w:val="32"/>
          <w:lang w:val="kk-KZ"/>
        </w:rPr>
        <w:t>-</w:t>
      </w:r>
      <w:r w:rsidRPr="00D67375">
        <w:rPr>
          <w:rFonts w:ascii="Arial" w:hAnsi="Arial" w:cs="Arial"/>
          <w:b/>
          <w:bCs/>
          <w:color w:val="FF0000"/>
          <w:sz w:val="32"/>
          <w:szCs w:val="32"/>
          <w:lang w:val="kk-KZ"/>
        </w:rPr>
        <w:t>СЛАЙД</w:t>
      </w:r>
      <w:r w:rsidR="00AA459C" w:rsidRPr="00D67375">
        <w:rPr>
          <w:rFonts w:ascii="Arial" w:hAnsi="Arial" w:cs="Arial"/>
          <w:b/>
          <w:bCs/>
          <w:color w:val="FF0000"/>
          <w:sz w:val="32"/>
          <w:szCs w:val="32"/>
          <w:lang w:val="kk-KZ"/>
        </w:rPr>
        <w:t>.</w:t>
      </w:r>
      <w:r w:rsidR="00F87B54" w:rsidRPr="00D67375">
        <w:rPr>
          <w:rFonts w:ascii="Arial" w:hAnsi="Arial" w:cs="Arial"/>
          <w:sz w:val="32"/>
          <w:szCs w:val="32"/>
          <w:lang w:val="kk-KZ"/>
        </w:rPr>
        <w:t xml:space="preserve"> </w:t>
      </w:r>
      <w:r w:rsidRPr="00D67375">
        <w:rPr>
          <w:rFonts w:ascii="Arial" w:hAnsi="Arial" w:cs="Arial"/>
          <w:bCs/>
          <w:sz w:val="32"/>
          <w:szCs w:val="32"/>
          <w:lang w:val="kk-KZ"/>
        </w:rPr>
        <w:t>Мемлекет басшысы</w:t>
      </w:r>
      <w:r w:rsidR="0088245D" w:rsidRPr="00D67375">
        <w:rPr>
          <w:rFonts w:ascii="Arial" w:hAnsi="Arial" w:cs="Arial"/>
          <w:bCs/>
          <w:sz w:val="32"/>
          <w:szCs w:val="32"/>
          <w:lang w:val="kk-KZ"/>
        </w:rPr>
        <w:t>ның</w:t>
      </w:r>
      <w:r w:rsidRPr="00D67375">
        <w:rPr>
          <w:rFonts w:ascii="Arial" w:hAnsi="Arial" w:cs="Arial"/>
          <w:bCs/>
          <w:sz w:val="32"/>
          <w:szCs w:val="32"/>
          <w:lang w:val="kk-KZ"/>
        </w:rPr>
        <w:t xml:space="preserve"> </w:t>
      </w:r>
      <w:r w:rsidRPr="00D67375">
        <w:rPr>
          <w:rFonts w:ascii="Arial" w:hAnsi="Arial" w:cs="Arial"/>
          <w:b/>
          <w:sz w:val="32"/>
          <w:szCs w:val="32"/>
          <w:lang w:val="kk-KZ"/>
        </w:rPr>
        <w:t>2029 жылға қарай</w:t>
      </w:r>
      <w:r w:rsidRPr="00D67375">
        <w:rPr>
          <w:rFonts w:ascii="Arial" w:hAnsi="Arial" w:cs="Arial"/>
          <w:bCs/>
          <w:sz w:val="32"/>
          <w:szCs w:val="32"/>
          <w:lang w:val="kk-KZ"/>
        </w:rPr>
        <w:t xml:space="preserve"> экономиканы </w:t>
      </w:r>
      <w:r w:rsidRPr="00D67375">
        <w:rPr>
          <w:rFonts w:ascii="Arial" w:hAnsi="Arial" w:cs="Arial"/>
          <w:b/>
          <w:sz w:val="32"/>
          <w:szCs w:val="32"/>
          <w:lang w:val="kk-KZ"/>
        </w:rPr>
        <w:t>екі есеге арттыру</w:t>
      </w:r>
      <w:r w:rsidRPr="00D67375">
        <w:rPr>
          <w:rFonts w:ascii="Arial" w:hAnsi="Arial" w:cs="Arial"/>
          <w:bCs/>
          <w:sz w:val="32"/>
          <w:szCs w:val="32"/>
          <w:lang w:val="kk-KZ"/>
        </w:rPr>
        <w:t xml:space="preserve"> міндетін </w:t>
      </w:r>
      <w:r w:rsidR="0088245D" w:rsidRPr="00D67375">
        <w:rPr>
          <w:rFonts w:ascii="Arial" w:hAnsi="Arial" w:cs="Arial"/>
          <w:bCs/>
          <w:sz w:val="32"/>
          <w:szCs w:val="32"/>
          <w:lang w:val="kk-KZ"/>
        </w:rPr>
        <w:t>іске асыру</w:t>
      </w:r>
      <w:r w:rsidRPr="00D67375">
        <w:rPr>
          <w:rFonts w:ascii="Arial" w:hAnsi="Arial" w:cs="Arial"/>
          <w:bCs/>
          <w:sz w:val="32"/>
          <w:szCs w:val="32"/>
          <w:lang w:val="kk-KZ"/>
        </w:rPr>
        <w:t xml:space="preserve"> үшін экономиканы кемінде жылдық 6% деңгейінде тұрақты өсіру қажет.</w:t>
      </w:r>
      <w:r w:rsidR="00A83DF6" w:rsidRPr="00D67375">
        <w:rPr>
          <w:rFonts w:ascii="Arial" w:hAnsi="Arial" w:cs="Arial"/>
          <w:bCs/>
          <w:sz w:val="32"/>
          <w:szCs w:val="32"/>
          <w:lang w:val="kk-KZ"/>
        </w:rPr>
        <w:t xml:space="preserve"> </w:t>
      </w:r>
    </w:p>
    <w:p w14:paraId="56E93020" w14:textId="38BA1186" w:rsidR="000120B1" w:rsidRPr="00D67375" w:rsidRDefault="00D34495" w:rsidP="00D67375">
      <w:pPr>
        <w:widowControl w:val="0"/>
        <w:pBdr>
          <w:bottom w:val="single" w:sz="4" w:space="0" w:color="FFFFFF"/>
        </w:pBdr>
        <w:spacing w:after="0" w:line="288" w:lineRule="auto"/>
        <w:ind w:firstLine="709"/>
        <w:jc w:val="both"/>
        <w:rPr>
          <w:rFonts w:ascii="Arial" w:hAnsi="Arial" w:cs="Arial"/>
          <w:bCs/>
          <w:sz w:val="32"/>
          <w:szCs w:val="32"/>
          <w:lang w:val="kk-KZ"/>
        </w:rPr>
      </w:pPr>
      <w:r w:rsidRPr="00D67375">
        <w:rPr>
          <w:rFonts w:ascii="Arial" w:hAnsi="Arial" w:cs="Arial"/>
          <w:bCs/>
          <w:sz w:val="32"/>
          <w:szCs w:val="32"/>
          <w:lang w:val="kk-KZ"/>
        </w:rPr>
        <w:t>Е</w:t>
      </w:r>
      <w:r w:rsidR="00902A39" w:rsidRPr="00D67375">
        <w:rPr>
          <w:rFonts w:ascii="Arial" w:hAnsi="Arial" w:cs="Arial"/>
          <w:bCs/>
          <w:sz w:val="32"/>
          <w:szCs w:val="32"/>
          <w:lang w:val="kk-KZ"/>
        </w:rPr>
        <w:t xml:space="preserve">септі жылы </w:t>
      </w:r>
      <w:r w:rsidR="00902A39" w:rsidRPr="00D67375">
        <w:rPr>
          <w:rFonts w:ascii="Arial" w:hAnsi="Arial" w:cs="Arial"/>
          <w:b/>
          <w:bCs/>
          <w:sz w:val="32"/>
          <w:szCs w:val="32"/>
          <w:lang w:val="kk-KZ"/>
        </w:rPr>
        <w:t xml:space="preserve">экономиканың көптеген саласында оң нәтижеге қол жеткізілгенін </w:t>
      </w:r>
      <w:r w:rsidR="00902A39" w:rsidRPr="00D67375">
        <w:rPr>
          <w:rFonts w:ascii="Arial" w:hAnsi="Arial" w:cs="Arial"/>
          <w:sz w:val="32"/>
          <w:szCs w:val="32"/>
          <w:lang w:val="kk-KZ"/>
        </w:rPr>
        <w:t>атап өткім келеді. Тек</w:t>
      </w:r>
      <w:r w:rsidR="00F87B54" w:rsidRPr="00D67375">
        <w:rPr>
          <w:rFonts w:ascii="Arial" w:hAnsi="Arial" w:cs="Arial"/>
          <w:sz w:val="32"/>
          <w:szCs w:val="32"/>
          <w:lang w:val="kk-KZ"/>
        </w:rPr>
        <w:t>,</w:t>
      </w:r>
      <w:r w:rsidR="00902A39" w:rsidRPr="00D67375">
        <w:rPr>
          <w:rFonts w:ascii="Arial" w:hAnsi="Arial" w:cs="Arial"/>
          <w:sz w:val="32"/>
          <w:szCs w:val="32"/>
          <w:lang w:val="kk-KZ"/>
        </w:rPr>
        <w:t xml:space="preserve"> </w:t>
      </w:r>
      <w:r w:rsidRPr="00D67375">
        <w:rPr>
          <w:rFonts w:ascii="Arial" w:hAnsi="Arial" w:cs="Arial"/>
          <w:bCs/>
          <w:sz w:val="32"/>
          <w:szCs w:val="32"/>
          <w:lang w:val="kk-KZ"/>
        </w:rPr>
        <w:t>негізінен</w:t>
      </w:r>
      <w:r w:rsidRPr="00D67375">
        <w:rPr>
          <w:rFonts w:ascii="Arial" w:hAnsi="Arial" w:cs="Arial"/>
          <w:sz w:val="32"/>
          <w:szCs w:val="32"/>
          <w:lang w:val="kk-KZ"/>
        </w:rPr>
        <w:t xml:space="preserve"> </w:t>
      </w:r>
      <w:r w:rsidR="00902A39" w:rsidRPr="00D67375">
        <w:rPr>
          <w:rFonts w:ascii="Arial" w:hAnsi="Arial" w:cs="Arial"/>
          <w:sz w:val="32"/>
          <w:szCs w:val="32"/>
          <w:lang w:val="kk-KZ"/>
        </w:rPr>
        <w:t xml:space="preserve">айтып келмейтін </w:t>
      </w:r>
      <w:r w:rsidR="00A83DF6" w:rsidRPr="00D67375">
        <w:rPr>
          <w:rFonts w:ascii="Arial" w:hAnsi="Arial" w:cs="Arial"/>
          <w:sz w:val="32"/>
          <w:szCs w:val="32"/>
          <w:lang w:val="kk-KZ"/>
        </w:rPr>
        <w:t>табиғи-климаттық апаттар</w:t>
      </w:r>
      <w:r w:rsidR="00902A39" w:rsidRPr="00D67375">
        <w:rPr>
          <w:rFonts w:ascii="Arial" w:hAnsi="Arial" w:cs="Arial"/>
          <w:sz w:val="32"/>
          <w:szCs w:val="32"/>
          <w:lang w:val="kk-KZ"/>
        </w:rPr>
        <w:t xml:space="preserve"> салдарынан</w:t>
      </w:r>
      <w:r w:rsidR="00A83DF6" w:rsidRPr="00D67375">
        <w:rPr>
          <w:rFonts w:ascii="Arial" w:hAnsi="Arial" w:cs="Arial"/>
          <w:bCs/>
          <w:sz w:val="32"/>
          <w:szCs w:val="32"/>
          <w:lang w:val="kk-KZ"/>
        </w:rPr>
        <w:t xml:space="preserve"> </w:t>
      </w:r>
      <w:r w:rsidR="00902A39" w:rsidRPr="00D67375">
        <w:rPr>
          <w:rFonts w:ascii="Arial" w:hAnsi="Arial" w:cs="Arial"/>
          <w:bCs/>
          <w:sz w:val="32"/>
          <w:szCs w:val="32"/>
          <w:lang w:val="kk-KZ"/>
        </w:rPr>
        <w:t xml:space="preserve">ауыл шаруашылығы </w:t>
      </w:r>
      <w:r w:rsidR="007C4464" w:rsidRPr="00D67375">
        <w:rPr>
          <w:rFonts w:ascii="Arial" w:hAnsi="Arial" w:cs="Arial"/>
          <w:b/>
          <w:sz w:val="32"/>
          <w:szCs w:val="32"/>
          <w:lang w:val="kk-KZ"/>
        </w:rPr>
        <w:t>7,7%-ға</w:t>
      </w:r>
      <w:r w:rsidR="007C4464" w:rsidRPr="00D67375">
        <w:rPr>
          <w:rFonts w:ascii="Arial" w:hAnsi="Arial" w:cs="Arial"/>
          <w:bCs/>
          <w:sz w:val="32"/>
          <w:szCs w:val="32"/>
          <w:lang w:val="kk-KZ"/>
        </w:rPr>
        <w:t xml:space="preserve"> төменде</w:t>
      </w:r>
      <w:r w:rsidR="00902A39" w:rsidRPr="00D67375">
        <w:rPr>
          <w:rFonts w:ascii="Arial" w:hAnsi="Arial" w:cs="Arial"/>
          <w:bCs/>
          <w:sz w:val="32"/>
          <w:szCs w:val="32"/>
          <w:lang w:val="kk-KZ"/>
        </w:rPr>
        <w:t xml:space="preserve">гені </w:t>
      </w:r>
      <w:r w:rsidR="007C4464" w:rsidRPr="00D67375">
        <w:rPr>
          <w:rFonts w:ascii="Arial" w:hAnsi="Arial" w:cs="Arial"/>
          <w:bCs/>
          <w:sz w:val="32"/>
          <w:szCs w:val="32"/>
          <w:lang w:val="kk-KZ"/>
        </w:rPr>
        <w:t>байқала</w:t>
      </w:r>
      <w:r w:rsidR="00902A39" w:rsidRPr="00D67375">
        <w:rPr>
          <w:rFonts w:ascii="Arial" w:hAnsi="Arial" w:cs="Arial"/>
          <w:bCs/>
          <w:sz w:val="32"/>
          <w:szCs w:val="32"/>
          <w:lang w:val="kk-KZ"/>
        </w:rPr>
        <w:t>ды.</w:t>
      </w:r>
      <w:r w:rsidR="00F87B54" w:rsidRPr="00D67375">
        <w:rPr>
          <w:rFonts w:ascii="Arial" w:hAnsi="Arial" w:cs="Arial"/>
          <w:bCs/>
          <w:sz w:val="32"/>
          <w:szCs w:val="32"/>
          <w:lang w:val="kk-KZ"/>
        </w:rPr>
        <w:t xml:space="preserve"> </w:t>
      </w:r>
    </w:p>
    <w:p w14:paraId="7CB6EE41" w14:textId="5DBE4ED4" w:rsidR="00353760" w:rsidRPr="00370C27" w:rsidRDefault="00353760" w:rsidP="00D67375">
      <w:pPr>
        <w:spacing w:after="0" w:line="288" w:lineRule="auto"/>
        <w:ind w:firstLine="709"/>
        <w:jc w:val="both"/>
        <w:rPr>
          <w:rFonts w:ascii="Arial" w:hAnsi="Arial" w:cs="Arial"/>
          <w:b/>
          <w:iCs/>
          <w:sz w:val="32"/>
          <w:szCs w:val="32"/>
          <w:lang w:val="kk-KZ"/>
        </w:rPr>
      </w:pPr>
      <w:r w:rsidRPr="00370C27">
        <w:rPr>
          <w:rFonts w:ascii="Arial" w:hAnsi="Arial" w:cs="Arial"/>
          <w:b/>
          <w:iCs/>
          <w:sz w:val="32"/>
          <w:szCs w:val="32"/>
          <w:lang w:val="kk-KZ"/>
        </w:rPr>
        <w:t>Жұмыспен қамту мәселесі.</w:t>
      </w:r>
    </w:p>
    <w:p w14:paraId="53B11DEE" w14:textId="1E2B4306" w:rsidR="00A54636" w:rsidRPr="00D67375" w:rsidRDefault="00A74C8C" w:rsidP="00D67375">
      <w:pPr>
        <w:spacing w:after="0" w:line="288" w:lineRule="auto"/>
        <w:ind w:firstLine="709"/>
        <w:jc w:val="both"/>
        <w:rPr>
          <w:rFonts w:ascii="Arial" w:hAnsi="Arial" w:cs="Arial"/>
          <w:bCs/>
          <w:iCs/>
          <w:sz w:val="32"/>
          <w:szCs w:val="32"/>
          <w:lang w:val="kk-KZ"/>
        </w:rPr>
      </w:pPr>
      <w:r w:rsidRPr="00D67375">
        <w:rPr>
          <w:rFonts w:ascii="Arial" w:hAnsi="Arial" w:cs="Arial"/>
          <w:bCs/>
          <w:iCs/>
          <w:sz w:val="32"/>
          <w:szCs w:val="32"/>
          <w:lang w:val="kk-KZ"/>
        </w:rPr>
        <w:t xml:space="preserve">Қазақстанда өзін-өзі жұмыспен қамтыған халықтың үлесі </w:t>
      </w:r>
      <w:r w:rsidRPr="00D67375">
        <w:rPr>
          <w:rFonts w:ascii="Arial" w:hAnsi="Arial" w:cs="Arial"/>
          <w:b/>
          <w:iCs/>
          <w:sz w:val="32"/>
          <w:szCs w:val="32"/>
          <w:lang w:val="kk-KZ"/>
        </w:rPr>
        <w:t>22,2%</w:t>
      </w:r>
      <w:r w:rsidR="00F87B54" w:rsidRPr="00D67375">
        <w:rPr>
          <w:rFonts w:ascii="Arial" w:hAnsi="Arial" w:cs="Arial"/>
          <w:b/>
          <w:iCs/>
          <w:sz w:val="32"/>
          <w:szCs w:val="32"/>
          <w:lang w:val="kk-KZ"/>
        </w:rPr>
        <w:t>-ды</w:t>
      </w:r>
      <w:r w:rsidRPr="00D67375">
        <w:rPr>
          <w:rFonts w:ascii="Arial" w:hAnsi="Arial" w:cs="Arial"/>
          <w:bCs/>
          <w:iCs/>
          <w:sz w:val="32"/>
          <w:szCs w:val="32"/>
          <w:lang w:val="kk-KZ"/>
        </w:rPr>
        <w:t xml:space="preserve"> құрайды.</w:t>
      </w:r>
      <w:r w:rsidR="00021164" w:rsidRPr="00D67375">
        <w:rPr>
          <w:rFonts w:ascii="Arial" w:hAnsi="Arial" w:cs="Arial"/>
          <w:bCs/>
          <w:iCs/>
          <w:sz w:val="32"/>
          <w:szCs w:val="32"/>
          <w:lang w:val="kk-KZ"/>
        </w:rPr>
        <w:t xml:space="preserve"> </w:t>
      </w:r>
      <w:r w:rsidR="005F1AE1" w:rsidRPr="00D67375">
        <w:rPr>
          <w:rFonts w:ascii="Arial" w:hAnsi="Arial" w:cs="Arial"/>
          <w:bCs/>
          <w:iCs/>
          <w:sz w:val="32"/>
          <w:szCs w:val="32"/>
          <w:lang w:val="kk-KZ"/>
        </w:rPr>
        <w:t>Ал, о</w:t>
      </w:r>
      <w:r w:rsidRPr="00D67375">
        <w:rPr>
          <w:rFonts w:ascii="Arial" w:hAnsi="Arial" w:cs="Arial"/>
          <w:bCs/>
          <w:iCs/>
          <w:sz w:val="32"/>
          <w:szCs w:val="32"/>
          <w:lang w:val="kk-KZ"/>
        </w:rPr>
        <w:t xml:space="preserve">ның </w:t>
      </w:r>
      <w:r w:rsidR="00A83DF6" w:rsidRPr="00D67375">
        <w:rPr>
          <w:rFonts w:ascii="Arial" w:hAnsi="Arial" w:cs="Arial"/>
          <w:b/>
          <w:bCs/>
          <w:iCs/>
          <w:sz w:val="32"/>
          <w:szCs w:val="32"/>
          <w:lang w:val="kk-KZ"/>
        </w:rPr>
        <w:t>60%</w:t>
      </w:r>
      <w:r w:rsidR="00F87B54" w:rsidRPr="00D67375">
        <w:rPr>
          <w:rFonts w:ascii="Arial" w:hAnsi="Arial" w:cs="Arial"/>
          <w:b/>
          <w:bCs/>
          <w:iCs/>
          <w:sz w:val="32"/>
          <w:szCs w:val="32"/>
          <w:lang w:val="kk-KZ"/>
        </w:rPr>
        <w:t>-дан</w:t>
      </w:r>
      <w:r w:rsidR="00A83DF6" w:rsidRPr="00D67375">
        <w:rPr>
          <w:rFonts w:ascii="Arial" w:hAnsi="Arial" w:cs="Arial"/>
          <w:b/>
          <w:bCs/>
          <w:iCs/>
          <w:sz w:val="32"/>
          <w:szCs w:val="32"/>
          <w:lang w:val="kk-KZ"/>
        </w:rPr>
        <w:t xml:space="preserve"> астамы</w:t>
      </w:r>
      <w:r w:rsidR="00A83DF6" w:rsidRPr="00D67375">
        <w:rPr>
          <w:rFonts w:ascii="Arial" w:hAnsi="Arial" w:cs="Arial"/>
          <w:bCs/>
          <w:iCs/>
          <w:sz w:val="32"/>
          <w:szCs w:val="32"/>
          <w:lang w:val="kk-KZ"/>
        </w:rPr>
        <w:t xml:space="preserve"> </w:t>
      </w:r>
      <w:r w:rsidR="0067776C" w:rsidRPr="00D67375">
        <w:rPr>
          <w:rFonts w:ascii="Arial" w:hAnsi="Arial" w:cs="Arial"/>
          <w:bCs/>
          <w:iCs/>
          <w:sz w:val="32"/>
          <w:szCs w:val="32"/>
          <w:lang w:val="kk-KZ"/>
        </w:rPr>
        <w:t>жинақтаушы зейнетақы жүйесімен қамтылмаған</w:t>
      </w:r>
      <w:r w:rsidR="00A54636" w:rsidRPr="00D67375">
        <w:rPr>
          <w:rFonts w:ascii="Arial" w:hAnsi="Arial" w:cs="Arial"/>
          <w:bCs/>
          <w:iCs/>
          <w:sz w:val="32"/>
          <w:szCs w:val="32"/>
          <w:lang w:val="kk-KZ"/>
        </w:rPr>
        <w:t>.</w:t>
      </w:r>
    </w:p>
    <w:p w14:paraId="6FF66074" w14:textId="0DAD82F9" w:rsidR="00740618" w:rsidRPr="00D67375" w:rsidRDefault="00A54636" w:rsidP="00D67375">
      <w:pPr>
        <w:spacing w:after="0" w:line="288" w:lineRule="auto"/>
        <w:ind w:firstLine="709"/>
        <w:jc w:val="both"/>
        <w:rPr>
          <w:rFonts w:ascii="Arial" w:hAnsi="Arial" w:cs="Arial"/>
          <w:sz w:val="32"/>
          <w:szCs w:val="32"/>
          <w:lang w:val="kk-KZ"/>
        </w:rPr>
      </w:pPr>
      <w:r w:rsidRPr="00D67375">
        <w:rPr>
          <w:rFonts w:ascii="Arial" w:hAnsi="Arial" w:cs="Arial"/>
          <w:bCs/>
          <w:iCs/>
          <w:sz w:val="32"/>
          <w:szCs w:val="32"/>
          <w:lang w:val="kk-KZ"/>
        </w:rPr>
        <w:t>Жаңа ж</w:t>
      </w:r>
      <w:r w:rsidR="0067776C" w:rsidRPr="00D67375">
        <w:rPr>
          <w:rFonts w:ascii="Arial" w:hAnsi="Arial" w:cs="Arial"/>
          <w:bCs/>
          <w:iCs/>
          <w:sz w:val="32"/>
          <w:szCs w:val="32"/>
          <w:lang w:val="kk-KZ"/>
        </w:rPr>
        <w:t xml:space="preserve">ұмыс орындарының </w:t>
      </w:r>
      <w:r w:rsidRPr="00D67375">
        <w:rPr>
          <w:rFonts w:ascii="Arial" w:hAnsi="Arial" w:cs="Arial"/>
          <w:bCs/>
          <w:iCs/>
          <w:sz w:val="32"/>
          <w:szCs w:val="32"/>
          <w:lang w:val="kk-KZ"/>
        </w:rPr>
        <w:t>көп бөлігі</w:t>
      </w:r>
      <w:r w:rsidR="0067776C" w:rsidRPr="00D67375">
        <w:rPr>
          <w:rFonts w:ascii="Arial" w:hAnsi="Arial" w:cs="Arial"/>
          <w:bCs/>
          <w:iCs/>
          <w:sz w:val="32"/>
          <w:szCs w:val="32"/>
          <w:lang w:val="kk-KZ"/>
        </w:rPr>
        <w:t xml:space="preserve"> </w:t>
      </w:r>
      <w:r w:rsidR="0067776C" w:rsidRPr="00D67375">
        <w:rPr>
          <w:rFonts w:ascii="Arial" w:hAnsi="Arial" w:cs="Arial"/>
          <w:b/>
          <w:bCs/>
          <w:iCs/>
          <w:sz w:val="32"/>
          <w:szCs w:val="32"/>
          <w:lang w:val="kk-KZ"/>
        </w:rPr>
        <w:t>уақытша</w:t>
      </w:r>
      <w:r w:rsidR="0067776C" w:rsidRPr="00D67375">
        <w:rPr>
          <w:rFonts w:ascii="Arial" w:hAnsi="Arial" w:cs="Arial"/>
          <w:bCs/>
          <w:iCs/>
          <w:sz w:val="32"/>
          <w:szCs w:val="32"/>
          <w:lang w:val="kk-KZ"/>
        </w:rPr>
        <w:t xml:space="preserve"> </w:t>
      </w:r>
      <w:r w:rsidRPr="00D67375">
        <w:rPr>
          <w:rFonts w:ascii="Arial" w:hAnsi="Arial" w:cs="Arial"/>
          <w:bCs/>
          <w:iCs/>
          <w:sz w:val="32"/>
          <w:szCs w:val="32"/>
          <w:lang w:val="kk-KZ"/>
        </w:rPr>
        <w:t xml:space="preserve">ашылады </w:t>
      </w:r>
      <w:r w:rsidR="00B47D48" w:rsidRPr="00D67375">
        <w:rPr>
          <w:rFonts w:ascii="Arial" w:hAnsi="Arial" w:cs="Arial"/>
          <w:i/>
          <w:iCs/>
          <w:sz w:val="24"/>
          <w:szCs w:val="24"/>
          <w:lang w:val="kk-KZ"/>
        </w:rPr>
        <w:t>(</w:t>
      </w:r>
      <w:r w:rsidR="0067776C" w:rsidRPr="00D67375">
        <w:rPr>
          <w:rFonts w:ascii="Arial" w:hAnsi="Arial" w:cs="Arial"/>
          <w:b/>
          <w:bCs/>
          <w:i/>
          <w:iCs/>
          <w:sz w:val="24"/>
          <w:szCs w:val="24"/>
          <w:lang w:val="kk-KZ"/>
        </w:rPr>
        <w:t>1500 жұмыс орнының</w:t>
      </w:r>
      <w:r w:rsidR="0067776C" w:rsidRPr="00D67375">
        <w:rPr>
          <w:rFonts w:ascii="Arial" w:hAnsi="Arial" w:cs="Arial"/>
          <w:i/>
          <w:iCs/>
          <w:sz w:val="24"/>
          <w:szCs w:val="24"/>
          <w:lang w:val="kk-KZ"/>
        </w:rPr>
        <w:t xml:space="preserve"> шамамен</w:t>
      </w:r>
      <w:r w:rsidR="00B47D48" w:rsidRPr="00D67375">
        <w:rPr>
          <w:rFonts w:ascii="Arial" w:hAnsi="Arial" w:cs="Arial"/>
          <w:b/>
          <w:bCs/>
          <w:i/>
          <w:iCs/>
          <w:sz w:val="24"/>
          <w:szCs w:val="24"/>
          <w:lang w:val="kk-KZ"/>
        </w:rPr>
        <w:t xml:space="preserve"> </w:t>
      </w:r>
      <w:r w:rsidR="005F65CE" w:rsidRPr="00D67375">
        <w:rPr>
          <w:rFonts w:ascii="Arial" w:hAnsi="Arial" w:cs="Arial"/>
          <w:b/>
          <w:bCs/>
          <w:i/>
          <w:iCs/>
          <w:sz w:val="24"/>
          <w:szCs w:val="24"/>
          <w:lang w:val="kk-KZ"/>
        </w:rPr>
        <w:t>8</w:t>
      </w:r>
      <w:r w:rsidR="00B47D48" w:rsidRPr="00D67375">
        <w:rPr>
          <w:rFonts w:ascii="Arial" w:hAnsi="Arial" w:cs="Arial"/>
          <w:b/>
          <w:bCs/>
          <w:i/>
          <w:iCs/>
          <w:sz w:val="24"/>
          <w:szCs w:val="24"/>
          <w:lang w:val="kk-KZ"/>
        </w:rPr>
        <w:t>0%</w:t>
      </w:r>
      <w:r w:rsidR="009356FE" w:rsidRPr="00D67375">
        <w:rPr>
          <w:rFonts w:ascii="Arial" w:hAnsi="Arial" w:cs="Arial"/>
          <w:b/>
          <w:bCs/>
          <w:i/>
          <w:iCs/>
          <w:sz w:val="24"/>
          <w:szCs w:val="24"/>
          <w:lang w:val="kk-KZ"/>
        </w:rPr>
        <w:t>-ы</w:t>
      </w:r>
      <w:r w:rsidR="0067776C" w:rsidRPr="00D67375">
        <w:rPr>
          <w:rFonts w:ascii="Arial" w:hAnsi="Arial" w:cs="Arial"/>
          <w:b/>
          <w:bCs/>
          <w:i/>
          <w:iCs/>
          <w:sz w:val="24"/>
          <w:szCs w:val="24"/>
          <w:lang w:val="kk-KZ"/>
        </w:rPr>
        <w:t xml:space="preserve"> уақытша </w:t>
      </w:r>
      <w:r w:rsidRPr="00D67375">
        <w:rPr>
          <w:rFonts w:ascii="Arial" w:hAnsi="Arial" w:cs="Arial"/>
          <w:i/>
          <w:iCs/>
          <w:sz w:val="24"/>
          <w:szCs w:val="24"/>
          <w:lang w:val="kk-KZ"/>
        </w:rPr>
        <w:t>ашылады</w:t>
      </w:r>
      <w:r w:rsidR="009356FE" w:rsidRPr="00D67375">
        <w:rPr>
          <w:rFonts w:ascii="Arial" w:hAnsi="Arial" w:cs="Arial"/>
          <w:b/>
          <w:bCs/>
          <w:i/>
          <w:iCs/>
          <w:sz w:val="24"/>
          <w:szCs w:val="24"/>
          <w:lang w:val="kk-KZ"/>
        </w:rPr>
        <w:t xml:space="preserve"> </w:t>
      </w:r>
      <w:r w:rsidR="00B47D48" w:rsidRPr="00D67375">
        <w:rPr>
          <w:rFonts w:ascii="Arial" w:hAnsi="Arial" w:cs="Arial"/>
          <w:i/>
          <w:iCs/>
          <w:sz w:val="24"/>
          <w:szCs w:val="24"/>
          <w:lang w:val="kk-KZ"/>
        </w:rPr>
        <w:t>(</w:t>
      </w:r>
      <w:r w:rsidR="005F1AE1" w:rsidRPr="00D67375">
        <w:rPr>
          <w:rFonts w:ascii="Arial" w:hAnsi="Arial" w:cs="Arial"/>
          <w:i/>
          <w:iCs/>
          <w:sz w:val="24"/>
          <w:szCs w:val="24"/>
          <w:lang w:val="kk-KZ"/>
        </w:rPr>
        <w:t xml:space="preserve">мысалы, </w:t>
      </w:r>
      <w:r w:rsidR="009356FE" w:rsidRPr="00D67375">
        <w:rPr>
          <w:rFonts w:ascii="Arial" w:hAnsi="Arial" w:cs="Arial"/>
          <w:i/>
          <w:iCs/>
          <w:sz w:val="24"/>
          <w:szCs w:val="24"/>
          <w:lang w:val="kk-KZ"/>
        </w:rPr>
        <w:t>«Қуатты өңірлер – ел дамуының драйвері»</w:t>
      </w:r>
      <w:r w:rsidR="00021164" w:rsidRPr="00D67375">
        <w:rPr>
          <w:rFonts w:ascii="Arial" w:hAnsi="Arial" w:cs="Arial"/>
          <w:i/>
          <w:iCs/>
          <w:sz w:val="24"/>
          <w:szCs w:val="24"/>
          <w:lang w:val="kk-KZ"/>
        </w:rPr>
        <w:t xml:space="preserve"> және</w:t>
      </w:r>
      <w:r w:rsidR="009356FE" w:rsidRPr="00D67375">
        <w:rPr>
          <w:rFonts w:ascii="Arial" w:hAnsi="Arial" w:cs="Arial"/>
          <w:i/>
          <w:iCs/>
          <w:sz w:val="24"/>
          <w:szCs w:val="24"/>
          <w:lang w:val="kk-KZ"/>
        </w:rPr>
        <w:t xml:space="preserve"> </w:t>
      </w:r>
      <w:r w:rsidR="00F87B54" w:rsidRPr="00D67375">
        <w:rPr>
          <w:rFonts w:ascii="Arial" w:hAnsi="Arial" w:cs="Arial"/>
          <w:i/>
          <w:iCs/>
          <w:sz w:val="24"/>
          <w:szCs w:val="24"/>
          <w:lang w:val="kk-KZ"/>
        </w:rPr>
        <w:t xml:space="preserve">агроөнеркәсіптік кешенін дамыту </w:t>
      </w:r>
      <w:r w:rsidR="009356FE" w:rsidRPr="00D67375">
        <w:rPr>
          <w:rFonts w:ascii="Arial" w:hAnsi="Arial" w:cs="Arial"/>
          <w:i/>
          <w:iCs/>
          <w:sz w:val="24"/>
          <w:szCs w:val="24"/>
          <w:lang w:val="kk-KZ"/>
        </w:rPr>
        <w:t>ұлттық жобалары</w:t>
      </w:r>
      <w:r w:rsidR="00B47D48" w:rsidRPr="00D67375">
        <w:rPr>
          <w:rFonts w:ascii="Arial" w:hAnsi="Arial" w:cs="Arial"/>
          <w:i/>
          <w:iCs/>
          <w:sz w:val="24"/>
          <w:szCs w:val="24"/>
          <w:lang w:val="kk-KZ"/>
        </w:rPr>
        <w:t>)</w:t>
      </w:r>
      <w:r w:rsidR="00C15E24" w:rsidRPr="00D67375">
        <w:rPr>
          <w:rFonts w:ascii="Arial" w:hAnsi="Arial" w:cs="Arial"/>
          <w:i/>
          <w:iCs/>
          <w:sz w:val="32"/>
          <w:szCs w:val="32"/>
          <w:lang w:val="kk-KZ"/>
        </w:rPr>
        <w:t>,</w:t>
      </w:r>
      <w:r w:rsidR="00C15E24" w:rsidRPr="00D67375">
        <w:rPr>
          <w:rFonts w:ascii="Arial" w:hAnsi="Arial" w:cs="Arial"/>
          <w:sz w:val="32"/>
          <w:szCs w:val="32"/>
          <w:lang w:val="kk-KZ"/>
        </w:rPr>
        <w:t xml:space="preserve"> </w:t>
      </w:r>
      <w:r w:rsidR="0067776C" w:rsidRPr="00D67375">
        <w:rPr>
          <w:rFonts w:ascii="Arial" w:hAnsi="Arial" w:cs="Arial"/>
          <w:sz w:val="32"/>
          <w:szCs w:val="32"/>
          <w:lang w:val="kk-KZ"/>
        </w:rPr>
        <w:t xml:space="preserve">бұл </w:t>
      </w:r>
      <w:r w:rsidR="005F1AE1" w:rsidRPr="00D67375">
        <w:rPr>
          <w:rFonts w:ascii="Arial" w:hAnsi="Arial" w:cs="Arial"/>
          <w:sz w:val="32"/>
          <w:szCs w:val="32"/>
          <w:lang w:val="kk-KZ"/>
        </w:rPr>
        <w:t>кейбір</w:t>
      </w:r>
      <w:r w:rsidR="0067776C" w:rsidRPr="00D67375">
        <w:rPr>
          <w:rFonts w:ascii="Arial" w:hAnsi="Arial" w:cs="Arial"/>
          <w:sz w:val="32"/>
          <w:szCs w:val="32"/>
          <w:lang w:val="kk-KZ"/>
        </w:rPr>
        <w:t xml:space="preserve"> азаматтардың әлеуметтік </w:t>
      </w:r>
      <w:r w:rsidRPr="00D67375">
        <w:rPr>
          <w:rFonts w:ascii="Arial" w:hAnsi="Arial" w:cs="Arial"/>
          <w:sz w:val="32"/>
          <w:szCs w:val="32"/>
          <w:lang w:val="kk-KZ"/>
        </w:rPr>
        <w:t xml:space="preserve">жағынан </w:t>
      </w:r>
      <w:r w:rsidR="00B73EA8" w:rsidRPr="00D67375">
        <w:rPr>
          <w:rFonts w:ascii="Arial" w:hAnsi="Arial" w:cs="Arial"/>
          <w:sz w:val="32"/>
          <w:szCs w:val="32"/>
          <w:lang w:val="kk-KZ"/>
        </w:rPr>
        <w:t>қорға</w:t>
      </w:r>
      <w:r w:rsidRPr="00D67375">
        <w:rPr>
          <w:rFonts w:ascii="Arial" w:hAnsi="Arial" w:cs="Arial"/>
          <w:sz w:val="32"/>
          <w:szCs w:val="32"/>
          <w:lang w:val="kk-KZ"/>
        </w:rPr>
        <w:t>лмауын күшейт</w:t>
      </w:r>
      <w:r w:rsidR="00D34495" w:rsidRPr="00D67375">
        <w:rPr>
          <w:rFonts w:ascii="Arial" w:hAnsi="Arial" w:cs="Arial"/>
          <w:sz w:val="32"/>
          <w:szCs w:val="32"/>
          <w:lang w:val="kk-KZ"/>
        </w:rPr>
        <w:t>уде</w:t>
      </w:r>
      <w:r w:rsidR="0067776C" w:rsidRPr="00D67375">
        <w:rPr>
          <w:rFonts w:ascii="Arial" w:hAnsi="Arial" w:cs="Arial"/>
          <w:sz w:val="32"/>
          <w:szCs w:val="32"/>
          <w:lang w:val="kk-KZ"/>
        </w:rPr>
        <w:t>.</w:t>
      </w:r>
    </w:p>
    <w:p w14:paraId="5F6CEFBE" w14:textId="5395F90A" w:rsidR="00C31D15" w:rsidRDefault="00D356D4" w:rsidP="00D67375">
      <w:pPr>
        <w:spacing w:after="0" w:line="288" w:lineRule="auto"/>
        <w:ind w:firstLine="709"/>
        <w:jc w:val="both"/>
        <w:rPr>
          <w:rFonts w:ascii="Arial" w:hAnsi="Arial" w:cs="Arial"/>
          <w:i/>
          <w:sz w:val="24"/>
          <w:szCs w:val="24"/>
          <w:lang w:val="kk-KZ"/>
        </w:rPr>
      </w:pPr>
      <w:r w:rsidRPr="00D67375">
        <w:rPr>
          <w:rFonts w:ascii="Arial" w:hAnsi="Arial" w:cs="Arial"/>
          <w:i/>
          <w:sz w:val="24"/>
          <w:szCs w:val="24"/>
          <w:lang w:val="kk-KZ"/>
        </w:rPr>
        <w:t>Салыстыр</w:t>
      </w:r>
      <w:r w:rsidR="00B73EA8" w:rsidRPr="00D67375">
        <w:rPr>
          <w:rFonts w:ascii="Arial" w:hAnsi="Arial" w:cs="Arial"/>
          <w:i/>
          <w:sz w:val="24"/>
          <w:szCs w:val="24"/>
          <w:lang w:val="kk-KZ"/>
        </w:rPr>
        <w:t xml:space="preserve">ып </w:t>
      </w:r>
      <w:r w:rsidR="00A54636" w:rsidRPr="00D67375">
        <w:rPr>
          <w:rFonts w:ascii="Arial" w:hAnsi="Arial" w:cs="Arial"/>
          <w:i/>
          <w:sz w:val="24"/>
          <w:szCs w:val="24"/>
          <w:lang w:val="kk-KZ"/>
        </w:rPr>
        <w:t>көрейік</w:t>
      </w:r>
      <w:r w:rsidR="00740618" w:rsidRPr="00D67375">
        <w:rPr>
          <w:rFonts w:ascii="Arial" w:hAnsi="Arial" w:cs="Arial"/>
          <w:i/>
          <w:sz w:val="24"/>
          <w:szCs w:val="24"/>
          <w:lang w:val="kk-KZ"/>
        </w:rPr>
        <w:t xml:space="preserve">: </w:t>
      </w:r>
      <w:r w:rsidRPr="00D67375">
        <w:rPr>
          <w:rFonts w:ascii="Arial" w:hAnsi="Arial" w:cs="Arial"/>
          <w:i/>
          <w:sz w:val="24"/>
          <w:szCs w:val="24"/>
          <w:lang w:val="kk-KZ"/>
        </w:rPr>
        <w:t>Арменияда өзін-өзі жұмыспен қамтығандардың үлесі</w:t>
      </w:r>
      <w:r w:rsidR="00740618" w:rsidRPr="00D67375">
        <w:rPr>
          <w:rFonts w:ascii="Arial" w:hAnsi="Arial" w:cs="Arial"/>
          <w:i/>
          <w:sz w:val="24"/>
          <w:szCs w:val="24"/>
          <w:lang w:val="kk-KZ"/>
        </w:rPr>
        <w:t xml:space="preserve"> – 31,6%, </w:t>
      </w:r>
      <w:r w:rsidRPr="00D67375">
        <w:rPr>
          <w:rFonts w:ascii="Arial" w:hAnsi="Arial" w:cs="Arial"/>
          <w:i/>
          <w:sz w:val="24"/>
          <w:szCs w:val="24"/>
          <w:lang w:val="kk-KZ"/>
        </w:rPr>
        <w:t>Беларус</w:t>
      </w:r>
      <w:r w:rsidR="00B73EA8" w:rsidRPr="00D67375">
        <w:rPr>
          <w:rFonts w:ascii="Arial" w:hAnsi="Arial" w:cs="Arial"/>
          <w:i/>
          <w:sz w:val="24"/>
          <w:szCs w:val="24"/>
          <w:lang w:val="kk-KZ"/>
        </w:rPr>
        <w:t>ьте</w:t>
      </w:r>
      <w:r w:rsidR="00740618" w:rsidRPr="00D67375">
        <w:rPr>
          <w:rFonts w:ascii="Arial" w:hAnsi="Arial" w:cs="Arial"/>
          <w:i/>
          <w:sz w:val="24"/>
          <w:szCs w:val="24"/>
          <w:lang w:val="kk-KZ"/>
        </w:rPr>
        <w:t xml:space="preserve"> – 3,8%, </w:t>
      </w:r>
      <w:r w:rsidRPr="00D67375">
        <w:rPr>
          <w:rFonts w:ascii="Arial" w:hAnsi="Arial" w:cs="Arial"/>
          <w:i/>
          <w:sz w:val="24"/>
          <w:szCs w:val="24"/>
          <w:lang w:val="kk-KZ"/>
        </w:rPr>
        <w:t>Қырғызстанда</w:t>
      </w:r>
      <w:r w:rsidR="00740618" w:rsidRPr="00D67375">
        <w:rPr>
          <w:rFonts w:ascii="Arial" w:hAnsi="Arial" w:cs="Arial"/>
          <w:i/>
          <w:sz w:val="24"/>
          <w:szCs w:val="24"/>
          <w:lang w:val="kk-KZ"/>
        </w:rPr>
        <w:t xml:space="preserve"> – 26,2%, </w:t>
      </w:r>
      <w:r w:rsidRPr="00D67375">
        <w:rPr>
          <w:rFonts w:ascii="Arial" w:hAnsi="Arial" w:cs="Arial"/>
          <w:i/>
          <w:sz w:val="24"/>
          <w:szCs w:val="24"/>
          <w:lang w:val="kk-KZ"/>
        </w:rPr>
        <w:t>Ресейде</w:t>
      </w:r>
      <w:r w:rsidR="00740618" w:rsidRPr="00D67375">
        <w:rPr>
          <w:rFonts w:ascii="Arial" w:hAnsi="Arial" w:cs="Arial"/>
          <w:i/>
          <w:sz w:val="24"/>
          <w:szCs w:val="24"/>
          <w:lang w:val="kk-KZ"/>
        </w:rPr>
        <w:t xml:space="preserve"> – 4,96%. </w:t>
      </w:r>
    </w:p>
    <w:p w14:paraId="0A2B9636" w14:textId="615AD269" w:rsidR="0077270E" w:rsidRPr="00D67375" w:rsidRDefault="00E23952" w:rsidP="00D67375">
      <w:pPr>
        <w:widowControl w:val="0"/>
        <w:pBdr>
          <w:bottom w:val="single" w:sz="4" w:space="0" w:color="FFFFFF"/>
        </w:pBdr>
        <w:spacing w:after="0" w:line="288" w:lineRule="auto"/>
        <w:ind w:firstLine="709"/>
        <w:jc w:val="both"/>
        <w:rPr>
          <w:rFonts w:ascii="Arial" w:hAnsi="Arial" w:cs="Arial"/>
          <w:sz w:val="32"/>
          <w:szCs w:val="32"/>
          <w:lang w:val="kk-KZ"/>
        </w:rPr>
      </w:pPr>
      <w:r w:rsidRPr="00D67375">
        <w:rPr>
          <w:rFonts w:ascii="Arial" w:hAnsi="Arial" w:cs="Arial"/>
          <w:sz w:val="32"/>
          <w:szCs w:val="32"/>
          <w:lang w:val="kk-KZ"/>
        </w:rPr>
        <w:t xml:space="preserve">Үкіметке тұрақты жұмыспен қамту және тиісінше </w:t>
      </w:r>
      <w:r w:rsidR="00A54636" w:rsidRPr="00D67375">
        <w:rPr>
          <w:rFonts w:ascii="Arial" w:hAnsi="Arial" w:cs="Arial"/>
          <w:sz w:val="32"/>
          <w:szCs w:val="32"/>
          <w:lang w:val="kk-KZ"/>
        </w:rPr>
        <w:t xml:space="preserve">олардың </w:t>
      </w:r>
      <w:r w:rsidRPr="00D67375">
        <w:rPr>
          <w:rFonts w:ascii="Arial" w:hAnsi="Arial" w:cs="Arial"/>
          <w:sz w:val="32"/>
          <w:szCs w:val="32"/>
          <w:lang w:val="kk-KZ"/>
        </w:rPr>
        <w:t xml:space="preserve">санын </w:t>
      </w:r>
      <w:r w:rsidR="00A54636" w:rsidRPr="00D67375">
        <w:rPr>
          <w:rFonts w:ascii="Arial" w:hAnsi="Arial" w:cs="Arial"/>
          <w:sz w:val="32"/>
          <w:szCs w:val="32"/>
          <w:lang w:val="kk-KZ"/>
        </w:rPr>
        <w:t>көбейту</w:t>
      </w:r>
      <w:r w:rsidRPr="00D67375">
        <w:rPr>
          <w:rFonts w:ascii="Arial" w:hAnsi="Arial" w:cs="Arial"/>
          <w:sz w:val="32"/>
          <w:szCs w:val="32"/>
          <w:lang w:val="kk-KZ"/>
        </w:rPr>
        <w:t xml:space="preserve"> </w:t>
      </w:r>
      <w:r w:rsidR="00A54636" w:rsidRPr="00D67375">
        <w:rPr>
          <w:rFonts w:ascii="Arial" w:hAnsi="Arial" w:cs="Arial"/>
          <w:sz w:val="32"/>
          <w:szCs w:val="32"/>
          <w:lang w:val="kk-KZ"/>
        </w:rPr>
        <w:t>үшін</w:t>
      </w:r>
      <w:r w:rsidRPr="00D67375">
        <w:rPr>
          <w:rFonts w:ascii="Arial" w:hAnsi="Arial" w:cs="Arial"/>
          <w:sz w:val="32"/>
          <w:szCs w:val="32"/>
          <w:lang w:val="kk-KZ"/>
        </w:rPr>
        <w:t xml:space="preserve"> шаралар қабылдау ұсынылады.</w:t>
      </w:r>
    </w:p>
    <w:p w14:paraId="3B5644DB" w14:textId="63CFC636" w:rsidR="00B73EA8" w:rsidRPr="00D67375" w:rsidRDefault="00B73EA8" w:rsidP="00D67375">
      <w:pPr>
        <w:spacing w:after="0" w:line="288" w:lineRule="auto"/>
        <w:ind w:firstLine="709"/>
        <w:jc w:val="both"/>
        <w:rPr>
          <w:rFonts w:ascii="Arial" w:hAnsi="Arial" w:cs="Arial"/>
          <w:sz w:val="32"/>
          <w:szCs w:val="32"/>
          <w:lang w:val="kk-KZ"/>
        </w:rPr>
      </w:pPr>
      <w:r w:rsidRPr="00D67375">
        <w:rPr>
          <w:rFonts w:ascii="Arial" w:hAnsi="Arial" w:cs="Arial"/>
          <w:sz w:val="32"/>
          <w:szCs w:val="32"/>
          <w:lang w:val="kk-KZ"/>
        </w:rPr>
        <w:lastRenderedPageBreak/>
        <w:t>Сондықтан</w:t>
      </w:r>
      <w:r w:rsidR="00353760" w:rsidRPr="00D67375">
        <w:rPr>
          <w:rFonts w:ascii="Arial" w:hAnsi="Arial" w:cs="Arial"/>
          <w:sz w:val="32"/>
          <w:szCs w:val="32"/>
          <w:lang w:val="kk-KZ"/>
        </w:rPr>
        <w:t>,</w:t>
      </w:r>
      <w:r w:rsidRPr="00D67375">
        <w:rPr>
          <w:rFonts w:ascii="Arial" w:hAnsi="Arial" w:cs="Arial"/>
          <w:sz w:val="32"/>
          <w:szCs w:val="32"/>
          <w:lang w:val="kk-KZ"/>
        </w:rPr>
        <w:t xml:space="preserve"> қазірд</w:t>
      </w:r>
      <w:r w:rsidR="00A54636" w:rsidRPr="00D67375">
        <w:rPr>
          <w:rFonts w:ascii="Arial" w:hAnsi="Arial" w:cs="Arial"/>
          <w:sz w:val="32"/>
          <w:szCs w:val="32"/>
          <w:lang w:val="kk-KZ"/>
        </w:rPr>
        <w:t xml:space="preserve">ен бастап </w:t>
      </w:r>
      <w:r w:rsidRPr="00D67375">
        <w:rPr>
          <w:rFonts w:ascii="Arial" w:hAnsi="Arial" w:cs="Arial"/>
          <w:sz w:val="32"/>
          <w:szCs w:val="32"/>
          <w:lang w:val="kk-KZ"/>
        </w:rPr>
        <w:t xml:space="preserve">әлеуметтік-экономикалық дамуды болжау және бюджетті жоспарлау кезінде </w:t>
      </w:r>
      <w:r w:rsidR="00A54636" w:rsidRPr="00D67375">
        <w:rPr>
          <w:rFonts w:ascii="Arial" w:hAnsi="Arial" w:cs="Arial"/>
          <w:sz w:val="32"/>
          <w:szCs w:val="32"/>
          <w:lang w:val="kk-KZ"/>
        </w:rPr>
        <w:t>осы</w:t>
      </w:r>
      <w:r w:rsidRPr="00D67375">
        <w:rPr>
          <w:rFonts w:ascii="Arial" w:hAnsi="Arial" w:cs="Arial"/>
          <w:sz w:val="32"/>
          <w:szCs w:val="32"/>
          <w:lang w:val="kk-KZ"/>
        </w:rPr>
        <w:t xml:space="preserve"> факторларды ескеру қажет.</w:t>
      </w:r>
    </w:p>
    <w:p w14:paraId="5EFEA9BD" w14:textId="69197E32" w:rsidR="00F27BC3" w:rsidRPr="00D67375" w:rsidRDefault="00A54636" w:rsidP="00D67375">
      <w:pPr>
        <w:widowControl w:val="0"/>
        <w:spacing w:after="0" w:line="288" w:lineRule="auto"/>
        <w:ind w:firstLine="709"/>
        <w:jc w:val="both"/>
        <w:rPr>
          <w:rFonts w:ascii="Arial" w:hAnsi="Arial" w:cs="Arial"/>
          <w:b/>
          <w:sz w:val="32"/>
          <w:szCs w:val="32"/>
          <w:lang w:val="kk-KZ"/>
        </w:rPr>
      </w:pPr>
      <w:r w:rsidRPr="00D67375">
        <w:rPr>
          <w:rFonts w:ascii="Arial" w:hAnsi="Arial" w:cs="Arial"/>
          <w:sz w:val="32"/>
          <w:szCs w:val="32"/>
          <w:lang w:val="kk-KZ"/>
        </w:rPr>
        <w:t>Мұның</w:t>
      </w:r>
      <w:r w:rsidR="00442329" w:rsidRPr="00D67375">
        <w:rPr>
          <w:rFonts w:ascii="Arial" w:hAnsi="Arial" w:cs="Arial"/>
          <w:sz w:val="32"/>
          <w:szCs w:val="32"/>
          <w:lang w:val="kk-KZ"/>
        </w:rPr>
        <w:t xml:space="preserve"> </w:t>
      </w:r>
      <w:r w:rsidR="00E23952" w:rsidRPr="00D67375">
        <w:rPr>
          <w:rFonts w:ascii="Arial" w:hAnsi="Arial" w:cs="Arial"/>
          <w:sz w:val="32"/>
          <w:szCs w:val="32"/>
          <w:lang w:val="kk-KZ"/>
        </w:rPr>
        <w:t xml:space="preserve">бәрі </w:t>
      </w:r>
      <w:r w:rsidR="00442329" w:rsidRPr="00D67375">
        <w:rPr>
          <w:rFonts w:ascii="Arial" w:hAnsi="Arial" w:cs="Arial"/>
          <w:sz w:val="32"/>
          <w:szCs w:val="32"/>
          <w:lang w:val="kk-KZ"/>
        </w:rPr>
        <w:t>сайып келгенде</w:t>
      </w:r>
      <w:r w:rsidRPr="00D67375">
        <w:rPr>
          <w:rFonts w:ascii="Arial" w:hAnsi="Arial" w:cs="Arial"/>
          <w:sz w:val="32"/>
          <w:szCs w:val="32"/>
          <w:lang w:val="kk-KZ"/>
        </w:rPr>
        <w:t>,</w:t>
      </w:r>
      <w:r w:rsidR="00442329" w:rsidRPr="00D67375">
        <w:rPr>
          <w:rFonts w:ascii="Arial" w:hAnsi="Arial" w:cs="Arial"/>
          <w:sz w:val="32"/>
          <w:szCs w:val="32"/>
          <w:lang w:val="kk-KZ"/>
        </w:rPr>
        <w:t xml:space="preserve"> </w:t>
      </w:r>
      <w:r w:rsidR="002C5780" w:rsidRPr="00D67375">
        <w:rPr>
          <w:rFonts w:ascii="Arial" w:hAnsi="Arial" w:cs="Arial"/>
          <w:sz w:val="32"/>
          <w:szCs w:val="32"/>
          <w:lang w:val="kk-KZ"/>
        </w:rPr>
        <w:t>орта деңгейдегі қазақстандықтың әл-ауқаты</w:t>
      </w:r>
      <w:r w:rsidR="004D5B8E" w:rsidRPr="00D67375">
        <w:rPr>
          <w:rFonts w:ascii="Arial" w:hAnsi="Arial" w:cs="Arial"/>
          <w:sz w:val="32"/>
          <w:szCs w:val="32"/>
          <w:lang w:val="kk-KZ"/>
        </w:rPr>
        <w:t>на мемлекеттік бюджет шығыстарының тигізетін әсерін</w:t>
      </w:r>
      <w:r w:rsidR="00F27BC3" w:rsidRPr="00D67375">
        <w:rPr>
          <w:rFonts w:ascii="Arial" w:hAnsi="Arial" w:cs="Arial"/>
          <w:sz w:val="32"/>
          <w:szCs w:val="32"/>
          <w:lang w:val="kk-KZ"/>
        </w:rPr>
        <w:t xml:space="preserve"> есепте</w:t>
      </w:r>
      <w:r w:rsidR="00353760" w:rsidRPr="00D67375">
        <w:rPr>
          <w:rFonts w:ascii="Arial" w:hAnsi="Arial" w:cs="Arial"/>
          <w:sz w:val="32"/>
          <w:szCs w:val="32"/>
          <w:lang w:val="kk-KZ"/>
        </w:rPr>
        <w:t xml:space="preserve">п, </w:t>
      </w:r>
      <w:r w:rsidR="00F27BC3" w:rsidRPr="00D67375">
        <w:rPr>
          <w:rFonts w:ascii="Arial" w:hAnsi="Arial" w:cs="Arial"/>
          <w:sz w:val="32"/>
          <w:szCs w:val="32"/>
          <w:lang w:val="kk-KZ"/>
        </w:rPr>
        <w:t xml:space="preserve">бағалау үшін тұрғындардың өмір сүру сапасының </w:t>
      </w:r>
      <w:r w:rsidR="00F27BC3" w:rsidRPr="00D67375">
        <w:rPr>
          <w:rFonts w:ascii="Arial" w:hAnsi="Arial" w:cs="Arial"/>
          <w:b/>
          <w:sz w:val="32"/>
          <w:szCs w:val="32"/>
          <w:lang w:val="kk-KZ"/>
        </w:rPr>
        <w:t>Бірыңғай Ұлттық Стандартын (Индексін)</w:t>
      </w:r>
      <w:r w:rsidR="00F27BC3" w:rsidRPr="00D67375">
        <w:rPr>
          <w:rFonts w:ascii="Arial" w:hAnsi="Arial" w:cs="Arial"/>
          <w:i/>
          <w:sz w:val="32"/>
          <w:szCs w:val="32"/>
          <w:lang w:val="kk-KZ"/>
        </w:rPr>
        <w:t xml:space="preserve"> </w:t>
      </w:r>
      <w:r w:rsidR="00F27BC3" w:rsidRPr="00D67375">
        <w:rPr>
          <w:rFonts w:ascii="Arial" w:hAnsi="Arial" w:cs="Arial"/>
          <w:b/>
          <w:sz w:val="32"/>
          <w:szCs w:val="32"/>
          <w:lang w:val="kk-KZ"/>
        </w:rPr>
        <w:t xml:space="preserve">енгізу қажет, </w:t>
      </w:r>
      <w:r w:rsidR="00F27BC3" w:rsidRPr="00D67375">
        <w:rPr>
          <w:rFonts w:ascii="Arial" w:hAnsi="Arial" w:cs="Arial"/>
          <w:sz w:val="32"/>
          <w:szCs w:val="32"/>
          <w:lang w:val="kk-KZ"/>
        </w:rPr>
        <w:t>сондай-ақ</w:t>
      </w:r>
      <w:r w:rsidR="00F27BC3" w:rsidRPr="00D67375">
        <w:rPr>
          <w:rFonts w:ascii="Arial" w:hAnsi="Arial" w:cs="Arial"/>
          <w:b/>
          <w:sz w:val="32"/>
          <w:szCs w:val="32"/>
          <w:lang w:val="kk-KZ"/>
        </w:rPr>
        <w:t xml:space="preserve"> </w:t>
      </w:r>
      <w:r w:rsidR="00E23952" w:rsidRPr="00D67375">
        <w:rPr>
          <w:rFonts w:ascii="Arial" w:hAnsi="Arial" w:cs="Arial"/>
          <w:bCs/>
          <w:sz w:val="32"/>
          <w:szCs w:val="32"/>
          <w:lang w:val="kk-KZ"/>
        </w:rPr>
        <w:t>стратегиялық және бюджетті</w:t>
      </w:r>
      <w:r w:rsidR="004D5B8E" w:rsidRPr="00D67375">
        <w:rPr>
          <w:rFonts w:ascii="Arial" w:hAnsi="Arial" w:cs="Arial"/>
          <w:bCs/>
          <w:sz w:val="32"/>
          <w:szCs w:val="32"/>
          <w:lang w:val="kk-KZ"/>
        </w:rPr>
        <w:t>к</w:t>
      </w:r>
      <w:r w:rsidR="00E23952" w:rsidRPr="00D67375">
        <w:rPr>
          <w:rFonts w:ascii="Arial" w:hAnsi="Arial" w:cs="Arial"/>
          <w:bCs/>
          <w:sz w:val="32"/>
          <w:szCs w:val="32"/>
          <w:lang w:val="kk-KZ"/>
        </w:rPr>
        <w:t xml:space="preserve"> жоспарлауды </w:t>
      </w:r>
      <w:r w:rsidR="00F27BC3" w:rsidRPr="00D67375">
        <w:rPr>
          <w:rFonts w:ascii="Arial" w:hAnsi="Arial" w:cs="Arial"/>
          <w:bCs/>
          <w:sz w:val="32"/>
          <w:szCs w:val="32"/>
          <w:lang w:val="kk-KZ"/>
        </w:rPr>
        <w:t>басты</w:t>
      </w:r>
      <w:r w:rsidR="00E23952" w:rsidRPr="00D67375">
        <w:rPr>
          <w:rFonts w:ascii="Arial" w:hAnsi="Arial" w:cs="Arial"/>
          <w:bCs/>
          <w:sz w:val="32"/>
          <w:szCs w:val="32"/>
          <w:lang w:val="kk-KZ"/>
        </w:rPr>
        <w:t xml:space="preserve"> бағдар </w:t>
      </w:r>
      <w:r w:rsidR="00F27BC3" w:rsidRPr="00D67375">
        <w:rPr>
          <w:rFonts w:ascii="Arial" w:hAnsi="Arial" w:cs="Arial"/>
          <w:bCs/>
          <w:sz w:val="32"/>
          <w:szCs w:val="32"/>
          <w:lang w:val="kk-KZ"/>
        </w:rPr>
        <w:t>етіп,</w:t>
      </w:r>
      <w:r w:rsidR="00E23952" w:rsidRPr="00D67375">
        <w:rPr>
          <w:rFonts w:ascii="Arial" w:hAnsi="Arial" w:cs="Arial"/>
          <w:b/>
          <w:sz w:val="32"/>
          <w:szCs w:val="32"/>
          <w:lang w:val="kk-KZ"/>
        </w:rPr>
        <w:t xml:space="preserve"> халықтың өмір сүру сапасының барлық аспекті</w:t>
      </w:r>
      <w:r w:rsidR="00442329" w:rsidRPr="00D67375">
        <w:rPr>
          <w:rFonts w:ascii="Arial" w:hAnsi="Arial" w:cs="Arial"/>
          <w:b/>
          <w:sz w:val="32"/>
          <w:szCs w:val="32"/>
          <w:lang w:val="kk-KZ"/>
        </w:rPr>
        <w:t>сін</w:t>
      </w:r>
      <w:r w:rsidR="00E23952" w:rsidRPr="00D67375">
        <w:rPr>
          <w:rFonts w:ascii="Arial" w:hAnsi="Arial" w:cs="Arial"/>
          <w:b/>
          <w:sz w:val="32"/>
          <w:szCs w:val="32"/>
          <w:lang w:val="kk-KZ"/>
        </w:rPr>
        <w:t xml:space="preserve"> стандарттау</w:t>
      </w:r>
      <w:r w:rsidR="00F27BC3" w:rsidRPr="00D67375">
        <w:rPr>
          <w:rFonts w:ascii="Arial" w:hAnsi="Arial" w:cs="Arial"/>
          <w:b/>
          <w:sz w:val="32"/>
          <w:szCs w:val="32"/>
          <w:lang w:val="kk-KZ"/>
        </w:rPr>
        <w:t xml:space="preserve">дың </w:t>
      </w:r>
      <w:r w:rsidR="00F27BC3" w:rsidRPr="00D159D8">
        <w:rPr>
          <w:rFonts w:ascii="Arial" w:hAnsi="Arial" w:cs="Arial"/>
          <w:bCs/>
          <w:sz w:val="32"/>
          <w:szCs w:val="32"/>
          <w:lang w:val="kk-KZ"/>
        </w:rPr>
        <w:t xml:space="preserve">уақыты </w:t>
      </w:r>
      <w:r w:rsidR="004D5B8E" w:rsidRPr="00D159D8">
        <w:rPr>
          <w:rFonts w:ascii="Arial" w:hAnsi="Arial" w:cs="Arial"/>
          <w:bCs/>
          <w:sz w:val="32"/>
          <w:szCs w:val="32"/>
          <w:lang w:val="kk-KZ"/>
        </w:rPr>
        <w:t>келді</w:t>
      </w:r>
      <w:r w:rsidR="00D34495" w:rsidRPr="00D67375">
        <w:rPr>
          <w:rFonts w:ascii="Arial" w:hAnsi="Arial" w:cs="Arial"/>
          <w:b/>
          <w:sz w:val="32"/>
          <w:szCs w:val="32"/>
          <w:lang w:val="kk-KZ"/>
        </w:rPr>
        <w:t xml:space="preserve"> </w:t>
      </w:r>
      <w:r w:rsidR="00D34495" w:rsidRPr="00D159D8">
        <w:rPr>
          <w:rFonts w:ascii="Arial" w:hAnsi="Arial" w:cs="Arial"/>
          <w:bCs/>
          <w:sz w:val="32"/>
          <w:szCs w:val="32"/>
          <w:lang w:val="kk-KZ"/>
        </w:rPr>
        <w:t>деп есептейміз</w:t>
      </w:r>
      <w:r w:rsidR="00F27BC3" w:rsidRPr="00D159D8">
        <w:rPr>
          <w:rFonts w:ascii="Arial" w:hAnsi="Arial" w:cs="Arial"/>
          <w:bCs/>
          <w:sz w:val="32"/>
          <w:szCs w:val="32"/>
          <w:lang w:val="kk-KZ"/>
        </w:rPr>
        <w:t>.</w:t>
      </w:r>
      <w:r w:rsidR="00F27BC3" w:rsidRPr="00D67375">
        <w:rPr>
          <w:rFonts w:ascii="Arial" w:hAnsi="Arial" w:cs="Arial"/>
          <w:b/>
          <w:sz w:val="32"/>
          <w:szCs w:val="32"/>
          <w:lang w:val="kk-KZ"/>
        </w:rPr>
        <w:t xml:space="preserve"> </w:t>
      </w:r>
      <w:r w:rsidR="00F27BC3" w:rsidRPr="00D67375">
        <w:rPr>
          <w:rFonts w:ascii="Arial" w:hAnsi="Arial" w:cs="Arial"/>
          <w:sz w:val="32"/>
          <w:szCs w:val="32"/>
          <w:lang w:val="kk-KZ"/>
        </w:rPr>
        <w:t>Жоғарыда айтылғандардың барлығы осыған дәлел болады.</w:t>
      </w:r>
      <w:r w:rsidR="00F27BC3" w:rsidRPr="00D67375">
        <w:rPr>
          <w:rFonts w:ascii="Arial" w:hAnsi="Arial" w:cs="Arial"/>
          <w:b/>
          <w:sz w:val="32"/>
          <w:szCs w:val="32"/>
          <w:lang w:val="kk-KZ"/>
        </w:rPr>
        <w:t xml:space="preserve"> </w:t>
      </w:r>
    </w:p>
    <w:p w14:paraId="681C6421" w14:textId="44E5F436" w:rsidR="009E4E0B" w:rsidRPr="00D67375" w:rsidRDefault="00E23952" w:rsidP="00D67375">
      <w:pPr>
        <w:tabs>
          <w:tab w:val="left" w:pos="851"/>
          <w:tab w:val="left" w:pos="1065"/>
        </w:tabs>
        <w:spacing w:after="0" w:line="288" w:lineRule="auto"/>
        <w:ind w:firstLine="709"/>
        <w:jc w:val="both"/>
        <w:rPr>
          <w:rFonts w:ascii="Arial" w:eastAsia="Calibri" w:hAnsi="Arial" w:cs="Arial"/>
          <w:b/>
          <w:sz w:val="32"/>
          <w:szCs w:val="32"/>
          <w:lang w:val="kk-KZ"/>
        </w:rPr>
      </w:pPr>
      <w:r w:rsidRPr="00D67375">
        <w:rPr>
          <w:rFonts w:ascii="Arial" w:eastAsia="Calibri" w:hAnsi="Arial" w:cs="Arial"/>
          <w:b/>
          <w:bCs/>
          <w:sz w:val="32"/>
          <w:szCs w:val="32"/>
          <w:lang w:val="kk-KZ"/>
        </w:rPr>
        <w:t>Ұлттық қор қаражатының түсімдері мен пайдаланылуы</w:t>
      </w:r>
      <w:r w:rsidR="006E6E20">
        <w:rPr>
          <w:rFonts w:ascii="Arial" w:eastAsia="Calibri" w:hAnsi="Arial" w:cs="Arial"/>
          <w:b/>
          <w:bCs/>
          <w:sz w:val="32"/>
          <w:szCs w:val="32"/>
          <w:lang w:val="kk-KZ"/>
        </w:rPr>
        <w:t>.</w:t>
      </w:r>
    </w:p>
    <w:p w14:paraId="681647F5" w14:textId="71F52133" w:rsidR="00E23952" w:rsidRPr="00D67375" w:rsidRDefault="004F69FD" w:rsidP="00D67375">
      <w:pPr>
        <w:widowControl w:val="0"/>
        <w:spacing w:after="0" w:line="288" w:lineRule="auto"/>
        <w:ind w:firstLine="709"/>
        <w:jc w:val="both"/>
        <w:rPr>
          <w:rFonts w:ascii="Arial" w:hAnsi="Arial" w:cs="Arial"/>
          <w:sz w:val="32"/>
          <w:szCs w:val="32"/>
          <w:lang w:val="kk-KZ"/>
        </w:rPr>
      </w:pPr>
      <w:r w:rsidRPr="00D67375">
        <w:rPr>
          <w:rFonts w:ascii="Arial" w:hAnsi="Arial" w:cs="Arial"/>
          <w:sz w:val="32"/>
          <w:szCs w:val="32"/>
          <w:lang w:val="kk-KZ"/>
        </w:rPr>
        <w:t xml:space="preserve">Соңғы үш жылда </w:t>
      </w:r>
      <w:r w:rsidR="00E23952" w:rsidRPr="00D67375">
        <w:rPr>
          <w:rFonts w:ascii="Arial" w:hAnsi="Arial" w:cs="Arial"/>
          <w:sz w:val="32"/>
          <w:szCs w:val="32"/>
          <w:lang w:val="kk-KZ"/>
        </w:rPr>
        <w:t>Ұлттық қор</w:t>
      </w:r>
      <w:r w:rsidR="005879AB" w:rsidRPr="00D67375">
        <w:rPr>
          <w:rFonts w:ascii="Arial" w:hAnsi="Arial" w:cs="Arial"/>
          <w:sz w:val="32"/>
          <w:szCs w:val="32"/>
          <w:lang w:val="kk-KZ"/>
        </w:rPr>
        <w:t>дың</w:t>
      </w:r>
      <w:r w:rsidR="00E23952" w:rsidRPr="00D67375">
        <w:rPr>
          <w:rFonts w:ascii="Arial" w:hAnsi="Arial" w:cs="Arial"/>
          <w:sz w:val="32"/>
          <w:szCs w:val="32"/>
          <w:lang w:val="kk-KZ"/>
        </w:rPr>
        <w:t xml:space="preserve"> активтері біртіндеп ұлға</w:t>
      </w:r>
      <w:r w:rsidRPr="00D67375">
        <w:rPr>
          <w:rFonts w:ascii="Arial" w:hAnsi="Arial" w:cs="Arial"/>
          <w:sz w:val="32"/>
          <w:szCs w:val="32"/>
          <w:lang w:val="kk-KZ"/>
        </w:rPr>
        <w:t>йып келе жат</w:t>
      </w:r>
      <w:r w:rsidR="007034A3" w:rsidRPr="00D67375">
        <w:rPr>
          <w:rFonts w:ascii="Arial" w:hAnsi="Arial" w:cs="Arial"/>
          <w:sz w:val="32"/>
          <w:szCs w:val="32"/>
          <w:lang w:val="kk-KZ"/>
        </w:rPr>
        <w:t xml:space="preserve">ыр, бірақ соған қарамастан </w:t>
      </w:r>
      <w:r w:rsidR="00E23952" w:rsidRPr="00D67375">
        <w:rPr>
          <w:rFonts w:ascii="Arial" w:hAnsi="Arial" w:cs="Arial"/>
          <w:sz w:val="32"/>
          <w:szCs w:val="32"/>
          <w:lang w:val="kk-KZ"/>
        </w:rPr>
        <w:t>ЖІӨ-</w:t>
      </w:r>
      <w:r w:rsidR="007034A3" w:rsidRPr="00D67375">
        <w:rPr>
          <w:rFonts w:ascii="Arial" w:hAnsi="Arial" w:cs="Arial"/>
          <w:sz w:val="32"/>
          <w:szCs w:val="32"/>
          <w:lang w:val="kk-KZ"/>
        </w:rPr>
        <w:t xml:space="preserve">мен салыстырғанда Қордағы жинақ </w:t>
      </w:r>
      <w:r w:rsidR="00E23952" w:rsidRPr="00D67375">
        <w:rPr>
          <w:rFonts w:ascii="Arial" w:hAnsi="Arial" w:cs="Arial"/>
          <w:sz w:val="32"/>
          <w:szCs w:val="32"/>
          <w:lang w:val="kk-KZ"/>
        </w:rPr>
        <w:t xml:space="preserve"> төмен</w:t>
      </w:r>
      <w:r w:rsidRPr="00D67375">
        <w:rPr>
          <w:rFonts w:ascii="Arial" w:hAnsi="Arial" w:cs="Arial"/>
          <w:sz w:val="32"/>
          <w:szCs w:val="32"/>
          <w:lang w:val="kk-KZ"/>
        </w:rPr>
        <w:t>деп келеді</w:t>
      </w:r>
      <w:r w:rsidR="00E23952" w:rsidRPr="00D67375">
        <w:rPr>
          <w:rFonts w:ascii="Arial" w:hAnsi="Arial" w:cs="Arial"/>
          <w:sz w:val="32"/>
          <w:szCs w:val="32"/>
          <w:lang w:val="kk-KZ"/>
        </w:rPr>
        <w:t xml:space="preserve">.  </w:t>
      </w:r>
      <w:r w:rsidR="007034A3" w:rsidRPr="00D67375">
        <w:rPr>
          <w:rFonts w:ascii="Arial" w:hAnsi="Arial" w:cs="Arial"/>
          <w:sz w:val="32"/>
          <w:szCs w:val="32"/>
          <w:lang w:val="kk-KZ"/>
        </w:rPr>
        <w:t xml:space="preserve"> </w:t>
      </w:r>
    </w:p>
    <w:p w14:paraId="18BCAE46" w14:textId="2FB4B9F1" w:rsidR="00E23952" w:rsidRPr="00D67375" w:rsidRDefault="007034A3" w:rsidP="00D67375">
      <w:pPr>
        <w:widowControl w:val="0"/>
        <w:tabs>
          <w:tab w:val="num" w:pos="720"/>
        </w:tabs>
        <w:spacing w:after="0" w:line="288" w:lineRule="auto"/>
        <w:ind w:firstLine="709"/>
        <w:contextualSpacing/>
        <w:jc w:val="both"/>
        <w:rPr>
          <w:rFonts w:ascii="Arial" w:hAnsi="Arial" w:cs="Arial"/>
          <w:sz w:val="32"/>
          <w:szCs w:val="32"/>
          <w:lang w:val="kk-KZ"/>
        </w:rPr>
      </w:pPr>
      <w:r w:rsidRPr="00D67375">
        <w:rPr>
          <w:rFonts w:ascii="Arial" w:hAnsi="Arial" w:cs="Arial"/>
          <w:sz w:val="32"/>
          <w:szCs w:val="32"/>
          <w:lang w:val="kk-KZ"/>
        </w:rPr>
        <w:t xml:space="preserve">Ұлттық қордың 2015-2023 жылдардағы </w:t>
      </w:r>
      <w:r w:rsidR="00E23952" w:rsidRPr="00D67375">
        <w:rPr>
          <w:rFonts w:ascii="Arial" w:hAnsi="Arial" w:cs="Arial"/>
          <w:sz w:val="32"/>
          <w:szCs w:val="32"/>
          <w:lang w:val="kk-KZ"/>
        </w:rPr>
        <w:t xml:space="preserve">қаражаты республикалық бюджеттің шамамен </w:t>
      </w:r>
      <w:r w:rsidR="00E23952" w:rsidRPr="00D67375">
        <w:rPr>
          <w:rFonts w:ascii="Arial" w:hAnsi="Arial" w:cs="Arial"/>
          <w:b/>
          <w:sz w:val="32"/>
          <w:szCs w:val="32"/>
          <w:lang w:val="kk-KZ"/>
        </w:rPr>
        <w:t>30%-ын</w:t>
      </w:r>
      <w:r w:rsidR="00E23952" w:rsidRPr="00D67375">
        <w:rPr>
          <w:rFonts w:ascii="Arial" w:hAnsi="Arial" w:cs="Arial"/>
          <w:sz w:val="32"/>
          <w:szCs w:val="32"/>
          <w:lang w:val="kk-KZ"/>
        </w:rPr>
        <w:t xml:space="preserve"> </w:t>
      </w:r>
      <w:r w:rsidRPr="00D67375">
        <w:rPr>
          <w:rFonts w:ascii="Arial" w:hAnsi="Arial" w:cs="Arial"/>
          <w:sz w:val="32"/>
          <w:szCs w:val="32"/>
          <w:lang w:val="kk-KZ"/>
        </w:rPr>
        <w:t>құрады</w:t>
      </w:r>
      <w:r w:rsidR="00E23952" w:rsidRPr="00D67375">
        <w:rPr>
          <w:rFonts w:ascii="Arial" w:hAnsi="Arial" w:cs="Arial"/>
          <w:sz w:val="32"/>
          <w:szCs w:val="32"/>
          <w:lang w:val="kk-KZ"/>
        </w:rPr>
        <w:t xml:space="preserve">, соның ішінде </w:t>
      </w:r>
      <w:r w:rsidRPr="00D67375">
        <w:rPr>
          <w:rFonts w:ascii="Arial" w:hAnsi="Arial" w:cs="Arial"/>
          <w:sz w:val="32"/>
          <w:szCs w:val="32"/>
          <w:lang w:val="kk-KZ"/>
        </w:rPr>
        <w:t xml:space="preserve">былтыр </w:t>
      </w:r>
      <w:r w:rsidRPr="00D67375">
        <w:rPr>
          <w:rFonts w:ascii="Arial" w:hAnsi="Arial" w:cs="Arial"/>
          <w:b/>
          <w:sz w:val="32"/>
          <w:szCs w:val="32"/>
          <w:lang w:val="kk-KZ"/>
        </w:rPr>
        <w:t>1</w:t>
      </w:r>
      <w:r w:rsidR="00E23952" w:rsidRPr="00D67375">
        <w:rPr>
          <w:rFonts w:ascii="Arial" w:hAnsi="Arial" w:cs="Arial"/>
          <w:b/>
          <w:sz w:val="32"/>
          <w:szCs w:val="32"/>
          <w:lang w:val="kk-KZ"/>
        </w:rPr>
        <w:t>9%</w:t>
      </w:r>
      <w:r w:rsidRPr="00D67375">
        <w:rPr>
          <w:rFonts w:ascii="Arial" w:hAnsi="Arial" w:cs="Arial"/>
          <w:sz w:val="32"/>
          <w:szCs w:val="32"/>
          <w:lang w:val="kk-KZ"/>
        </w:rPr>
        <w:t xml:space="preserve"> болды</w:t>
      </w:r>
      <w:r w:rsidR="00E23952" w:rsidRPr="00D67375">
        <w:rPr>
          <w:rFonts w:ascii="Arial" w:hAnsi="Arial" w:cs="Arial"/>
          <w:sz w:val="32"/>
          <w:szCs w:val="32"/>
          <w:lang w:val="kk-KZ"/>
        </w:rPr>
        <w:t xml:space="preserve">. </w:t>
      </w:r>
    </w:p>
    <w:p w14:paraId="73C5F0AA" w14:textId="2CA32430" w:rsidR="00E23952" w:rsidRPr="00D67375" w:rsidRDefault="007034A3" w:rsidP="00D67375">
      <w:pPr>
        <w:widowControl w:val="0"/>
        <w:spacing w:after="0" w:line="288" w:lineRule="auto"/>
        <w:ind w:firstLine="709"/>
        <w:jc w:val="both"/>
        <w:rPr>
          <w:rFonts w:ascii="Arial" w:hAnsi="Arial" w:cs="Arial"/>
          <w:sz w:val="32"/>
          <w:szCs w:val="32"/>
          <w:lang w:val="kk-KZ"/>
        </w:rPr>
      </w:pPr>
      <w:r w:rsidRPr="00D67375">
        <w:rPr>
          <w:rFonts w:ascii="Arial" w:hAnsi="Arial" w:cs="Arial"/>
          <w:sz w:val="32"/>
          <w:szCs w:val="32"/>
          <w:lang w:val="kk-KZ"/>
        </w:rPr>
        <w:t>Бұл тәсіл и</w:t>
      </w:r>
      <w:r w:rsidR="00E23952" w:rsidRPr="00D67375">
        <w:rPr>
          <w:rFonts w:ascii="Arial" w:hAnsi="Arial" w:cs="Arial"/>
          <w:sz w:val="32"/>
          <w:szCs w:val="32"/>
          <w:lang w:val="kk-KZ"/>
        </w:rPr>
        <w:t xml:space="preserve">нфрақұрылымдық дағдарысты шешу үшін шығыстарды </w:t>
      </w:r>
      <w:r w:rsidRPr="00D67375">
        <w:rPr>
          <w:rFonts w:ascii="Arial" w:hAnsi="Arial" w:cs="Arial"/>
          <w:sz w:val="32"/>
          <w:szCs w:val="32"/>
          <w:lang w:val="kk-KZ"/>
        </w:rPr>
        <w:t xml:space="preserve">арттыруға қолданылған, дегенмен жыл өткен сайын ол Ұлттық қордағы қаржыға қауіп төндіріп, </w:t>
      </w:r>
      <w:r w:rsidR="00E23952" w:rsidRPr="00D67375">
        <w:rPr>
          <w:rFonts w:ascii="Arial" w:hAnsi="Arial" w:cs="Arial"/>
          <w:sz w:val="32"/>
          <w:szCs w:val="32"/>
          <w:lang w:val="kk-KZ"/>
        </w:rPr>
        <w:t>бюджет тапшылығын арттыра</w:t>
      </w:r>
      <w:r w:rsidRPr="00D67375">
        <w:rPr>
          <w:rFonts w:ascii="Arial" w:hAnsi="Arial" w:cs="Arial"/>
          <w:sz w:val="32"/>
          <w:szCs w:val="32"/>
          <w:lang w:val="kk-KZ"/>
        </w:rPr>
        <w:t>ды</w:t>
      </w:r>
      <w:r w:rsidR="00E23952" w:rsidRPr="00D67375">
        <w:rPr>
          <w:rFonts w:ascii="Arial" w:hAnsi="Arial" w:cs="Arial"/>
          <w:sz w:val="32"/>
          <w:szCs w:val="32"/>
          <w:lang w:val="kk-KZ"/>
        </w:rPr>
        <w:t xml:space="preserve">. </w:t>
      </w:r>
    </w:p>
    <w:p w14:paraId="41D65349" w14:textId="120B2FD7" w:rsidR="001A4614" w:rsidRPr="00D67375" w:rsidRDefault="001A4614" w:rsidP="00D67375">
      <w:pPr>
        <w:widowControl w:val="0"/>
        <w:tabs>
          <w:tab w:val="num" w:pos="720"/>
        </w:tabs>
        <w:spacing w:after="0" w:line="288" w:lineRule="auto"/>
        <w:ind w:firstLine="709"/>
        <w:contextualSpacing/>
        <w:jc w:val="both"/>
        <w:rPr>
          <w:rFonts w:ascii="Arial" w:hAnsi="Arial" w:cs="Arial"/>
          <w:sz w:val="32"/>
          <w:szCs w:val="32"/>
          <w:lang w:val="kk-KZ"/>
        </w:rPr>
      </w:pPr>
      <w:r w:rsidRPr="00D67375">
        <w:rPr>
          <w:rFonts w:ascii="Arial" w:hAnsi="Arial" w:cs="Arial"/>
          <w:b/>
          <w:bCs/>
          <w:color w:val="FF0000"/>
          <w:sz w:val="32"/>
          <w:szCs w:val="32"/>
          <w:lang w:val="kk-KZ"/>
        </w:rPr>
        <w:t>6</w:t>
      </w:r>
      <w:r w:rsidR="004F69FD" w:rsidRPr="00D67375">
        <w:rPr>
          <w:rFonts w:ascii="Arial" w:hAnsi="Arial" w:cs="Arial"/>
          <w:b/>
          <w:bCs/>
          <w:color w:val="FF0000"/>
          <w:sz w:val="32"/>
          <w:szCs w:val="32"/>
          <w:lang w:val="kk-KZ"/>
        </w:rPr>
        <w:t>-</w:t>
      </w:r>
      <w:r w:rsidR="008C7712" w:rsidRPr="00D67375">
        <w:rPr>
          <w:rFonts w:ascii="Arial" w:hAnsi="Arial" w:cs="Arial"/>
          <w:b/>
          <w:bCs/>
          <w:color w:val="FF0000"/>
          <w:sz w:val="32"/>
          <w:szCs w:val="32"/>
          <w:lang w:val="kk-KZ"/>
        </w:rPr>
        <w:t>СЛАЙД.</w:t>
      </w:r>
      <w:r w:rsidR="008C7712" w:rsidRPr="00D67375">
        <w:rPr>
          <w:rFonts w:ascii="Arial" w:hAnsi="Arial" w:cs="Arial"/>
          <w:sz w:val="32"/>
          <w:szCs w:val="32"/>
          <w:lang w:val="kk-KZ"/>
        </w:rPr>
        <w:t> </w:t>
      </w:r>
      <w:r w:rsidR="009E4E0B" w:rsidRPr="00D67375">
        <w:rPr>
          <w:rFonts w:ascii="Arial" w:hAnsi="Arial" w:cs="Arial"/>
          <w:sz w:val="32"/>
          <w:szCs w:val="32"/>
          <w:lang w:val="kk-KZ"/>
        </w:rPr>
        <w:t xml:space="preserve"> </w:t>
      </w:r>
      <w:r w:rsidRPr="00D67375">
        <w:rPr>
          <w:rFonts w:ascii="Arial" w:hAnsi="Arial" w:cs="Arial"/>
          <w:sz w:val="32"/>
          <w:szCs w:val="32"/>
          <w:lang w:val="kk-KZ"/>
        </w:rPr>
        <w:t>Ұлттық қор құрылға</w:t>
      </w:r>
      <w:r w:rsidR="007034A3" w:rsidRPr="00D67375">
        <w:rPr>
          <w:rFonts w:ascii="Arial" w:hAnsi="Arial" w:cs="Arial"/>
          <w:sz w:val="32"/>
          <w:szCs w:val="32"/>
          <w:lang w:val="kk-KZ"/>
        </w:rPr>
        <w:t xml:space="preserve">лы </w:t>
      </w:r>
      <w:r w:rsidRPr="00D67375">
        <w:rPr>
          <w:rFonts w:ascii="Arial" w:hAnsi="Arial" w:cs="Arial"/>
          <w:sz w:val="32"/>
          <w:szCs w:val="32"/>
          <w:lang w:val="kk-KZ"/>
        </w:rPr>
        <w:t xml:space="preserve">бері </w:t>
      </w:r>
      <w:r w:rsidR="007034A3" w:rsidRPr="00D67375">
        <w:rPr>
          <w:rFonts w:ascii="Arial" w:hAnsi="Arial" w:cs="Arial"/>
          <w:sz w:val="32"/>
          <w:szCs w:val="32"/>
          <w:lang w:val="kk-KZ"/>
        </w:rPr>
        <w:t xml:space="preserve">әр бес жыл сайын </w:t>
      </w:r>
      <w:r w:rsidRPr="00D67375">
        <w:rPr>
          <w:rFonts w:ascii="Arial" w:hAnsi="Arial" w:cs="Arial"/>
          <w:b/>
          <w:sz w:val="32"/>
          <w:szCs w:val="32"/>
          <w:lang w:val="kk-KZ"/>
        </w:rPr>
        <w:t>заңнамалық база бір</w:t>
      </w:r>
      <w:r w:rsidR="007034A3" w:rsidRPr="00D67375">
        <w:rPr>
          <w:rFonts w:ascii="Arial" w:hAnsi="Arial" w:cs="Arial"/>
          <w:b/>
          <w:sz w:val="32"/>
          <w:szCs w:val="32"/>
          <w:lang w:val="kk-KZ"/>
        </w:rPr>
        <w:t xml:space="preserve">неше рет </w:t>
      </w:r>
      <w:r w:rsidRPr="00D67375">
        <w:rPr>
          <w:rFonts w:ascii="Arial" w:hAnsi="Arial" w:cs="Arial"/>
          <w:b/>
          <w:sz w:val="32"/>
          <w:szCs w:val="32"/>
          <w:lang w:val="kk-KZ"/>
        </w:rPr>
        <w:t>өзгер</w:t>
      </w:r>
      <w:r w:rsidR="007034A3" w:rsidRPr="00D67375">
        <w:rPr>
          <w:rFonts w:ascii="Arial" w:hAnsi="Arial" w:cs="Arial"/>
          <w:b/>
          <w:sz w:val="32"/>
          <w:szCs w:val="32"/>
          <w:lang w:val="kk-KZ"/>
        </w:rPr>
        <w:t>ді</w:t>
      </w:r>
      <w:r w:rsidRPr="00D67375">
        <w:rPr>
          <w:rFonts w:ascii="Arial" w:hAnsi="Arial" w:cs="Arial"/>
          <w:b/>
          <w:sz w:val="32"/>
          <w:szCs w:val="32"/>
          <w:lang w:val="kk-KZ"/>
        </w:rPr>
        <w:t>:</w:t>
      </w:r>
      <w:r w:rsidRPr="00D67375">
        <w:rPr>
          <w:rFonts w:ascii="Arial" w:hAnsi="Arial" w:cs="Arial"/>
          <w:sz w:val="32"/>
          <w:szCs w:val="32"/>
          <w:lang w:val="kk-KZ"/>
        </w:rPr>
        <w:t xml:space="preserve"> </w:t>
      </w:r>
      <w:r w:rsidRPr="00D67375">
        <w:rPr>
          <w:rFonts w:ascii="Arial" w:hAnsi="Arial" w:cs="Arial"/>
          <w:b/>
          <w:bCs/>
          <w:sz w:val="32"/>
          <w:szCs w:val="32"/>
          <w:lang w:val="kk-KZ"/>
        </w:rPr>
        <w:t>Тұжырымдаманың төрт нұсқасы</w:t>
      </w:r>
      <w:r w:rsidRPr="00D67375">
        <w:rPr>
          <w:rFonts w:ascii="Arial" w:hAnsi="Arial" w:cs="Arial"/>
          <w:sz w:val="32"/>
          <w:szCs w:val="32"/>
          <w:lang w:val="kk-KZ"/>
        </w:rPr>
        <w:t xml:space="preserve"> қабылданды </w:t>
      </w:r>
      <w:r w:rsidRPr="00D67375">
        <w:rPr>
          <w:rFonts w:ascii="Arial" w:hAnsi="Arial" w:cs="Arial"/>
          <w:sz w:val="24"/>
          <w:szCs w:val="24"/>
          <w:lang w:val="kk-KZ"/>
        </w:rPr>
        <w:t>(</w:t>
      </w:r>
      <w:r w:rsidRPr="00D67375">
        <w:rPr>
          <w:rFonts w:ascii="Arial" w:hAnsi="Arial" w:cs="Arial"/>
          <w:i/>
          <w:iCs/>
          <w:sz w:val="24"/>
          <w:szCs w:val="24"/>
          <w:lang w:val="kk-KZ"/>
        </w:rPr>
        <w:t>Үкіметтің өкілеттіктері кеңейтілді, бірқатар шектеулер алынып тасталды)</w:t>
      </w:r>
      <w:r w:rsidRPr="00D67375">
        <w:rPr>
          <w:rFonts w:ascii="Arial" w:hAnsi="Arial" w:cs="Arial"/>
          <w:i/>
          <w:iCs/>
          <w:sz w:val="32"/>
          <w:szCs w:val="32"/>
          <w:lang w:val="kk-KZ"/>
        </w:rPr>
        <w:t>,</w:t>
      </w:r>
      <w:r w:rsidRPr="00D67375">
        <w:rPr>
          <w:rFonts w:ascii="Arial" w:hAnsi="Arial" w:cs="Arial"/>
          <w:sz w:val="32"/>
          <w:szCs w:val="32"/>
          <w:lang w:val="kk-KZ"/>
        </w:rPr>
        <w:t xml:space="preserve"> бұл</w:t>
      </w:r>
      <w:r w:rsidR="005F65CE" w:rsidRPr="00D67375">
        <w:rPr>
          <w:rFonts w:ascii="Arial" w:hAnsi="Arial" w:cs="Arial"/>
          <w:sz w:val="32"/>
          <w:szCs w:val="32"/>
          <w:lang w:val="kk-KZ"/>
        </w:rPr>
        <w:t>,</w:t>
      </w:r>
      <w:r w:rsidRPr="00D67375">
        <w:rPr>
          <w:rFonts w:ascii="Arial" w:hAnsi="Arial" w:cs="Arial"/>
          <w:sz w:val="32"/>
          <w:szCs w:val="32"/>
          <w:lang w:val="kk-KZ"/>
        </w:rPr>
        <w:t xml:space="preserve"> </w:t>
      </w:r>
      <w:r w:rsidR="007034A3" w:rsidRPr="00D67375">
        <w:rPr>
          <w:rFonts w:ascii="Arial" w:hAnsi="Arial" w:cs="Arial"/>
          <w:sz w:val="32"/>
          <w:szCs w:val="32"/>
          <w:lang w:val="kk-KZ"/>
        </w:rPr>
        <w:t>жалпы</w:t>
      </w:r>
      <w:r w:rsidR="005F65CE" w:rsidRPr="00D67375">
        <w:rPr>
          <w:rFonts w:ascii="Arial" w:hAnsi="Arial" w:cs="Arial"/>
          <w:sz w:val="32"/>
          <w:szCs w:val="32"/>
          <w:lang w:val="kk-KZ"/>
        </w:rPr>
        <w:t>,</w:t>
      </w:r>
      <w:r w:rsidRPr="00D67375">
        <w:rPr>
          <w:rFonts w:ascii="Arial" w:hAnsi="Arial" w:cs="Arial"/>
          <w:sz w:val="32"/>
          <w:szCs w:val="32"/>
          <w:lang w:val="kk-KZ"/>
        </w:rPr>
        <w:t xml:space="preserve"> Ұлттық қор қаражатын қалыптастыру және пайдалану</w:t>
      </w:r>
      <w:r w:rsidR="004F69FD" w:rsidRPr="00D67375">
        <w:rPr>
          <w:rFonts w:ascii="Arial" w:hAnsi="Arial" w:cs="Arial"/>
          <w:sz w:val="32"/>
          <w:szCs w:val="32"/>
          <w:lang w:val="kk-KZ"/>
        </w:rPr>
        <w:t xml:space="preserve">ға қатысты </w:t>
      </w:r>
      <w:r w:rsidRPr="00D67375">
        <w:rPr>
          <w:rFonts w:ascii="Arial" w:hAnsi="Arial" w:cs="Arial"/>
          <w:sz w:val="32"/>
          <w:szCs w:val="32"/>
          <w:lang w:val="kk-KZ"/>
        </w:rPr>
        <w:t>ұзақ мерзімді және тұрақты саясаттың жоқ екендігін көрсетеді.</w:t>
      </w:r>
    </w:p>
    <w:p w14:paraId="430BEC1A" w14:textId="3C39DF4D" w:rsidR="003920F7" w:rsidRDefault="001A4614" w:rsidP="00D67375">
      <w:pPr>
        <w:spacing w:after="0" w:line="288" w:lineRule="auto"/>
        <w:ind w:firstLine="709"/>
        <w:jc w:val="both"/>
        <w:rPr>
          <w:rFonts w:ascii="Arial" w:eastAsia="Times New Roman" w:hAnsi="Arial" w:cs="Arial"/>
          <w:b/>
          <w:bCs/>
          <w:sz w:val="32"/>
          <w:szCs w:val="32"/>
          <w:lang w:val="kk-KZ"/>
        </w:rPr>
      </w:pPr>
      <w:r w:rsidRPr="00D67375">
        <w:rPr>
          <w:rFonts w:ascii="Arial" w:hAnsi="Arial" w:cs="Arial"/>
          <w:b/>
          <w:bCs/>
          <w:color w:val="FF0000"/>
          <w:sz w:val="32"/>
          <w:szCs w:val="32"/>
          <w:lang w:val="kk-KZ"/>
        </w:rPr>
        <w:t>7</w:t>
      </w:r>
      <w:r w:rsidR="004F69FD" w:rsidRPr="00D67375">
        <w:rPr>
          <w:rFonts w:ascii="Arial" w:hAnsi="Arial" w:cs="Arial"/>
          <w:b/>
          <w:bCs/>
          <w:color w:val="FF0000"/>
          <w:sz w:val="32"/>
          <w:szCs w:val="32"/>
          <w:lang w:val="kk-KZ"/>
        </w:rPr>
        <w:t>-</w:t>
      </w:r>
      <w:r w:rsidR="00AA459C" w:rsidRPr="00D67375">
        <w:rPr>
          <w:rFonts w:ascii="Arial" w:hAnsi="Arial" w:cs="Arial"/>
          <w:b/>
          <w:bCs/>
          <w:color w:val="FF0000"/>
          <w:sz w:val="32"/>
          <w:szCs w:val="32"/>
          <w:lang w:val="kk-KZ"/>
        </w:rPr>
        <w:t>СЛАЙД.</w:t>
      </w:r>
      <w:r w:rsidR="00AA459C" w:rsidRPr="00D67375">
        <w:rPr>
          <w:rFonts w:ascii="Arial" w:hAnsi="Arial" w:cs="Arial"/>
          <w:sz w:val="32"/>
          <w:szCs w:val="32"/>
          <w:lang w:val="kk-KZ"/>
        </w:rPr>
        <w:t> </w:t>
      </w:r>
      <w:r w:rsidRPr="00D67375">
        <w:rPr>
          <w:rFonts w:ascii="Arial" w:eastAsia="Times New Roman" w:hAnsi="Arial" w:cs="Arial"/>
          <w:b/>
          <w:bCs/>
          <w:sz w:val="32"/>
          <w:szCs w:val="32"/>
          <w:lang w:val="kk-KZ"/>
        </w:rPr>
        <w:t>Түсімдер жоспарын</w:t>
      </w:r>
      <w:r w:rsidR="004F69FD" w:rsidRPr="00D67375">
        <w:rPr>
          <w:rFonts w:ascii="Arial" w:eastAsia="Times New Roman" w:hAnsi="Arial" w:cs="Arial"/>
          <w:b/>
          <w:bCs/>
          <w:sz w:val="32"/>
          <w:szCs w:val="32"/>
          <w:lang w:val="kk-KZ"/>
        </w:rPr>
        <w:t>ың</w:t>
      </w:r>
      <w:r w:rsidRPr="00D67375">
        <w:rPr>
          <w:rFonts w:ascii="Arial" w:eastAsia="Times New Roman" w:hAnsi="Arial" w:cs="Arial"/>
          <w:b/>
          <w:bCs/>
          <w:sz w:val="32"/>
          <w:szCs w:val="32"/>
          <w:lang w:val="kk-KZ"/>
        </w:rPr>
        <w:t xml:space="preserve"> орында</w:t>
      </w:r>
      <w:r w:rsidR="004F69FD" w:rsidRPr="00D67375">
        <w:rPr>
          <w:rFonts w:ascii="Arial" w:eastAsia="Times New Roman" w:hAnsi="Arial" w:cs="Arial"/>
          <w:b/>
          <w:bCs/>
          <w:sz w:val="32"/>
          <w:szCs w:val="32"/>
          <w:lang w:val="kk-KZ"/>
        </w:rPr>
        <w:t>л</w:t>
      </w:r>
      <w:r w:rsidRPr="00D67375">
        <w:rPr>
          <w:rFonts w:ascii="Arial" w:eastAsia="Times New Roman" w:hAnsi="Arial" w:cs="Arial"/>
          <w:b/>
          <w:bCs/>
          <w:sz w:val="32"/>
          <w:szCs w:val="32"/>
          <w:lang w:val="kk-KZ"/>
        </w:rPr>
        <w:t>у</w:t>
      </w:r>
      <w:r w:rsidR="004F69FD" w:rsidRPr="00D67375">
        <w:rPr>
          <w:rFonts w:ascii="Arial" w:eastAsia="Times New Roman" w:hAnsi="Arial" w:cs="Arial"/>
          <w:b/>
          <w:bCs/>
          <w:sz w:val="32"/>
          <w:szCs w:val="32"/>
          <w:lang w:val="kk-KZ"/>
        </w:rPr>
        <w:t>ы</w:t>
      </w:r>
      <w:r w:rsidRPr="00D67375">
        <w:rPr>
          <w:rFonts w:ascii="Arial" w:eastAsia="Times New Roman" w:hAnsi="Arial" w:cs="Arial"/>
          <w:b/>
          <w:bCs/>
          <w:sz w:val="32"/>
          <w:szCs w:val="32"/>
          <w:lang w:val="kk-KZ"/>
        </w:rPr>
        <w:t xml:space="preserve"> және бөлінген бюджет қаражатын</w:t>
      </w:r>
      <w:r w:rsidR="004F69FD" w:rsidRPr="00D67375">
        <w:rPr>
          <w:rFonts w:ascii="Arial" w:eastAsia="Times New Roman" w:hAnsi="Arial" w:cs="Arial"/>
          <w:b/>
          <w:bCs/>
          <w:sz w:val="32"/>
          <w:szCs w:val="32"/>
          <w:lang w:val="kk-KZ"/>
        </w:rPr>
        <w:t>ың</w:t>
      </w:r>
      <w:r w:rsidRPr="00D67375">
        <w:rPr>
          <w:rFonts w:ascii="Arial" w:eastAsia="Times New Roman" w:hAnsi="Arial" w:cs="Arial"/>
          <w:b/>
          <w:bCs/>
          <w:sz w:val="32"/>
          <w:szCs w:val="32"/>
          <w:lang w:val="kk-KZ"/>
        </w:rPr>
        <w:t xml:space="preserve"> игер</w:t>
      </w:r>
      <w:r w:rsidR="004F69FD" w:rsidRPr="00D67375">
        <w:rPr>
          <w:rFonts w:ascii="Arial" w:eastAsia="Times New Roman" w:hAnsi="Arial" w:cs="Arial"/>
          <w:b/>
          <w:bCs/>
          <w:sz w:val="32"/>
          <w:szCs w:val="32"/>
          <w:lang w:val="kk-KZ"/>
        </w:rPr>
        <w:t>іл</w:t>
      </w:r>
      <w:r w:rsidRPr="00D67375">
        <w:rPr>
          <w:rFonts w:ascii="Arial" w:eastAsia="Times New Roman" w:hAnsi="Arial" w:cs="Arial"/>
          <w:b/>
          <w:bCs/>
          <w:sz w:val="32"/>
          <w:szCs w:val="32"/>
          <w:lang w:val="kk-KZ"/>
        </w:rPr>
        <w:t>у</w:t>
      </w:r>
      <w:r w:rsidR="004F69FD" w:rsidRPr="00D67375">
        <w:rPr>
          <w:rFonts w:ascii="Arial" w:eastAsia="Times New Roman" w:hAnsi="Arial" w:cs="Arial"/>
          <w:b/>
          <w:bCs/>
          <w:sz w:val="32"/>
          <w:szCs w:val="32"/>
          <w:lang w:val="kk-KZ"/>
        </w:rPr>
        <w:t>і</w:t>
      </w:r>
      <w:r w:rsidR="00C4483A">
        <w:rPr>
          <w:rFonts w:ascii="Arial" w:eastAsia="Times New Roman" w:hAnsi="Arial" w:cs="Arial"/>
          <w:b/>
          <w:bCs/>
          <w:sz w:val="32"/>
          <w:szCs w:val="32"/>
          <w:lang w:val="kk-KZ"/>
        </w:rPr>
        <w:t>.</w:t>
      </w:r>
    </w:p>
    <w:p w14:paraId="47F77735" w14:textId="77777777" w:rsidR="00D159D8" w:rsidRPr="00D67375" w:rsidRDefault="00D159D8" w:rsidP="00D67375">
      <w:pPr>
        <w:spacing w:after="0" w:line="288" w:lineRule="auto"/>
        <w:ind w:firstLine="709"/>
        <w:jc w:val="both"/>
        <w:rPr>
          <w:rFonts w:ascii="Arial" w:eastAsia="Times New Roman" w:hAnsi="Arial" w:cs="Arial"/>
          <w:b/>
          <w:bCs/>
          <w:sz w:val="32"/>
          <w:szCs w:val="32"/>
          <w:lang w:val="kk-KZ"/>
        </w:rPr>
      </w:pPr>
    </w:p>
    <w:p w14:paraId="57312854" w14:textId="77777777" w:rsidR="00D75E61" w:rsidRDefault="00D75E61" w:rsidP="00D67375">
      <w:pPr>
        <w:widowControl w:val="0"/>
        <w:spacing w:after="0" w:line="288" w:lineRule="auto"/>
        <w:ind w:firstLine="709"/>
        <w:jc w:val="both"/>
        <w:rPr>
          <w:rFonts w:ascii="Arial" w:hAnsi="Arial" w:cs="Arial"/>
          <w:sz w:val="32"/>
          <w:szCs w:val="32"/>
          <w:lang w:val="kk-KZ"/>
        </w:rPr>
      </w:pPr>
    </w:p>
    <w:p w14:paraId="36A1E27C" w14:textId="77777777" w:rsidR="00D602E4" w:rsidRDefault="00D602E4" w:rsidP="00D67375">
      <w:pPr>
        <w:widowControl w:val="0"/>
        <w:spacing w:after="0" w:line="288" w:lineRule="auto"/>
        <w:ind w:firstLine="709"/>
        <w:jc w:val="both"/>
        <w:rPr>
          <w:rFonts w:ascii="Arial" w:hAnsi="Arial" w:cs="Arial"/>
          <w:sz w:val="32"/>
          <w:szCs w:val="32"/>
          <w:lang w:val="kk-KZ"/>
        </w:rPr>
      </w:pPr>
    </w:p>
    <w:p w14:paraId="436220C3" w14:textId="6C9F4EE0" w:rsidR="001A4614" w:rsidRPr="00D67375" w:rsidRDefault="001A4614" w:rsidP="00D67375">
      <w:pPr>
        <w:widowControl w:val="0"/>
        <w:spacing w:after="0" w:line="288" w:lineRule="auto"/>
        <w:ind w:firstLine="709"/>
        <w:jc w:val="both"/>
        <w:rPr>
          <w:rFonts w:ascii="Arial" w:hAnsi="Arial" w:cs="Arial"/>
          <w:sz w:val="32"/>
          <w:szCs w:val="32"/>
          <w:lang w:val="kk-KZ"/>
        </w:rPr>
      </w:pPr>
      <w:r w:rsidRPr="00D67375">
        <w:rPr>
          <w:rFonts w:ascii="Arial" w:hAnsi="Arial" w:cs="Arial"/>
          <w:sz w:val="32"/>
          <w:szCs w:val="32"/>
          <w:lang w:val="kk-KZ"/>
        </w:rPr>
        <w:t>ЖАП-тың бағалауы</w:t>
      </w:r>
      <w:r w:rsidR="007034A3" w:rsidRPr="00D67375">
        <w:rPr>
          <w:rFonts w:ascii="Arial" w:hAnsi="Arial" w:cs="Arial"/>
          <w:sz w:val="32"/>
          <w:szCs w:val="32"/>
          <w:lang w:val="kk-KZ"/>
        </w:rPr>
        <w:t xml:space="preserve">нша, </w:t>
      </w:r>
      <w:r w:rsidRPr="00D67375">
        <w:rPr>
          <w:rFonts w:ascii="Arial" w:hAnsi="Arial" w:cs="Arial"/>
          <w:sz w:val="32"/>
          <w:szCs w:val="32"/>
          <w:lang w:val="kk-KZ"/>
        </w:rPr>
        <w:t>болжам</w:t>
      </w:r>
      <w:r w:rsidR="00672606" w:rsidRPr="00D67375">
        <w:rPr>
          <w:rFonts w:ascii="Arial" w:hAnsi="Arial" w:cs="Arial"/>
          <w:sz w:val="32"/>
          <w:szCs w:val="32"/>
          <w:lang w:val="kk-KZ"/>
        </w:rPr>
        <w:t xml:space="preserve"> дұрыс жасалмағандықтан, жоспарланған </w:t>
      </w:r>
      <w:r w:rsidRPr="00D67375">
        <w:rPr>
          <w:rFonts w:ascii="Arial" w:hAnsi="Arial" w:cs="Arial"/>
          <w:sz w:val="32"/>
          <w:szCs w:val="32"/>
          <w:lang w:val="kk-KZ"/>
        </w:rPr>
        <w:t>салықтық түсімдер орындалма</w:t>
      </w:r>
      <w:r w:rsidR="00672606" w:rsidRPr="00D67375">
        <w:rPr>
          <w:rFonts w:ascii="Arial" w:hAnsi="Arial" w:cs="Arial"/>
          <w:sz w:val="32"/>
          <w:szCs w:val="32"/>
          <w:lang w:val="kk-KZ"/>
        </w:rPr>
        <w:t>ды</w:t>
      </w:r>
      <w:r w:rsidRPr="00D67375">
        <w:rPr>
          <w:rFonts w:ascii="Arial" w:hAnsi="Arial" w:cs="Arial"/>
          <w:sz w:val="32"/>
          <w:szCs w:val="32"/>
          <w:lang w:val="kk-KZ"/>
        </w:rPr>
        <w:t xml:space="preserve">. </w:t>
      </w:r>
      <w:r w:rsidR="00712E2E" w:rsidRPr="00D67375">
        <w:rPr>
          <w:rFonts w:ascii="Arial" w:hAnsi="Arial" w:cs="Arial"/>
          <w:sz w:val="32"/>
          <w:szCs w:val="32"/>
          <w:lang w:val="kk-KZ"/>
        </w:rPr>
        <w:t>А</w:t>
      </w:r>
      <w:r w:rsidRPr="00D67375">
        <w:rPr>
          <w:rFonts w:ascii="Arial" w:hAnsi="Arial" w:cs="Arial"/>
          <w:sz w:val="32"/>
          <w:szCs w:val="32"/>
          <w:lang w:val="kk-KZ"/>
        </w:rPr>
        <w:t xml:space="preserve">удит </w:t>
      </w:r>
      <w:r w:rsidR="00672606" w:rsidRPr="00D67375">
        <w:rPr>
          <w:rFonts w:ascii="Arial" w:hAnsi="Arial" w:cs="Arial"/>
          <w:sz w:val="32"/>
          <w:szCs w:val="32"/>
          <w:lang w:val="kk-KZ"/>
        </w:rPr>
        <w:t xml:space="preserve">бюджетке </w:t>
      </w:r>
      <w:r w:rsidR="00672606" w:rsidRPr="00D67375">
        <w:rPr>
          <w:rFonts w:ascii="Arial" w:hAnsi="Arial" w:cs="Arial"/>
          <w:b/>
          <w:sz w:val="32"/>
          <w:szCs w:val="32"/>
          <w:lang w:val="kk-KZ"/>
        </w:rPr>
        <w:t xml:space="preserve">2,3 трлн теңге </w:t>
      </w:r>
      <w:r w:rsidR="00672606" w:rsidRPr="00D67375">
        <w:rPr>
          <w:rFonts w:ascii="Arial" w:hAnsi="Arial" w:cs="Arial"/>
          <w:sz w:val="32"/>
          <w:szCs w:val="32"/>
          <w:lang w:val="kk-KZ"/>
        </w:rPr>
        <w:t>түсіретін 3 ірі с</w:t>
      </w:r>
      <w:r w:rsidRPr="00D67375">
        <w:rPr>
          <w:rFonts w:ascii="Arial" w:hAnsi="Arial" w:cs="Arial"/>
          <w:sz w:val="32"/>
          <w:szCs w:val="32"/>
          <w:lang w:val="kk-KZ"/>
        </w:rPr>
        <w:t>алық</w:t>
      </w:r>
      <w:r w:rsidR="00672606" w:rsidRPr="00D67375">
        <w:rPr>
          <w:rFonts w:ascii="Arial" w:hAnsi="Arial" w:cs="Arial"/>
          <w:sz w:val="32"/>
          <w:szCs w:val="32"/>
          <w:lang w:val="kk-KZ"/>
        </w:rPr>
        <w:t>тың</w:t>
      </w:r>
      <w:r w:rsidRPr="00D67375">
        <w:rPr>
          <w:rFonts w:ascii="Arial" w:hAnsi="Arial" w:cs="Arial"/>
          <w:sz w:val="32"/>
          <w:szCs w:val="32"/>
          <w:lang w:val="kk-KZ"/>
        </w:rPr>
        <w:t xml:space="preserve"> </w:t>
      </w:r>
      <w:r w:rsidRPr="00D67375">
        <w:rPr>
          <w:rFonts w:ascii="Arial" w:hAnsi="Arial" w:cs="Arial"/>
          <w:sz w:val="24"/>
          <w:szCs w:val="24"/>
          <w:lang w:val="kk-KZ"/>
        </w:rPr>
        <w:t>(</w:t>
      </w:r>
      <w:r w:rsidRPr="00D67375">
        <w:rPr>
          <w:rFonts w:ascii="Arial" w:hAnsi="Arial" w:cs="Arial"/>
          <w:i/>
          <w:sz w:val="24"/>
          <w:szCs w:val="24"/>
          <w:lang w:val="kk-KZ"/>
        </w:rPr>
        <w:t>КТС, ІТӨ-ге салынатын ҚҚС, импортқа салынатын ҚҚС</w:t>
      </w:r>
      <w:r w:rsidRPr="00D67375">
        <w:rPr>
          <w:rFonts w:ascii="Arial" w:hAnsi="Arial" w:cs="Arial"/>
          <w:sz w:val="24"/>
          <w:szCs w:val="24"/>
          <w:lang w:val="kk-KZ"/>
        </w:rPr>
        <w:t xml:space="preserve">) </w:t>
      </w:r>
      <w:r w:rsidR="00672606" w:rsidRPr="00D67375">
        <w:rPr>
          <w:rFonts w:ascii="Arial" w:hAnsi="Arial" w:cs="Arial"/>
          <w:b/>
          <w:sz w:val="32"/>
          <w:szCs w:val="32"/>
          <w:lang w:val="kk-KZ"/>
        </w:rPr>
        <w:t>оптимистік болжамы артық болғанын</w:t>
      </w:r>
      <w:r w:rsidR="00672606" w:rsidRPr="00D67375">
        <w:rPr>
          <w:rFonts w:ascii="Arial" w:hAnsi="Arial" w:cs="Arial"/>
          <w:sz w:val="32"/>
          <w:szCs w:val="32"/>
          <w:lang w:val="kk-KZ"/>
        </w:rPr>
        <w:t xml:space="preserve"> </w:t>
      </w:r>
      <w:r w:rsidR="00D34495" w:rsidRPr="00D67375">
        <w:rPr>
          <w:rFonts w:ascii="Arial" w:hAnsi="Arial" w:cs="Arial"/>
          <w:b/>
          <w:sz w:val="32"/>
          <w:szCs w:val="32"/>
          <w:lang w:val="kk-KZ"/>
        </w:rPr>
        <w:t>көрсетіп отыр</w:t>
      </w:r>
      <w:r w:rsidRPr="00D67375">
        <w:rPr>
          <w:rFonts w:ascii="Arial" w:hAnsi="Arial" w:cs="Arial"/>
          <w:sz w:val="32"/>
          <w:szCs w:val="32"/>
          <w:lang w:val="kk-KZ"/>
        </w:rPr>
        <w:t xml:space="preserve">. </w:t>
      </w:r>
    </w:p>
    <w:p w14:paraId="14A90513" w14:textId="071A0E84" w:rsidR="00C746CC" w:rsidRPr="00D67375" w:rsidRDefault="00370C27" w:rsidP="00D67375">
      <w:pPr>
        <w:widowControl w:val="0"/>
        <w:spacing w:after="0" w:line="288" w:lineRule="auto"/>
        <w:ind w:firstLine="709"/>
        <w:jc w:val="both"/>
        <w:rPr>
          <w:rFonts w:ascii="Arial" w:hAnsi="Arial" w:cs="Arial"/>
          <w:sz w:val="32"/>
          <w:szCs w:val="32"/>
          <w:lang w:val="kk-KZ"/>
        </w:rPr>
      </w:pPr>
      <w:r>
        <w:rPr>
          <w:rFonts w:ascii="Arial" w:hAnsi="Arial" w:cs="Arial"/>
          <w:sz w:val="32"/>
          <w:szCs w:val="32"/>
          <w:lang w:val="kk-KZ"/>
        </w:rPr>
        <w:t xml:space="preserve">Сондай-ақ, </w:t>
      </w:r>
      <w:r w:rsidR="001A4614" w:rsidRPr="00D67375">
        <w:rPr>
          <w:rFonts w:ascii="Arial" w:hAnsi="Arial" w:cs="Arial"/>
          <w:sz w:val="32"/>
          <w:szCs w:val="32"/>
          <w:lang w:val="kk-KZ"/>
        </w:rPr>
        <w:t>2023 жылы салық</w:t>
      </w:r>
      <w:r>
        <w:rPr>
          <w:rFonts w:ascii="Arial" w:hAnsi="Arial" w:cs="Arial"/>
          <w:sz w:val="32"/>
          <w:szCs w:val="32"/>
          <w:lang w:val="kk-KZ"/>
        </w:rPr>
        <w:t>тың</w:t>
      </w:r>
      <w:r w:rsidR="00672606" w:rsidRPr="00D67375">
        <w:rPr>
          <w:rFonts w:ascii="Arial" w:hAnsi="Arial" w:cs="Arial"/>
          <w:sz w:val="32"/>
          <w:szCs w:val="32"/>
          <w:lang w:val="kk-KZ"/>
        </w:rPr>
        <w:t xml:space="preserve"> </w:t>
      </w:r>
      <w:r w:rsidRPr="00D67375">
        <w:rPr>
          <w:rFonts w:ascii="Arial" w:hAnsi="Arial" w:cs="Arial"/>
          <w:sz w:val="32"/>
          <w:szCs w:val="32"/>
          <w:lang w:val="kk-KZ"/>
        </w:rPr>
        <w:t>артық төле</w:t>
      </w:r>
      <w:r>
        <w:rPr>
          <w:rFonts w:ascii="Arial" w:hAnsi="Arial" w:cs="Arial"/>
          <w:sz w:val="32"/>
          <w:szCs w:val="32"/>
          <w:lang w:val="kk-KZ"/>
        </w:rPr>
        <w:t xml:space="preserve">мдері </w:t>
      </w:r>
      <w:r w:rsidR="005A476B" w:rsidRPr="00D67375">
        <w:rPr>
          <w:rFonts w:ascii="Arial" w:hAnsi="Arial" w:cs="Arial"/>
          <w:i/>
          <w:iCs/>
          <w:sz w:val="24"/>
          <w:szCs w:val="24"/>
          <w:lang w:val="kk-KZ"/>
        </w:rPr>
        <w:t xml:space="preserve">(РБ-да 3,5 трлн теңгеден астам) </w:t>
      </w:r>
      <w:r w:rsidRPr="00370C27">
        <w:rPr>
          <w:rFonts w:ascii="Arial" w:hAnsi="Arial" w:cs="Arial"/>
          <w:sz w:val="32"/>
          <w:szCs w:val="32"/>
          <w:lang w:val="kk-KZ"/>
        </w:rPr>
        <w:t>және өтелуге тиісті ҚҚС сомасы</w:t>
      </w:r>
      <w:r w:rsidRPr="00370C27">
        <w:rPr>
          <w:rFonts w:ascii="Arial" w:hAnsi="Arial" w:cs="Arial"/>
          <w:i/>
          <w:iCs/>
          <w:sz w:val="32"/>
          <w:szCs w:val="32"/>
          <w:lang w:val="kk-KZ"/>
        </w:rPr>
        <w:t xml:space="preserve"> </w:t>
      </w:r>
      <w:r w:rsidR="005A476B" w:rsidRPr="00D67375">
        <w:rPr>
          <w:rFonts w:ascii="Arial" w:hAnsi="Arial" w:cs="Arial"/>
          <w:i/>
          <w:iCs/>
          <w:sz w:val="24"/>
          <w:szCs w:val="24"/>
          <w:lang w:val="kk-KZ"/>
        </w:rPr>
        <w:t>(594,1 млрд теңге)</w:t>
      </w:r>
      <w:r w:rsidR="005A476B" w:rsidRPr="00D67375">
        <w:rPr>
          <w:rFonts w:ascii="Arial" w:hAnsi="Arial" w:cs="Arial"/>
          <w:sz w:val="24"/>
          <w:szCs w:val="24"/>
          <w:lang w:val="kk-KZ"/>
        </w:rPr>
        <w:t xml:space="preserve"> </w:t>
      </w:r>
      <w:r w:rsidR="005A476B" w:rsidRPr="00D67375">
        <w:rPr>
          <w:rFonts w:ascii="Arial" w:hAnsi="Arial" w:cs="Arial"/>
          <w:b/>
          <w:sz w:val="32"/>
          <w:szCs w:val="32"/>
          <w:lang w:val="kk-KZ"/>
        </w:rPr>
        <w:t>экспорттаушыларға ҚҚС қайтаруды тоқтата тұру және</w:t>
      </w:r>
      <w:r w:rsidR="005A476B" w:rsidRPr="00D67375">
        <w:rPr>
          <w:rFonts w:ascii="Arial" w:hAnsi="Arial" w:cs="Arial"/>
          <w:sz w:val="32"/>
          <w:szCs w:val="32"/>
          <w:lang w:val="kk-KZ"/>
        </w:rPr>
        <w:t xml:space="preserve"> </w:t>
      </w:r>
      <w:r w:rsidR="005A476B" w:rsidRPr="00D67375">
        <w:rPr>
          <w:rFonts w:ascii="Arial" w:hAnsi="Arial" w:cs="Arial"/>
          <w:b/>
          <w:sz w:val="32"/>
          <w:szCs w:val="32"/>
          <w:lang w:val="kk-KZ"/>
        </w:rPr>
        <w:t xml:space="preserve">аванс беру </w:t>
      </w:r>
      <w:r w:rsidR="005A476B" w:rsidRPr="00D67375">
        <w:rPr>
          <w:rFonts w:ascii="Arial" w:hAnsi="Arial" w:cs="Arial"/>
          <w:sz w:val="32"/>
          <w:szCs w:val="32"/>
          <w:lang w:val="kk-KZ"/>
        </w:rPr>
        <w:t>есебінен түсімдер жоспарының орындалғанын көрсетеді</w:t>
      </w:r>
      <w:r w:rsidR="005A476B" w:rsidRPr="00D67375">
        <w:rPr>
          <w:rFonts w:ascii="Arial" w:hAnsi="Arial" w:cs="Arial"/>
          <w:i/>
          <w:iCs/>
          <w:sz w:val="32"/>
          <w:szCs w:val="32"/>
          <w:lang w:val="kk-KZ"/>
        </w:rPr>
        <w:t>,</w:t>
      </w:r>
      <w:r w:rsidR="001A4614" w:rsidRPr="00D67375">
        <w:rPr>
          <w:rFonts w:ascii="Arial" w:hAnsi="Arial" w:cs="Arial"/>
          <w:sz w:val="32"/>
          <w:szCs w:val="32"/>
          <w:lang w:val="kk-KZ"/>
        </w:rPr>
        <w:t xml:space="preserve"> бұл</w:t>
      </w:r>
      <w:r w:rsidR="005A476B" w:rsidRPr="00D67375">
        <w:rPr>
          <w:rFonts w:ascii="Arial" w:hAnsi="Arial" w:cs="Arial"/>
          <w:sz w:val="32"/>
          <w:szCs w:val="32"/>
          <w:lang w:val="kk-KZ"/>
        </w:rPr>
        <w:t xml:space="preserve"> өз кезегінде</w:t>
      </w:r>
      <w:r w:rsidR="001A4614" w:rsidRPr="00D67375">
        <w:rPr>
          <w:rFonts w:ascii="Arial" w:hAnsi="Arial" w:cs="Arial"/>
          <w:sz w:val="32"/>
          <w:szCs w:val="32"/>
          <w:lang w:val="kk-KZ"/>
        </w:rPr>
        <w:t xml:space="preserve"> </w:t>
      </w:r>
      <w:r w:rsidR="001A4614" w:rsidRPr="00D67375">
        <w:rPr>
          <w:rFonts w:ascii="Arial" w:hAnsi="Arial" w:cs="Arial"/>
          <w:b/>
          <w:sz w:val="32"/>
          <w:szCs w:val="32"/>
          <w:lang w:val="kk-KZ"/>
        </w:rPr>
        <w:t>келесі жылдың бюджетіне салмақ түсіреді</w:t>
      </w:r>
      <w:r w:rsidR="001A4614" w:rsidRPr="00D67375">
        <w:rPr>
          <w:rFonts w:ascii="Arial" w:hAnsi="Arial" w:cs="Arial"/>
          <w:sz w:val="32"/>
          <w:szCs w:val="32"/>
          <w:lang w:val="kk-KZ"/>
        </w:rPr>
        <w:t xml:space="preserve">. </w:t>
      </w:r>
      <w:r w:rsidR="005A476B" w:rsidRPr="00D67375">
        <w:rPr>
          <w:rFonts w:ascii="Arial" w:hAnsi="Arial" w:cs="Arial"/>
          <w:sz w:val="32"/>
          <w:szCs w:val="32"/>
          <w:lang w:val="kk-KZ"/>
        </w:rPr>
        <w:t xml:space="preserve">   </w:t>
      </w:r>
    </w:p>
    <w:p w14:paraId="5714F835" w14:textId="4632365E" w:rsidR="001A4614" w:rsidRPr="00D67375" w:rsidRDefault="00353760" w:rsidP="00D67375">
      <w:pPr>
        <w:widowControl w:val="0"/>
        <w:spacing w:after="0" w:line="288" w:lineRule="auto"/>
        <w:ind w:firstLine="709"/>
        <w:jc w:val="both"/>
        <w:rPr>
          <w:rFonts w:ascii="Arial" w:hAnsi="Arial" w:cs="Arial"/>
          <w:sz w:val="32"/>
          <w:szCs w:val="32"/>
          <w:lang w:val="kk-KZ"/>
        </w:rPr>
      </w:pPr>
      <w:r w:rsidRPr="00D67375">
        <w:rPr>
          <w:rFonts w:ascii="Arial" w:hAnsi="Arial" w:cs="Arial"/>
          <w:sz w:val="32"/>
          <w:szCs w:val="32"/>
          <w:lang w:val="kk-KZ"/>
        </w:rPr>
        <w:t xml:space="preserve">Республикалық бюджетке </w:t>
      </w:r>
      <w:r w:rsidR="005A476B" w:rsidRPr="00D67375">
        <w:rPr>
          <w:rFonts w:ascii="Arial" w:hAnsi="Arial" w:cs="Arial"/>
          <w:sz w:val="32"/>
          <w:szCs w:val="32"/>
          <w:lang w:val="kk-KZ"/>
        </w:rPr>
        <w:t xml:space="preserve">қосымша түскен </w:t>
      </w:r>
      <w:r w:rsidR="001A4614" w:rsidRPr="00D67375">
        <w:rPr>
          <w:rFonts w:ascii="Arial" w:hAnsi="Arial" w:cs="Arial"/>
          <w:sz w:val="32"/>
          <w:szCs w:val="32"/>
          <w:lang w:val="kk-KZ"/>
        </w:rPr>
        <w:t>784 млрд теңге</w:t>
      </w:r>
      <w:r w:rsidR="005A476B" w:rsidRPr="00D67375">
        <w:rPr>
          <w:rFonts w:ascii="Arial" w:hAnsi="Arial" w:cs="Arial"/>
          <w:sz w:val="32"/>
          <w:szCs w:val="32"/>
          <w:lang w:val="kk-KZ"/>
        </w:rPr>
        <w:t xml:space="preserve">ге аудит жүргізілді, соның </w:t>
      </w:r>
      <w:r w:rsidR="001A4614" w:rsidRPr="00D67375">
        <w:rPr>
          <w:rFonts w:ascii="Arial" w:hAnsi="Arial" w:cs="Arial"/>
          <w:b/>
          <w:sz w:val="32"/>
          <w:szCs w:val="32"/>
          <w:lang w:val="kk-KZ"/>
        </w:rPr>
        <w:t>42,6%</w:t>
      </w:r>
      <w:r w:rsidR="005F65CE" w:rsidRPr="00D67375">
        <w:rPr>
          <w:rFonts w:ascii="Arial" w:hAnsi="Arial" w:cs="Arial"/>
          <w:b/>
          <w:sz w:val="32"/>
          <w:szCs w:val="32"/>
          <w:lang w:val="kk-KZ"/>
        </w:rPr>
        <w:t>-ы</w:t>
      </w:r>
      <w:r w:rsidR="001A4614" w:rsidRPr="00D67375">
        <w:rPr>
          <w:rFonts w:ascii="Arial" w:hAnsi="Arial" w:cs="Arial"/>
          <w:sz w:val="32"/>
          <w:szCs w:val="32"/>
          <w:lang w:val="kk-KZ"/>
        </w:rPr>
        <w:t xml:space="preserve"> салық</w:t>
      </w:r>
      <w:r w:rsidR="0061501D" w:rsidRPr="00D67375">
        <w:rPr>
          <w:rFonts w:ascii="Arial" w:hAnsi="Arial" w:cs="Arial"/>
          <w:sz w:val="32"/>
          <w:szCs w:val="32"/>
          <w:lang w:val="kk-KZ"/>
        </w:rPr>
        <w:t>қа</w:t>
      </w:r>
      <w:r w:rsidR="001A4614" w:rsidRPr="00D67375">
        <w:rPr>
          <w:rFonts w:ascii="Arial" w:hAnsi="Arial" w:cs="Arial"/>
          <w:sz w:val="32"/>
          <w:szCs w:val="32"/>
          <w:lang w:val="kk-KZ"/>
        </w:rPr>
        <w:t xml:space="preserve"> және кедендік әкімшілендіру</w:t>
      </w:r>
      <w:r w:rsidR="0061501D" w:rsidRPr="00D67375">
        <w:rPr>
          <w:rFonts w:ascii="Arial" w:hAnsi="Arial" w:cs="Arial"/>
          <w:sz w:val="32"/>
          <w:szCs w:val="32"/>
          <w:lang w:val="kk-KZ"/>
        </w:rPr>
        <w:t xml:space="preserve">ге </w:t>
      </w:r>
      <w:r w:rsidR="0061501D" w:rsidRPr="00D67375">
        <w:rPr>
          <w:rFonts w:ascii="Arial" w:hAnsi="Arial" w:cs="Arial"/>
          <w:b/>
          <w:sz w:val="32"/>
          <w:szCs w:val="32"/>
          <w:lang w:val="kk-KZ"/>
        </w:rPr>
        <w:t>қатыс</w:t>
      </w:r>
      <w:r w:rsidR="00D34495" w:rsidRPr="00D67375">
        <w:rPr>
          <w:rFonts w:ascii="Arial" w:hAnsi="Arial" w:cs="Arial"/>
          <w:b/>
          <w:sz w:val="32"/>
          <w:szCs w:val="32"/>
          <w:lang w:val="kk-KZ"/>
        </w:rPr>
        <w:t>т</w:t>
      </w:r>
      <w:r w:rsidR="0061501D" w:rsidRPr="00D67375">
        <w:rPr>
          <w:rFonts w:ascii="Arial" w:hAnsi="Arial" w:cs="Arial"/>
          <w:b/>
          <w:sz w:val="32"/>
          <w:szCs w:val="32"/>
          <w:lang w:val="kk-KZ"/>
        </w:rPr>
        <w:t xml:space="preserve">ы </w:t>
      </w:r>
      <w:r w:rsidR="00D34495" w:rsidRPr="00D67375">
        <w:rPr>
          <w:rFonts w:ascii="Arial" w:hAnsi="Arial" w:cs="Arial"/>
          <w:b/>
          <w:sz w:val="32"/>
          <w:szCs w:val="32"/>
          <w:lang w:val="kk-KZ"/>
        </w:rPr>
        <w:t>емес</w:t>
      </w:r>
      <w:r w:rsidR="001A4614" w:rsidRPr="00D67375">
        <w:rPr>
          <w:rFonts w:ascii="Arial" w:hAnsi="Arial" w:cs="Arial"/>
          <w:sz w:val="32"/>
          <w:szCs w:val="32"/>
          <w:lang w:val="kk-KZ"/>
        </w:rPr>
        <w:t xml:space="preserve"> </w:t>
      </w:r>
      <w:r w:rsidR="001A4614" w:rsidRPr="00D67375">
        <w:rPr>
          <w:rFonts w:ascii="Arial" w:hAnsi="Arial" w:cs="Arial"/>
          <w:i/>
          <w:iCs/>
          <w:sz w:val="24"/>
          <w:szCs w:val="24"/>
          <w:lang w:val="kk-KZ"/>
        </w:rPr>
        <w:t>(334 млрд теңге)</w:t>
      </w:r>
      <w:r w:rsidR="00370C27">
        <w:rPr>
          <w:rFonts w:ascii="Arial" w:hAnsi="Arial" w:cs="Arial"/>
          <w:sz w:val="24"/>
          <w:szCs w:val="24"/>
          <w:lang w:val="kk-KZ"/>
        </w:rPr>
        <w:t xml:space="preserve"> </w:t>
      </w:r>
      <w:r w:rsidR="00370C27" w:rsidRPr="00370C27">
        <w:rPr>
          <w:rFonts w:ascii="Arial" w:hAnsi="Arial" w:cs="Arial"/>
          <w:sz w:val="32"/>
          <w:szCs w:val="32"/>
          <w:lang w:val="kk-KZ"/>
        </w:rPr>
        <w:t>екендігі белгілі болды.</w:t>
      </w:r>
    </w:p>
    <w:p w14:paraId="7F1E7731" w14:textId="46CEC90B" w:rsidR="001A4614" w:rsidRPr="00D67375" w:rsidRDefault="00712E2E" w:rsidP="00D67375">
      <w:pPr>
        <w:widowControl w:val="0"/>
        <w:spacing w:after="0" w:line="288" w:lineRule="auto"/>
        <w:ind w:firstLine="709"/>
        <w:jc w:val="both"/>
        <w:rPr>
          <w:rFonts w:ascii="Arial" w:hAnsi="Arial" w:cs="Arial"/>
          <w:sz w:val="32"/>
          <w:szCs w:val="32"/>
          <w:lang w:val="kk-KZ"/>
        </w:rPr>
      </w:pPr>
      <w:r w:rsidRPr="00D67375">
        <w:rPr>
          <w:rFonts w:ascii="Arial" w:hAnsi="Arial" w:cs="Arial"/>
          <w:sz w:val="32"/>
          <w:szCs w:val="32"/>
          <w:lang w:val="kk-KZ"/>
        </w:rPr>
        <w:t>С</w:t>
      </w:r>
      <w:r w:rsidR="001A4614" w:rsidRPr="00D67375">
        <w:rPr>
          <w:rFonts w:ascii="Arial" w:hAnsi="Arial" w:cs="Arial"/>
          <w:sz w:val="32"/>
          <w:szCs w:val="32"/>
          <w:lang w:val="kk-KZ"/>
        </w:rPr>
        <w:t xml:space="preserve">алықтық </w:t>
      </w:r>
      <w:r w:rsidRPr="00D67375">
        <w:rPr>
          <w:rFonts w:ascii="Arial" w:hAnsi="Arial" w:cs="Arial"/>
          <w:sz w:val="32"/>
          <w:szCs w:val="32"/>
          <w:lang w:val="kk-KZ"/>
        </w:rPr>
        <w:t xml:space="preserve">және кедендік </w:t>
      </w:r>
      <w:r w:rsidR="001A4614" w:rsidRPr="00D67375">
        <w:rPr>
          <w:rFonts w:ascii="Arial" w:hAnsi="Arial" w:cs="Arial"/>
          <w:sz w:val="32"/>
          <w:szCs w:val="32"/>
          <w:lang w:val="kk-KZ"/>
        </w:rPr>
        <w:t xml:space="preserve">бақылау уақтылы </w:t>
      </w:r>
      <w:r w:rsidRPr="00D67375">
        <w:rPr>
          <w:rFonts w:ascii="Arial" w:hAnsi="Arial" w:cs="Arial"/>
          <w:sz w:val="32"/>
          <w:szCs w:val="32"/>
          <w:lang w:val="kk-KZ"/>
        </w:rPr>
        <w:t xml:space="preserve">және жеткілікті түрде </w:t>
      </w:r>
      <w:r w:rsidR="001A4614" w:rsidRPr="00D67375">
        <w:rPr>
          <w:rFonts w:ascii="Arial" w:hAnsi="Arial" w:cs="Arial"/>
          <w:sz w:val="32"/>
          <w:szCs w:val="32"/>
          <w:lang w:val="kk-KZ"/>
        </w:rPr>
        <w:t>жүргізілме</w:t>
      </w:r>
      <w:r w:rsidR="0061501D" w:rsidRPr="00D67375">
        <w:rPr>
          <w:rFonts w:ascii="Arial" w:hAnsi="Arial" w:cs="Arial"/>
          <w:sz w:val="32"/>
          <w:szCs w:val="32"/>
          <w:lang w:val="kk-KZ"/>
        </w:rPr>
        <w:t xml:space="preserve">гендіктен, </w:t>
      </w:r>
      <w:r w:rsidRPr="00D67375">
        <w:rPr>
          <w:rFonts w:ascii="Arial" w:hAnsi="Arial" w:cs="Arial"/>
          <w:sz w:val="32"/>
          <w:szCs w:val="32"/>
          <w:lang w:val="kk-KZ"/>
        </w:rPr>
        <w:t xml:space="preserve">бюджет </w:t>
      </w:r>
      <w:r w:rsidR="001A4614" w:rsidRPr="00D67375">
        <w:rPr>
          <w:rFonts w:ascii="Arial" w:hAnsi="Arial" w:cs="Arial"/>
          <w:b/>
          <w:sz w:val="32"/>
          <w:szCs w:val="32"/>
          <w:lang w:val="kk-KZ"/>
        </w:rPr>
        <w:t>4,6 млрд тең</w:t>
      </w:r>
      <w:r w:rsidRPr="00D67375">
        <w:rPr>
          <w:rFonts w:ascii="Arial" w:hAnsi="Arial" w:cs="Arial"/>
          <w:b/>
          <w:sz w:val="32"/>
          <w:szCs w:val="32"/>
          <w:lang w:val="kk-KZ"/>
        </w:rPr>
        <w:t>ге</w:t>
      </w:r>
      <w:r w:rsidR="0061501D" w:rsidRPr="00D67375">
        <w:rPr>
          <w:rFonts w:ascii="Arial" w:hAnsi="Arial" w:cs="Arial"/>
          <w:b/>
          <w:sz w:val="32"/>
          <w:szCs w:val="32"/>
          <w:lang w:val="kk-KZ"/>
        </w:rPr>
        <w:t xml:space="preserve">сінен </w:t>
      </w:r>
      <w:r w:rsidR="001A4614" w:rsidRPr="00D67375">
        <w:rPr>
          <w:rFonts w:ascii="Arial" w:hAnsi="Arial" w:cs="Arial"/>
          <w:sz w:val="24"/>
          <w:szCs w:val="24"/>
          <w:lang w:val="kk-KZ"/>
        </w:rPr>
        <w:t>(</w:t>
      </w:r>
      <w:r w:rsidR="001A4614" w:rsidRPr="00D67375">
        <w:rPr>
          <w:rFonts w:ascii="Arial" w:hAnsi="Arial" w:cs="Arial"/>
          <w:i/>
          <w:sz w:val="24"/>
          <w:szCs w:val="24"/>
          <w:lang w:val="kk-KZ"/>
        </w:rPr>
        <w:t>КТС, ҚҚС және кедендік әкелу бажы</w:t>
      </w:r>
      <w:r w:rsidR="001A4614" w:rsidRPr="00D67375">
        <w:rPr>
          <w:rFonts w:ascii="Arial" w:hAnsi="Arial" w:cs="Arial"/>
          <w:sz w:val="24"/>
          <w:szCs w:val="24"/>
          <w:lang w:val="kk-KZ"/>
        </w:rPr>
        <w:t xml:space="preserve">) </w:t>
      </w:r>
      <w:r w:rsidR="0061501D" w:rsidRPr="00D67375">
        <w:rPr>
          <w:rFonts w:ascii="Arial" w:hAnsi="Arial" w:cs="Arial"/>
          <w:b/>
          <w:sz w:val="32"/>
          <w:szCs w:val="32"/>
          <w:lang w:val="kk-KZ"/>
        </w:rPr>
        <w:t>қағылды</w:t>
      </w:r>
      <w:r w:rsidR="001A4614" w:rsidRPr="00D67375">
        <w:rPr>
          <w:rFonts w:ascii="Arial" w:hAnsi="Arial" w:cs="Arial"/>
          <w:sz w:val="32"/>
          <w:szCs w:val="32"/>
          <w:lang w:val="kk-KZ"/>
        </w:rPr>
        <w:t>.</w:t>
      </w:r>
    </w:p>
    <w:p w14:paraId="2C8EAA16" w14:textId="36A2E4C6" w:rsidR="00C746CC" w:rsidRPr="00D67375" w:rsidRDefault="0061501D" w:rsidP="00D67375">
      <w:pPr>
        <w:widowControl w:val="0"/>
        <w:spacing w:after="0" w:line="288" w:lineRule="auto"/>
        <w:ind w:firstLine="709"/>
        <w:jc w:val="both"/>
        <w:rPr>
          <w:rFonts w:ascii="Arial" w:hAnsi="Arial" w:cs="Arial"/>
          <w:sz w:val="32"/>
          <w:szCs w:val="32"/>
          <w:lang w:val="kk-KZ"/>
        </w:rPr>
      </w:pPr>
      <w:r w:rsidRPr="00D67375">
        <w:rPr>
          <w:rFonts w:ascii="Arial" w:hAnsi="Arial" w:cs="Arial"/>
          <w:sz w:val="32"/>
          <w:szCs w:val="32"/>
          <w:lang w:val="kk-KZ"/>
        </w:rPr>
        <w:t>Аудиторлар тағы бір маңызды деректерді анықтады. Кейбір айлакерлер Қ</w:t>
      </w:r>
      <w:r w:rsidR="00D34495" w:rsidRPr="00D67375">
        <w:rPr>
          <w:rFonts w:ascii="Arial" w:hAnsi="Arial" w:cs="Arial"/>
          <w:sz w:val="32"/>
          <w:szCs w:val="32"/>
          <w:lang w:val="kk-KZ"/>
        </w:rPr>
        <w:t xml:space="preserve">ытай Халық Республикасынан </w:t>
      </w:r>
      <w:r w:rsidRPr="00D67375">
        <w:rPr>
          <w:rFonts w:ascii="Arial" w:hAnsi="Arial" w:cs="Arial"/>
          <w:sz w:val="32"/>
          <w:szCs w:val="32"/>
          <w:lang w:val="kk-KZ"/>
        </w:rPr>
        <w:t xml:space="preserve">келетін тауарлардың </w:t>
      </w:r>
      <w:r w:rsidRPr="00D67375">
        <w:rPr>
          <w:rFonts w:ascii="Arial" w:hAnsi="Arial" w:cs="Arial"/>
          <w:b/>
          <w:sz w:val="32"/>
          <w:szCs w:val="32"/>
          <w:lang w:val="kk-KZ"/>
        </w:rPr>
        <w:t>кедендік құнын өзгерте отырып, статистиканы 5,8%-ға</w:t>
      </w:r>
      <w:r w:rsidRPr="00D67375">
        <w:rPr>
          <w:rFonts w:ascii="Arial" w:hAnsi="Arial" w:cs="Arial"/>
          <w:sz w:val="32"/>
          <w:szCs w:val="32"/>
          <w:lang w:val="kk-KZ"/>
        </w:rPr>
        <w:t xml:space="preserve"> немесе </w:t>
      </w:r>
      <w:r w:rsidRPr="00D67375">
        <w:rPr>
          <w:rFonts w:ascii="Arial" w:hAnsi="Arial" w:cs="Arial"/>
          <w:b/>
          <w:bCs/>
          <w:sz w:val="32"/>
          <w:szCs w:val="32"/>
          <w:lang w:val="kk-KZ"/>
        </w:rPr>
        <w:t xml:space="preserve">1,4 млрд </w:t>
      </w:r>
      <w:r w:rsidR="00D34495" w:rsidRPr="00D67375">
        <w:rPr>
          <w:rFonts w:ascii="Arial" w:hAnsi="Arial" w:cs="Arial"/>
          <w:b/>
          <w:bCs/>
          <w:sz w:val="32"/>
          <w:szCs w:val="32"/>
          <w:lang w:val="kk-KZ"/>
        </w:rPr>
        <w:t>АҚШ долларына</w:t>
      </w:r>
      <w:r w:rsidRPr="00D67375">
        <w:rPr>
          <w:rFonts w:ascii="Arial" w:hAnsi="Arial" w:cs="Arial"/>
          <w:sz w:val="32"/>
          <w:szCs w:val="32"/>
          <w:lang w:val="kk-KZ"/>
        </w:rPr>
        <w:t xml:space="preserve"> </w:t>
      </w:r>
      <w:r w:rsidRPr="00D67375">
        <w:rPr>
          <w:rFonts w:ascii="Arial" w:hAnsi="Arial" w:cs="Arial"/>
          <w:b/>
          <w:sz w:val="32"/>
          <w:szCs w:val="32"/>
          <w:lang w:val="kk-KZ"/>
        </w:rPr>
        <w:t>асыра көтерген</w:t>
      </w:r>
      <w:r w:rsidR="00F548BB" w:rsidRPr="00D67375">
        <w:rPr>
          <w:rFonts w:ascii="Arial" w:hAnsi="Arial" w:cs="Arial"/>
          <w:b/>
          <w:sz w:val="32"/>
          <w:szCs w:val="32"/>
          <w:lang w:val="kk-KZ"/>
        </w:rPr>
        <w:t xml:space="preserve">, </w:t>
      </w:r>
      <w:r w:rsidR="00F548BB" w:rsidRPr="00D67375">
        <w:rPr>
          <w:rFonts w:ascii="Arial" w:hAnsi="Arial" w:cs="Arial"/>
          <w:sz w:val="32"/>
          <w:szCs w:val="32"/>
          <w:lang w:val="kk-KZ"/>
        </w:rPr>
        <w:t>м</w:t>
      </w:r>
      <w:r w:rsidRPr="00D67375">
        <w:rPr>
          <w:rFonts w:ascii="Arial" w:hAnsi="Arial" w:cs="Arial"/>
          <w:sz w:val="32"/>
          <w:szCs w:val="32"/>
          <w:lang w:val="kk-KZ"/>
        </w:rPr>
        <w:t xml:space="preserve">ұндай айла </w:t>
      </w:r>
      <w:r w:rsidR="001A4614" w:rsidRPr="00D67375">
        <w:rPr>
          <w:rFonts w:ascii="Arial" w:hAnsi="Arial" w:cs="Arial"/>
          <w:sz w:val="32"/>
          <w:szCs w:val="32"/>
          <w:lang w:val="kk-KZ"/>
        </w:rPr>
        <w:t xml:space="preserve">нысаналы индикаторға қол жеткізу мақсатында </w:t>
      </w:r>
      <w:r w:rsidRPr="00D67375">
        <w:rPr>
          <w:rFonts w:ascii="Arial" w:hAnsi="Arial" w:cs="Arial"/>
          <w:sz w:val="32"/>
          <w:szCs w:val="32"/>
          <w:lang w:val="kk-KZ"/>
        </w:rPr>
        <w:t>жасалған</w:t>
      </w:r>
      <w:r w:rsidR="00D34495" w:rsidRPr="00D67375">
        <w:rPr>
          <w:rFonts w:ascii="Arial" w:hAnsi="Arial" w:cs="Arial"/>
          <w:sz w:val="32"/>
          <w:szCs w:val="32"/>
          <w:lang w:val="kk-KZ"/>
        </w:rPr>
        <w:t xml:space="preserve"> деп есептейміз</w:t>
      </w:r>
      <w:r w:rsidR="001A4614" w:rsidRPr="00D67375">
        <w:rPr>
          <w:rFonts w:ascii="Arial" w:hAnsi="Arial" w:cs="Arial"/>
          <w:sz w:val="32"/>
          <w:szCs w:val="32"/>
          <w:lang w:val="kk-KZ"/>
        </w:rPr>
        <w:t>.</w:t>
      </w:r>
      <w:r w:rsidRPr="00D67375">
        <w:rPr>
          <w:rFonts w:ascii="Arial" w:hAnsi="Arial" w:cs="Arial"/>
          <w:sz w:val="32"/>
          <w:szCs w:val="32"/>
          <w:lang w:val="kk-KZ"/>
        </w:rPr>
        <w:t xml:space="preserve">  </w:t>
      </w:r>
    </w:p>
    <w:p w14:paraId="7CFC14F0" w14:textId="56ABDA4E" w:rsidR="00B47D48" w:rsidRPr="00D67375" w:rsidRDefault="00EF4755" w:rsidP="00D67375">
      <w:pPr>
        <w:spacing w:after="0" w:line="288" w:lineRule="auto"/>
        <w:ind w:firstLine="709"/>
        <w:jc w:val="both"/>
        <w:rPr>
          <w:rFonts w:ascii="Arial" w:hAnsi="Arial" w:cs="Arial"/>
          <w:sz w:val="32"/>
          <w:szCs w:val="32"/>
          <w:lang w:val="kk-KZ"/>
        </w:rPr>
      </w:pPr>
      <w:r w:rsidRPr="00D67375">
        <w:rPr>
          <w:rFonts w:ascii="Arial" w:hAnsi="Arial" w:cs="Arial"/>
          <w:b/>
          <w:bCs/>
          <w:color w:val="FF0000"/>
          <w:sz w:val="32"/>
          <w:szCs w:val="32"/>
          <w:lang w:val="kk-KZ"/>
        </w:rPr>
        <w:t>8</w:t>
      </w:r>
      <w:r w:rsidR="003641AF" w:rsidRPr="00D67375">
        <w:rPr>
          <w:rFonts w:ascii="Arial" w:hAnsi="Arial" w:cs="Arial"/>
          <w:b/>
          <w:bCs/>
          <w:color w:val="FF0000"/>
          <w:sz w:val="32"/>
          <w:szCs w:val="32"/>
          <w:lang w:val="kk-KZ"/>
        </w:rPr>
        <w:t>-</w:t>
      </w:r>
      <w:r w:rsidR="00AA459C" w:rsidRPr="00D67375">
        <w:rPr>
          <w:rFonts w:ascii="Arial" w:hAnsi="Arial" w:cs="Arial"/>
          <w:b/>
          <w:bCs/>
          <w:color w:val="FF0000"/>
          <w:sz w:val="32"/>
          <w:szCs w:val="32"/>
          <w:lang w:val="kk-KZ"/>
        </w:rPr>
        <w:t>СЛАЙД.</w:t>
      </w:r>
      <w:r w:rsidR="00AA459C" w:rsidRPr="00D67375">
        <w:rPr>
          <w:rFonts w:ascii="Arial" w:hAnsi="Arial" w:cs="Arial"/>
          <w:sz w:val="32"/>
          <w:szCs w:val="32"/>
          <w:lang w:val="kk-KZ"/>
        </w:rPr>
        <w:t> </w:t>
      </w:r>
      <w:r w:rsidR="00F548BB" w:rsidRPr="00D67375">
        <w:rPr>
          <w:rFonts w:ascii="Arial" w:hAnsi="Arial" w:cs="Arial"/>
          <w:b/>
          <w:bCs/>
          <w:sz w:val="32"/>
          <w:szCs w:val="32"/>
          <w:lang w:val="kk-KZ"/>
        </w:rPr>
        <w:t>Республикалық</w:t>
      </w:r>
      <w:r w:rsidRPr="00D67375">
        <w:rPr>
          <w:rFonts w:ascii="Arial" w:hAnsi="Arial" w:cs="Arial"/>
          <w:b/>
          <w:bCs/>
          <w:sz w:val="32"/>
          <w:szCs w:val="32"/>
          <w:lang w:val="kk-KZ"/>
        </w:rPr>
        <w:t xml:space="preserve"> бюджет шығыстары</w:t>
      </w:r>
      <w:r w:rsidR="00B47D48" w:rsidRPr="00D67375">
        <w:rPr>
          <w:rFonts w:ascii="Arial" w:hAnsi="Arial" w:cs="Arial"/>
          <w:sz w:val="32"/>
          <w:szCs w:val="32"/>
          <w:lang w:val="kk-KZ"/>
        </w:rPr>
        <w:t>.</w:t>
      </w:r>
      <w:r w:rsidR="00670601" w:rsidRPr="00D67375">
        <w:rPr>
          <w:rFonts w:ascii="Arial" w:hAnsi="Arial" w:cs="Arial"/>
          <w:sz w:val="32"/>
          <w:szCs w:val="32"/>
          <w:lang w:val="kk-KZ"/>
        </w:rPr>
        <w:t xml:space="preserve"> </w:t>
      </w:r>
    </w:p>
    <w:p w14:paraId="6DDD28DB" w14:textId="0038DD87" w:rsidR="00EF4755" w:rsidRDefault="00EF4755" w:rsidP="00D67375">
      <w:pPr>
        <w:widowControl w:val="0"/>
        <w:spacing w:after="0" w:line="288" w:lineRule="auto"/>
        <w:ind w:firstLine="709"/>
        <w:jc w:val="both"/>
        <w:rPr>
          <w:rFonts w:ascii="Arial" w:hAnsi="Arial" w:cs="Arial"/>
          <w:bCs/>
          <w:iCs/>
          <w:sz w:val="32"/>
          <w:szCs w:val="32"/>
          <w:lang w:val="kk-KZ"/>
        </w:rPr>
      </w:pPr>
      <w:r w:rsidRPr="00D67375">
        <w:rPr>
          <w:rFonts w:ascii="Arial" w:hAnsi="Arial" w:cs="Arial"/>
          <w:bCs/>
          <w:iCs/>
          <w:sz w:val="32"/>
          <w:szCs w:val="32"/>
          <w:lang w:val="kk-KZ"/>
        </w:rPr>
        <w:t>2023 жыл</w:t>
      </w:r>
      <w:r w:rsidR="00F548BB" w:rsidRPr="00D67375">
        <w:rPr>
          <w:rFonts w:ascii="Arial" w:hAnsi="Arial" w:cs="Arial"/>
          <w:bCs/>
          <w:iCs/>
          <w:sz w:val="32"/>
          <w:szCs w:val="32"/>
          <w:lang w:val="kk-KZ"/>
        </w:rPr>
        <w:t xml:space="preserve">ы </w:t>
      </w:r>
      <w:r w:rsidRPr="00D67375">
        <w:rPr>
          <w:rFonts w:ascii="Arial" w:hAnsi="Arial" w:cs="Arial"/>
          <w:bCs/>
          <w:iCs/>
          <w:sz w:val="32"/>
          <w:szCs w:val="32"/>
          <w:lang w:val="kk-KZ"/>
        </w:rPr>
        <w:t xml:space="preserve">шығыстардың </w:t>
      </w:r>
      <w:r w:rsidRPr="00D67375">
        <w:rPr>
          <w:rFonts w:ascii="Arial" w:hAnsi="Arial" w:cs="Arial"/>
          <w:b/>
          <w:iCs/>
          <w:sz w:val="32"/>
          <w:szCs w:val="32"/>
          <w:lang w:val="kk-KZ"/>
        </w:rPr>
        <w:t>33%-</w:t>
      </w:r>
      <w:r w:rsidR="00F548BB" w:rsidRPr="00D67375">
        <w:rPr>
          <w:rFonts w:ascii="Arial" w:hAnsi="Arial" w:cs="Arial"/>
          <w:b/>
          <w:iCs/>
          <w:sz w:val="32"/>
          <w:szCs w:val="32"/>
          <w:lang w:val="kk-KZ"/>
        </w:rPr>
        <w:t>ға жуығы</w:t>
      </w:r>
      <w:r w:rsidRPr="00D67375">
        <w:rPr>
          <w:rFonts w:ascii="Arial" w:hAnsi="Arial" w:cs="Arial"/>
          <w:bCs/>
          <w:iCs/>
          <w:sz w:val="32"/>
          <w:szCs w:val="32"/>
          <w:lang w:val="kk-KZ"/>
        </w:rPr>
        <w:t xml:space="preserve"> </w:t>
      </w:r>
      <w:r w:rsidRPr="00D67375">
        <w:rPr>
          <w:rFonts w:ascii="Arial" w:hAnsi="Arial" w:cs="Arial"/>
          <w:bCs/>
          <w:iCs/>
          <w:sz w:val="24"/>
          <w:szCs w:val="24"/>
          <w:lang w:val="kk-KZ"/>
        </w:rPr>
        <w:t>(</w:t>
      </w:r>
      <w:r w:rsidRPr="00D67375">
        <w:rPr>
          <w:rFonts w:ascii="Arial" w:hAnsi="Arial" w:cs="Arial"/>
          <w:bCs/>
          <w:i/>
          <w:iCs/>
          <w:sz w:val="24"/>
          <w:szCs w:val="24"/>
          <w:lang w:val="kk-KZ"/>
        </w:rPr>
        <w:t xml:space="preserve">құрылған 5 жаңа </w:t>
      </w:r>
      <w:r w:rsidRPr="00D67375">
        <w:rPr>
          <w:rFonts w:ascii="Arial" w:hAnsi="Arial" w:cs="Arial"/>
          <w:i/>
          <w:iCs/>
          <w:sz w:val="24"/>
          <w:szCs w:val="24"/>
          <w:lang w:val="kk-KZ"/>
        </w:rPr>
        <w:t>министрлікті</w:t>
      </w:r>
      <w:r w:rsidRPr="00D67375">
        <w:rPr>
          <w:rFonts w:ascii="Arial" w:hAnsi="Arial" w:cs="Arial"/>
          <w:bCs/>
          <w:i/>
          <w:iCs/>
          <w:sz w:val="24"/>
          <w:szCs w:val="24"/>
          <w:lang w:val="kk-KZ"/>
        </w:rPr>
        <w:t xml:space="preserve"> есептемегенде</w:t>
      </w:r>
      <w:r w:rsidRPr="00D67375">
        <w:rPr>
          <w:rFonts w:ascii="Arial" w:hAnsi="Arial" w:cs="Arial"/>
          <w:bCs/>
          <w:iCs/>
          <w:sz w:val="24"/>
          <w:szCs w:val="24"/>
          <w:lang w:val="kk-KZ"/>
        </w:rPr>
        <w:t xml:space="preserve">) </w:t>
      </w:r>
      <w:r w:rsidRPr="00D67375">
        <w:rPr>
          <w:rFonts w:ascii="Arial" w:hAnsi="Arial" w:cs="Arial"/>
          <w:bCs/>
          <w:iCs/>
          <w:sz w:val="32"/>
          <w:szCs w:val="32"/>
          <w:lang w:val="kk-KZ"/>
        </w:rPr>
        <w:t xml:space="preserve">қайта қаралды </w:t>
      </w:r>
      <w:r w:rsidRPr="00D67375">
        <w:rPr>
          <w:rFonts w:ascii="Arial" w:hAnsi="Arial" w:cs="Arial"/>
          <w:bCs/>
          <w:iCs/>
          <w:sz w:val="24"/>
          <w:szCs w:val="24"/>
          <w:lang w:val="kk-KZ"/>
        </w:rPr>
        <w:t>(</w:t>
      </w:r>
      <w:r w:rsidRPr="00D67375">
        <w:rPr>
          <w:rFonts w:ascii="Arial" w:hAnsi="Arial" w:cs="Arial"/>
          <w:bCs/>
          <w:i/>
          <w:iCs/>
          <w:sz w:val="24"/>
          <w:szCs w:val="24"/>
          <w:lang w:val="kk-KZ"/>
        </w:rPr>
        <w:t>7 түзету және 1 нақтылау</w:t>
      </w:r>
      <w:r w:rsidRPr="00D67375">
        <w:rPr>
          <w:rFonts w:ascii="Arial" w:hAnsi="Arial" w:cs="Arial"/>
          <w:bCs/>
          <w:iCs/>
          <w:sz w:val="24"/>
          <w:szCs w:val="24"/>
          <w:lang w:val="kk-KZ"/>
        </w:rPr>
        <w:t>),</w:t>
      </w:r>
      <w:r w:rsidRPr="00D67375">
        <w:rPr>
          <w:rFonts w:ascii="Arial" w:hAnsi="Arial" w:cs="Arial"/>
          <w:bCs/>
          <w:iCs/>
          <w:sz w:val="32"/>
          <w:szCs w:val="32"/>
          <w:lang w:val="kk-KZ"/>
        </w:rPr>
        <w:t xml:space="preserve"> бұл </w:t>
      </w:r>
      <w:r w:rsidR="00D34495" w:rsidRPr="00D67375">
        <w:rPr>
          <w:rFonts w:ascii="Arial" w:hAnsi="Arial" w:cs="Arial"/>
          <w:bCs/>
          <w:iCs/>
          <w:sz w:val="32"/>
          <w:szCs w:val="32"/>
          <w:lang w:val="kk-KZ"/>
        </w:rPr>
        <w:t>жүргізілген жұмыстардың</w:t>
      </w:r>
      <w:r w:rsidR="003641AF" w:rsidRPr="00D67375">
        <w:rPr>
          <w:rFonts w:ascii="Arial" w:hAnsi="Arial" w:cs="Arial"/>
          <w:bCs/>
          <w:iCs/>
          <w:sz w:val="32"/>
          <w:szCs w:val="32"/>
          <w:lang w:val="kk-KZ"/>
        </w:rPr>
        <w:t xml:space="preserve"> </w:t>
      </w:r>
      <w:r w:rsidRPr="00D67375">
        <w:rPr>
          <w:rFonts w:ascii="Arial" w:hAnsi="Arial" w:cs="Arial"/>
          <w:bCs/>
          <w:iCs/>
          <w:sz w:val="32"/>
          <w:szCs w:val="32"/>
          <w:lang w:val="kk-KZ"/>
        </w:rPr>
        <w:t>бюджетті жоспарлау сатысында жеткілікті түрде пысықталмағанын көрсетеді.</w:t>
      </w:r>
      <w:r w:rsidR="003641AF" w:rsidRPr="00D67375">
        <w:rPr>
          <w:rFonts w:ascii="Arial" w:hAnsi="Arial" w:cs="Arial"/>
          <w:bCs/>
          <w:iCs/>
          <w:sz w:val="32"/>
          <w:szCs w:val="32"/>
          <w:lang w:val="kk-KZ"/>
        </w:rPr>
        <w:t xml:space="preserve"> </w:t>
      </w:r>
    </w:p>
    <w:p w14:paraId="209726A9" w14:textId="44D696BB" w:rsidR="00D75E61" w:rsidRDefault="00D75E61" w:rsidP="00D67375">
      <w:pPr>
        <w:widowControl w:val="0"/>
        <w:spacing w:after="0" w:line="288" w:lineRule="auto"/>
        <w:ind w:firstLine="709"/>
        <w:jc w:val="both"/>
        <w:rPr>
          <w:rFonts w:ascii="Arial" w:hAnsi="Arial" w:cs="Arial"/>
          <w:bCs/>
          <w:iCs/>
          <w:sz w:val="32"/>
          <w:szCs w:val="32"/>
          <w:lang w:val="kk-KZ"/>
        </w:rPr>
      </w:pPr>
    </w:p>
    <w:p w14:paraId="776158F9" w14:textId="77777777" w:rsidR="00D602E4" w:rsidRDefault="00D602E4" w:rsidP="00D67375">
      <w:pPr>
        <w:widowControl w:val="0"/>
        <w:spacing w:after="0" w:line="288" w:lineRule="auto"/>
        <w:ind w:firstLine="709"/>
        <w:jc w:val="both"/>
        <w:rPr>
          <w:rFonts w:ascii="Arial" w:hAnsi="Arial" w:cs="Arial"/>
          <w:bCs/>
          <w:iCs/>
          <w:sz w:val="32"/>
          <w:szCs w:val="32"/>
          <w:lang w:val="kk-KZ"/>
        </w:rPr>
      </w:pPr>
    </w:p>
    <w:p w14:paraId="29E4524A" w14:textId="13E4F8A8" w:rsidR="00D75E61" w:rsidRDefault="00D75E61" w:rsidP="00D67375">
      <w:pPr>
        <w:widowControl w:val="0"/>
        <w:spacing w:after="0" w:line="288" w:lineRule="auto"/>
        <w:ind w:firstLine="709"/>
        <w:jc w:val="both"/>
        <w:rPr>
          <w:rFonts w:ascii="Arial" w:hAnsi="Arial" w:cs="Arial"/>
          <w:bCs/>
          <w:iCs/>
          <w:sz w:val="32"/>
          <w:szCs w:val="32"/>
          <w:lang w:val="kk-KZ"/>
        </w:rPr>
      </w:pPr>
    </w:p>
    <w:p w14:paraId="52240C36" w14:textId="77777777" w:rsidR="00D75E61" w:rsidRDefault="00D75E61" w:rsidP="00D67375">
      <w:pPr>
        <w:widowControl w:val="0"/>
        <w:spacing w:after="0" w:line="288" w:lineRule="auto"/>
        <w:ind w:firstLine="709"/>
        <w:jc w:val="both"/>
        <w:rPr>
          <w:rFonts w:ascii="Arial" w:hAnsi="Arial" w:cs="Arial"/>
          <w:bCs/>
          <w:iCs/>
          <w:sz w:val="32"/>
          <w:szCs w:val="32"/>
          <w:lang w:val="kk-KZ"/>
        </w:rPr>
      </w:pPr>
    </w:p>
    <w:p w14:paraId="5A860B3F" w14:textId="66FE833E" w:rsidR="00037114" w:rsidRPr="00D67375" w:rsidRDefault="00EF4755" w:rsidP="00D67375">
      <w:pPr>
        <w:widowControl w:val="0"/>
        <w:spacing w:after="0" w:line="288" w:lineRule="auto"/>
        <w:ind w:firstLine="709"/>
        <w:jc w:val="both"/>
        <w:rPr>
          <w:rFonts w:ascii="Arial" w:hAnsi="Arial" w:cs="Arial"/>
          <w:sz w:val="32"/>
          <w:szCs w:val="32"/>
          <w:lang w:val="kk-KZ"/>
        </w:rPr>
      </w:pPr>
      <w:r w:rsidRPr="00D67375">
        <w:rPr>
          <w:rFonts w:ascii="Arial" w:hAnsi="Arial" w:cs="Arial"/>
          <w:sz w:val="32"/>
          <w:szCs w:val="32"/>
          <w:lang w:val="kk-KZ"/>
        </w:rPr>
        <w:lastRenderedPageBreak/>
        <w:t xml:space="preserve">Соңғы 10 жылдағы шығыстар тұрақты түрде өсіп келеді, </w:t>
      </w:r>
      <w:r w:rsidR="003641AF" w:rsidRPr="00D67375">
        <w:rPr>
          <w:rFonts w:ascii="Arial" w:hAnsi="Arial" w:cs="Arial"/>
          <w:sz w:val="32"/>
          <w:szCs w:val="32"/>
          <w:lang w:val="kk-KZ"/>
        </w:rPr>
        <w:t>ал</w:t>
      </w:r>
      <w:r w:rsidRPr="00D67375">
        <w:rPr>
          <w:rFonts w:ascii="Arial" w:hAnsi="Arial" w:cs="Arial"/>
          <w:sz w:val="32"/>
          <w:szCs w:val="32"/>
          <w:lang w:val="kk-KZ"/>
        </w:rPr>
        <w:t xml:space="preserve"> </w:t>
      </w:r>
      <w:r w:rsidRPr="00D67375">
        <w:rPr>
          <w:rFonts w:ascii="Arial" w:hAnsi="Arial" w:cs="Arial"/>
          <w:b/>
          <w:sz w:val="32"/>
          <w:szCs w:val="32"/>
          <w:lang w:val="kk-KZ"/>
        </w:rPr>
        <w:t>мұнайға қатысты емес кірістермен қамтамасыз етілу</w:t>
      </w:r>
      <w:r w:rsidRPr="00D67375">
        <w:rPr>
          <w:rFonts w:ascii="Arial" w:hAnsi="Arial" w:cs="Arial"/>
          <w:sz w:val="32"/>
          <w:szCs w:val="32"/>
          <w:lang w:val="kk-KZ"/>
        </w:rPr>
        <w:t xml:space="preserve"> </w:t>
      </w:r>
      <w:r w:rsidRPr="00D67375">
        <w:rPr>
          <w:rFonts w:ascii="Arial" w:hAnsi="Arial" w:cs="Arial"/>
          <w:b/>
          <w:bCs/>
          <w:sz w:val="32"/>
          <w:szCs w:val="32"/>
          <w:lang w:val="kk-KZ"/>
        </w:rPr>
        <w:t>50% деңгейінде</w:t>
      </w:r>
      <w:r w:rsidRPr="00D67375">
        <w:rPr>
          <w:rFonts w:ascii="Arial" w:hAnsi="Arial" w:cs="Arial"/>
          <w:sz w:val="32"/>
          <w:szCs w:val="32"/>
          <w:lang w:val="kk-KZ"/>
        </w:rPr>
        <w:t xml:space="preserve"> </w:t>
      </w:r>
      <w:r w:rsidRPr="00D67375">
        <w:rPr>
          <w:rFonts w:ascii="Arial" w:hAnsi="Arial" w:cs="Arial"/>
          <w:i/>
          <w:iCs/>
          <w:sz w:val="24"/>
          <w:szCs w:val="24"/>
          <w:lang w:val="kk-KZ"/>
        </w:rPr>
        <w:t>(2023 жылы – 54%)</w:t>
      </w:r>
      <w:r w:rsidRPr="00D67375">
        <w:rPr>
          <w:rFonts w:ascii="Arial" w:hAnsi="Arial" w:cs="Arial"/>
          <w:sz w:val="24"/>
          <w:szCs w:val="24"/>
          <w:lang w:val="kk-KZ"/>
        </w:rPr>
        <w:t xml:space="preserve">, </w:t>
      </w:r>
      <w:r w:rsidRPr="00D67375">
        <w:rPr>
          <w:rFonts w:ascii="Arial" w:hAnsi="Arial" w:cs="Arial"/>
          <w:sz w:val="32"/>
          <w:szCs w:val="32"/>
          <w:lang w:val="kk-KZ"/>
        </w:rPr>
        <w:t xml:space="preserve">қалған алшақтық </w:t>
      </w:r>
      <w:r w:rsidR="003641AF" w:rsidRPr="00D67375">
        <w:rPr>
          <w:rFonts w:ascii="Arial" w:hAnsi="Arial" w:cs="Arial"/>
          <w:sz w:val="32"/>
          <w:szCs w:val="32"/>
          <w:lang w:val="kk-KZ"/>
        </w:rPr>
        <w:t>бұрынғысынша</w:t>
      </w:r>
      <w:r w:rsidRPr="00D67375">
        <w:rPr>
          <w:rFonts w:ascii="Arial" w:hAnsi="Arial" w:cs="Arial"/>
          <w:sz w:val="32"/>
          <w:szCs w:val="32"/>
          <w:lang w:val="kk-KZ"/>
        </w:rPr>
        <w:t xml:space="preserve"> Ұлттық қордан берілетін трансферттер мен қарыздар есебінен жабылады </w:t>
      </w:r>
      <w:r w:rsidRPr="00D67375">
        <w:rPr>
          <w:rFonts w:ascii="Arial" w:hAnsi="Arial" w:cs="Arial"/>
          <w:i/>
          <w:iCs/>
          <w:sz w:val="24"/>
          <w:szCs w:val="24"/>
          <w:lang w:val="kk-KZ"/>
        </w:rPr>
        <w:t>(2023 жылы кірістер «Самұрық-Қазына» ҰӘҚ» АҚ-дан 1 трлн теңге мөлшерінде дивидендтермен қосымша толықтырылды. Бұл ретте салықтық түсімдер</w:t>
      </w:r>
      <w:r w:rsidR="003641AF" w:rsidRPr="00D67375">
        <w:rPr>
          <w:rFonts w:ascii="Arial" w:hAnsi="Arial" w:cs="Arial"/>
          <w:i/>
          <w:iCs/>
          <w:sz w:val="24"/>
          <w:szCs w:val="24"/>
          <w:lang w:val="kk-KZ"/>
        </w:rPr>
        <w:t>дің</w:t>
      </w:r>
      <w:r w:rsidRPr="00D67375">
        <w:rPr>
          <w:rFonts w:ascii="Arial" w:hAnsi="Arial" w:cs="Arial"/>
          <w:i/>
          <w:iCs/>
          <w:sz w:val="24"/>
          <w:szCs w:val="24"/>
          <w:lang w:val="kk-KZ"/>
        </w:rPr>
        <w:t xml:space="preserve"> жоспар</w:t>
      </w:r>
      <w:r w:rsidR="003641AF" w:rsidRPr="00D67375">
        <w:rPr>
          <w:rFonts w:ascii="Arial" w:hAnsi="Arial" w:cs="Arial"/>
          <w:i/>
          <w:iCs/>
          <w:sz w:val="24"/>
          <w:szCs w:val="24"/>
          <w:lang w:val="kk-KZ"/>
        </w:rPr>
        <w:t>ы</w:t>
      </w:r>
      <w:r w:rsidRPr="00D67375">
        <w:rPr>
          <w:rFonts w:ascii="Arial" w:hAnsi="Arial" w:cs="Arial"/>
          <w:i/>
          <w:iCs/>
          <w:sz w:val="24"/>
          <w:szCs w:val="24"/>
          <w:lang w:val="kk-KZ"/>
        </w:rPr>
        <w:t xml:space="preserve"> 1,4 трлн теңгеге орындалмады)</w:t>
      </w:r>
      <w:r w:rsidRPr="00D67375">
        <w:rPr>
          <w:rFonts w:ascii="Arial" w:hAnsi="Arial" w:cs="Arial"/>
          <w:sz w:val="32"/>
          <w:szCs w:val="32"/>
          <w:lang w:val="kk-KZ"/>
        </w:rPr>
        <w:t xml:space="preserve">. </w:t>
      </w:r>
    </w:p>
    <w:p w14:paraId="05C3BCE5" w14:textId="7FA53D04" w:rsidR="00670601" w:rsidRPr="00D67375" w:rsidRDefault="00EF4755" w:rsidP="00D67375">
      <w:pPr>
        <w:widowControl w:val="0"/>
        <w:spacing w:after="0" w:line="288" w:lineRule="auto"/>
        <w:ind w:firstLine="709"/>
        <w:jc w:val="both"/>
        <w:rPr>
          <w:rFonts w:ascii="Arial" w:hAnsi="Arial" w:cs="Arial"/>
          <w:sz w:val="32"/>
          <w:szCs w:val="32"/>
          <w:lang w:val="kk-KZ"/>
        </w:rPr>
      </w:pPr>
      <w:r w:rsidRPr="00D67375">
        <w:rPr>
          <w:rFonts w:ascii="Arial" w:hAnsi="Arial" w:cs="Arial"/>
          <w:sz w:val="32"/>
          <w:szCs w:val="32"/>
          <w:lang w:val="kk-KZ"/>
        </w:rPr>
        <w:t xml:space="preserve">Демек, шығыстардың өсуі </w:t>
      </w:r>
      <w:r w:rsidR="003641AF" w:rsidRPr="00D67375">
        <w:rPr>
          <w:rFonts w:ascii="Arial" w:hAnsi="Arial" w:cs="Arial"/>
          <w:sz w:val="32"/>
          <w:szCs w:val="32"/>
          <w:lang w:val="kk-KZ"/>
        </w:rPr>
        <w:t xml:space="preserve">тиісті кірістермен бекітілмеген, өйткені олар </w:t>
      </w:r>
      <w:r w:rsidRPr="00D67375">
        <w:rPr>
          <w:rFonts w:ascii="Arial" w:hAnsi="Arial" w:cs="Arial"/>
          <w:sz w:val="32"/>
          <w:szCs w:val="32"/>
          <w:lang w:val="kk-KZ"/>
        </w:rPr>
        <w:t xml:space="preserve">мұнай бағасына және тұрақты интервенцияларға байланысты.  </w:t>
      </w:r>
    </w:p>
    <w:p w14:paraId="4A7A6879" w14:textId="3EE55C61" w:rsidR="003641AF" w:rsidRPr="00D67375" w:rsidRDefault="00EF4755" w:rsidP="00D67375">
      <w:pPr>
        <w:spacing w:after="0" w:line="288" w:lineRule="auto"/>
        <w:ind w:firstLine="709"/>
        <w:jc w:val="both"/>
        <w:rPr>
          <w:rFonts w:ascii="Arial" w:hAnsi="Arial" w:cs="Arial"/>
          <w:sz w:val="32"/>
          <w:szCs w:val="32"/>
          <w:lang w:val="kk-KZ"/>
        </w:rPr>
      </w:pPr>
      <w:r w:rsidRPr="00D67375">
        <w:rPr>
          <w:rFonts w:ascii="Arial" w:hAnsi="Arial" w:cs="Arial"/>
          <w:b/>
          <w:bCs/>
          <w:color w:val="FF0000"/>
          <w:sz w:val="32"/>
          <w:szCs w:val="32"/>
          <w:lang w:val="kk-KZ"/>
        </w:rPr>
        <w:t>9</w:t>
      </w:r>
      <w:r w:rsidR="003641AF" w:rsidRPr="00D67375">
        <w:rPr>
          <w:rFonts w:ascii="Arial" w:hAnsi="Arial" w:cs="Arial"/>
          <w:b/>
          <w:bCs/>
          <w:color w:val="FF0000"/>
          <w:sz w:val="32"/>
          <w:szCs w:val="32"/>
          <w:lang w:val="kk-KZ"/>
        </w:rPr>
        <w:t>-</w:t>
      </w:r>
      <w:r w:rsidR="00AA459C" w:rsidRPr="00D67375">
        <w:rPr>
          <w:rFonts w:ascii="Arial" w:hAnsi="Arial" w:cs="Arial"/>
          <w:b/>
          <w:bCs/>
          <w:color w:val="FF0000"/>
          <w:sz w:val="32"/>
          <w:szCs w:val="32"/>
          <w:lang w:val="kk-KZ"/>
        </w:rPr>
        <w:t>СЛАЙД.</w:t>
      </w:r>
      <w:r w:rsidR="00F548BB" w:rsidRPr="00D67375">
        <w:rPr>
          <w:rFonts w:ascii="Arial" w:hAnsi="Arial" w:cs="Arial"/>
          <w:b/>
          <w:bCs/>
          <w:color w:val="FF0000"/>
          <w:sz w:val="32"/>
          <w:szCs w:val="32"/>
          <w:lang w:val="kk-KZ"/>
        </w:rPr>
        <w:t xml:space="preserve"> </w:t>
      </w:r>
      <w:r w:rsidR="00F50095" w:rsidRPr="00D67375">
        <w:rPr>
          <w:rFonts w:ascii="Arial" w:hAnsi="Arial" w:cs="Arial"/>
          <w:b/>
          <w:sz w:val="32"/>
          <w:szCs w:val="32"/>
          <w:lang w:val="kk-KZ"/>
        </w:rPr>
        <w:t>Бюджет саясатының контрциклді сипаты</w:t>
      </w:r>
      <w:r w:rsidR="00F50095" w:rsidRPr="00D67375">
        <w:rPr>
          <w:rFonts w:ascii="Arial" w:hAnsi="Arial" w:cs="Arial"/>
          <w:sz w:val="32"/>
          <w:szCs w:val="32"/>
          <w:lang w:val="kk-KZ"/>
        </w:rPr>
        <w:t xml:space="preserve"> сақтал</w:t>
      </w:r>
      <w:r w:rsidR="00F548BB" w:rsidRPr="00D67375">
        <w:rPr>
          <w:rFonts w:ascii="Arial" w:hAnsi="Arial" w:cs="Arial"/>
          <w:sz w:val="32"/>
          <w:szCs w:val="32"/>
          <w:lang w:val="kk-KZ"/>
        </w:rPr>
        <w:t>майды</w:t>
      </w:r>
      <w:r w:rsidR="00F50095" w:rsidRPr="00D67375">
        <w:rPr>
          <w:rFonts w:ascii="Arial" w:hAnsi="Arial" w:cs="Arial"/>
          <w:sz w:val="32"/>
          <w:szCs w:val="32"/>
          <w:lang w:val="kk-KZ"/>
        </w:rPr>
        <w:t xml:space="preserve"> </w:t>
      </w:r>
      <w:r w:rsidR="00F50095" w:rsidRPr="00D67375">
        <w:rPr>
          <w:rFonts w:ascii="Arial" w:hAnsi="Arial" w:cs="Arial"/>
          <w:i/>
          <w:iCs/>
          <w:sz w:val="24"/>
          <w:szCs w:val="24"/>
          <w:lang w:val="kk-KZ"/>
        </w:rPr>
        <w:t>(Қазақстан сияқты мұнай елдері үшін контрциклді бюджет саясатының мәні мұнайдың бағасы жоғары болған кезде кірістер ұлғайып, болашақ тұрақсыз кезеңдер үшін резервтер құрады (Ұлттық қорда жинақтай отырып), бұл ретте шығыстар әдейі тежеледі (ұлғаймайды))</w:t>
      </w:r>
      <w:r w:rsidR="00F50095" w:rsidRPr="00D67375">
        <w:rPr>
          <w:rFonts w:ascii="Arial" w:hAnsi="Arial" w:cs="Arial"/>
          <w:sz w:val="24"/>
          <w:szCs w:val="24"/>
          <w:lang w:val="kk-KZ"/>
        </w:rPr>
        <w:t xml:space="preserve">. </w:t>
      </w:r>
      <w:r w:rsidR="003641AF" w:rsidRPr="00D67375">
        <w:rPr>
          <w:rFonts w:ascii="Arial" w:hAnsi="Arial" w:cs="Arial"/>
          <w:sz w:val="24"/>
          <w:szCs w:val="24"/>
          <w:lang w:val="kk-KZ"/>
        </w:rPr>
        <w:t xml:space="preserve"> </w:t>
      </w:r>
    </w:p>
    <w:p w14:paraId="4CFD11A0" w14:textId="2C47E794" w:rsidR="009B1522" w:rsidRPr="00D67375" w:rsidRDefault="00F50095" w:rsidP="00D67375">
      <w:pPr>
        <w:spacing w:after="0" w:line="288" w:lineRule="auto"/>
        <w:ind w:firstLine="709"/>
        <w:jc w:val="both"/>
        <w:rPr>
          <w:rFonts w:ascii="Arial" w:hAnsi="Arial" w:cs="Arial"/>
          <w:i/>
          <w:iCs/>
          <w:sz w:val="32"/>
          <w:szCs w:val="32"/>
          <w:lang w:val="kk-KZ"/>
        </w:rPr>
      </w:pPr>
      <w:r w:rsidRPr="00D67375">
        <w:rPr>
          <w:rFonts w:ascii="Arial" w:hAnsi="Arial" w:cs="Arial"/>
          <w:sz w:val="32"/>
          <w:szCs w:val="32"/>
          <w:lang w:val="kk-KZ"/>
        </w:rPr>
        <w:t>Экономика</w:t>
      </w:r>
      <w:r w:rsidR="00F548BB" w:rsidRPr="00D67375">
        <w:rPr>
          <w:rFonts w:ascii="Arial" w:hAnsi="Arial" w:cs="Arial"/>
          <w:sz w:val="32"/>
          <w:szCs w:val="32"/>
          <w:lang w:val="kk-KZ"/>
        </w:rPr>
        <w:t xml:space="preserve">ға </w:t>
      </w:r>
      <w:r w:rsidRPr="00D67375">
        <w:rPr>
          <w:rFonts w:ascii="Arial" w:hAnsi="Arial" w:cs="Arial"/>
          <w:sz w:val="32"/>
          <w:szCs w:val="32"/>
          <w:lang w:val="kk-KZ"/>
        </w:rPr>
        <w:t xml:space="preserve">қолайлы және қолайсыз кезеңдерде </w:t>
      </w:r>
      <w:r w:rsidR="003641AF" w:rsidRPr="00D67375">
        <w:rPr>
          <w:rFonts w:ascii="Arial" w:hAnsi="Arial" w:cs="Arial"/>
          <w:sz w:val="32"/>
          <w:szCs w:val="32"/>
          <w:lang w:val="kk-KZ"/>
        </w:rPr>
        <w:t xml:space="preserve">шығыстар мен </w:t>
      </w:r>
      <w:r w:rsidRPr="00D67375">
        <w:rPr>
          <w:rFonts w:ascii="Arial" w:hAnsi="Arial" w:cs="Arial"/>
          <w:sz w:val="32"/>
          <w:szCs w:val="32"/>
          <w:lang w:val="kk-KZ"/>
        </w:rPr>
        <w:t xml:space="preserve">Ұлттық қордан тартылатын трансферттер тұрақты </w:t>
      </w:r>
      <w:r w:rsidR="00F548BB" w:rsidRPr="00D67375">
        <w:rPr>
          <w:rFonts w:ascii="Arial" w:hAnsi="Arial" w:cs="Arial"/>
          <w:sz w:val="32"/>
          <w:szCs w:val="32"/>
          <w:lang w:val="kk-KZ"/>
        </w:rPr>
        <w:t xml:space="preserve">түрде </w:t>
      </w:r>
      <w:r w:rsidRPr="00D67375">
        <w:rPr>
          <w:rFonts w:ascii="Arial" w:hAnsi="Arial" w:cs="Arial"/>
          <w:sz w:val="32"/>
          <w:szCs w:val="32"/>
          <w:lang w:val="kk-KZ"/>
        </w:rPr>
        <w:t>жоғары</w:t>
      </w:r>
      <w:r w:rsidR="00F548BB" w:rsidRPr="00D67375">
        <w:rPr>
          <w:rFonts w:ascii="Arial" w:hAnsi="Arial" w:cs="Arial"/>
          <w:sz w:val="32"/>
          <w:szCs w:val="32"/>
          <w:lang w:val="kk-KZ"/>
        </w:rPr>
        <w:t xml:space="preserve"> болады</w:t>
      </w:r>
      <w:r w:rsidRPr="00D67375">
        <w:rPr>
          <w:rFonts w:ascii="Arial" w:hAnsi="Arial" w:cs="Arial"/>
          <w:sz w:val="32"/>
          <w:szCs w:val="32"/>
          <w:lang w:val="kk-KZ"/>
        </w:rPr>
        <w:t>.</w:t>
      </w:r>
      <w:r w:rsidR="00670601" w:rsidRPr="00D67375">
        <w:rPr>
          <w:rFonts w:ascii="Arial" w:hAnsi="Arial" w:cs="Arial"/>
          <w:sz w:val="32"/>
          <w:szCs w:val="32"/>
          <w:lang w:val="kk-KZ"/>
        </w:rPr>
        <w:t xml:space="preserve"> </w:t>
      </w:r>
      <w:r w:rsidRPr="00D67375">
        <w:rPr>
          <w:rFonts w:ascii="Arial" w:hAnsi="Arial" w:cs="Arial"/>
          <w:sz w:val="32"/>
          <w:szCs w:val="32"/>
          <w:lang w:val="kk-KZ"/>
        </w:rPr>
        <w:t xml:space="preserve">Атап айтқанда, 2011 жыл </w:t>
      </w:r>
      <w:r w:rsidR="009B1522" w:rsidRPr="00D67375">
        <w:rPr>
          <w:rFonts w:ascii="Arial" w:hAnsi="Arial" w:cs="Arial"/>
          <w:i/>
          <w:iCs/>
          <w:sz w:val="24"/>
          <w:szCs w:val="24"/>
          <w:lang w:val="kk-KZ"/>
        </w:rPr>
        <w:t>(61,4%)</w:t>
      </w:r>
      <w:r w:rsidRPr="00D67375">
        <w:rPr>
          <w:rFonts w:ascii="Arial" w:hAnsi="Arial" w:cs="Arial"/>
          <w:i/>
          <w:iCs/>
          <w:sz w:val="24"/>
          <w:szCs w:val="24"/>
          <w:lang w:val="kk-KZ"/>
        </w:rPr>
        <w:t xml:space="preserve"> </w:t>
      </w:r>
      <w:r w:rsidR="006C40B8" w:rsidRPr="00D67375">
        <w:rPr>
          <w:rFonts w:ascii="Arial" w:hAnsi="Arial" w:cs="Arial"/>
          <w:sz w:val="32"/>
          <w:szCs w:val="32"/>
          <w:lang w:val="kk-KZ"/>
        </w:rPr>
        <w:t xml:space="preserve">қолайлы болғанмен, </w:t>
      </w:r>
      <w:r w:rsidRPr="00D67375">
        <w:rPr>
          <w:rFonts w:ascii="Arial" w:hAnsi="Arial" w:cs="Arial"/>
          <w:sz w:val="32"/>
          <w:szCs w:val="32"/>
          <w:lang w:val="kk-KZ"/>
        </w:rPr>
        <w:t xml:space="preserve">2020 </w:t>
      </w:r>
      <w:r w:rsidR="006C40B8" w:rsidRPr="00D67375">
        <w:rPr>
          <w:rFonts w:ascii="Arial" w:hAnsi="Arial" w:cs="Arial"/>
          <w:sz w:val="32"/>
          <w:szCs w:val="32"/>
          <w:lang w:val="kk-KZ"/>
        </w:rPr>
        <w:t xml:space="preserve">жылдағы пандемия кезеңімен </w:t>
      </w:r>
      <w:r w:rsidR="009B1522" w:rsidRPr="00D67375">
        <w:rPr>
          <w:rFonts w:ascii="Arial" w:hAnsi="Arial" w:cs="Arial"/>
          <w:i/>
          <w:iCs/>
          <w:sz w:val="24"/>
          <w:szCs w:val="24"/>
          <w:lang w:val="kk-KZ"/>
        </w:rPr>
        <w:t>(33%)</w:t>
      </w:r>
      <w:r w:rsidRPr="00D67375">
        <w:rPr>
          <w:rFonts w:ascii="Arial" w:hAnsi="Arial" w:cs="Arial"/>
          <w:sz w:val="24"/>
          <w:szCs w:val="24"/>
          <w:lang w:val="kk-KZ"/>
        </w:rPr>
        <w:t xml:space="preserve"> </w:t>
      </w:r>
      <w:r w:rsidRPr="00D67375">
        <w:rPr>
          <w:rFonts w:ascii="Arial" w:hAnsi="Arial" w:cs="Arial"/>
          <w:sz w:val="32"/>
          <w:szCs w:val="32"/>
          <w:lang w:val="kk-KZ"/>
        </w:rPr>
        <w:t>салыстырғанда</w:t>
      </w:r>
      <w:r w:rsidR="00353760" w:rsidRPr="00D67375">
        <w:rPr>
          <w:rFonts w:ascii="Arial" w:hAnsi="Arial" w:cs="Arial"/>
          <w:sz w:val="32"/>
          <w:szCs w:val="32"/>
          <w:lang w:val="kk-KZ"/>
        </w:rPr>
        <w:t>,</w:t>
      </w:r>
      <w:r w:rsidRPr="00D67375">
        <w:rPr>
          <w:rFonts w:ascii="Arial" w:hAnsi="Arial" w:cs="Arial"/>
          <w:sz w:val="32"/>
          <w:szCs w:val="32"/>
          <w:lang w:val="kk-KZ"/>
        </w:rPr>
        <w:t xml:space="preserve"> </w:t>
      </w:r>
      <w:r w:rsidR="006C40B8" w:rsidRPr="00D67375">
        <w:rPr>
          <w:rFonts w:ascii="Arial" w:hAnsi="Arial" w:cs="Arial"/>
          <w:sz w:val="32"/>
          <w:szCs w:val="32"/>
          <w:lang w:val="kk-KZ"/>
        </w:rPr>
        <w:t xml:space="preserve">шығыстары </w:t>
      </w:r>
      <w:r w:rsidRPr="00D67375">
        <w:rPr>
          <w:rFonts w:ascii="Arial" w:hAnsi="Arial" w:cs="Arial"/>
          <w:sz w:val="32"/>
          <w:szCs w:val="32"/>
          <w:lang w:val="kk-KZ"/>
        </w:rPr>
        <w:t>жоғары</w:t>
      </w:r>
      <w:r w:rsidR="006C40B8" w:rsidRPr="00D67375">
        <w:rPr>
          <w:rFonts w:ascii="Arial" w:hAnsi="Arial" w:cs="Arial"/>
          <w:sz w:val="32"/>
          <w:szCs w:val="32"/>
          <w:lang w:val="kk-KZ"/>
        </w:rPr>
        <w:t xml:space="preserve"> болды</w:t>
      </w:r>
      <w:r w:rsidR="009B1522" w:rsidRPr="00D67375">
        <w:rPr>
          <w:rFonts w:ascii="Arial" w:hAnsi="Arial" w:cs="Arial"/>
          <w:sz w:val="32"/>
          <w:szCs w:val="32"/>
          <w:lang w:val="kk-KZ"/>
        </w:rPr>
        <w:t>.</w:t>
      </w:r>
    </w:p>
    <w:p w14:paraId="413256D0" w14:textId="5950CF7D" w:rsidR="00670601" w:rsidRPr="00D67375" w:rsidRDefault="00F50095" w:rsidP="00D67375">
      <w:pPr>
        <w:spacing w:after="0" w:line="288" w:lineRule="auto"/>
        <w:ind w:firstLine="709"/>
        <w:jc w:val="both"/>
        <w:rPr>
          <w:rFonts w:ascii="Arial" w:hAnsi="Arial" w:cs="Arial"/>
          <w:i/>
          <w:iCs/>
          <w:sz w:val="24"/>
          <w:szCs w:val="24"/>
          <w:lang w:val="kk-KZ"/>
        </w:rPr>
      </w:pPr>
      <w:r w:rsidRPr="00D67375">
        <w:rPr>
          <w:rFonts w:ascii="Arial" w:hAnsi="Arial" w:cs="Arial"/>
          <w:i/>
          <w:iCs/>
          <w:sz w:val="24"/>
          <w:szCs w:val="24"/>
          <w:lang w:val="kk-KZ"/>
        </w:rPr>
        <w:t>Анықтама</w:t>
      </w:r>
      <w:r w:rsidR="005F65CE" w:rsidRPr="00D67375">
        <w:rPr>
          <w:rFonts w:ascii="Arial" w:hAnsi="Arial" w:cs="Arial"/>
          <w:i/>
          <w:iCs/>
          <w:sz w:val="24"/>
          <w:szCs w:val="24"/>
          <w:lang w:val="kk-KZ"/>
        </w:rPr>
        <w:t xml:space="preserve"> ретінде</w:t>
      </w:r>
      <w:r w:rsidR="00037114" w:rsidRPr="00D67375">
        <w:rPr>
          <w:rFonts w:ascii="Arial" w:hAnsi="Arial" w:cs="Arial"/>
          <w:i/>
          <w:iCs/>
          <w:sz w:val="24"/>
          <w:szCs w:val="24"/>
          <w:lang w:val="kk-KZ"/>
        </w:rPr>
        <w:t>:</w:t>
      </w:r>
      <w:r w:rsidR="00BB2C8E" w:rsidRPr="00D67375">
        <w:rPr>
          <w:rFonts w:ascii="Arial" w:hAnsi="Arial" w:cs="Arial"/>
          <w:i/>
          <w:iCs/>
          <w:sz w:val="24"/>
          <w:szCs w:val="24"/>
          <w:lang w:val="kk-KZ"/>
        </w:rPr>
        <w:t xml:space="preserve"> </w:t>
      </w:r>
      <w:r w:rsidR="00272AE0" w:rsidRPr="00D67375">
        <w:rPr>
          <w:rFonts w:ascii="Arial" w:hAnsi="Arial" w:cs="Arial"/>
          <w:i/>
          <w:iCs/>
          <w:sz w:val="24"/>
          <w:szCs w:val="24"/>
          <w:lang w:val="kk-KZ"/>
        </w:rPr>
        <w:t xml:space="preserve">Дүниежүзілік Банктің сарапшылары да «Ертеңгі күнді қалыптастыру: ұзақ мерзімді өркендеу үшін реформалар» атты Қазақстан экономикасы туралы баяндамасында назар аударып, Қазақстанның  салық-бюджет саясатының проциклді үрдісін атап өтті </w:t>
      </w:r>
      <w:r w:rsidR="00670601" w:rsidRPr="00D67375">
        <w:rPr>
          <w:rFonts w:ascii="Arial" w:hAnsi="Arial" w:cs="Arial"/>
          <w:i/>
          <w:iCs/>
          <w:sz w:val="24"/>
          <w:szCs w:val="24"/>
          <w:lang w:val="kk-KZ"/>
        </w:rPr>
        <w:t>( 2023-2024</w:t>
      </w:r>
      <w:r w:rsidR="00B9745A" w:rsidRPr="00D67375">
        <w:rPr>
          <w:rFonts w:ascii="Arial" w:hAnsi="Arial" w:cs="Arial"/>
          <w:i/>
          <w:iCs/>
          <w:sz w:val="24"/>
          <w:szCs w:val="24"/>
          <w:lang w:val="kk-KZ"/>
        </w:rPr>
        <w:t xml:space="preserve"> </w:t>
      </w:r>
      <w:r w:rsidR="008303B5" w:rsidRPr="00D67375">
        <w:rPr>
          <w:rFonts w:ascii="Arial" w:hAnsi="Arial" w:cs="Arial"/>
          <w:i/>
          <w:iCs/>
          <w:sz w:val="24"/>
          <w:szCs w:val="24"/>
          <w:lang w:val="kk-KZ"/>
        </w:rPr>
        <w:t>жж</w:t>
      </w:r>
      <w:r w:rsidR="00670601" w:rsidRPr="00D67375">
        <w:rPr>
          <w:rFonts w:ascii="Arial" w:hAnsi="Arial" w:cs="Arial"/>
          <w:i/>
          <w:iCs/>
          <w:sz w:val="24"/>
          <w:szCs w:val="24"/>
          <w:lang w:val="kk-KZ"/>
        </w:rPr>
        <w:t>.</w:t>
      </w:r>
      <w:r w:rsidR="008303B5" w:rsidRPr="00D67375">
        <w:rPr>
          <w:rFonts w:ascii="Arial" w:hAnsi="Arial" w:cs="Arial"/>
          <w:i/>
          <w:iCs/>
          <w:sz w:val="24"/>
          <w:szCs w:val="24"/>
          <w:lang w:val="kk-KZ"/>
        </w:rPr>
        <w:t xml:space="preserve"> қыс</w:t>
      </w:r>
      <w:r w:rsidR="00670601" w:rsidRPr="00D67375">
        <w:rPr>
          <w:rFonts w:ascii="Arial" w:hAnsi="Arial" w:cs="Arial"/>
          <w:i/>
          <w:iCs/>
          <w:sz w:val="24"/>
          <w:szCs w:val="24"/>
          <w:lang w:val="kk-KZ"/>
        </w:rPr>
        <w:t>).</w:t>
      </w:r>
      <w:r w:rsidR="00272AE0" w:rsidRPr="00D67375">
        <w:rPr>
          <w:rFonts w:ascii="Arial" w:hAnsi="Arial" w:cs="Arial"/>
          <w:i/>
          <w:iCs/>
          <w:sz w:val="24"/>
          <w:szCs w:val="24"/>
          <w:lang w:val="kk-KZ"/>
        </w:rPr>
        <w:t xml:space="preserve"> </w:t>
      </w:r>
    </w:p>
    <w:p w14:paraId="0FC1FF4C" w14:textId="367902D9" w:rsidR="00B9745A" w:rsidRPr="00D67375" w:rsidRDefault="00BB4FD6" w:rsidP="00D67375">
      <w:pPr>
        <w:widowControl w:val="0"/>
        <w:spacing w:after="0" w:line="288" w:lineRule="auto"/>
        <w:ind w:firstLine="709"/>
        <w:jc w:val="both"/>
        <w:rPr>
          <w:rFonts w:ascii="Arial" w:hAnsi="Arial" w:cs="Arial"/>
          <w:sz w:val="32"/>
          <w:szCs w:val="32"/>
          <w:lang w:val="kk-KZ"/>
        </w:rPr>
      </w:pPr>
      <w:r w:rsidRPr="00D67375">
        <w:rPr>
          <w:rFonts w:ascii="Arial" w:hAnsi="Arial" w:cs="Arial"/>
          <w:sz w:val="32"/>
          <w:szCs w:val="32"/>
          <w:lang w:val="kk-KZ"/>
        </w:rPr>
        <w:t xml:space="preserve">Сонымен қатар, </w:t>
      </w:r>
      <w:r w:rsidRPr="00D67375">
        <w:rPr>
          <w:rFonts w:ascii="Arial" w:hAnsi="Arial" w:cs="Arial"/>
          <w:b/>
          <w:sz w:val="32"/>
          <w:szCs w:val="32"/>
          <w:lang w:val="kk-KZ"/>
        </w:rPr>
        <w:t>бюджеттен тыс қорлар</w:t>
      </w:r>
      <w:r w:rsidR="00272AE0" w:rsidRPr="00D67375">
        <w:rPr>
          <w:rFonts w:ascii="Arial" w:hAnsi="Arial" w:cs="Arial"/>
          <w:b/>
          <w:sz w:val="32"/>
          <w:szCs w:val="32"/>
          <w:lang w:val="kk-KZ"/>
        </w:rPr>
        <w:t xml:space="preserve">ға қатысты </w:t>
      </w:r>
      <w:r w:rsidRPr="00D67375">
        <w:rPr>
          <w:rFonts w:ascii="Arial" w:hAnsi="Arial" w:cs="Arial"/>
          <w:sz w:val="32"/>
          <w:szCs w:val="32"/>
          <w:lang w:val="kk-KZ"/>
        </w:rPr>
        <w:t xml:space="preserve">операциялар мен активтерді қамтитын </w:t>
      </w:r>
      <w:r w:rsidR="00C80649" w:rsidRPr="00D67375">
        <w:rPr>
          <w:rFonts w:ascii="Arial" w:hAnsi="Arial" w:cs="Arial"/>
          <w:sz w:val="32"/>
          <w:szCs w:val="32"/>
          <w:lang w:val="kk-KZ"/>
        </w:rPr>
        <w:t xml:space="preserve">көрініс толық болмай, </w:t>
      </w:r>
      <w:r w:rsidRPr="00D67375">
        <w:rPr>
          <w:rFonts w:ascii="Arial" w:hAnsi="Arial" w:cs="Arial"/>
          <w:sz w:val="32"/>
          <w:szCs w:val="32"/>
          <w:lang w:val="kk-KZ"/>
        </w:rPr>
        <w:t>салық-бюджет саясатының тиімділігіне толыққанды болжам</w:t>
      </w:r>
      <w:r w:rsidR="00C80649" w:rsidRPr="00D67375">
        <w:rPr>
          <w:rFonts w:ascii="Arial" w:hAnsi="Arial" w:cs="Arial"/>
          <w:sz w:val="32"/>
          <w:szCs w:val="32"/>
          <w:lang w:val="kk-KZ"/>
        </w:rPr>
        <w:t xml:space="preserve"> және </w:t>
      </w:r>
      <w:r w:rsidRPr="00D67375">
        <w:rPr>
          <w:rFonts w:ascii="Arial" w:hAnsi="Arial" w:cs="Arial"/>
          <w:sz w:val="32"/>
          <w:szCs w:val="32"/>
          <w:lang w:val="kk-KZ"/>
        </w:rPr>
        <w:t xml:space="preserve">тиісті талдау </w:t>
      </w:r>
      <w:r w:rsidR="00272AE0" w:rsidRPr="00D67375">
        <w:rPr>
          <w:rFonts w:ascii="Arial" w:hAnsi="Arial" w:cs="Arial"/>
          <w:sz w:val="32"/>
          <w:szCs w:val="32"/>
          <w:lang w:val="kk-KZ"/>
        </w:rPr>
        <w:t>жасау</w:t>
      </w:r>
      <w:r w:rsidRPr="00D67375">
        <w:rPr>
          <w:rFonts w:ascii="Arial" w:hAnsi="Arial" w:cs="Arial"/>
          <w:sz w:val="32"/>
          <w:szCs w:val="32"/>
          <w:lang w:val="kk-KZ"/>
        </w:rPr>
        <w:t xml:space="preserve"> мүмкін емес. Бұл экономиканы тұрақтандыру және мемлекеттік ресурстарды тиімді қайта бөлу үшін қажет.</w:t>
      </w:r>
    </w:p>
    <w:p w14:paraId="4417A366" w14:textId="753441CB" w:rsidR="005A3F40" w:rsidRDefault="00BB4FD6" w:rsidP="00D67375">
      <w:pPr>
        <w:spacing w:after="0" w:line="288" w:lineRule="auto"/>
        <w:ind w:firstLine="709"/>
        <w:jc w:val="both"/>
        <w:rPr>
          <w:rFonts w:ascii="Arial" w:eastAsia="Calibri" w:hAnsi="Arial" w:cs="Arial"/>
          <w:b/>
          <w:color w:val="FF0000"/>
          <w:sz w:val="32"/>
          <w:szCs w:val="32"/>
          <w:lang w:val="kk-KZ"/>
        </w:rPr>
      </w:pPr>
      <w:r w:rsidRPr="00D67375">
        <w:rPr>
          <w:rFonts w:ascii="Arial" w:hAnsi="Arial" w:cs="Arial"/>
          <w:b/>
          <w:bCs/>
          <w:color w:val="FF0000"/>
          <w:sz w:val="32"/>
          <w:szCs w:val="32"/>
          <w:lang w:val="kk-KZ"/>
        </w:rPr>
        <w:t>10-11</w:t>
      </w:r>
      <w:r w:rsidR="00272AE0" w:rsidRPr="00D67375">
        <w:rPr>
          <w:rFonts w:ascii="Arial" w:hAnsi="Arial" w:cs="Arial"/>
          <w:b/>
          <w:bCs/>
          <w:color w:val="FF0000"/>
          <w:sz w:val="32"/>
          <w:szCs w:val="32"/>
          <w:lang w:val="kk-KZ"/>
        </w:rPr>
        <w:t>-</w:t>
      </w:r>
      <w:r w:rsidR="00AA459C" w:rsidRPr="00D67375">
        <w:rPr>
          <w:rFonts w:ascii="Arial" w:hAnsi="Arial" w:cs="Arial"/>
          <w:b/>
          <w:bCs/>
          <w:color w:val="FF0000"/>
          <w:sz w:val="32"/>
          <w:szCs w:val="32"/>
          <w:lang w:val="kk-KZ"/>
        </w:rPr>
        <w:t>СЛАЙД.</w:t>
      </w:r>
      <w:r w:rsidR="00AA459C" w:rsidRPr="00D67375">
        <w:rPr>
          <w:rFonts w:ascii="Arial" w:hAnsi="Arial" w:cs="Arial"/>
          <w:sz w:val="32"/>
          <w:szCs w:val="32"/>
          <w:lang w:val="kk-KZ"/>
        </w:rPr>
        <w:t> </w:t>
      </w:r>
      <w:r w:rsidR="003920F7" w:rsidRPr="00D67375">
        <w:rPr>
          <w:rFonts w:ascii="Arial" w:eastAsia="Calibri" w:hAnsi="Arial" w:cs="Arial"/>
          <w:sz w:val="32"/>
          <w:szCs w:val="32"/>
          <w:lang w:val="kk-KZ"/>
        </w:rPr>
        <w:t xml:space="preserve"> </w:t>
      </w:r>
      <w:r w:rsidRPr="00D67375">
        <w:rPr>
          <w:rFonts w:ascii="Arial" w:eastAsia="Calibri" w:hAnsi="Arial" w:cs="Arial"/>
          <w:b/>
          <w:sz w:val="32"/>
          <w:szCs w:val="32"/>
          <w:lang w:val="kk-KZ"/>
        </w:rPr>
        <w:t>Жоспарлау сапасын бағалау</w:t>
      </w:r>
      <w:r w:rsidR="00942A5C" w:rsidRPr="00D67375">
        <w:rPr>
          <w:rFonts w:ascii="Arial" w:eastAsia="Calibri" w:hAnsi="Arial" w:cs="Arial"/>
          <w:b/>
          <w:sz w:val="32"/>
          <w:szCs w:val="32"/>
          <w:lang w:val="kk-KZ"/>
        </w:rPr>
        <w:t>.</w:t>
      </w:r>
      <w:r w:rsidR="00942A5C" w:rsidRPr="00D67375">
        <w:rPr>
          <w:rFonts w:ascii="Arial" w:eastAsia="Calibri" w:hAnsi="Arial" w:cs="Arial"/>
          <w:b/>
          <w:color w:val="FF0000"/>
          <w:sz w:val="32"/>
          <w:szCs w:val="32"/>
          <w:lang w:val="kk-KZ"/>
        </w:rPr>
        <w:t xml:space="preserve"> </w:t>
      </w:r>
    </w:p>
    <w:p w14:paraId="59EAC4C9" w14:textId="3294362F" w:rsidR="00037114" w:rsidRPr="00D67375" w:rsidRDefault="0063785F" w:rsidP="00D67375">
      <w:pPr>
        <w:pStyle w:val="a4"/>
        <w:spacing w:line="288" w:lineRule="auto"/>
        <w:ind w:left="0" w:firstLine="709"/>
        <w:jc w:val="both"/>
        <w:rPr>
          <w:rFonts w:ascii="Arial" w:hAnsi="Arial" w:cs="Arial"/>
          <w:sz w:val="32"/>
          <w:szCs w:val="32"/>
          <w:lang w:val="kk-KZ"/>
        </w:rPr>
      </w:pPr>
      <w:bookmarkStart w:id="0" w:name="_Toc134364067"/>
      <w:bookmarkStart w:id="1" w:name="_Toc134650998"/>
      <w:bookmarkStart w:id="2" w:name="_Toc134651254"/>
      <w:r w:rsidRPr="00D67375">
        <w:rPr>
          <w:rFonts w:ascii="Arial" w:hAnsi="Arial" w:cs="Arial"/>
          <w:sz w:val="32"/>
          <w:szCs w:val="32"/>
          <w:lang w:val="kk-KZ"/>
        </w:rPr>
        <w:t xml:space="preserve">Қаражат </w:t>
      </w:r>
      <w:r w:rsidR="00086C32" w:rsidRPr="00D67375">
        <w:rPr>
          <w:rFonts w:ascii="Arial" w:hAnsi="Arial" w:cs="Arial"/>
          <w:sz w:val="32"/>
          <w:szCs w:val="32"/>
          <w:lang w:val="kk-KZ"/>
        </w:rPr>
        <w:t xml:space="preserve">өте </w:t>
      </w:r>
      <w:r w:rsidRPr="00D67375">
        <w:rPr>
          <w:rFonts w:ascii="Arial" w:hAnsi="Arial" w:cs="Arial"/>
          <w:sz w:val="32"/>
          <w:szCs w:val="32"/>
          <w:lang w:val="kk-KZ"/>
        </w:rPr>
        <w:t xml:space="preserve">жоғары </w:t>
      </w:r>
      <w:r w:rsidR="00086C32" w:rsidRPr="00D67375">
        <w:rPr>
          <w:rFonts w:ascii="Arial" w:hAnsi="Arial" w:cs="Arial"/>
          <w:sz w:val="32"/>
          <w:szCs w:val="32"/>
          <w:lang w:val="kk-KZ"/>
        </w:rPr>
        <w:t xml:space="preserve">деңгейде </w:t>
      </w:r>
      <w:r w:rsidRPr="00D67375">
        <w:rPr>
          <w:rFonts w:ascii="Arial" w:hAnsi="Arial" w:cs="Arial"/>
          <w:sz w:val="32"/>
          <w:szCs w:val="32"/>
          <w:lang w:val="kk-KZ"/>
        </w:rPr>
        <w:t>игеріл</w:t>
      </w:r>
      <w:r w:rsidR="00086C32" w:rsidRPr="00D67375">
        <w:rPr>
          <w:rFonts w:ascii="Arial" w:hAnsi="Arial" w:cs="Arial"/>
          <w:sz w:val="32"/>
          <w:szCs w:val="32"/>
          <w:lang w:val="kk-KZ"/>
        </w:rPr>
        <w:t xml:space="preserve">геніне </w:t>
      </w:r>
      <w:r w:rsidRPr="00D67375">
        <w:rPr>
          <w:rFonts w:ascii="Arial" w:hAnsi="Arial" w:cs="Arial"/>
          <w:sz w:val="32"/>
          <w:szCs w:val="32"/>
          <w:lang w:val="kk-KZ"/>
        </w:rPr>
        <w:t xml:space="preserve">қарамастан, барлық дерлік </w:t>
      </w:r>
      <w:r w:rsidR="00D34495" w:rsidRPr="00D67375">
        <w:rPr>
          <w:rFonts w:ascii="Arial" w:hAnsi="Arial" w:cs="Arial"/>
          <w:sz w:val="32"/>
          <w:szCs w:val="32"/>
          <w:lang w:val="kk-KZ"/>
        </w:rPr>
        <w:t>бюджеттік бағдарламалар әкімшілері</w:t>
      </w:r>
      <w:r w:rsidRPr="00D67375">
        <w:rPr>
          <w:rFonts w:ascii="Arial" w:hAnsi="Arial" w:cs="Arial"/>
          <w:sz w:val="32"/>
          <w:szCs w:val="32"/>
          <w:lang w:val="kk-KZ"/>
        </w:rPr>
        <w:t xml:space="preserve"> </w:t>
      </w:r>
      <w:r w:rsidR="00272AE0" w:rsidRPr="00D67375">
        <w:rPr>
          <w:rFonts w:ascii="Arial" w:hAnsi="Arial" w:cs="Arial"/>
          <w:sz w:val="32"/>
          <w:szCs w:val="32"/>
          <w:lang w:val="kk-KZ"/>
        </w:rPr>
        <w:t>арасындағы</w:t>
      </w:r>
      <w:r w:rsidRPr="00D67375">
        <w:rPr>
          <w:rFonts w:ascii="Arial" w:hAnsi="Arial" w:cs="Arial"/>
          <w:sz w:val="32"/>
          <w:szCs w:val="32"/>
          <w:lang w:val="kk-KZ"/>
        </w:rPr>
        <w:t xml:space="preserve"> өзара байланыс </w:t>
      </w:r>
      <w:r w:rsidR="00272AE0" w:rsidRPr="00D67375">
        <w:rPr>
          <w:rFonts w:ascii="Arial" w:hAnsi="Arial" w:cs="Arial"/>
          <w:sz w:val="32"/>
          <w:szCs w:val="32"/>
          <w:lang w:val="kk-KZ"/>
        </w:rPr>
        <w:t xml:space="preserve">нашар </w:t>
      </w:r>
      <w:r w:rsidRPr="00D67375">
        <w:rPr>
          <w:rFonts w:ascii="Arial" w:hAnsi="Arial" w:cs="Arial"/>
          <w:sz w:val="32"/>
          <w:szCs w:val="32"/>
          <w:lang w:val="kk-KZ"/>
        </w:rPr>
        <w:t xml:space="preserve">орнатылған, ал кейде индикаторлар мен бюджет қаражаты арасында </w:t>
      </w:r>
      <w:r w:rsidR="00272AE0" w:rsidRPr="00D67375">
        <w:rPr>
          <w:rFonts w:ascii="Arial" w:hAnsi="Arial" w:cs="Arial"/>
          <w:sz w:val="32"/>
          <w:szCs w:val="32"/>
          <w:lang w:val="kk-KZ"/>
        </w:rPr>
        <w:t>байланыс жоқ деп те айтуға болады</w:t>
      </w:r>
      <w:r w:rsidRPr="00D67375">
        <w:rPr>
          <w:rFonts w:ascii="Arial" w:hAnsi="Arial" w:cs="Arial"/>
          <w:sz w:val="32"/>
          <w:szCs w:val="32"/>
          <w:lang w:val="kk-KZ"/>
        </w:rPr>
        <w:t>.</w:t>
      </w:r>
    </w:p>
    <w:p w14:paraId="056AA586" w14:textId="2DA9FD3E" w:rsidR="00037114" w:rsidRPr="00D67375" w:rsidRDefault="00086C32" w:rsidP="00D67375">
      <w:pPr>
        <w:pStyle w:val="a4"/>
        <w:spacing w:line="288" w:lineRule="auto"/>
        <w:ind w:left="0" w:firstLine="709"/>
        <w:jc w:val="both"/>
        <w:rPr>
          <w:rFonts w:ascii="Arial" w:hAnsi="Arial" w:cs="Arial"/>
          <w:sz w:val="32"/>
          <w:szCs w:val="32"/>
          <w:lang w:val="kk-KZ"/>
        </w:rPr>
      </w:pPr>
      <w:r w:rsidRPr="00D67375">
        <w:rPr>
          <w:rFonts w:ascii="Arial" w:hAnsi="Arial" w:cs="Arial"/>
          <w:sz w:val="32"/>
          <w:szCs w:val="32"/>
          <w:lang w:val="kk-KZ"/>
        </w:rPr>
        <w:lastRenderedPageBreak/>
        <w:t>Мұны</w:t>
      </w:r>
      <w:r w:rsidR="0063785F" w:rsidRPr="00D67375">
        <w:rPr>
          <w:rFonts w:ascii="Arial" w:hAnsi="Arial" w:cs="Arial"/>
          <w:sz w:val="32"/>
          <w:szCs w:val="32"/>
          <w:lang w:val="kk-KZ"/>
        </w:rPr>
        <w:t xml:space="preserve"> нәтижелер көрсеткіштерін</w:t>
      </w:r>
      <w:r w:rsidRPr="00D67375">
        <w:rPr>
          <w:rFonts w:ascii="Arial" w:hAnsi="Arial" w:cs="Arial"/>
          <w:sz w:val="32"/>
          <w:szCs w:val="32"/>
          <w:lang w:val="kk-KZ"/>
        </w:rPr>
        <w:t xml:space="preserve">е көп енгізілетін </w:t>
      </w:r>
      <w:r w:rsidR="0063785F" w:rsidRPr="00D67375">
        <w:rPr>
          <w:rFonts w:ascii="Arial" w:hAnsi="Arial" w:cs="Arial"/>
          <w:sz w:val="32"/>
          <w:szCs w:val="32"/>
          <w:lang w:val="kk-KZ"/>
        </w:rPr>
        <w:t>түзету</w:t>
      </w:r>
      <w:r w:rsidRPr="00D67375">
        <w:rPr>
          <w:rFonts w:ascii="Arial" w:hAnsi="Arial" w:cs="Arial"/>
          <w:sz w:val="32"/>
          <w:szCs w:val="32"/>
          <w:lang w:val="kk-KZ"/>
        </w:rPr>
        <w:t>лер</w:t>
      </w:r>
      <w:r w:rsidR="0063785F" w:rsidRPr="00D67375">
        <w:rPr>
          <w:rFonts w:ascii="Arial" w:hAnsi="Arial" w:cs="Arial"/>
          <w:sz w:val="32"/>
          <w:szCs w:val="32"/>
          <w:lang w:val="kk-KZ"/>
        </w:rPr>
        <w:t>ден</w:t>
      </w:r>
      <w:r w:rsidRPr="00D67375">
        <w:rPr>
          <w:rFonts w:ascii="Arial" w:hAnsi="Arial" w:cs="Arial"/>
          <w:sz w:val="32"/>
          <w:szCs w:val="32"/>
          <w:lang w:val="kk-KZ"/>
        </w:rPr>
        <w:t xml:space="preserve"> байқауға болады, яғни</w:t>
      </w:r>
      <w:r w:rsidR="0063785F" w:rsidRPr="00D67375">
        <w:rPr>
          <w:rFonts w:ascii="Arial" w:hAnsi="Arial" w:cs="Arial"/>
          <w:sz w:val="32"/>
          <w:szCs w:val="32"/>
          <w:lang w:val="kk-KZ"/>
        </w:rPr>
        <w:t xml:space="preserve"> қаражатты толық игеру және нәтижелер көрсеткіштеріне қол жеткізбеу; жүргізіліп жатқан </w:t>
      </w:r>
      <w:r w:rsidR="00D34495" w:rsidRPr="00D67375">
        <w:rPr>
          <w:rFonts w:ascii="Arial" w:hAnsi="Arial" w:cs="Arial"/>
          <w:sz w:val="32"/>
          <w:szCs w:val="32"/>
          <w:lang w:val="kk-KZ"/>
        </w:rPr>
        <w:t xml:space="preserve">бюджеттік бағдарламалар әкімшілері </w:t>
      </w:r>
      <w:r w:rsidR="00272AE0" w:rsidRPr="00D67375">
        <w:rPr>
          <w:rFonts w:ascii="Arial" w:hAnsi="Arial" w:cs="Arial"/>
          <w:sz w:val="32"/>
          <w:szCs w:val="32"/>
          <w:lang w:val="kk-KZ"/>
        </w:rPr>
        <w:t xml:space="preserve">жасаған </w:t>
      </w:r>
      <w:r w:rsidR="0063785F" w:rsidRPr="00D67375">
        <w:rPr>
          <w:rFonts w:ascii="Arial" w:hAnsi="Arial" w:cs="Arial"/>
          <w:sz w:val="32"/>
          <w:szCs w:val="32"/>
          <w:lang w:val="kk-KZ"/>
        </w:rPr>
        <w:t xml:space="preserve">жұмысының нәтиже көрсеткішіне қол жеткізуге ықпалының болмауы т.б. </w:t>
      </w:r>
      <w:r w:rsidR="00D34495" w:rsidRPr="00D67375">
        <w:rPr>
          <w:rFonts w:ascii="Arial" w:hAnsi="Arial" w:cs="Arial"/>
          <w:sz w:val="32"/>
          <w:szCs w:val="32"/>
          <w:lang w:val="kk-KZ"/>
        </w:rPr>
        <w:t xml:space="preserve"> </w:t>
      </w:r>
    </w:p>
    <w:p w14:paraId="0FAE5FD4" w14:textId="4CB9B1CD" w:rsidR="0056034D" w:rsidRPr="00D67375" w:rsidRDefault="00272AE0" w:rsidP="00D67375">
      <w:pPr>
        <w:pStyle w:val="a4"/>
        <w:spacing w:line="288" w:lineRule="auto"/>
        <w:ind w:left="0" w:firstLine="709"/>
        <w:jc w:val="both"/>
        <w:rPr>
          <w:rFonts w:ascii="Arial" w:eastAsia="Calibri" w:hAnsi="Arial" w:cs="Arial"/>
          <w:color w:val="0D0D0D" w:themeColor="text1" w:themeTint="F2"/>
          <w:sz w:val="32"/>
          <w:szCs w:val="32"/>
          <w:lang w:val="kk-KZ"/>
        </w:rPr>
      </w:pPr>
      <w:r w:rsidRPr="00D67375">
        <w:rPr>
          <w:rFonts w:ascii="Arial" w:hAnsi="Arial" w:cs="Arial"/>
          <w:sz w:val="32"/>
          <w:szCs w:val="32"/>
          <w:lang w:val="kk-KZ"/>
        </w:rPr>
        <w:t xml:space="preserve">Ал </w:t>
      </w:r>
      <w:r w:rsidR="00086C32" w:rsidRPr="00D67375">
        <w:rPr>
          <w:rFonts w:ascii="Arial" w:hAnsi="Arial" w:cs="Arial"/>
          <w:sz w:val="32"/>
          <w:szCs w:val="32"/>
          <w:lang w:val="kk-KZ"/>
        </w:rPr>
        <w:t xml:space="preserve">орындаушылар </w:t>
      </w:r>
      <w:r w:rsidRPr="00D67375">
        <w:rPr>
          <w:rFonts w:ascii="Arial" w:hAnsi="Arial" w:cs="Arial"/>
          <w:sz w:val="32"/>
          <w:szCs w:val="32"/>
          <w:lang w:val="kk-KZ"/>
        </w:rPr>
        <w:t>н</w:t>
      </w:r>
      <w:r w:rsidR="0063785F" w:rsidRPr="00D67375">
        <w:rPr>
          <w:rFonts w:ascii="Arial" w:hAnsi="Arial" w:cs="Arial"/>
          <w:sz w:val="32"/>
          <w:szCs w:val="32"/>
          <w:lang w:val="kk-KZ"/>
        </w:rPr>
        <w:t>әтижелер көрсеткіштерін</w:t>
      </w:r>
      <w:r w:rsidR="00086C32" w:rsidRPr="00D67375">
        <w:rPr>
          <w:rFonts w:ascii="Arial" w:hAnsi="Arial" w:cs="Arial"/>
          <w:sz w:val="32"/>
          <w:szCs w:val="32"/>
          <w:lang w:val="kk-KZ"/>
        </w:rPr>
        <w:t>ің мазмұнын өздеріне</w:t>
      </w:r>
      <w:r w:rsidR="0063785F" w:rsidRPr="00D67375">
        <w:rPr>
          <w:rFonts w:ascii="Arial" w:hAnsi="Arial" w:cs="Arial"/>
          <w:sz w:val="32"/>
          <w:szCs w:val="32"/>
          <w:lang w:val="kk-KZ"/>
        </w:rPr>
        <w:t xml:space="preserve"> </w:t>
      </w:r>
      <w:r w:rsidR="00086C32" w:rsidRPr="00D67375">
        <w:rPr>
          <w:rFonts w:ascii="Arial" w:hAnsi="Arial" w:cs="Arial"/>
          <w:sz w:val="32"/>
          <w:szCs w:val="32"/>
          <w:lang w:val="kk-KZ"/>
        </w:rPr>
        <w:t>ыңғайлы етіп жасайды, сөйтіп</w:t>
      </w:r>
      <w:r w:rsidR="0063785F" w:rsidRPr="00D67375">
        <w:rPr>
          <w:rFonts w:ascii="Arial" w:hAnsi="Arial" w:cs="Arial"/>
          <w:sz w:val="32"/>
          <w:szCs w:val="32"/>
          <w:lang w:val="kk-KZ"/>
        </w:rPr>
        <w:t xml:space="preserve"> </w:t>
      </w:r>
      <w:r w:rsidR="00D56E5F" w:rsidRPr="00D67375">
        <w:rPr>
          <w:rFonts w:ascii="Arial" w:hAnsi="Arial" w:cs="Arial"/>
          <w:sz w:val="32"/>
          <w:szCs w:val="32"/>
          <w:lang w:val="kk-KZ"/>
        </w:rPr>
        <w:t xml:space="preserve">оларға қол жеткізу үшін тиісті шаралар қабылдамайды, нақты жағдайды </w:t>
      </w:r>
      <w:r w:rsidR="0063785F" w:rsidRPr="00D67375">
        <w:rPr>
          <w:rFonts w:ascii="Arial" w:hAnsi="Arial" w:cs="Arial"/>
          <w:sz w:val="32"/>
          <w:szCs w:val="32"/>
          <w:lang w:val="kk-KZ"/>
        </w:rPr>
        <w:t>бұрмалай</w:t>
      </w:r>
      <w:r w:rsidR="00D56E5F" w:rsidRPr="00D67375">
        <w:rPr>
          <w:rFonts w:ascii="Arial" w:hAnsi="Arial" w:cs="Arial"/>
          <w:sz w:val="32"/>
          <w:szCs w:val="32"/>
          <w:lang w:val="kk-KZ"/>
        </w:rPr>
        <w:t>ды</w:t>
      </w:r>
      <w:r w:rsidR="006675B2" w:rsidRPr="00D67375">
        <w:rPr>
          <w:rFonts w:ascii="Arial" w:hAnsi="Arial" w:cs="Arial"/>
          <w:sz w:val="32"/>
          <w:szCs w:val="32"/>
          <w:lang w:val="kk-KZ"/>
        </w:rPr>
        <w:t>.</w:t>
      </w:r>
    </w:p>
    <w:p w14:paraId="33AB83C4" w14:textId="56575622" w:rsidR="006675B2" w:rsidRPr="00D67375" w:rsidRDefault="006675B2" w:rsidP="00D67375">
      <w:pPr>
        <w:widowControl w:val="0"/>
        <w:autoSpaceDE w:val="0"/>
        <w:autoSpaceDN w:val="0"/>
        <w:adjustRightInd w:val="0"/>
        <w:spacing w:after="0" w:line="288" w:lineRule="auto"/>
        <w:ind w:firstLine="709"/>
        <w:contextualSpacing/>
        <w:jc w:val="both"/>
        <w:rPr>
          <w:rFonts w:ascii="Arial" w:eastAsia="Times New Roman" w:hAnsi="Arial" w:cs="Arial"/>
          <w:sz w:val="32"/>
          <w:szCs w:val="32"/>
          <w:lang w:val="kk-KZ" w:eastAsia="ru-RU"/>
        </w:rPr>
      </w:pPr>
      <w:r w:rsidRPr="00D67375">
        <w:rPr>
          <w:rFonts w:ascii="Arial" w:eastAsia="Times New Roman" w:hAnsi="Arial" w:cs="Arial"/>
          <w:sz w:val="32"/>
          <w:szCs w:val="32"/>
          <w:lang w:val="kk-KZ" w:eastAsia="ru-RU"/>
        </w:rPr>
        <w:t xml:space="preserve">Сонымен қатар, </w:t>
      </w:r>
      <w:r w:rsidRPr="00D67375">
        <w:rPr>
          <w:rFonts w:ascii="Arial" w:eastAsia="Times New Roman" w:hAnsi="Arial" w:cs="Arial"/>
          <w:b/>
          <w:bCs/>
          <w:sz w:val="32"/>
          <w:szCs w:val="32"/>
          <w:lang w:val="kk-KZ" w:eastAsia="ru-RU"/>
        </w:rPr>
        <w:t>макроиндикаторлардың</w:t>
      </w:r>
      <w:r w:rsidRPr="00D67375">
        <w:rPr>
          <w:rFonts w:ascii="Arial" w:eastAsia="Times New Roman" w:hAnsi="Arial" w:cs="Arial"/>
          <w:sz w:val="32"/>
          <w:szCs w:val="32"/>
          <w:lang w:val="kk-KZ" w:eastAsia="ru-RU"/>
        </w:rPr>
        <w:t xml:space="preserve"> жартысына жуығын</w:t>
      </w:r>
      <w:r w:rsidR="00D34495" w:rsidRPr="00D67375">
        <w:rPr>
          <w:rFonts w:ascii="Arial" w:eastAsia="Times New Roman" w:hAnsi="Arial" w:cs="Arial"/>
          <w:sz w:val="32"/>
          <w:szCs w:val="32"/>
          <w:lang w:val="kk-KZ" w:eastAsia="ru-RU"/>
        </w:rPr>
        <w:t>да</w:t>
      </w:r>
      <w:r w:rsidRPr="00D67375">
        <w:rPr>
          <w:rFonts w:ascii="Arial" w:eastAsia="Times New Roman" w:hAnsi="Arial" w:cs="Arial"/>
          <w:sz w:val="32"/>
          <w:szCs w:val="32"/>
          <w:lang w:val="kk-KZ" w:eastAsia="ru-RU"/>
        </w:rPr>
        <w:t xml:space="preserve"> </w:t>
      </w:r>
      <w:r w:rsidRPr="00D67375">
        <w:rPr>
          <w:rFonts w:ascii="Arial" w:hAnsi="Arial" w:cs="Arial"/>
          <w:b/>
          <w:bCs/>
          <w:i/>
          <w:iCs/>
          <w:sz w:val="24"/>
          <w:szCs w:val="24"/>
          <w:lang w:val="kk-KZ"/>
        </w:rPr>
        <w:t>(49%)</w:t>
      </w:r>
      <w:r w:rsidRPr="00D67375">
        <w:rPr>
          <w:rFonts w:ascii="Arial" w:hAnsi="Arial" w:cs="Arial"/>
          <w:i/>
          <w:iCs/>
          <w:sz w:val="24"/>
          <w:szCs w:val="24"/>
          <w:lang w:val="kk-KZ"/>
        </w:rPr>
        <w:t xml:space="preserve"> </w:t>
      </w:r>
      <w:r w:rsidR="00D56E5F" w:rsidRPr="00D67375">
        <w:rPr>
          <w:rFonts w:ascii="Arial" w:hAnsi="Arial" w:cs="Arial"/>
          <w:b/>
          <w:bCs/>
          <w:sz w:val="32"/>
          <w:szCs w:val="32"/>
          <w:lang w:val="kk-KZ"/>
        </w:rPr>
        <w:t>деректердің болмауына</w:t>
      </w:r>
      <w:r w:rsidR="00D56E5F" w:rsidRPr="00D67375">
        <w:rPr>
          <w:rFonts w:ascii="Arial" w:hAnsi="Arial" w:cs="Arial"/>
          <w:sz w:val="32"/>
          <w:szCs w:val="32"/>
          <w:lang w:val="kk-KZ"/>
        </w:rPr>
        <w:t xml:space="preserve"> байланысты</w:t>
      </w:r>
      <w:r w:rsidR="00D56E5F" w:rsidRPr="00D67375">
        <w:rPr>
          <w:rFonts w:ascii="Arial" w:hAnsi="Arial" w:cs="Arial"/>
          <w:b/>
          <w:bCs/>
          <w:sz w:val="32"/>
          <w:szCs w:val="32"/>
          <w:lang w:val="kk-KZ"/>
        </w:rPr>
        <w:t xml:space="preserve"> бағалау мүмкін емес, себебі</w:t>
      </w:r>
      <w:r w:rsidR="00D56E5F" w:rsidRPr="00D67375">
        <w:rPr>
          <w:rFonts w:ascii="Arial" w:hAnsi="Arial" w:cs="Arial"/>
          <w:sz w:val="32"/>
          <w:szCs w:val="32"/>
          <w:lang w:val="kk-KZ"/>
        </w:rPr>
        <w:t xml:space="preserve"> олар </w:t>
      </w:r>
      <w:r w:rsidRPr="00D67375">
        <w:rPr>
          <w:rFonts w:ascii="Arial" w:hAnsi="Arial" w:cs="Arial"/>
          <w:sz w:val="32"/>
          <w:szCs w:val="32"/>
          <w:lang w:val="kk-KZ"/>
        </w:rPr>
        <w:t xml:space="preserve">есепті кезеңнен кейін </w:t>
      </w:r>
      <w:r w:rsidR="009B66E1" w:rsidRPr="00D67375">
        <w:rPr>
          <w:rFonts w:ascii="Arial" w:hAnsi="Arial" w:cs="Arial"/>
          <w:sz w:val="32"/>
          <w:szCs w:val="32"/>
          <w:lang w:val="kk-KZ"/>
        </w:rPr>
        <w:t xml:space="preserve">кеш </w:t>
      </w:r>
      <w:r w:rsidR="00D56E5F" w:rsidRPr="00D67375">
        <w:rPr>
          <w:rFonts w:ascii="Arial" w:hAnsi="Arial" w:cs="Arial"/>
          <w:b/>
          <w:bCs/>
          <w:sz w:val="32"/>
          <w:szCs w:val="32"/>
          <w:lang w:val="kk-KZ"/>
        </w:rPr>
        <w:t>қалыптастырылады</w:t>
      </w:r>
      <w:r w:rsidRPr="00D67375">
        <w:rPr>
          <w:rFonts w:ascii="Arial" w:hAnsi="Arial" w:cs="Arial"/>
          <w:sz w:val="32"/>
          <w:szCs w:val="32"/>
          <w:lang w:val="kk-KZ"/>
        </w:rPr>
        <w:t>.</w:t>
      </w:r>
    </w:p>
    <w:p w14:paraId="1D2E9930" w14:textId="067971DF" w:rsidR="006675B2" w:rsidRPr="00D67375" w:rsidRDefault="00D34495" w:rsidP="00D67375">
      <w:pPr>
        <w:widowControl w:val="0"/>
        <w:autoSpaceDE w:val="0"/>
        <w:autoSpaceDN w:val="0"/>
        <w:adjustRightInd w:val="0"/>
        <w:spacing w:after="0" w:line="288" w:lineRule="auto"/>
        <w:ind w:firstLine="709"/>
        <w:contextualSpacing/>
        <w:jc w:val="both"/>
        <w:rPr>
          <w:rFonts w:ascii="Arial" w:eastAsia="Times New Roman" w:hAnsi="Arial" w:cs="Arial"/>
          <w:bCs/>
          <w:sz w:val="32"/>
          <w:szCs w:val="32"/>
          <w:lang w:val="kk-KZ" w:eastAsia="ru-RU"/>
        </w:rPr>
      </w:pPr>
      <w:r w:rsidRPr="00D67375">
        <w:rPr>
          <w:rFonts w:ascii="Arial" w:eastAsia="Times New Roman" w:hAnsi="Arial" w:cs="Arial"/>
          <w:bCs/>
          <w:sz w:val="32"/>
          <w:szCs w:val="32"/>
          <w:lang w:val="kk-KZ" w:eastAsia="ru-RU"/>
        </w:rPr>
        <w:t>Б</w:t>
      </w:r>
      <w:r w:rsidR="006675B2" w:rsidRPr="00D67375">
        <w:rPr>
          <w:rFonts w:ascii="Arial" w:eastAsia="Times New Roman" w:hAnsi="Arial" w:cs="Arial"/>
          <w:bCs/>
          <w:sz w:val="32"/>
          <w:szCs w:val="32"/>
          <w:lang w:val="kk-KZ" w:eastAsia="ru-RU"/>
        </w:rPr>
        <w:t>юджеттік инвестициялық жобаларға, заңды тұлғалардың</w:t>
      </w:r>
      <w:r w:rsidR="005B571F" w:rsidRPr="00D67375">
        <w:rPr>
          <w:rFonts w:ascii="Arial" w:eastAsia="Times New Roman" w:hAnsi="Arial" w:cs="Arial"/>
          <w:bCs/>
          <w:sz w:val="32"/>
          <w:szCs w:val="32"/>
          <w:lang w:val="kk-KZ" w:eastAsia="ru-RU"/>
        </w:rPr>
        <w:t xml:space="preserve"> жарғылық капиталдарын қалыптастыруға және (немесе) ұлғайтуға, бюджеттік субсидияларға мәлімделген шығыстардан </w:t>
      </w:r>
      <w:r w:rsidR="00D56E5F" w:rsidRPr="00D67375">
        <w:rPr>
          <w:rFonts w:ascii="Arial" w:eastAsia="Times New Roman" w:hAnsi="Arial" w:cs="Arial"/>
          <w:bCs/>
          <w:sz w:val="32"/>
          <w:szCs w:val="32"/>
          <w:lang w:val="kk-KZ" w:eastAsia="ru-RU"/>
        </w:rPr>
        <w:t>болатын</w:t>
      </w:r>
      <w:r w:rsidR="005B571F" w:rsidRPr="00D67375">
        <w:rPr>
          <w:rFonts w:ascii="Arial" w:eastAsia="Times New Roman" w:hAnsi="Arial" w:cs="Arial"/>
          <w:bCs/>
          <w:sz w:val="32"/>
          <w:szCs w:val="32"/>
          <w:lang w:val="kk-KZ" w:eastAsia="ru-RU"/>
        </w:rPr>
        <w:t xml:space="preserve"> </w:t>
      </w:r>
      <w:r w:rsidR="005B571F" w:rsidRPr="00D67375">
        <w:rPr>
          <w:rFonts w:ascii="Arial" w:eastAsia="Times New Roman" w:hAnsi="Arial" w:cs="Arial"/>
          <w:b/>
          <w:sz w:val="32"/>
          <w:szCs w:val="32"/>
          <w:lang w:val="kk-KZ" w:eastAsia="ru-RU"/>
        </w:rPr>
        <w:t>экономикалық әсердің</w:t>
      </w:r>
      <w:r w:rsidR="005B571F" w:rsidRPr="00D67375">
        <w:rPr>
          <w:rFonts w:ascii="Arial" w:eastAsia="Times New Roman" w:hAnsi="Arial" w:cs="Arial"/>
          <w:bCs/>
          <w:sz w:val="32"/>
          <w:szCs w:val="32"/>
          <w:lang w:val="kk-KZ" w:eastAsia="ru-RU"/>
        </w:rPr>
        <w:t xml:space="preserve"> толықтығы, өлшеуі және нақтылығы</w:t>
      </w:r>
      <w:r w:rsidR="001A64E8" w:rsidRPr="00D67375">
        <w:rPr>
          <w:rFonts w:ascii="Arial" w:eastAsia="Times New Roman" w:hAnsi="Arial" w:cs="Arial"/>
          <w:bCs/>
          <w:sz w:val="32"/>
          <w:szCs w:val="32"/>
          <w:lang w:val="kk-KZ" w:eastAsia="ru-RU"/>
        </w:rPr>
        <w:t xml:space="preserve"> тұрғысынан </w:t>
      </w:r>
      <w:r w:rsidR="005B571F" w:rsidRPr="00D67375">
        <w:rPr>
          <w:rFonts w:ascii="Arial" w:eastAsia="Times New Roman" w:hAnsi="Arial" w:cs="Arial"/>
          <w:bCs/>
          <w:sz w:val="32"/>
          <w:szCs w:val="32"/>
          <w:lang w:val="kk-KZ" w:eastAsia="ru-RU"/>
        </w:rPr>
        <w:t>талдау ж</w:t>
      </w:r>
      <w:r w:rsidR="001A64E8" w:rsidRPr="00D67375">
        <w:rPr>
          <w:rFonts w:ascii="Arial" w:eastAsia="Times New Roman" w:hAnsi="Arial" w:cs="Arial"/>
          <w:bCs/>
          <w:sz w:val="32"/>
          <w:szCs w:val="32"/>
          <w:lang w:val="kk-KZ" w:eastAsia="ru-RU"/>
        </w:rPr>
        <w:t>аса</w:t>
      </w:r>
      <w:r w:rsidRPr="00D67375">
        <w:rPr>
          <w:rFonts w:ascii="Arial" w:eastAsia="Times New Roman" w:hAnsi="Arial" w:cs="Arial"/>
          <w:bCs/>
          <w:sz w:val="32"/>
          <w:szCs w:val="32"/>
          <w:lang w:val="kk-KZ" w:eastAsia="ru-RU"/>
        </w:rPr>
        <w:t>л</w:t>
      </w:r>
      <w:r w:rsidR="001A64E8" w:rsidRPr="00D67375">
        <w:rPr>
          <w:rFonts w:ascii="Arial" w:eastAsia="Times New Roman" w:hAnsi="Arial" w:cs="Arial"/>
          <w:bCs/>
          <w:sz w:val="32"/>
          <w:szCs w:val="32"/>
          <w:lang w:val="kk-KZ" w:eastAsia="ru-RU"/>
        </w:rPr>
        <w:t>ды</w:t>
      </w:r>
      <w:r w:rsidR="005B571F" w:rsidRPr="00D67375">
        <w:rPr>
          <w:rFonts w:ascii="Arial" w:eastAsia="Times New Roman" w:hAnsi="Arial" w:cs="Arial"/>
          <w:bCs/>
          <w:sz w:val="32"/>
          <w:szCs w:val="32"/>
          <w:lang w:val="kk-KZ" w:eastAsia="ru-RU"/>
        </w:rPr>
        <w:t>.</w:t>
      </w:r>
    </w:p>
    <w:p w14:paraId="14287105" w14:textId="1F05CB02" w:rsidR="005B571F" w:rsidRPr="00D67375" w:rsidRDefault="00370C27" w:rsidP="00D67375">
      <w:pPr>
        <w:widowControl w:val="0"/>
        <w:autoSpaceDE w:val="0"/>
        <w:autoSpaceDN w:val="0"/>
        <w:adjustRightInd w:val="0"/>
        <w:spacing w:after="0" w:line="288" w:lineRule="auto"/>
        <w:ind w:firstLine="709"/>
        <w:contextualSpacing/>
        <w:jc w:val="both"/>
        <w:rPr>
          <w:rFonts w:ascii="Arial" w:eastAsia="Times New Roman" w:hAnsi="Arial" w:cs="Arial"/>
          <w:bCs/>
          <w:sz w:val="32"/>
          <w:szCs w:val="32"/>
          <w:lang w:val="kk-KZ" w:eastAsia="ru-RU"/>
        </w:rPr>
      </w:pPr>
      <w:r>
        <w:rPr>
          <w:rFonts w:ascii="Arial" w:eastAsia="Times New Roman" w:hAnsi="Arial" w:cs="Arial"/>
          <w:b/>
          <w:sz w:val="32"/>
          <w:szCs w:val="32"/>
          <w:lang w:val="kk-KZ" w:eastAsia="ru-RU"/>
        </w:rPr>
        <w:t xml:space="preserve">Нәтижесінде, </w:t>
      </w:r>
      <w:r w:rsidR="005B571F" w:rsidRPr="00D67375">
        <w:rPr>
          <w:rFonts w:ascii="Arial" w:eastAsia="Times New Roman" w:hAnsi="Arial" w:cs="Arial"/>
          <w:b/>
          <w:sz w:val="32"/>
          <w:szCs w:val="32"/>
          <w:lang w:val="kk-KZ" w:eastAsia="ru-RU"/>
        </w:rPr>
        <w:t>98 бюджеттік бағдарлама мен кіші бағдарлама</w:t>
      </w:r>
      <w:r w:rsidR="001A64E8" w:rsidRPr="00D67375">
        <w:rPr>
          <w:rFonts w:ascii="Arial" w:eastAsia="Times New Roman" w:hAnsi="Arial" w:cs="Arial"/>
          <w:b/>
          <w:sz w:val="32"/>
          <w:szCs w:val="32"/>
          <w:lang w:val="kk-KZ" w:eastAsia="ru-RU"/>
        </w:rPr>
        <w:t xml:space="preserve">ның </w:t>
      </w:r>
      <w:r w:rsidR="005B571F" w:rsidRPr="00D67375">
        <w:rPr>
          <w:rFonts w:ascii="Arial" w:eastAsia="Times New Roman" w:hAnsi="Arial" w:cs="Arial"/>
          <w:b/>
          <w:sz w:val="32"/>
          <w:szCs w:val="32"/>
          <w:lang w:val="kk-KZ" w:eastAsia="ru-RU"/>
        </w:rPr>
        <w:t>78-і</w:t>
      </w:r>
      <w:r w:rsidR="001A64E8" w:rsidRPr="00D67375">
        <w:rPr>
          <w:rFonts w:ascii="Arial" w:eastAsia="Times New Roman" w:hAnsi="Arial" w:cs="Arial"/>
          <w:b/>
          <w:sz w:val="32"/>
          <w:szCs w:val="32"/>
          <w:lang w:val="kk-KZ" w:eastAsia="ru-RU"/>
        </w:rPr>
        <w:t>нен ғана</w:t>
      </w:r>
      <w:r w:rsidR="005B571F" w:rsidRPr="00D67375">
        <w:rPr>
          <w:rFonts w:ascii="Arial" w:eastAsia="Times New Roman" w:hAnsi="Arial" w:cs="Arial"/>
          <w:b/>
          <w:sz w:val="32"/>
          <w:szCs w:val="32"/>
          <w:lang w:val="kk-KZ" w:eastAsia="ru-RU"/>
        </w:rPr>
        <w:t xml:space="preserve"> </w:t>
      </w:r>
      <w:r w:rsidR="001A64E8" w:rsidRPr="00D67375">
        <w:rPr>
          <w:rFonts w:ascii="Arial" w:eastAsia="Times New Roman" w:hAnsi="Arial" w:cs="Arial"/>
          <w:b/>
          <w:sz w:val="32"/>
          <w:szCs w:val="32"/>
          <w:lang w:val="kk-KZ" w:eastAsia="ru-RU"/>
        </w:rPr>
        <w:t>экономикалық әсер алынды</w:t>
      </w:r>
      <w:r w:rsidR="005B571F" w:rsidRPr="00D67375">
        <w:rPr>
          <w:rFonts w:ascii="Arial" w:eastAsia="Times New Roman" w:hAnsi="Arial" w:cs="Arial"/>
          <w:bCs/>
          <w:sz w:val="32"/>
          <w:szCs w:val="32"/>
          <w:lang w:val="kk-KZ" w:eastAsia="ru-RU"/>
        </w:rPr>
        <w:t xml:space="preserve">, </w:t>
      </w:r>
      <w:r>
        <w:rPr>
          <w:rFonts w:ascii="Arial" w:eastAsia="Times New Roman" w:hAnsi="Arial" w:cs="Arial"/>
          <w:bCs/>
          <w:sz w:val="32"/>
          <w:szCs w:val="32"/>
          <w:lang w:val="kk-KZ" w:eastAsia="ru-RU"/>
        </w:rPr>
        <w:t xml:space="preserve">алайда </w:t>
      </w:r>
      <w:r w:rsidR="005B571F" w:rsidRPr="00D67375">
        <w:rPr>
          <w:rFonts w:ascii="Arial" w:eastAsia="Times New Roman" w:hAnsi="Arial" w:cs="Arial"/>
          <w:bCs/>
          <w:sz w:val="32"/>
          <w:szCs w:val="32"/>
          <w:lang w:val="kk-KZ" w:eastAsia="ru-RU"/>
        </w:rPr>
        <w:t>олардың 37-сі</w:t>
      </w:r>
      <w:r w:rsidR="00D56E5F" w:rsidRPr="00D67375">
        <w:rPr>
          <w:rFonts w:ascii="Arial" w:eastAsia="Times New Roman" w:hAnsi="Arial" w:cs="Arial"/>
          <w:bCs/>
          <w:sz w:val="32"/>
          <w:szCs w:val="32"/>
          <w:lang w:val="kk-KZ" w:eastAsia="ru-RU"/>
        </w:rPr>
        <w:t>нде</w:t>
      </w:r>
      <w:r w:rsidR="005B571F" w:rsidRPr="00D67375">
        <w:rPr>
          <w:rFonts w:ascii="Arial" w:eastAsia="Times New Roman" w:hAnsi="Arial" w:cs="Arial"/>
          <w:bCs/>
          <w:sz w:val="32"/>
          <w:szCs w:val="32"/>
          <w:lang w:val="kk-KZ" w:eastAsia="ru-RU"/>
        </w:rPr>
        <w:t xml:space="preserve"> нақты қол жеткізуге болатын сандық көрсеткіштерсіз және жобалар</w:t>
      </w:r>
      <w:r w:rsidR="00D56E5F" w:rsidRPr="00D67375">
        <w:rPr>
          <w:rFonts w:ascii="Arial" w:eastAsia="Times New Roman" w:hAnsi="Arial" w:cs="Arial"/>
          <w:bCs/>
          <w:sz w:val="32"/>
          <w:szCs w:val="32"/>
          <w:lang w:val="kk-KZ" w:eastAsia="ru-RU"/>
        </w:rPr>
        <w:t xml:space="preserve">ға </w:t>
      </w:r>
      <w:r w:rsidR="005B571F" w:rsidRPr="00D67375">
        <w:rPr>
          <w:rFonts w:ascii="Arial" w:eastAsia="Times New Roman" w:hAnsi="Arial" w:cs="Arial"/>
          <w:bCs/>
          <w:sz w:val="32"/>
          <w:szCs w:val="32"/>
          <w:lang w:val="kk-KZ" w:eastAsia="ru-RU"/>
        </w:rPr>
        <w:t>бөлінбей көрсетілген.</w:t>
      </w:r>
    </w:p>
    <w:p w14:paraId="66ADFF09" w14:textId="43ADCD25" w:rsidR="00D71E95" w:rsidRPr="00D67375" w:rsidRDefault="005B571F" w:rsidP="00D67375">
      <w:pPr>
        <w:widowControl w:val="0"/>
        <w:spacing w:after="0" w:line="288" w:lineRule="auto"/>
        <w:ind w:firstLine="709"/>
        <w:jc w:val="both"/>
        <w:rPr>
          <w:rFonts w:ascii="Arial" w:hAnsi="Arial" w:cs="Arial"/>
          <w:b/>
          <w:sz w:val="32"/>
          <w:szCs w:val="32"/>
          <w:lang w:val="kk-KZ"/>
        </w:rPr>
      </w:pPr>
      <w:r w:rsidRPr="00D67375">
        <w:rPr>
          <w:rFonts w:ascii="Arial" w:hAnsi="Arial" w:cs="Arial"/>
          <w:b/>
          <w:sz w:val="32"/>
          <w:szCs w:val="32"/>
          <w:lang w:val="kk-KZ"/>
        </w:rPr>
        <w:t>Шығы</w:t>
      </w:r>
      <w:r w:rsidR="001A64E8" w:rsidRPr="00D67375">
        <w:rPr>
          <w:rFonts w:ascii="Arial" w:hAnsi="Arial" w:cs="Arial"/>
          <w:b/>
          <w:sz w:val="32"/>
          <w:szCs w:val="32"/>
          <w:lang w:val="kk-KZ"/>
        </w:rPr>
        <w:t xml:space="preserve">стардың </w:t>
      </w:r>
      <w:r w:rsidRPr="00D67375">
        <w:rPr>
          <w:rFonts w:ascii="Arial" w:hAnsi="Arial" w:cs="Arial"/>
          <w:b/>
          <w:sz w:val="32"/>
          <w:szCs w:val="32"/>
          <w:lang w:val="kk-KZ"/>
        </w:rPr>
        <w:t>жекелеген бағыттарын бағалау.</w:t>
      </w:r>
    </w:p>
    <w:p w14:paraId="10E7EF49" w14:textId="3CC9E8DE" w:rsidR="00D71E95" w:rsidRDefault="005B571F" w:rsidP="00D67375">
      <w:pPr>
        <w:spacing w:after="0" w:line="288" w:lineRule="auto"/>
        <w:ind w:firstLine="709"/>
        <w:jc w:val="both"/>
        <w:rPr>
          <w:rFonts w:ascii="Arial" w:hAnsi="Arial" w:cs="Arial"/>
          <w:sz w:val="32"/>
          <w:szCs w:val="32"/>
          <w:lang w:val="kk-KZ"/>
        </w:rPr>
      </w:pPr>
      <w:r w:rsidRPr="00D67375">
        <w:rPr>
          <w:rFonts w:ascii="Arial" w:hAnsi="Arial" w:cs="Arial"/>
          <w:b/>
          <w:bCs/>
          <w:color w:val="FF0000"/>
          <w:sz w:val="32"/>
          <w:szCs w:val="32"/>
          <w:lang w:val="kk-KZ"/>
        </w:rPr>
        <w:t>12</w:t>
      </w:r>
      <w:r w:rsidR="001A64E8" w:rsidRPr="00D67375">
        <w:rPr>
          <w:rFonts w:ascii="Arial" w:hAnsi="Arial" w:cs="Arial"/>
          <w:b/>
          <w:bCs/>
          <w:color w:val="FF0000"/>
          <w:sz w:val="32"/>
          <w:szCs w:val="32"/>
          <w:lang w:val="kk-KZ"/>
        </w:rPr>
        <w:t>-</w:t>
      </w:r>
      <w:r w:rsidR="00AA459C" w:rsidRPr="00D67375">
        <w:rPr>
          <w:rFonts w:ascii="Arial" w:hAnsi="Arial" w:cs="Arial"/>
          <w:b/>
          <w:bCs/>
          <w:color w:val="FF0000"/>
          <w:sz w:val="32"/>
          <w:szCs w:val="32"/>
          <w:lang w:val="kk-KZ"/>
        </w:rPr>
        <w:t>СЛАЙД.</w:t>
      </w:r>
      <w:r w:rsidR="00AA459C" w:rsidRPr="00D67375">
        <w:rPr>
          <w:rFonts w:ascii="Arial" w:hAnsi="Arial" w:cs="Arial"/>
          <w:sz w:val="32"/>
          <w:szCs w:val="32"/>
          <w:lang w:val="kk-KZ"/>
        </w:rPr>
        <w:t> </w:t>
      </w:r>
      <w:r w:rsidRPr="00D67375">
        <w:rPr>
          <w:rFonts w:ascii="Arial" w:hAnsi="Arial" w:cs="Arial"/>
          <w:sz w:val="32"/>
          <w:szCs w:val="32"/>
          <w:lang w:val="kk-KZ"/>
        </w:rPr>
        <w:t xml:space="preserve">Республикалық бюджет шығыстарының үштен бірі </w:t>
      </w:r>
      <w:r w:rsidR="001A64E8" w:rsidRPr="00D67375">
        <w:rPr>
          <w:rFonts w:ascii="Arial" w:hAnsi="Arial" w:cs="Arial"/>
          <w:sz w:val="32"/>
          <w:szCs w:val="32"/>
          <w:lang w:val="kk-KZ"/>
        </w:rPr>
        <w:t>әдеттегідей</w:t>
      </w:r>
      <w:r w:rsidRPr="00D67375">
        <w:rPr>
          <w:rFonts w:ascii="Arial" w:hAnsi="Arial" w:cs="Arial"/>
          <w:sz w:val="32"/>
          <w:szCs w:val="32"/>
          <w:lang w:val="kk-KZ"/>
        </w:rPr>
        <w:t xml:space="preserve"> </w:t>
      </w:r>
      <w:r w:rsidRPr="00D67375">
        <w:rPr>
          <w:rFonts w:ascii="Arial" w:hAnsi="Arial" w:cs="Arial"/>
          <w:b/>
          <w:bCs/>
          <w:sz w:val="32"/>
          <w:szCs w:val="32"/>
          <w:lang w:val="kk-KZ"/>
        </w:rPr>
        <w:t>әлеуметтік салаға</w:t>
      </w:r>
      <w:r w:rsidRPr="00D67375">
        <w:rPr>
          <w:rFonts w:ascii="Arial" w:hAnsi="Arial" w:cs="Arial"/>
          <w:sz w:val="32"/>
          <w:szCs w:val="32"/>
          <w:lang w:val="kk-KZ"/>
        </w:rPr>
        <w:t xml:space="preserve"> бағытталады. </w:t>
      </w:r>
      <w:r w:rsidR="001A64E8" w:rsidRPr="00D67375">
        <w:rPr>
          <w:rFonts w:ascii="Arial" w:hAnsi="Arial" w:cs="Arial"/>
          <w:sz w:val="32"/>
          <w:szCs w:val="32"/>
          <w:lang w:val="kk-KZ"/>
        </w:rPr>
        <w:t xml:space="preserve">Бағалау нәтижесінде анықталған </w:t>
      </w:r>
      <w:r w:rsidR="00F30F1B" w:rsidRPr="00D67375">
        <w:rPr>
          <w:rFonts w:ascii="Arial" w:hAnsi="Arial" w:cs="Arial"/>
          <w:sz w:val="32"/>
          <w:szCs w:val="32"/>
          <w:lang w:val="kk-KZ"/>
        </w:rPr>
        <w:t>жекелеген кемшіліктерге тоқтал</w:t>
      </w:r>
      <w:r w:rsidR="001A64E8" w:rsidRPr="00D67375">
        <w:rPr>
          <w:rFonts w:ascii="Arial" w:hAnsi="Arial" w:cs="Arial"/>
          <w:sz w:val="32"/>
          <w:szCs w:val="32"/>
          <w:lang w:val="kk-KZ"/>
        </w:rPr>
        <w:t>ып өтейін</w:t>
      </w:r>
      <w:r w:rsidR="00F30F1B" w:rsidRPr="00D67375">
        <w:rPr>
          <w:rFonts w:ascii="Arial" w:hAnsi="Arial" w:cs="Arial"/>
          <w:sz w:val="32"/>
          <w:szCs w:val="32"/>
          <w:lang w:val="kk-KZ"/>
        </w:rPr>
        <w:t>.</w:t>
      </w:r>
      <w:r w:rsidR="00D56E5F" w:rsidRPr="00D67375">
        <w:rPr>
          <w:rFonts w:ascii="Arial" w:hAnsi="Arial" w:cs="Arial"/>
          <w:sz w:val="32"/>
          <w:szCs w:val="32"/>
          <w:lang w:val="kk-KZ"/>
        </w:rPr>
        <w:t xml:space="preserve"> </w:t>
      </w:r>
    </w:p>
    <w:p w14:paraId="1FDF6E31" w14:textId="7E76587C" w:rsidR="00D75E61" w:rsidRDefault="00D56E5F" w:rsidP="00D67375">
      <w:pPr>
        <w:spacing w:after="0" w:line="288" w:lineRule="auto"/>
        <w:ind w:firstLine="709"/>
        <w:jc w:val="both"/>
        <w:rPr>
          <w:rFonts w:ascii="Arial" w:eastAsia="Calibri" w:hAnsi="Arial" w:cs="Arial"/>
          <w:i/>
          <w:color w:val="000000" w:themeColor="text1"/>
          <w:sz w:val="24"/>
          <w:szCs w:val="24"/>
          <w:lang w:val="kk-KZ"/>
        </w:rPr>
      </w:pPr>
      <w:r w:rsidRPr="00D67375">
        <w:rPr>
          <w:rFonts w:ascii="Arial" w:eastAsia="Calibri" w:hAnsi="Arial" w:cs="Arial"/>
          <w:bCs/>
          <w:sz w:val="32"/>
          <w:szCs w:val="32"/>
          <w:lang w:val="kk-KZ"/>
        </w:rPr>
        <w:t xml:space="preserve">2023 жылы </w:t>
      </w:r>
      <w:r w:rsidR="00D34495" w:rsidRPr="00D67375">
        <w:rPr>
          <w:rFonts w:ascii="Arial" w:eastAsia="Calibri" w:hAnsi="Arial" w:cs="Arial"/>
          <w:bCs/>
          <w:sz w:val="32"/>
          <w:szCs w:val="32"/>
          <w:lang w:val="kk-KZ"/>
        </w:rPr>
        <w:t xml:space="preserve">республикалық бюджеттен </w:t>
      </w:r>
      <w:r w:rsidR="00F30F1B" w:rsidRPr="00D67375">
        <w:rPr>
          <w:rFonts w:ascii="Arial" w:eastAsia="Calibri" w:hAnsi="Arial" w:cs="Arial"/>
          <w:bCs/>
          <w:sz w:val="32"/>
          <w:szCs w:val="32"/>
          <w:lang w:val="kk-KZ"/>
        </w:rPr>
        <w:t>139 млрд теңге</w:t>
      </w:r>
      <w:r w:rsidR="001A64E8" w:rsidRPr="00D67375">
        <w:rPr>
          <w:rFonts w:ascii="Arial" w:eastAsia="Calibri" w:hAnsi="Arial" w:cs="Arial"/>
          <w:bCs/>
          <w:sz w:val="32"/>
          <w:szCs w:val="32"/>
          <w:lang w:val="kk-KZ"/>
        </w:rPr>
        <w:t>ге</w:t>
      </w:r>
      <w:r w:rsidR="00370C27">
        <w:rPr>
          <w:rFonts w:ascii="Arial" w:eastAsia="Calibri" w:hAnsi="Arial" w:cs="Arial"/>
          <w:bCs/>
          <w:sz w:val="32"/>
          <w:szCs w:val="32"/>
          <w:lang w:val="kk-KZ"/>
        </w:rPr>
        <w:t xml:space="preserve"> </w:t>
      </w:r>
      <w:r w:rsidR="00F30F1B" w:rsidRPr="00D67375">
        <w:rPr>
          <w:rFonts w:ascii="Arial" w:eastAsia="Calibri" w:hAnsi="Arial" w:cs="Arial"/>
          <w:bCs/>
          <w:sz w:val="32"/>
          <w:szCs w:val="32"/>
          <w:lang w:val="kk-KZ"/>
        </w:rPr>
        <w:t xml:space="preserve">612 </w:t>
      </w:r>
      <w:r w:rsidR="00F30F1B" w:rsidRPr="00D67375">
        <w:rPr>
          <w:rFonts w:ascii="Arial" w:eastAsia="Calibri" w:hAnsi="Arial" w:cs="Arial"/>
          <w:b/>
          <w:sz w:val="32"/>
          <w:szCs w:val="32"/>
          <w:lang w:val="kk-KZ"/>
        </w:rPr>
        <w:t>жекеменшік мектеп</w:t>
      </w:r>
      <w:r w:rsidR="00F30F1B" w:rsidRPr="00D67375">
        <w:rPr>
          <w:rFonts w:ascii="Arial" w:eastAsia="Calibri" w:hAnsi="Arial" w:cs="Arial"/>
          <w:bCs/>
          <w:sz w:val="32"/>
          <w:szCs w:val="32"/>
          <w:lang w:val="kk-KZ"/>
        </w:rPr>
        <w:t xml:space="preserve"> қаржыландырылды</w:t>
      </w:r>
      <w:r w:rsidR="00306B99" w:rsidRPr="00D67375">
        <w:rPr>
          <w:rFonts w:ascii="Arial" w:eastAsia="Calibri" w:hAnsi="Arial" w:cs="Arial"/>
          <w:bCs/>
          <w:sz w:val="32"/>
          <w:szCs w:val="32"/>
          <w:lang w:val="kk-KZ"/>
        </w:rPr>
        <w:t xml:space="preserve"> </w:t>
      </w:r>
      <w:r w:rsidR="00306B99" w:rsidRPr="00D67375">
        <w:rPr>
          <w:rFonts w:ascii="Arial" w:eastAsia="Calibri" w:hAnsi="Arial" w:cs="Arial"/>
          <w:bCs/>
          <w:i/>
          <w:iCs/>
          <w:sz w:val="24"/>
          <w:szCs w:val="24"/>
          <w:lang w:val="kk-KZ"/>
        </w:rPr>
        <w:t xml:space="preserve">(234 892 </w:t>
      </w:r>
      <w:r w:rsidR="00F30F1B" w:rsidRPr="00D67375">
        <w:rPr>
          <w:rFonts w:ascii="Arial" w:eastAsia="Calibri" w:hAnsi="Arial" w:cs="Arial"/>
          <w:bCs/>
          <w:i/>
          <w:iCs/>
          <w:sz w:val="24"/>
          <w:szCs w:val="24"/>
          <w:lang w:val="kk-KZ"/>
        </w:rPr>
        <w:t>орын</w:t>
      </w:r>
      <w:r w:rsidR="00306B99" w:rsidRPr="00D67375">
        <w:rPr>
          <w:rFonts w:ascii="Arial" w:eastAsia="Calibri" w:hAnsi="Arial" w:cs="Arial"/>
          <w:bCs/>
          <w:i/>
          <w:iCs/>
          <w:sz w:val="24"/>
          <w:szCs w:val="24"/>
          <w:lang w:val="kk-KZ"/>
        </w:rPr>
        <w:t>)</w:t>
      </w:r>
      <w:r w:rsidR="00306B99" w:rsidRPr="00D67375">
        <w:rPr>
          <w:rFonts w:ascii="Arial" w:eastAsia="Calibri" w:hAnsi="Arial" w:cs="Arial"/>
          <w:bCs/>
          <w:sz w:val="24"/>
          <w:szCs w:val="24"/>
          <w:lang w:val="kk-KZ"/>
        </w:rPr>
        <w:t xml:space="preserve">. </w:t>
      </w:r>
      <w:r w:rsidR="001A64E8" w:rsidRPr="00D67375">
        <w:rPr>
          <w:rFonts w:ascii="Arial" w:eastAsia="Calibri" w:hAnsi="Arial" w:cs="Arial"/>
          <w:bCs/>
          <w:sz w:val="32"/>
          <w:szCs w:val="32"/>
          <w:lang w:val="kk-KZ"/>
        </w:rPr>
        <w:t xml:space="preserve">Дегенмен, осы мектептерде </w:t>
      </w:r>
      <w:r w:rsidR="002C48E2" w:rsidRPr="00D67375">
        <w:rPr>
          <w:rFonts w:ascii="Arial" w:hAnsi="Arial" w:cs="Arial"/>
          <w:b/>
          <w:bCs/>
          <w:sz w:val="32"/>
          <w:szCs w:val="32"/>
          <w:lang w:val="kk-KZ"/>
        </w:rPr>
        <w:t>оқушылардың сауаттылығы</w:t>
      </w:r>
      <w:r w:rsidR="002C48E2" w:rsidRPr="00D67375">
        <w:rPr>
          <w:rFonts w:ascii="Arial" w:hAnsi="Arial" w:cs="Arial"/>
          <w:sz w:val="32"/>
          <w:szCs w:val="32"/>
          <w:lang w:val="kk-KZ"/>
        </w:rPr>
        <w:t xml:space="preserve"> </w:t>
      </w:r>
      <w:r w:rsidR="002C48E2" w:rsidRPr="00D67375">
        <w:rPr>
          <w:rFonts w:ascii="Arial" w:hAnsi="Arial" w:cs="Arial"/>
          <w:i/>
          <w:iCs/>
          <w:sz w:val="24"/>
          <w:szCs w:val="24"/>
          <w:lang w:val="kk-KZ"/>
        </w:rPr>
        <w:t xml:space="preserve">(2023 жылғы </w:t>
      </w:r>
      <w:r w:rsidR="001A64E8" w:rsidRPr="00D67375">
        <w:rPr>
          <w:rFonts w:ascii="Arial" w:hAnsi="Arial" w:cs="Arial"/>
          <w:i/>
          <w:iCs/>
          <w:sz w:val="24"/>
          <w:szCs w:val="24"/>
          <w:lang w:val="kk-KZ"/>
        </w:rPr>
        <w:t xml:space="preserve">Білім алушылардың білім жетістіктері мониторингінің </w:t>
      </w:r>
      <w:r w:rsidR="002C48E2" w:rsidRPr="00D67375">
        <w:rPr>
          <w:rFonts w:ascii="Arial" w:hAnsi="Arial" w:cs="Arial"/>
          <w:i/>
          <w:iCs/>
          <w:sz w:val="24"/>
          <w:szCs w:val="24"/>
          <w:lang w:val="kk-KZ"/>
        </w:rPr>
        <w:t>қорытындысы бойынша)</w:t>
      </w:r>
      <w:r w:rsidR="002C48E2" w:rsidRPr="00D67375">
        <w:rPr>
          <w:rFonts w:ascii="Arial" w:hAnsi="Arial" w:cs="Arial"/>
          <w:sz w:val="32"/>
          <w:szCs w:val="32"/>
          <w:lang w:val="kk-KZ"/>
        </w:rPr>
        <w:t xml:space="preserve"> және </w:t>
      </w:r>
      <w:r w:rsidR="001A64E8" w:rsidRPr="00D67375">
        <w:rPr>
          <w:rFonts w:ascii="Arial" w:hAnsi="Arial" w:cs="Arial"/>
          <w:sz w:val="32"/>
          <w:szCs w:val="32"/>
          <w:lang w:val="kk-KZ"/>
        </w:rPr>
        <w:t xml:space="preserve">сәйкесінше </w:t>
      </w:r>
      <w:r w:rsidR="002C48E2" w:rsidRPr="00D67375">
        <w:rPr>
          <w:rFonts w:ascii="Arial" w:hAnsi="Arial" w:cs="Arial"/>
          <w:b/>
          <w:bCs/>
          <w:sz w:val="32"/>
          <w:szCs w:val="32"/>
          <w:lang w:val="kk-KZ"/>
        </w:rPr>
        <w:t>білім беру процесі</w:t>
      </w:r>
      <w:r w:rsidRPr="00D67375">
        <w:rPr>
          <w:rFonts w:ascii="Arial" w:hAnsi="Arial" w:cs="Arial"/>
          <w:b/>
          <w:bCs/>
          <w:sz w:val="32"/>
          <w:szCs w:val="32"/>
          <w:lang w:val="kk-KZ"/>
        </w:rPr>
        <w:t>нің</w:t>
      </w:r>
      <w:r w:rsidR="002C48E2" w:rsidRPr="00D67375">
        <w:rPr>
          <w:rFonts w:ascii="Arial" w:hAnsi="Arial" w:cs="Arial"/>
          <w:b/>
          <w:bCs/>
          <w:sz w:val="32"/>
          <w:szCs w:val="32"/>
          <w:lang w:val="kk-KZ"/>
        </w:rPr>
        <w:t xml:space="preserve"> сапасы</w:t>
      </w:r>
      <w:r w:rsidRPr="00D67375">
        <w:rPr>
          <w:rFonts w:ascii="Arial" w:hAnsi="Arial" w:cs="Arial"/>
          <w:b/>
          <w:bCs/>
          <w:sz w:val="32"/>
          <w:szCs w:val="32"/>
          <w:lang w:val="kk-KZ"/>
        </w:rPr>
        <w:t xml:space="preserve"> </w:t>
      </w:r>
      <w:r w:rsidR="002C48E2" w:rsidRPr="00D67375">
        <w:rPr>
          <w:rFonts w:ascii="Arial" w:hAnsi="Arial" w:cs="Arial"/>
          <w:b/>
          <w:bCs/>
          <w:sz w:val="32"/>
          <w:szCs w:val="32"/>
          <w:lang w:val="kk-KZ"/>
        </w:rPr>
        <w:t>орташа есеппен 20%</w:t>
      </w:r>
      <w:r w:rsidR="001A64E8" w:rsidRPr="00D67375">
        <w:rPr>
          <w:rFonts w:ascii="Arial" w:hAnsi="Arial" w:cs="Arial"/>
          <w:b/>
          <w:bCs/>
          <w:sz w:val="32"/>
          <w:szCs w:val="32"/>
          <w:lang w:val="kk-KZ"/>
        </w:rPr>
        <w:t>-ға дейін</w:t>
      </w:r>
      <w:r w:rsidR="002C48E2" w:rsidRPr="00D67375">
        <w:rPr>
          <w:rFonts w:ascii="Arial" w:hAnsi="Arial" w:cs="Arial"/>
          <w:sz w:val="32"/>
          <w:szCs w:val="32"/>
          <w:lang w:val="kk-KZ"/>
        </w:rPr>
        <w:t xml:space="preserve"> төменде</w:t>
      </w:r>
      <w:r w:rsidR="001A64E8" w:rsidRPr="00D67375">
        <w:rPr>
          <w:rFonts w:ascii="Arial" w:hAnsi="Arial" w:cs="Arial"/>
          <w:sz w:val="32"/>
          <w:szCs w:val="32"/>
          <w:lang w:val="kk-KZ"/>
        </w:rPr>
        <w:t>гені</w:t>
      </w:r>
      <w:r w:rsidR="002C48E2" w:rsidRPr="00D67375">
        <w:rPr>
          <w:rFonts w:ascii="Arial" w:hAnsi="Arial" w:cs="Arial"/>
          <w:sz w:val="32"/>
          <w:szCs w:val="32"/>
          <w:lang w:val="kk-KZ"/>
        </w:rPr>
        <w:t xml:space="preserve"> байқалады </w:t>
      </w:r>
      <w:r w:rsidR="002C48E2" w:rsidRPr="00D67375">
        <w:rPr>
          <w:rFonts w:ascii="Arial" w:hAnsi="Arial" w:cs="Arial"/>
          <w:i/>
          <w:iCs/>
          <w:sz w:val="24"/>
          <w:szCs w:val="24"/>
          <w:lang w:val="kk-KZ"/>
        </w:rPr>
        <w:t>(4 және 9 сыныптар).</w:t>
      </w:r>
      <w:r w:rsidR="0029149D" w:rsidRPr="00D67375">
        <w:rPr>
          <w:rFonts w:ascii="Arial" w:eastAsia="Calibri" w:hAnsi="Arial" w:cs="Arial"/>
          <w:i/>
          <w:color w:val="000000" w:themeColor="text1"/>
          <w:sz w:val="24"/>
          <w:szCs w:val="24"/>
          <w:lang w:val="kk-KZ"/>
        </w:rPr>
        <w:t xml:space="preserve"> </w:t>
      </w:r>
    </w:p>
    <w:p w14:paraId="4AB3443F" w14:textId="4BF562E3" w:rsidR="00306B99" w:rsidRDefault="001A64E8" w:rsidP="00D67375">
      <w:pPr>
        <w:spacing w:after="0" w:line="288" w:lineRule="auto"/>
        <w:ind w:firstLine="709"/>
        <w:jc w:val="both"/>
        <w:rPr>
          <w:rFonts w:ascii="Arial" w:eastAsia="Calibri" w:hAnsi="Arial" w:cs="Arial"/>
          <w:color w:val="000000" w:themeColor="text1"/>
          <w:sz w:val="32"/>
          <w:szCs w:val="32"/>
          <w:lang w:val="kk-KZ"/>
        </w:rPr>
      </w:pPr>
      <w:r w:rsidRPr="00D67375">
        <w:rPr>
          <w:rFonts w:ascii="Arial" w:eastAsia="Calibri" w:hAnsi="Arial" w:cs="Arial"/>
          <w:iCs/>
          <w:color w:val="000000" w:themeColor="text1"/>
          <w:sz w:val="32"/>
          <w:szCs w:val="32"/>
          <w:lang w:val="kk-KZ"/>
        </w:rPr>
        <w:lastRenderedPageBreak/>
        <w:t xml:space="preserve">Бұл ретте </w:t>
      </w:r>
      <w:r w:rsidR="002244DD" w:rsidRPr="00D67375">
        <w:rPr>
          <w:rFonts w:ascii="Arial" w:eastAsia="Calibri" w:hAnsi="Arial" w:cs="Arial"/>
          <w:iCs/>
          <w:color w:val="000000" w:themeColor="text1"/>
          <w:sz w:val="32"/>
          <w:szCs w:val="32"/>
          <w:lang w:val="kk-KZ"/>
        </w:rPr>
        <w:t>тиісті б</w:t>
      </w:r>
      <w:r w:rsidR="00EA79B8" w:rsidRPr="00D67375">
        <w:rPr>
          <w:rFonts w:ascii="Arial" w:eastAsia="Calibri" w:hAnsi="Arial" w:cs="Arial"/>
          <w:color w:val="000000" w:themeColor="text1"/>
          <w:sz w:val="32"/>
          <w:szCs w:val="32"/>
          <w:lang w:val="kk-KZ"/>
        </w:rPr>
        <w:t xml:space="preserve">юджеттік бағдарламада жекеменшік мектептердегі білім сапасын бағалайтын нәтижелер көрсеткіштері </w:t>
      </w:r>
      <w:r w:rsidR="00D34495" w:rsidRPr="00D67375">
        <w:rPr>
          <w:rFonts w:ascii="Arial" w:eastAsia="Calibri" w:hAnsi="Arial" w:cs="Arial"/>
          <w:color w:val="000000" w:themeColor="text1"/>
          <w:sz w:val="32"/>
          <w:szCs w:val="32"/>
          <w:lang w:val="kk-KZ"/>
        </w:rPr>
        <w:t>қарастырылмағанын атап өтеміз</w:t>
      </w:r>
      <w:r w:rsidR="00EA79B8" w:rsidRPr="00D67375">
        <w:rPr>
          <w:rFonts w:ascii="Arial" w:eastAsia="Calibri" w:hAnsi="Arial" w:cs="Arial"/>
          <w:color w:val="000000" w:themeColor="text1"/>
          <w:sz w:val="32"/>
          <w:szCs w:val="32"/>
          <w:lang w:val="kk-KZ"/>
        </w:rPr>
        <w:t>.</w:t>
      </w:r>
    </w:p>
    <w:p w14:paraId="6BB45B4A" w14:textId="793E661C" w:rsidR="00306B99" w:rsidRPr="00D67375" w:rsidRDefault="00CB6258" w:rsidP="00D67375">
      <w:pPr>
        <w:spacing w:after="0" w:line="288" w:lineRule="auto"/>
        <w:ind w:firstLine="708"/>
        <w:contextualSpacing/>
        <w:jc w:val="both"/>
        <w:rPr>
          <w:rFonts w:ascii="Arial" w:hAnsi="Arial" w:cs="Arial"/>
          <w:bCs/>
          <w:sz w:val="32"/>
          <w:szCs w:val="32"/>
          <w:lang w:val="kk-KZ"/>
        </w:rPr>
      </w:pPr>
      <w:r w:rsidRPr="00D67375">
        <w:rPr>
          <w:rFonts w:ascii="Arial" w:hAnsi="Arial" w:cs="Arial"/>
          <w:bCs/>
          <w:sz w:val="32"/>
          <w:szCs w:val="32"/>
          <w:lang w:val="kk-KZ"/>
        </w:rPr>
        <w:t xml:space="preserve">Демографиялық ахуал мен көші-қон процестерін ескере отырып, орындардың қажеттілігіне (тапшылығына) байланысты өңірлер бөлінісінде </w:t>
      </w:r>
      <w:r w:rsidRPr="00D67375">
        <w:rPr>
          <w:rFonts w:ascii="Arial" w:hAnsi="Arial" w:cs="Arial"/>
          <w:b/>
          <w:sz w:val="32"/>
          <w:szCs w:val="32"/>
          <w:lang w:val="kk-KZ"/>
        </w:rPr>
        <w:t xml:space="preserve">жатақханаларды </w:t>
      </w:r>
      <w:r w:rsidR="002244DD" w:rsidRPr="00D67375">
        <w:rPr>
          <w:rFonts w:ascii="Arial" w:hAnsi="Arial" w:cs="Arial"/>
          <w:b/>
          <w:sz w:val="32"/>
          <w:szCs w:val="32"/>
          <w:lang w:val="kk-KZ"/>
        </w:rPr>
        <w:t>пайдалануға берудің</w:t>
      </w:r>
      <w:r w:rsidR="002244DD" w:rsidRPr="00D67375">
        <w:rPr>
          <w:rFonts w:ascii="Arial" w:hAnsi="Arial" w:cs="Arial"/>
          <w:bCs/>
          <w:sz w:val="32"/>
          <w:szCs w:val="32"/>
          <w:lang w:val="kk-KZ"/>
        </w:rPr>
        <w:t xml:space="preserve"> </w:t>
      </w:r>
      <w:r w:rsidRPr="00D67375">
        <w:rPr>
          <w:rFonts w:ascii="Arial" w:hAnsi="Arial" w:cs="Arial"/>
          <w:bCs/>
          <w:sz w:val="32"/>
          <w:szCs w:val="32"/>
          <w:lang w:val="kk-KZ"/>
        </w:rPr>
        <w:t xml:space="preserve">бекітілген жоспарының </w:t>
      </w:r>
      <w:r w:rsidR="002244DD" w:rsidRPr="00D67375">
        <w:rPr>
          <w:rFonts w:ascii="Arial" w:hAnsi="Arial" w:cs="Arial"/>
          <w:bCs/>
          <w:sz w:val="32"/>
          <w:szCs w:val="32"/>
          <w:lang w:val="kk-KZ"/>
        </w:rPr>
        <w:t>жоқ екені</w:t>
      </w:r>
      <w:r w:rsidRPr="00D67375">
        <w:rPr>
          <w:rFonts w:ascii="Arial" w:hAnsi="Arial" w:cs="Arial"/>
          <w:bCs/>
          <w:sz w:val="32"/>
          <w:szCs w:val="32"/>
          <w:lang w:val="kk-KZ"/>
        </w:rPr>
        <w:t xml:space="preserve"> анықталды.</w:t>
      </w:r>
      <w:r w:rsidR="00306B99" w:rsidRPr="00D67375">
        <w:rPr>
          <w:rFonts w:ascii="Arial" w:hAnsi="Arial" w:cs="Arial"/>
          <w:bCs/>
          <w:sz w:val="32"/>
          <w:szCs w:val="32"/>
          <w:lang w:val="kk-KZ"/>
        </w:rPr>
        <w:t xml:space="preserve"> </w:t>
      </w:r>
    </w:p>
    <w:p w14:paraId="69E03236" w14:textId="3BD1F19E" w:rsidR="00721AA0" w:rsidRPr="00D67375" w:rsidRDefault="00721AA0" w:rsidP="00D67375">
      <w:pPr>
        <w:spacing w:after="0" w:line="288" w:lineRule="auto"/>
        <w:ind w:firstLine="708"/>
        <w:contextualSpacing/>
        <w:jc w:val="both"/>
        <w:rPr>
          <w:rFonts w:ascii="Arial" w:hAnsi="Arial" w:cs="Arial"/>
          <w:bCs/>
          <w:sz w:val="32"/>
          <w:szCs w:val="32"/>
          <w:lang w:val="kk-KZ"/>
        </w:rPr>
      </w:pPr>
      <w:r w:rsidRPr="00D67375">
        <w:rPr>
          <w:rFonts w:ascii="Arial" w:hAnsi="Arial" w:cs="Arial"/>
          <w:bCs/>
          <w:sz w:val="32"/>
          <w:szCs w:val="32"/>
          <w:lang w:val="kk-KZ"/>
        </w:rPr>
        <w:t>Студенттер іс жүзінде тұрмаған орындар үшін мемлекеттік тапсырыс төлем</w:t>
      </w:r>
      <w:r w:rsidR="00997FB5" w:rsidRPr="00D67375">
        <w:rPr>
          <w:rFonts w:ascii="Arial" w:hAnsi="Arial" w:cs="Arial"/>
          <w:bCs/>
          <w:sz w:val="32"/>
          <w:szCs w:val="32"/>
          <w:lang w:val="kk-KZ"/>
        </w:rPr>
        <w:t>ін</w:t>
      </w:r>
      <w:r w:rsidRPr="00D67375">
        <w:rPr>
          <w:rFonts w:ascii="Arial" w:hAnsi="Arial" w:cs="Arial"/>
          <w:bCs/>
          <w:sz w:val="32"/>
          <w:szCs w:val="32"/>
          <w:lang w:val="kk-KZ"/>
        </w:rPr>
        <w:t xml:space="preserve"> алу тәуекелі байқалады, өйткені өнім берушілер орнататын турникеттер нақты студенттің жатақханада тұратыны туралы мәліметтер</w:t>
      </w:r>
      <w:r w:rsidR="00D34495" w:rsidRPr="00D67375">
        <w:rPr>
          <w:rFonts w:ascii="Arial" w:hAnsi="Arial" w:cs="Arial"/>
          <w:bCs/>
          <w:sz w:val="32"/>
          <w:szCs w:val="32"/>
          <w:lang w:val="kk-KZ"/>
        </w:rPr>
        <w:t xml:space="preserve">мен </w:t>
      </w:r>
      <w:r w:rsidRPr="00D67375">
        <w:rPr>
          <w:rFonts w:ascii="Arial" w:hAnsi="Arial" w:cs="Arial"/>
          <w:bCs/>
          <w:sz w:val="32"/>
          <w:szCs w:val="32"/>
          <w:lang w:val="kk-KZ"/>
        </w:rPr>
        <w:t xml:space="preserve">қамтамасыз етпейді </w:t>
      </w:r>
      <w:r w:rsidRPr="00E86EDC">
        <w:rPr>
          <w:rFonts w:ascii="Arial" w:hAnsi="Arial" w:cs="Arial"/>
          <w:bCs/>
          <w:i/>
          <w:iCs/>
          <w:sz w:val="24"/>
          <w:szCs w:val="24"/>
          <w:lang w:val="kk-KZ"/>
        </w:rPr>
        <w:t>(рұқсаттаманы басқа адамдар, соның ішінде студент жатақханадан шығарылғаннан кейін пайдалануы мүмкін)</w:t>
      </w:r>
      <w:r w:rsidRPr="00E86EDC">
        <w:rPr>
          <w:rFonts w:ascii="Arial" w:hAnsi="Arial" w:cs="Arial"/>
          <w:bCs/>
          <w:sz w:val="24"/>
          <w:szCs w:val="24"/>
          <w:lang w:val="kk-KZ"/>
        </w:rPr>
        <w:t xml:space="preserve">. </w:t>
      </w:r>
      <w:r w:rsidRPr="00D67375">
        <w:rPr>
          <w:rFonts w:ascii="Arial" w:hAnsi="Arial" w:cs="Arial"/>
          <w:bCs/>
          <w:sz w:val="32"/>
          <w:szCs w:val="32"/>
          <w:lang w:val="kk-KZ"/>
        </w:rPr>
        <w:t>Сон</w:t>
      </w:r>
      <w:r w:rsidR="00506099" w:rsidRPr="00D67375">
        <w:rPr>
          <w:rFonts w:ascii="Arial" w:hAnsi="Arial" w:cs="Arial"/>
          <w:bCs/>
          <w:sz w:val="32"/>
          <w:szCs w:val="32"/>
          <w:lang w:val="kk-KZ"/>
        </w:rPr>
        <w:t>дықтан,</w:t>
      </w:r>
      <w:r w:rsidRPr="00D67375">
        <w:rPr>
          <w:rFonts w:ascii="Arial" w:hAnsi="Arial" w:cs="Arial"/>
          <w:bCs/>
          <w:sz w:val="32"/>
          <w:szCs w:val="32"/>
          <w:lang w:val="kk-KZ"/>
        </w:rPr>
        <w:t xml:space="preserve"> мемлекеттік тапсырысты төлеу үшін студенттерге жатақханада тұру уақыты</w:t>
      </w:r>
      <w:r w:rsidR="008C6DF0" w:rsidRPr="00D67375">
        <w:rPr>
          <w:rFonts w:ascii="Arial" w:hAnsi="Arial" w:cs="Arial"/>
          <w:bCs/>
          <w:sz w:val="32"/>
          <w:szCs w:val="32"/>
          <w:lang w:val="kk-KZ"/>
        </w:rPr>
        <w:t>н</w:t>
      </w:r>
      <w:r w:rsidR="00506099" w:rsidRPr="00D67375">
        <w:rPr>
          <w:rFonts w:ascii="Arial" w:hAnsi="Arial" w:cs="Arial"/>
          <w:bCs/>
          <w:sz w:val="32"/>
          <w:szCs w:val="32"/>
          <w:lang w:val="kk-KZ"/>
        </w:rPr>
        <w:t>а</w:t>
      </w:r>
      <w:r w:rsidRPr="00D67375">
        <w:rPr>
          <w:rFonts w:ascii="Arial" w:hAnsi="Arial" w:cs="Arial"/>
          <w:bCs/>
          <w:sz w:val="32"/>
          <w:szCs w:val="32"/>
          <w:lang w:val="kk-KZ"/>
        </w:rPr>
        <w:t xml:space="preserve"> </w:t>
      </w:r>
      <w:r w:rsidRPr="00E86EDC">
        <w:rPr>
          <w:rFonts w:ascii="Arial" w:hAnsi="Arial" w:cs="Arial"/>
          <w:bCs/>
          <w:i/>
          <w:iCs/>
          <w:sz w:val="24"/>
          <w:szCs w:val="24"/>
          <w:lang w:val="kk-KZ"/>
        </w:rPr>
        <w:t xml:space="preserve">(айына 12 сағат, </w:t>
      </w:r>
      <w:r w:rsidR="008C6DF0" w:rsidRPr="00E86EDC">
        <w:rPr>
          <w:rFonts w:ascii="Arial" w:hAnsi="Arial" w:cs="Arial"/>
          <w:bCs/>
          <w:i/>
          <w:iCs/>
          <w:sz w:val="24"/>
          <w:szCs w:val="24"/>
          <w:lang w:val="kk-KZ"/>
        </w:rPr>
        <w:t>бір айда</w:t>
      </w:r>
      <w:r w:rsidRPr="00E86EDC">
        <w:rPr>
          <w:rFonts w:ascii="Arial" w:hAnsi="Arial" w:cs="Arial"/>
          <w:bCs/>
          <w:i/>
          <w:iCs/>
          <w:sz w:val="24"/>
          <w:szCs w:val="24"/>
          <w:lang w:val="kk-KZ"/>
        </w:rPr>
        <w:t xml:space="preserve"> 720</w:t>
      </w:r>
      <w:r w:rsidR="008C6DF0" w:rsidRPr="00E86EDC">
        <w:rPr>
          <w:rFonts w:ascii="Arial" w:hAnsi="Arial" w:cs="Arial"/>
          <w:bCs/>
          <w:i/>
          <w:iCs/>
          <w:sz w:val="24"/>
          <w:szCs w:val="24"/>
          <w:lang w:val="kk-KZ"/>
        </w:rPr>
        <w:t xml:space="preserve"> </w:t>
      </w:r>
      <w:r w:rsidRPr="00E86EDC">
        <w:rPr>
          <w:rFonts w:ascii="Arial" w:hAnsi="Arial" w:cs="Arial"/>
          <w:bCs/>
          <w:i/>
          <w:iCs/>
          <w:sz w:val="24"/>
          <w:szCs w:val="24"/>
          <w:lang w:val="kk-KZ"/>
        </w:rPr>
        <w:t>сағат)</w:t>
      </w:r>
      <w:r w:rsidRPr="00E86EDC">
        <w:rPr>
          <w:rFonts w:ascii="Arial" w:hAnsi="Arial" w:cs="Arial"/>
          <w:bCs/>
          <w:sz w:val="24"/>
          <w:szCs w:val="24"/>
          <w:lang w:val="kk-KZ"/>
        </w:rPr>
        <w:t xml:space="preserve"> </w:t>
      </w:r>
      <w:r w:rsidR="00506099" w:rsidRPr="00D67375">
        <w:rPr>
          <w:rFonts w:ascii="Arial" w:hAnsi="Arial" w:cs="Arial"/>
          <w:bCs/>
          <w:sz w:val="32"/>
          <w:szCs w:val="32"/>
          <w:lang w:val="kk-KZ"/>
        </w:rPr>
        <w:t xml:space="preserve">қатысты </w:t>
      </w:r>
      <w:r w:rsidRPr="00D67375">
        <w:rPr>
          <w:rFonts w:ascii="Arial" w:hAnsi="Arial" w:cs="Arial"/>
          <w:bCs/>
          <w:sz w:val="32"/>
          <w:szCs w:val="32"/>
          <w:lang w:val="kk-KZ"/>
        </w:rPr>
        <w:t>талаптар</w:t>
      </w:r>
      <w:r w:rsidR="008C6DF0" w:rsidRPr="00D67375">
        <w:rPr>
          <w:rFonts w:ascii="Arial" w:hAnsi="Arial" w:cs="Arial"/>
          <w:bCs/>
          <w:sz w:val="32"/>
          <w:szCs w:val="32"/>
          <w:lang w:val="kk-KZ"/>
        </w:rPr>
        <w:t xml:space="preserve">ы </w:t>
      </w:r>
      <w:r w:rsidRPr="00D67375">
        <w:rPr>
          <w:rFonts w:ascii="Arial" w:hAnsi="Arial" w:cs="Arial"/>
          <w:bCs/>
          <w:sz w:val="32"/>
          <w:szCs w:val="32"/>
          <w:lang w:val="kk-KZ"/>
        </w:rPr>
        <w:t>жеткіліксіз</w:t>
      </w:r>
      <w:r w:rsidR="008C6DF0" w:rsidRPr="00D67375">
        <w:rPr>
          <w:rFonts w:ascii="Arial" w:hAnsi="Arial" w:cs="Arial"/>
          <w:bCs/>
          <w:sz w:val="32"/>
          <w:szCs w:val="32"/>
          <w:lang w:val="kk-KZ"/>
        </w:rPr>
        <w:t xml:space="preserve"> </w:t>
      </w:r>
      <w:r w:rsidR="00D34495" w:rsidRPr="00D67375">
        <w:rPr>
          <w:rFonts w:ascii="Arial" w:hAnsi="Arial" w:cs="Arial"/>
          <w:bCs/>
          <w:sz w:val="32"/>
          <w:szCs w:val="32"/>
          <w:lang w:val="kk-KZ"/>
        </w:rPr>
        <w:t>деп есептейміз</w:t>
      </w:r>
      <w:r w:rsidR="008C6DF0" w:rsidRPr="00D67375">
        <w:rPr>
          <w:rFonts w:ascii="Arial" w:hAnsi="Arial" w:cs="Arial"/>
          <w:bCs/>
          <w:sz w:val="32"/>
          <w:szCs w:val="32"/>
          <w:lang w:val="kk-KZ"/>
        </w:rPr>
        <w:t>.</w:t>
      </w:r>
      <w:r w:rsidRPr="00D67375">
        <w:rPr>
          <w:rFonts w:ascii="Arial" w:hAnsi="Arial" w:cs="Arial"/>
          <w:bCs/>
          <w:sz w:val="32"/>
          <w:szCs w:val="32"/>
          <w:lang w:val="kk-KZ"/>
        </w:rPr>
        <w:t xml:space="preserve"> </w:t>
      </w:r>
      <w:bookmarkEnd w:id="0"/>
      <w:bookmarkEnd w:id="1"/>
      <w:bookmarkEnd w:id="2"/>
    </w:p>
    <w:p w14:paraId="6EC1EEBA" w14:textId="6FA81503" w:rsidR="00997FB5" w:rsidRPr="00D67375" w:rsidRDefault="00CE4250" w:rsidP="00D67375">
      <w:pPr>
        <w:widowControl w:val="0"/>
        <w:spacing w:after="0" w:line="288" w:lineRule="auto"/>
        <w:ind w:firstLine="709"/>
        <w:jc w:val="both"/>
        <w:rPr>
          <w:rFonts w:ascii="Arial" w:eastAsia="Times New Roman" w:hAnsi="Arial" w:cs="Arial"/>
          <w:bCs/>
          <w:color w:val="000000"/>
          <w:sz w:val="32"/>
          <w:szCs w:val="32"/>
          <w:lang w:val="kk-KZ"/>
        </w:rPr>
      </w:pPr>
      <w:r w:rsidRPr="00D67375">
        <w:rPr>
          <w:rFonts w:ascii="Arial" w:hAnsi="Arial" w:cs="Arial"/>
          <w:b/>
          <w:bCs/>
          <w:color w:val="FF0000"/>
          <w:sz w:val="32"/>
          <w:szCs w:val="32"/>
          <w:lang w:val="kk-KZ"/>
        </w:rPr>
        <w:t>13-14-СЛАЙД.</w:t>
      </w:r>
      <w:r w:rsidRPr="00D67375">
        <w:rPr>
          <w:rFonts w:ascii="Arial" w:hAnsi="Arial" w:cs="Arial"/>
          <w:sz w:val="32"/>
          <w:szCs w:val="32"/>
          <w:lang w:val="kk-KZ"/>
        </w:rPr>
        <w:t xml:space="preserve"> </w:t>
      </w:r>
      <w:r w:rsidRPr="00D67375">
        <w:rPr>
          <w:rFonts w:ascii="Arial" w:eastAsia="Times New Roman" w:hAnsi="Arial" w:cs="Arial"/>
          <w:b/>
          <w:i/>
          <w:iCs/>
          <w:color w:val="000000"/>
          <w:sz w:val="32"/>
          <w:szCs w:val="32"/>
          <w:lang w:val="kk-KZ"/>
        </w:rPr>
        <w:t>Денсаулық сақтау</w:t>
      </w:r>
      <w:r w:rsidRPr="00D67375">
        <w:rPr>
          <w:rFonts w:ascii="Arial" w:eastAsia="Times New Roman" w:hAnsi="Arial" w:cs="Arial"/>
          <w:bCs/>
          <w:color w:val="000000"/>
          <w:sz w:val="32"/>
          <w:szCs w:val="32"/>
          <w:lang w:val="kk-KZ"/>
        </w:rPr>
        <w:t xml:space="preserve"> саласын</w:t>
      </w:r>
      <w:r w:rsidR="009B66E1" w:rsidRPr="00D67375">
        <w:rPr>
          <w:rFonts w:ascii="Arial" w:eastAsia="Times New Roman" w:hAnsi="Arial" w:cs="Arial"/>
          <w:bCs/>
          <w:color w:val="000000"/>
          <w:sz w:val="32"/>
          <w:szCs w:val="32"/>
          <w:lang w:val="kk-KZ"/>
        </w:rPr>
        <w:t xml:space="preserve">дағы, соның ішінде санитариялық авиациядағы проблемалардың бірі </w:t>
      </w:r>
      <w:r w:rsidR="00997FB5" w:rsidRPr="00D67375">
        <w:rPr>
          <w:rFonts w:ascii="Arial" w:eastAsia="Times New Roman" w:hAnsi="Arial" w:cs="Arial"/>
          <w:bCs/>
          <w:color w:val="000000"/>
          <w:sz w:val="32"/>
          <w:szCs w:val="32"/>
          <w:lang w:val="kk-KZ"/>
        </w:rPr>
        <w:t xml:space="preserve">ретінде </w:t>
      </w:r>
      <w:r w:rsidRPr="00D67375">
        <w:rPr>
          <w:rFonts w:ascii="Arial" w:eastAsia="Times New Roman" w:hAnsi="Arial" w:cs="Arial"/>
          <w:bCs/>
          <w:color w:val="000000"/>
          <w:sz w:val="32"/>
          <w:szCs w:val="32"/>
          <w:lang w:val="kk-KZ"/>
        </w:rPr>
        <w:t xml:space="preserve">орташа қызмет ету мерзімі 40 жылдан </w:t>
      </w:r>
      <w:r w:rsidR="00E72E4E" w:rsidRPr="00D67375">
        <w:rPr>
          <w:rFonts w:ascii="Arial" w:eastAsia="Times New Roman" w:hAnsi="Arial" w:cs="Arial"/>
          <w:bCs/>
          <w:color w:val="000000"/>
          <w:sz w:val="32"/>
          <w:szCs w:val="32"/>
          <w:lang w:val="kk-KZ"/>
        </w:rPr>
        <w:t>асқан,</w:t>
      </w:r>
      <w:r w:rsidRPr="00D67375">
        <w:rPr>
          <w:rFonts w:ascii="Arial" w:eastAsia="Times New Roman" w:hAnsi="Arial" w:cs="Arial"/>
          <w:bCs/>
          <w:color w:val="000000"/>
          <w:sz w:val="32"/>
          <w:szCs w:val="32"/>
          <w:lang w:val="kk-KZ"/>
        </w:rPr>
        <w:t xml:space="preserve"> </w:t>
      </w:r>
      <w:r w:rsidRPr="00D67375">
        <w:rPr>
          <w:rFonts w:ascii="Arial" w:eastAsia="Times New Roman" w:hAnsi="Arial" w:cs="Arial"/>
          <w:b/>
          <w:color w:val="000000"/>
          <w:sz w:val="32"/>
          <w:szCs w:val="32"/>
          <w:lang w:val="kk-KZ"/>
        </w:rPr>
        <w:t>ескірген әуе кемелерін</w:t>
      </w:r>
      <w:r w:rsidR="00997FB5" w:rsidRPr="00D67375">
        <w:rPr>
          <w:rFonts w:ascii="Arial" w:eastAsia="Times New Roman" w:hAnsi="Arial" w:cs="Arial"/>
          <w:b/>
          <w:color w:val="000000"/>
          <w:sz w:val="32"/>
          <w:szCs w:val="32"/>
          <w:lang w:val="kk-KZ"/>
        </w:rPr>
        <w:t>ің</w:t>
      </w:r>
      <w:r w:rsidRPr="00D67375">
        <w:rPr>
          <w:rFonts w:ascii="Arial" w:eastAsia="Times New Roman" w:hAnsi="Arial" w:cs="Arial"/>
          <w:bCs/>
          <w:color w:val="000000"/>
          <w:sz w:val="32"/>
          <w:szCs w:val="32"/>
          <w:lang w:val="kk-KZ"/>
        </w:rPr>
        <w:t xml:space="preserve"> пайдалан</w:t>
      </w:r>
      <w:r w:rsidR="00997FB5" w:rsidRPr="00D67375">
        <w:rPr>
          <w:rFonts w:ascii="Arial" w:eastAsia="Times New Roman" w:hAnsi="Arial" w:cs="Arial"/>
          <w:bCs/>
          <w:color w:val="000000"/>
          <w:sz w:val="32"/>
          <w:szCs w:val="32"/>
          <w:lang w:val="kk-KZ"/>
        </w:rPr>
        <w:t>ылатынын</w:t>
      </w:r>
      <w:r w:rsidRPr="00D67375">
        <w:rPr>
          <w:rFonts w:ascii="Arial" w:eastAsia="Times New Roman" w:hAnsi="Arial" w:cs="Arial"/>
          <w:bCs/>
          <w:color w:val="000000"/>
          <w:sz w:val="32"/>
          <w:szCs w:val="32"/>
          <w:lang w:val="kk-KZ"/>
        </w:rPr>
        <w:t xml:space="preserve"> </w:t>
      </w:r>
      <w:r w:rsidRPr="00E86EDC">
        <w:rPr>
          <w:rFonts w:ascii="Arial" w:eastAsia="Times New Roman" w:hAnsi="Arial" w:cs="Arial"/>
          <w:bCs/>
          <w:i/>
          <w:iCs/>
          <w:color w:val="000000"/>
          <w:sz w:val="24"/>
          <w:szCs w:val="24"/>
          <w:lang w:val="kk-KZ"/>
        </w:rPr>
        <w:t>(2019-2023 жылдары 16 авиациялық оқиға орын алды, оның 50%-ы АН-2 ұшақтарында</w:t>
      </w:r>
      <w:r w:rsidR="00E72E4E" w:rsidRPr="00E86EDC">
        <w:rPr>
          <w:rFonts w:ascii="Arial" w:eastAsia="Times New Roman" w:hAnsi="Arial" w:cs="Arial"/>
          <w:bCs/>
          <w:i/>
          <w:iCs/>
          <w:color w:val="000000"/>
          <w:sz w:val="24"/>
          <w:szCs w:val="24"/>
          <w:lang w:val="kk-KZ"/>
        </w:rPr>
        <w:t xml:space="preserve"> болған</w:t>
      </w:r>
      <w:r w:rsidRPr="00E86EDC">
        <w:rPr>
          <w:rFonts w:ascii="Arial" w:eastAsia="Times New Roman" w:hAnsi="Arial" w:cs="Arial"/>
          <w:bCs/>
          <w:i/>
          <w:iCs/>
          <w:color w:val="000000"/>
          <w:sz w:val="24"/>
          <w:szCs w:val="24"/>
          <w:lang w:val="kk-KZ"/>
        </w:rPr>
        <w:t>)</w:t>
      </w:r>
      <w:r w:rsidR="00997FB5" w:rsidRPr="00E86EDC">
        <w:rPr>
          <w:rFonts w:ascii="Arial" w:eastAsia="Times New Roman" w:hAnsi="Arial" w:cs="Arial"/>
          <w:bCs/>
          <w:i/>
          <w:iCs/>
          <w:color w:val="000000"/>
          <w:sz w:val="24"/>
          <w:szCs w:val="24"/>
          <w:lang w:val="kk-KZ"/>
        </w:rPr>
        <w:t xml:space="preserve"> </w:t>
      </w:r>
      <w:r w:rsidR="00997FB5" w:rsidRPr="00D67375">
        <w:rPr>
          <w:rFonts w:ascii="Arial" w:eastAsia="Times New Roman" w:hAnsi="Arial" w:cs="Arial"/>
          <w:bCs/>
          <w:iCs/>
          <w:color w:val="000000"/>
          <w:sz w:val="32"/>
          <w:szCs w:val="32"/>
          <w:lang w:val="kk-KZ"/>
        </w:rPr>
        <w:t>айтуға болады.</w:t>
      </w:r>
    </w:p>
    <w:p w14:paraId="6164C833" w14:textId="2E74A568" w:rsidR="00CE4250" w:rsidRPr="00E86EDC" w:rsidRDefault="00CE4250" w:rsidP="00D67375">
      <w:pPr>
        <w:widowControl w:val="0"/>
        <w:spacing w:after="0" w:line="288" w:lineRule="auto"/>
        <w:ind w:firstLine="709"/>
        <w:jc w:val="both"/>
        <w:rPr>
          <w:rFonts w:ascii="Arial" w:eastAsia="Times New Roman" w:hAnsi="Arial" w:cs="Arial"/>
          <w:bCs/>
          <w:color w:val="000000"/>
          <w:sz w:val="24"/>
          <w:szCs w:val="24"/>
          <w:lang w:val="kk-KZ"/>
        </w:rPr>
      </w:pPr>
      <w:r w:rsidRPr="00D67375">
        <w:rPr>
          <w:rFonts w:ascii="Arial" w:eastAsia="Times New Roman" w:hAnsi="Arial" w:cs="Arial"/>
          <w:bCs/>
          <w:color w:val="000000"/>
          <w:sz w:val="32"/>
          <w:szCs w:val="32"/>
          <w:lang w:val="kk-KZ"/>
        </w:rPr>
        <w:t xml:space="preserve">Ал </w:t>
      </w:r>
      <w:r w:rsidR="00997FB5" w:rsidRPr="00D67375">
        <w:rPr>
          <w:rFonts w:ascii="Arial" w:eastAsia="Times New Roman" w:hAnsi="Arial" w:cs="Arial"/>
          <w:bCs/>
          <w:color w:val="000000"/>
          <w:sz w:val="32"/>
          <w:szCs w:val="32"/>
          <w:lang w:val="kk-KZ"/>
        </w:rPr>
        <w:t xml:space="preserve">енді </w:t>
      </w:r>
      <w:r w:rsidRPr="00D67375">
        <w:rPr>
          <w:rFonts w:ascii="Arial" w:eastAsia="Times New Roman" w:hAnsi="Arial" w:cs="Arial"/>
          <w:b/>
          <w:color w:val="000000"/>
          <w:sz w:val="32"/>
          <w:szCs w:val="32"/>
          <w:lang w:val="kk-KZ"/>
        </w:rPr>
        <w:t>әлеуметтік қорғау</w:t>
      </w:r>
      <w:r w:rsidRPr="00D67375">
        <w:rPr>
          <w:rFonts w:ascii="Arial" w:eastAsia="Times New Roman" w:hAnsi="Arial" w:cs="Arial"/>
          <w:bCs/>
          <w:color w:val="000000"/>
          <w:sz w:val="32"/>
          <w:szCs w:val="32"/>
          <w:lang w:val="kk-KZ"/>
        </w:rPr>
        <w:t xml:space="preserve"> саласына</w:t>
      </w:r>
      <w:r w:rsidR="00997FB5" w:rsidRPr="00D67375">
        <w:rPr>
          <w:rFonts w:ascii="Arial" w:eastAsia="Times New Roman" w:hAnsi="Arial" w:cs="Arial"/>
          <w:bCs/>
          <w:color w:val="000000"/>
          <w:sz w:val="32"/>
          <w:szCs w:val="32"/>
          <w:lang w:val="kk-KZ"/>
        </w:rPr>
        <w:t xml:space="preserve"> </w:t>
      </w:r>
      <w:r w:rsidR="00D34495" w:rsidRPr="00D67375">
        <w:rPr>
          <w:rFonts w:ascii="Arial" w:eastAsia="Times New Roman" w:hAnsi="Arial" w:cs="Arial"/>
          <w:bCs/>
          <w:color w:val="000000"/>
          <w:sz w:val="32"/>
          <w:szCs w:val="32"/>
          <w:lang w:val="kk-KZ"/>
        </w:rPr>
        <w:t>келетін болсақ, е</w:t>
      </w:r>
      <w:r w:rsidRPr="00D67375">
        <w:rPr>
          <w:rFonts w:ascii="Arial" w:eastAsia="Times New Roman" w:hAnsi="Arial" w:cs="Arial"/>
          <w:bCs/>
          <w:color w:val="000000"/>
          <w:sz w:val="32"/>
          <w:szCs w:val="32"/>
          <w:lang w:val="kk-KZ"/>
        </w:rPr>
        <w:t>септік кезеңде оңалту</w:t>
      </w:r>
      <w:r w:rsidR="00997FB5" w:rsidRPr="00D67375">
        <w:rPr>
          <w:rFonts w:ascii="Arial" w:eastAsia="Times New Roman" w:hAnsi="Arial" w:cs="Arial"/>
          <w:bCs/>
          <w:color w:val="000000"/>
          <w:sz w:val="32"/>
          <w:szCs w:val="32"/>
          <w:lang w:val="kk-KZ"/>
        </w:rPr>
        <w:t>ды</w:t>
      </w:r>
      <w:r w:rsidRPr="00D67375">
        <w:rPr>
          <w:rFonts w:ascii="Arial" w:eastAsia="Times New Roman" w:hAnsi="Arial" w:cs="Arial"/>
          <w:bCs/>
          <w:color w:val="000000"/>
          <w:sz w:val="32"/>
          <w:szCs w:val="32"/>
          <w:lang w:val="kk-KZ"/>
        </w:rPr>
        <w:t xml:space="preserve"> қажет ететін 174 мыңнан астам мүгедектігі бар </w:t>
      </w:r>
      <w:r w:rsidR="00D34495" w:rsidRPr="00D67375">
        <w:rPr>
          <w:rFonts w:ascii="Arial" w:eastAsia="Times New Roman" w:hAnsi="Arial" w:cs="Arial"/>
          <w:bCs/>
          <w:color w:val="000000"/>
          <w:sz w:val="32"/>
          <w:szCs w:val="32"/>
          <w:lang w:val="kk-KZ"/>
        </w:rPr>
        <w:t>аймақтарда</w:t>
      </w:r>
      <w:r w:rsidRPr="00D67375">
        <w:rPr>
          <w:rFonts w:ascii="Arial" w:eastAsia="Times New Roman" w:hAnsi="Arial" w:cs="Arial"/>
          <w:bCs/>
          <w:color w:val="000000"/>
          <w:sz w:val="32"/>
          <w:szCs w:val="32"/>
          <w:lang w:val="kk-KZ"/>
        </w:rPr>
        <w:t xml:space="preserve"> </w:t>
      </w:r>
      <w:r w:rsidRPr="00D159D8">
        <w:rPr>
          <w:rFonts w:ascii="Arial" w:eastAsia="Times New Roman" w:hAnsi="Arial" w:cs="Arial"/>
          <w:b/>
          <w:color w:val="000000"/>
          <w:sz w:val="32"/>
          <w:szCs w:val="32"/>
          <w:lang w:val="kk-KZ"/>
        </w:rPr>
        <w:t xml:space="preserve">3 </w:t>
      </w:r>
      <w:r w:rsidRPr="00D67375">
        <w:rPr>
          <w:rFonts w:ascii="Arial" w:eastAsia="Times New Roman" w:hAnsi="Arial" w:cs="Arial"/>
          <w:b/>
          <w:color w:val="000000"/>
          <w:sz w:val="32"/>
          <w:szCs w:val="32"/>
          <w:lang w:val="kk-KZ"/>
        </w:rPr>
        <w:t>оңалту орталығының</w:t>
      </w:r>
      <w:r w:rsidRPr="00D67375">
        <w:rPr>
          <w:rFonts w:ascii="Arial" w:eastAsia="Times New Roman" w:hAnsi="Arial" w:cs="Arial"/>
          <w:bCs/>
          <w:color w:val="000000"/>
          <w:sz w:val="32"/>
          <w:szCs w:val="32"/>
          <w:lang w:val="kk-KZ"/>
        </w:rPr>
        <w:t xml:space="preserve"> құрылысы аяқталмаған </w:t>
      </w:r>
      <w:r w:rsidRPr="00E86EDC">
        <w:rPr>
          <w:rFonts w:ascii="Arial" w:eastAsia="Times New Roman" w:hAnsi="Arial" w:cs="Arial"/>
          <w:bCs/>
          <w:i/>
          <w:iCs/>
          <w:color w:val="000000"/>
          <w:sz w:val="24"/>
          <w:szCs w:val="24"/>
          <w:lang w:val="kk-KZ"/>
        </w:rPr>
        <w:t xml:space="preserve">(Түркістан облысы, Кентау, Ақтөбе және </w:t>
      </w:r>
      <w:r w:rsidR="00852EFF">
        <w:rPr>
          <w:rFonts w:ascii="Arial" w:eastAsia="Times New Roman" w:hAnsi="Arial" w:cs="Arial"/>
          <w:bCs/>
          <w:i/>
          <w:iCs/>
          <w:color w:val="000000"/>
          <w:sz w:val="24"/>
          <w:szCs w:val="24"/>
          <w:lang w:val="kk-KZ"/>
        </w:rPr>
        <w:t>Тараз</w:t>
      </w:r>
      <w:r w:rsidRPr="00E86EDC">
        <w:rPr>
          <w:rFonts w:ascii="Arial" w:eastAsia="Times New Roman" w:hAnsi="Arial" w:cs="Arial"/>
          <w:bCs/>
          <w:i/>
          <w:iCs/>
          <w:color w:val="000000"/>
          <w:sz w:val="24"/>
          <w:szCs w:val="24"/>
          <w:lang w:val="kk-KZ"/>
        </w:rPr>
        <w:t xml:space="preserve"> қалалары)</w:t>
      </w:r>
      <w:r w:rsidRPr="00E86EDC">
        <w:rPr>
          <w:rFonts w:ascii="Arial" w:eastAsia="Times New Roman" w:hAnsi="Arial" w:cs="Arial"/>
          <w:bCs/>
          <w:color w:val="000000"/>
          <w:sz w:val="24"/>
          <w:szCs w:val="24"/>
          <w:lang w:val="kk-KZ"/>
        </w:rPr>
        <w:t>.</w:t>
      </w:r>
    </w:p>
    <w:p w14:paraId="7162A31B" w14:textId="5A08666B" w:rsidR="00D34495" w:rsidRDefault="00D34495" w:rsidP="00D67375">
      <w:pPr>
        <w:widowControl w:val="0"/>
        <w:spacing w:after="0" w:line="288" w:lineRule="auto"/>
        <w:ind w:firstLine="709"/>
        <w:jc w:val="both"/>
        <w:rPr>
          <w:rFonts w:ascii="Arial" w:eastAsia="Times New Roman" w:hAnsi="Arial" w:cs="Arial"/>
          <w:bCs/>
          <w:color w:val="000000"/>
          <w:sz w:val="32"/>
          <w:szCs w:val="32"/>
          <w:lang w:val="kk-KZ"/>
        </w:rPr>
      </w:pPr>
      <w:r w:rsidRPr="00D67375">
        <w:rPr>
          <w:rFonts w:ascii="Arial" w:eastAsia="Times New Roman" w:hAnsi="Arial" w:cs="Arial"/>
          <w:bCs/>
          <w:color w:val="000000"/>
          <w:sz w:val="32"/>
          <w:szCs w:val="32"/>
          <w:lang w:val="kk-KZ"/>
        </w:rPr>
        <w:t>Ал енді спорт мәселесі</w:t>
      </w:r>
      <w:r w:rsidR="00D159D8">
        <w:rPr>
          <w:rFonts w:ascii="Arial" w:eastAsia="Times New Roman" w:hAnsi="Arial" w:cs="Arial"/>
          <w:bCs/>
          <w:color w:val="000000"/>
          <w:sz w:val="32"/>
          <w:szCs w:val="32"/>
          <w:lang w:val="kk-KZ"/>
        </w:rPr>
        <w:t>не келсек</w:t>
      </w:r>
      <w:r w:rsidRPr="00D67375">
        <w:rPr>
          <w:rFonts w:ascii="Arial" w:eastAsia="Times New Roman" w:hAnsi="Arial" w:cs="Arial"/>
          <w:bCs/>
          <w:color w:val="000000"/>
          <w:sz w:val="32"/>
          <w:szCs w:val="32"/>
          <w:lang w:val="kk-KZ"/>
        </w:rPr>
        <w:t>.</w:t>
      </w:r>
    </w:p>
    <w:p w14:paraId="6E9DDAFB" w14:textId="76FA0A1B" w:rsidR="009B66E1" w:rsidRPr="00D67375" w:rsidRDefault="009B66E1" w:rsidP="00D67375">
      <w:pPr>
        <w:widowControl w:val="0"/>
        <w:spacing w:after="0" w:line="288" w:lineRule="auto"/>
        <w:ind w:firstLine="709"/>
        <w:jc w:val="both"/>
        <w:rPr>
          <w:rFonts w:ascii="Arial" w:eastAsia="Times New Roman" w:hAnsi="Arial" w:cs="Arial"/>
          <w:bCs/>
          <w:color w:val="000000"/>
          <w:sz w:val="32"/>
          <w:szCs w:val="32"/>
          <w:lang w:val="kk-KZ"/>
        </w:rPr>
      </w:pPr>
      <w:r w:rsidRPr="00D67375">
        <w:rPr>
          <w:rFonts w:ascii="Arial" w:eastAsia="Times New Roman" w:hAnsi="Arial" w:cs="Arial"/>
          <w:bCs/>
          <w:color w:val="000000"/>
          <w:sz w:val="32"/>
          <w:szCs w:val="32"/>
          <w:lang w:val="kk-KZ"/>
        </w:rPr>
        <w:t>Жеңіп алған медальдардың саны</w:t>
      </w:r>
      <w:r w:rsidR="00997FB5" w:rsidRPr="00D67375">
        <w:rPr>
          <w:rFonts w:ascii="Arial" w:eastAsia="Times New Roman" w:hAnsi="Arial" w:cs="Arial"/>
          <w:bCs/>
          <w:color w:val="000000"/>
          <w:sz w:val="32"/>
          <w:szCs w:val="32"/>
          <w:lang w:val="kk-KZ"/>
        </w:rPr>
        <w:t xml:space="preserve">на қатысты </w:t>
      </w:r>
      <w:r w:rsidRPr="00D67375">
        <w:rPr>
          <w:rFonts w:ascii="Arial" w:eastAsia="Times New Roman" w:hAnsi="Arial" w:cs="Arial"/>
          <w:bCs/>
          <w:color w:val="000000"/>
          <w:sz w:val="32"/>
          <w:szCs w:val="32"/>
          <w:lang w:val="kk-KZ"/>
        </w:rPr>
        <w:t xml:space="preserve">түпкілікті нәтиже көрсеткішінің мазмұнында </w:t>
      </w:r>
      <w:r w:rsidRPr="00E86EDC">
        <w:rPr>
          <w:rFonts w:ascii="Arial" w:eastAsia="Times New Roman" w:hAnsi="Arial" w:cs="Arial"/>
          <w:bCs/>
          <w:i/>
          <w:iCs/>
          <w:color w:val="000000"/>
          <w:sz w:val="24"/>
          <w:szCs w:val="24"/>
          <w:lang w:val="kk-KZ"/>
        </w:rPr>
        <w:t>(«Ресми спорттық іс-шараларда, әлем чемпионаттарында, әлем кубоктарында, Азия чемпионаттарында және халықаралық турнирлерде спорттық іс-шараларда ойнатылатын медальдардың жалпы санынан жеңіп алынған медальдардың саны»)</w:t>
      </w:r>
      <w:r w:rsidRPr="00E86EDC">
        <w:rPr>
          <w:rFonts w:ascii="Arial" w:eastAsia="Times New Roman" w:hAnsi="Arial" w:cs="Arial"/>
          <w:bCs/>
          <w:color w:val="000000"/>
          <w:sz w:val="24"/>
          <w:szCs w:val="24"/>
          <w:lang w:val="kk-KZ"/>
        </w:rPr>
        <w:t xml:space="preserve"> </w:t>
      </w:r>
      <w:r w:rsidRPr="00D67375">
        <w:rPr>
          <w:rFonts w:ascii="Arial" w:eastAsia="Times New Roman" w:hAnsi="Arial" w:cs="Arial"/>
          <w:bCs/>
          <w:color w:val="000000"/>
          <w:sz w:val="32"/>
          <w:szCs w:val="32"/>
          <w:lang w:val="kk-KZ"/>
        </w:rPr>
        <w:t xml:space="preserve">спортшылар қатысқан спорттық іс-шаралардың саны көрсетілмейді. </w:t>
      </w:r>
    </w:p>
    <w:p w14:paraId="726139D8" w14:textId="4C167FDB" w:rsidR="00CE4250" w:rsidRDefault="005A019B" w:rsidP="00D67375">
      <w:pPr>
        <w:widowControl w:val="0"/>
        <w:spacing w:after="0" w:line="288" w:lineRule="auto"/>
        <w:ind w:firstLine="709"/>
        <w:jc w:val="both"/>
        <w:rPr>
          <w:rFonts w:ascii="Arial" w:eastAsia="Times New Roman" w:hAnsi="Arial" w:cs="Arial"/>
          <w:bCs/>
          <w:color w:val="000000"/>
          <w:sz w:val="32"/>
          <w:szCs w:val="32"/>
          <w:lang w:val="kk-KZ"/>
        </w:rPr>
      </w:pPr>
      <w:r w:rsidRPr="00D67375">
        <w:rPr>
          <w:rFonts w:ascii="Arial" w:eastAsia="Times New Roman" w:hAnsi="Arial" w:cs="Arial"/>
          <w:bCs/>
          <w:color w:val="000000"/>
          <w:sz w:val="32"/>
          <w:szCs w:val="32"/>
          <w:lang w:val="kk-KZ"/>
        </w:rPr>
        <w:t xml:space="preserve">Қолданыстағы </w:t>
      </w:r>
      <w:r w:rsidRPr="00D67375">
        <w:rPr>
          <w:rFonts w:ascii="Arial" w:eastAsia="Times New Roman" w:hAnsi="Arial" w:cs="Arial"/>
          <w:b/>
          <w:color w:val="000000"/>
          <w:sz w:val="32"/>
          <w:szCs w:val="32"/>
          <w:lang w:val="kk-KZ"/>
        </w:rPr>
        <w:t>Жастарға микрокредит беру</w:t>
      </w:r>
      <w:r w:rsidRPr="00D67375">
        <w:rPr>
          <w:rFonts w:ascii="Arial" w:eastAsia="Times New Roman" w:hAnsi="Arial" w:cs="Arial"/>
          <w:bCs/>
          <w:color w:val="000000"/>
          <w:sz w:val="32"/>
          <w:szCs w:val="32"/>
          <w:lang w:val="kk-KZ"/>
        </w:rPr>
        <w:t xml:space="preserve"> қағидалары жетілдірілмеген, </w:t>
      </w:r>
      <w:r w:rsidR="00506099" w:rsidRPr="00D67375">
        <w:rPr>
          <w:rFonts w:ascii="Arial" w:eastAsia="Times New Roman" w:hAnsi="Arial" w:cs="Arial"/>
          <w:bCs/>
          <w:color w:val="000000"/>
          <w:sz w:val="32"/>
          <w:szCs w:val="32"/>
          <w:lang w:val="kk-KZ"/>
        </w:rPr>
        <w:t>яғни мұнда да</w:t>
      </w:r>
      <w:r w:rsidRPr="00D67375">
        <w:rPr>
          <w:rFonts w:ascii="Arial" w:eastAsia="Times New Roman" w:hAnsi="Arial" w:cs="Arial"/>
          <w:bCs/>
          <w:color w:val="000000"/>
          <w:sz w:val="32"/>
          <w:szCs w:val="32"/>
          <w:lang w:val="kk-KZ"/>
        </w:rPr>
        <w:t xml:space="preserve"> б</w:t>
      </w:r>
      <w:r w:rsidR="00CE4250" w:rsidRPr="00D67375">
        <w:rPr>
          <w:rFonts w:ascii="Arial" w:eastAsia="Times New Roman" w:hAnsi="Arial" w:cs="Arial"/>
          <w:bCs/>
          <w:color w:val="000000"/>
          <w:sz w:val="32"/>
          <w:szCs w:val="32"/>
          <w:lang w:val="kk-KZ"/>
        </w:rPr>
        <w:t xml:space="preserve">юджет қаражатын мақсатына сай пайдаланбау тәуекелдері </w:t>
      </w:r>
      <w:r w:rsidRPr="00D67375">
        <w:rPr>
          <w:rFonts w:ascii="Arial" w:eastAsia="Times New Roman" w:hAnsi="Arial" w:cs="Arial"/>
          <w:bCs/>
          <w:color w:val="000000"/>
          <w:sz w:val="32"/>
          <w:szCs w:val="32"/>
          <w:lang w:val="kk-KZ"/>
        </w:rPr>
        <w:t>бар</w:t>
      </w:r>
      <w:r w:rsidR="00CE4250" w:rsidRPr="00D67375">
        <w:rPr>
          <w:rFonts w:ascii="Arial" w:eastAsia="Times New Roman" w:hAnsi="Arial" w:cs="Arial"/>
          <w:bCs/>
          <w:color w:val="000000"/>
          <w:sz w:val="32"/>
          <w:szCs w:val="32"/>
          <w:lang w:val="kk-KZ"/>
        </w:rPr>
        <w:t>.</w:t>
      </w:r>
    </w:p>
    <w:p w14:paraId="16F51433" w14:textId="342A5F36" w:rsidR="00CE4250" w:rsidRPr="00D67375" w:rsidRDefault="00CE4250" w:rsidP="00D67375">
      <w:pPr>
        <w:widowControl w:val="0"/>
        <w:spacing w:after="0" w:line="288" w:lineRule="auto"/>
        <w:ind w:firstLine="709"/>
        <w:jc w:val="both"/>
        <w:rPr>
          <w:rFonts w:ascii="Arial" w:eastAsia="Times New Roman" w:hAnsi="Arial" w:cs="Arial"/>
          <w:bCs/>
          <w:color w:val="000000"/>
          <w:sz w:val="32"/>
          <w:szCs w:val="32"/>
          <w:lang w:val="kk-KZ" w:eastAsia="ru-RU"/>
        </w:rPr>
      </w:pPr>
      <w:r w:rsidRPr="00D67375">
        <w:rPr>
          <w:rFonts w:ascii="Arial" w:hAnsi="Arial" w:cs="Arial"/>
          <w:b/>
          <w:bCs/>
          <w:color w:val="FF0000"/>
          <w:sz w:val="32"/>
          <w:szCs w:val="32"/>
          <w:lang w:val="kk-KZ"/>
        </w:rPr>
        <w:lastRenderedPageBreak/>
        <w:t>15-СЛАЙД.</w:t>
      </w:r>
      <w:r w:rsidR="005A019B" w:rsidRPr="00D67375">
        <w:rPr>
          <w:rFonts w:ascii="Arial" w:hAnsi="Arial" w:cs="Arial"/>
          <w:sz w:val="32"/>
          <w:szCs w:val="32"/>
          <w:lang w:val="kk-KZ"/>
        </w:rPr>
        <w:t xml:space="preserve"> </w:t>
      </w:r>
      <w:r w:rsidR="00370C27">
        <w:rPr>
          <w:rFonts w:ascii="Arial" w:hAnsi="Arial" w:cs="Arial"/>
          <w:sz w:val="32"/>
          <w:szCs w:val="32"/>
          <w:lang w:val="kk-KZ"/>
        </w:rPr>
        <w:t>С</w:t>
      </w:r>
      <w:r w:rsidR="001F0AB1" w:rsidRPr="00D67375">
        <w:rPr>
          <w:rFonts w:ascii="Arial" w:eastAsia="Times New Roman" w:hAnsi="Arial" w:cs="Arial"/>
          <w:bCs/>
          <w:color w:val="000000"/>
          <w:sz w:val="32"/>
          <w:szCs w:val="32"/>
          <w:lang w:val="kk-KZ" w:eastAsia="ru-RU"/>
        </w:rPr>
        <w:t xml:space="preserve">оңғы 3 жылда </w:t>
      </w:r>
      <w:r w:rsidRPr="00D67375">
        <w:rPr>
          <w:rFonts w:ascii="Arial" w:eastAsia="Times New Roman" w:hAnsi="Arial" w:cs="Arial"/>
          <w:bCs/>
          <w:color w:val="000000"/>
          <w:sz w:val="32"/>
          <w:szCs w:val="32"/>
          <w:lang w:val="kk-KZ" w:eastAsia="ru-RU"/>
        </w:rPr>
        <w:t xml:space="preserve">театр-концерт ұйымдарын күтіп-ұстауды субсидиялау </w:t>
      </w:r>
      <w:r w:rsidRPr="00D67375">
        <w:rPr>
          <w:rFonts w:ascii="Arial" w:eastAsia="Times New Roman" w:hAnsi="Arial" w:cs="Arial"/>
          <w:b/>
          <w:bCs/>
          <w:color w:val="000000"/>
          <w:sz w:val="32"/>
          <w:szCs w:val="32"/>
          <w:lang w:val="kk-KZ" w:eastAsia="ru-RU"/>
        </w:rPr>
        <w:t>1,6 есеге</w:t>
      </w:r>
      <w:r w:rsidRPr="00D67375">
        <w:rPr>
          <w:rFonts w:ascii="Arial" w:eastAsia="Times New Roman" w:hAnsi="Arial" w:cs="Arial"/>
          <w:bCs/>
          <w:color w:val="000000"/>
          <w:sz w:val="32"/>
          <w:szCs w:val="32"/>
          <w:lang w:val="kk-KZ" w:eastAsia="ru-RU"/>
        </w:rPr>
        <w:t xml:space="preserve"> </w:t>
      </w:r>
      <w:r w:rsidRPr="00E86EDC">
        <w:rPr>
          <w:rFonts w:ascii="Arial" w:eastAsia="Times New Roman" w:hAnsi="Arial" w:cs="Arial"/>
          <w:bCs/>
          <w:i/>
          <w:iCs/>
          <w:color w:val="000000"/>
          <w:sz w:val="24"/>
          <w:szCs w:val="24"/>
          <w:lang w:val="kk-KZ" w:eastAsia="ru-RU"/>
        </w:rPr>
        <w:t xml:space="preserve">(2021 жылғы 13 475,2 млн. теңгеден 2023 жылғы 21 728,1 млн. теңгеге дейін) </w:t>
      </w:r>
      <w:r w:rsidRPr="00D67375">
        <w:rPr>
          <w:rFonts w:ascii="Arial" w:eastAsia="Times New Roman" w:hAnsi="Arial" w:cs="Arial"/>
          <w:bCs/>
          <w:color w:val="000000"/>
          <w:sz w:val="32"/>
          <w:szCs w:val="32"/>
          <w:lang w:val="kk-KZ" w:eastAsia="ru-RU"/>
        </w:rPr>
        <w:t>өс</w:t>
      </w:r>
      <w:r w:rsidR="005A019B" w:rsidRPr="00D67375">
        <w:rPr>
          <w:rFonts w:ascii="Arial" w:eastAsia="Times New Roman" w:hAnsi="Arial" w:cs="Arial"/>
          <w:bCs/>
          <w:color w:val="000000"/>
          <w:sz w:val="32"/>
          <w:szCs w:val="32"/>
          <w:lang w:val="kk-KZ" w:eastAsia="ru-RU"/>
        </w:rPr>
        <w:t>кен</w:t>
      </w:r>
      <w:r w:rsidRPr="00D67375">
        <w:rPr>
          <w:rFonts w:ascii="Arial" w:eastAsia="Times New Roman" w:hAnsi="Arial" w:cs="Arial"/>
          <w:bCs/>
          <w:color w:val="000000"/>
          <w:sz w:val="32"/>
          <w:szCs w:val="32"/>
          <w:lang w:val="kk-KZ" w:eastAsia="ru-RU"/>
        </w:rPr>
        <w:t xml:space="preserve">, </w:t>
      </w:r>
      <w:r w:rsidR="00D34495" w:rsidRPr="00D67375">
        <w:rPr>
          <w:rFonts w:ascii="Arial" w:eastAsia="Times New Roman" w:hAnsi="Arial" w:cs="Arial"/>
          <w:bCs/>
          <w:color w:val="000000"/>
          <w:sz w:val="32"/>
          <w:szCs w:val="32"/>
          <w:lang w:val="kk-KZ" w:eastAsia="ru-RU"/>
        </w:rPr>
        <w:t xml:space="preserve">бірақ та </w:t>
      </w:r>
      <w:r w:rsidR="00370C27">
        <w:rPr>
          <w:rFonts w:ascii="Arial" w:eastAsia="Times New Roman" w:hAnsi="Arial" w:cs="Arial"/>
          <w:b/>
          <w:color w:val="000000"/>
          <w:sz w:val="32"/>
          <w:szCs w:val="32"/>
          <w:lang w:val="kk-KZ" w:eastAsia="ru-RU"/>
        </w:rPr>
        <w:t>аталған кезеңде</w:t>
      </w:r>
      <w:r w:rsidRPr="00D67375">
        <w:rPr>
          <w:rFonts w:ascii="Arial" w:eastAsia="Times New Roman" w:hAnsi="Arial" w:cs="Arial"/>
          <w:b/>
          <w:color w:val="000000"/>
          <w:sz w:val="32"/>
          <w:szCs w:val="32"/>
          <w:lang w:val="kk-KZ" w:eastAsia="ru-RU"/>
        </w:rPr>
        <w:t xml:space="preserve"> субсидиялаудың белгіленген мөлшерінен 371,6 млн теңгеге </w:t>
      </w:r>
      <w:r w:rsidR="00506099" w:rsidRPr="00D67375">
        <w:rPr>
          <w:rFonts w:ascii="Arial" w:eastAsia="Times New Roman" w:hAnsi="Arial" w:cs="Arial"/>
          <w:b/>
          <w:color w:val="000000"/>
          <w:sz w:val="32"/>
          <w:szCs w:val="32"/>
          <w:lang w:val="kk-KZ" w:eastAsia="ru-RU"/>
        </w:rPr>
        <w:t xml:space="preserve">қаражат </w:t>
      </w:r>
      <w:r w:rsidR="00370C27">
        <w:rPr>
          <w:rFonts w:ascii="Arial" w:eastAsia="Times New Roman" w:hAnsi="Arial" w:cs="Arial"/>
          <w:b/>
          <w:color w:val="000000"/>
          <w:sz w:val="32"/>
          <w:szCs w:val="32"/>
          <w:lang w:val="kk-KZ" w:eastAsia="ru-RU"/>
        </w:rPr>
        <w:t>артық берілгені</w:t>
      </w:r>
      <w:r w:rsidRPr="00D67375">
        <w:rPr>
          <w:rFonts w:ascii="Arial" w:eastAsia="Times New Roman" w:hAnsi="Arial" w:cs="Arial"/>
          <w:bCs/>
          <w:color w:val="000000"/>
          <w:sz w:val="32"/>
          <w:szCs w:val="32"/>
          <w:lang w:val="kk-KZ" w:eastAsia="ru-RU"/>
        </w:rPr>
        <w:t xml:space="preserve"> </w:t>
      </w:r>
      <w:r w:rsidR="009F26DC" w:rsidRPr="00D67375">
        <w:rPr>
          <w:rFonts w:ascii="Arial" w:eastAsia="Times New Roman" w:hAnsi="Arial" w:cs="Arial"/>
          <w:bCs/>
          <w:color w:val="000000"/>
          <w:sz w:val="32"/>
          <w:szCs w:val="32"/>
          <w:lang w:val="kk-KZ" w:eastAsia="ru-RU"/>
        </w:rPr>
        <w:t>белгілі болды</w:t>
      </w:r>
      <w:r w:rsidRPr="00D67375">
        <w:rPr>
          <w:rFonts w:ascii="Arial" w:eastAsia="Times New Roman" w:hAnsi="Arial" w:cs="Arial"/>
          <w:bCs/>
          <w:color w:val="000000"/>
          <w:sz w:val="32"/>
          <w:szCs w:val="32"/>
          <w:lang w:val="kk-KZ" w:eastAsia="ru-RU"/>
        </w:rPr>
        <w:t>.</w:t>
      </w:r>
      <w:r w:rsidR="005A019B" w:rsidRPr="00D67375">
        <w:rPr>
          <w:rFonts w:ascii="Arial" w:eastAsia="Times New Roman" w:hAnsi="Arial" w:cs="Arial"/>
          <w:bCs/>
          <w:color w:val="000000"/>
          <w:sz w:val="32"/>
          <w:szCs w:val="32"/>
          <w:lang w:val="kk-KZ" w:eastAsia="ru-RU"/>
        </w:rPr>
        <w:t xml:space="preserve">  </w:t>
      </w:r>
      <w:r w:rsidR="00506099" w:rsidRPr="00D67375">
        <w:rPr>
          <w:rFonts w:ascii="Arial" w:eastAsia="Times New Roman" w:hAnsi="Arial" w:cs="Arial"/>
          <w:bCs/>
          <w:color w:val="000000"/>
          <w:sz w:val="32"/>
          <w:szCs w:val="32"/>
          <w:lang w:val="kk-KZ" w:eastAsia="ru-RU"/>
        </w:rPr>
        <w:t xml:space="preserve"> </w:t>
      </w:r>
    </w:p>
    <w:p w14:paraId="53149E66" w14:textId="4B82F6A8" w:rsidR="00CE4250" w:rsidRPr="00D67375" w:rsidRDefault="00CE4250" w:rsidP="00D67375">
      <w:pPr>
        <w:widowControl w:val="0"/>
        <w:spacing w:after="0" w:line="288" w:lineRule="auto"/>
        <w:ind w:firstLine="709"/>
        <w:jc w:val="both"/>
        <w:rPr>
          <w:rFonts w:ascii="Arial" w:eastAsia="Calibri" w:hAnsi="Arial" w:cs="Arial"/>
          <w:sz w:val="32"/>
          <w:szCs w:val="32"/>
          <w:lang w:val="kk-KZ"/>
        </w:rPr>
      </w:pPr>
      <w:r w:rsidRPr="00D67375">
        <w:rPr>
          <w:rFonts w:ascii="Arial" w:hAnsi="Arial" w:cs="Arial"/>
          <w:b/>
          <w:bCs/>
          <w:color w:val="FF0000"/>
          <w:sz w:val="32"/>
          <w:szCs w:val="32"/>
          <w:lang w:val="kk-KZ"/>
        </w:rPr>
        <w:t>16-СЛАЙД.</w:t>
      </w:r>
      <w:r w:rsidRPr="00D67375">
        <w:rPr>
          <w:rFonts w:ascii="Arial" w:hAnsi="Arial" w:cs="Arial"/>
          <w:sz w:val="32"/>
          <w:szCs w:val="32"/>
          <w:lang w:val="kk-KZ"/>
        </w:rPr>
        <w:t> </w:t>
      </w:r>
      <w:r w:rsidRPr="00D67375">
        <w:rPr>
          <w:rFonts w:ascii="Arial" w:eastAsia="Calibri" w:hAnsi="Arial" w:cs="Arial"/>
          <w:sz w:val="32"/>
          <w:szCs w:val="32"/>
          <w:lang w:val="kk-KZ"/>
        </w:rPr>
        <w:t xml:space="preserve">«Қазақфильм» АҚ шығарған кинокартиналар құнынан </w:t>
      </w:r>
      <w:r w:rsidR="001F0AB1" w:rsidRPr="00D67375">
        <w:rPr>
          <w:rFonts w:ascii="Arial" w:eastAsia="Calibri" w:hAnsi="Arial" w:cs="Arial"/>
          <w:sz w:val="32"/>
          <w:szCs w:val="32"/>
          <w:lang w:val="kk-KZ"/>
        </w:rPr>
        <w:t xml:space="preserve">түскен </w:t>
      </w:r>
      <w:r w:rsidRPr="00D67375">
        <w:rPr>
          <w:rFonts w:ascii="Arial" w:eastAsia="Calibri" w:hAnsi="Arial" w:cs="Arial"/>
          <w:sz w:val="32"/>
          <w:szCs w:val="32"/>
          <w:lang w:val="kk-KZ"/>
        </w:rPr>
        <w:t xml:space="preserve">алымдардың үлесі </w:t>
      </w:r>
      <w:r w:rsidR="005A019B" w:rsidRPr="00D67375">
        <w:rPr>
          <w:rFonts w:ascii="Arial" w:eastAsia="Calibri" w:hAnsi="Arial" w:cs="Arial"/>
          <w:sz w:val="32"/>
          <w:szCs w:val="32"/>
          <w:lang w:val="kk-KZ"/>
        </w:rPr>
        <w:t xml:space="preserve">картинаға </w:t>
      </w:r>
      <w:r w:rsidRPr="00D67375">
        <w:rPr>
          <w:rFonts w:ascii="Arial" w:eastAsia="Calibri" w:hAnsi="Arial" w:cs="Arial"/>
          <w:b/>
          <w:bCs/>
          <w:sz w:val="32"/>
          <w:szCs w:val="32"/>
          <w:lang w:val="kk-KZ"/>
        </w:rPr>
        <w:t>жұмсалған бюджет</w:t>
      </w:r>
      <w:r w:rsidR="005A019B" w:rsidRPr="00D67375">
        <w:rPr>
          <w:rFonts w:ascii="Arial" w:eastAsia="Calibri" w:hAnsi="Arial" w:cs="Arial"/>
          <w:b/>
          <w:bCs/>
          <w:sz w:val="32"/>
          <w:szCs w:val="32"/>
          <w:lang w:val="kk-KZ"/>
        </w:rPr>
        <w:t>тің</w:t>
      </w:r>
      <w:r w:rsidRPr="00D67375">
        <w:rPr>
          <w:rFonts w:ascii="Arial" w:eastAsia="Calibri" w:hAnsi="Arial" w:cs="Arial"/>
          <w:sz w:val="32"/>
          <w:szCs w:val="32"/>
          <w:lang w:val="kk-KZ"/>
        </w:rPr>
        <w:t xml:space="preserve"> 4,8%-ын құрады </w:t>
      </w:r>
      <w:r w:rsidRPr="00E86EDC">
        <w:rPr>
          <w:rFonts w:ascii="Arial" w:eastAsia="Calibri" w:hAnsi="Arial" w:cs="Arial"/>
          <w:i/>
          <w:iCs/>
          <w:sz w:val="24"/>
          <w:szCs w:val="24"/>
          <w:lang w:val="kk-KZ"/>
        </w:rPr>
        <w:t>(«Дос-Мұқасан» және «Офлайн демалыс 2» фильмдерін қоспағанда)</w:t>
      </w:r>
      <w:r w:rsidRPr="00E86EDC">
        <w:rPr>
          <w:rFonts w:ascii="Arial" w:eastAsia="Calibri" w:hAnsi="Arial" w:cs="Arial"/>
          <w:sz w:val="24"/>
          <w:szCs w:val="24"/>
          <w:lang w:val="kk-KZ"/>
        </w:rPr>
        <w:t>.</w:t>
      </w:r>
    </w:p>
    <w:p w14:paraId="590D9FE5" w14:textId="39077B63" w:rsidR="00CE4250" w:rsidRPr="00D67375" w:rsidRDefault="00CE4250" w:rsidP="00D67375">
      <w:pPr>
        <w:widowControl w:val="0"/>
        <w:spacing w:after="0" w:line="288" w:lineRule="auto"/>
        <w:ind w:firstLine="709"/>
        <w:jc w:val="both"/>
        <w:rPr>
          <w:rFonts w:ascii="Arial" w:eastAsia="Calibri" w:hAnsi="Arial" w:cs="Arial"/>
          <w:sz w:val="32"/>
          <w:szCs w:val="32"/>
          <w:lang w:val="kk-KZ"/>
        </w:rPr>
      </w:pPr>
      <w:r w:rsidRPr="00D67375">
        <w:rPr>
          <w:rFonts w:ascii="Arial" w:eastAsia="Calibri" w:hAnsi="Arial" w:cs="Arial"/>
          <w:sz w:val="32"/>
          <w:szCs w:val="32"/>
          <w:lang w:val="kk-KZ"/>
        </w:rPr>
        <w:t>Фильмдер мониторингінің бірыңғай автоматтандырылған ақпараттық жүйесін іске асыру мерзімі</w:t>
      </w:r>
      <w:r w:rsidR="009F26DC" w:rsidRPr="00D67375">
        <w:rPr>
          <w:rFonts w:ascii="Arial" w:eastAsia="Calibri" w:hAnsi="Arial" w:cs="Arial"/>
          <w:sz w:val="32"/>
          <w:szCs w:val="32"/>
          <w:lang w:val="kk-KZ"/>
        </w:rPr>
        <w:t>н</w:t>
      </w:r>
      <w:r w:rsidR="005A019B" w:rsidRPr="00D67375">
        <w:rPr>
          <w:rFonts w:ascii="Arial" w:eastAsia="Calibri" w:hAnsi="Arial" w:cs="Arial"/>
          <w:sz w:val="32"/>
          <w:szCs w:val="32"/>
          <w:lang w:val="kk-KZ"/>
        </w:rPr>
        <w:t xml:space="preserve"> соз</w:t>
      </w:r>
      <w:r w:rsidR="009F26DC" w:rsidRPr="00D67375">
        <w:rPr>
          <w:rFonts w:ascii="Arial" w:eastAsia="Calibri" w:hAnsi="Arial" w:cs="Arial"/>
          <w:sz w:val="32"/>
          <w:szCs w:val="32"/>
          <w:lang w:val="kk-KZ"/>
        </w:rPr>
        <w:t>у</w:t>
      </w:r>
      <w:r w:rsidR="001F0AB1" w:rsidRPr="00D67375">
        <w:rPr>
          <w:rFonts w:ascii="Arial" w:eastAsia="Calibri" w:hAnsi="Arial" w:cs="Arial"/>
          <w:sz w:val="32"/>
          <w:szCs w:val="32"/>
          <w:lang w:val="kk-KZ"/>
        </w:rPr>
        <w:t xml:space="preserve"> </w:t>
      </w:r>
      <w:r w:rsidR="00D34495" w:rsidRPr="00D67375">
        <w:rPr>
          <w:rFonts w:ascii="Arial" w:eastAsia="Calibri" w:hAnsi="Arial" w:cs="Arial"/>
          <w:sz w:val="32"/>
          <w:szCs w:val="32"/>
          <w:lang w:val="kk-KZ"/>
        </w:rPr>
        <w:t xml:space="preserve">– </w:t>
      </w:r>
      <w:r w:rsidRPr="00D67375">
        <w:rPr>
          <w:rFonts w:ascii="Arial" w:eastAsia="Calibri" w:hAnsi="Arial" w:cs="Arial"/>
          <w:sz w:val="32"/>
          <w:szCs w:val="32"/>
          <w:lang w:val="kk-KZ"/>
        </w:rPr>
        <w:t>отандық киноны өндіру және прокаттау</w:t>
      </w:r>
      <w:r w:rsidR="001F0AB1" w:rsidRPr="00D67375">
        <w:rPr>
          <w:rFonts w:ascii="Arial" w:eastAsia="Calibri" w:hAnsi="Arial" w:cs="Arial"/>
          <w:sz w:val="32"/>
          <w:szCs w:val="32"/>
          <w:lang w:val="kk-KZ"/>
        </w:rPr>
        <w:t xml:space="preserve">да </w:t>
      </w:r>
      <w:r w:rsidRPr="00D67375">
        <w:rPr>
          <w:rFonts w:ascii="Arial" w:eastAsia="Calibri" w:hAnsi="Arial" w:cs="Arial"/>
          <w:sz w:val="32"/>
          <w:szCs w:val="32"/>
          <w:lang w:val="kk-KZ"/>
        </w:rPr>
        <w:t>ашықтық</w:t>
      </w:r>
      <w:r w:rsidR="009F26DC" w:rsidRPr="00D67375">
        <w:rPr>
          <w:rFonts w:ascii="Arial" w:eastAsia="Calibri" w:hAnsi="Arial" w:cs="Arial"/>
          <w:sz w:val="32"/>
          <w:szCs w:val="32"/>
          <w:lang w:val="kk-KZ"/>
        </w:rPr>
        <w:t>тың болмауына әкеп соқтырады</w:t>
      </w:r>
      <w:r w:rsidRPr="00D67375">
        <w:rPr>
          <w:rFonts w:ascii="Arial" w:eastAsia="Calibri" w:hAnsi="Arial" w:cs="Arial"/>
          <w:sz w:val="32"/>
          <w:szCs w:val="32"/>
          <w:lang w:val="kk-KZ"/>
        </w:rPr>
        <w:t>.</w:t>
      </w:r>
    </w:p>
    <w:p w14:paraId="7ABC0328" w14:textId="77EDE2CD" w:rsidR="00CE4250" w:rsidRPr="00D67375" w:rsidRDefault="00F62A37" w:rsidP="00D67375">
      <w:pPr>
        <w:widowControl w:val="0"/>
        <w:spacing w:after="0" w:line="288" w:lineRule="auto"/>
        <w:ind w:firstLine="709"/>
        <w:jc w:val="both"/>
        <w:rPr>
          <w:rFonts w:ascii="Arial" w:eastAsia="Calibri" w:hAnsi="Arial" w:cs="Arial"/>
          <w:color w:val="0D0D0D" w:themeColor="text1" w:themeTint="F2"/>
          <w:sz w:val="32"/>
          <w:szCs w:val="32"/>
          <w:lang w:val="kk-KZ"/>
        </w:rPr>
      </w:pPr>
      <w:r w:rsidRPr="00D67375">
        <w:rPr>
          <w:rFonts w:ascii="Arial" w:hAnsi="Arial" w:cs="Arial"/>
          <w:b/>
          <w:bCs/>
          <w:color w:val="FF0000"/>
          <w:sz w:val="32"/>
          <w:szCs w:val="32"/>
          <w:lang w:val="kk-KZ"/>
        </w:rPr>
        <w:t>17-</w:t>
      </w:r>
      <w:r w:rsidR="00CE4250" w:rsidRPr="00D67375">
        <w:rPr>
          <w:rFonts w:ascii="Arial" w:hAnsi="Arial" w:cs="Arial"/>
          <w:b/>
          <w:bCs/>
          <w:color w:val="FF0000"/>
          <w:sz w:val="32"/>
          <w:szCs w:val="32"/>
          <w:lang w:val="kk-KZ"/>
        </w:rPr>
        <w:t>СЛАЙД.</w:t>
      </w:r>
      <w:r w:rsidRPr="00D67375">
        <w:rPr>
          <w:rFonts w:ascii="Arial" w:hAnsi="Arial" w:cs="Arial"/>
          <w:sz w:val="32"/>
          <w:szCs w:val="32"/>
          <w:lang w:val="kk-KZ"/>
        </w:rPr>
        <w:t xml:space="preserve"> </w:t>
      </w:r>
      <w:r w:rsidR="001F0AB1" w:rsidRPr="00D67375">
        <w:rPr>
          <w:rFonts w:ascii="Arial" w:hAnsi="Arial" w:cs="Arial"/>
          <w:sz w:val="32"/>
          <w:szCs w:val="32"/>
          <w:lang w:val="kk-KZ"/>
        </w:rPr>
        <w:t>Э</w:t>
      </w:r>
      <w:r w:rsidR="00CE4250" w:rsidRPr="00D67375">
        <w:rPr>
          <w:rFonts w:ascii="Arial" w:eastAsia="Calibri" w:hAnsi="Arial" w:cs="Arial"/>
          <w:b/>
          <w:bCs/>
          <w:color w:val="0D0D0D" w:themeColor="text1" w:themeTint="F2"/>
          <w:sz w:val="32"/>
          <w:szCs w:val="32"/>
          <w:lang w:val="kk-KZ"/>
        </w:rPr>
        <w:t>кономиканың нақты секторында</w:t>
      </w:r>
      <w:r w:rsidR="00CE4250" w:rsidRPr="00D67375">
        <w:rPr>
          <w:rFonts w:ascii="Arial" w:eastAsia="Calibri" w:hAnsi="Arial" w:cs="Arial"/>
          <w:color w:val="0D0D0D" w:themeColor="text1" w:themeTint="F2"/>
          <w:sz w:val="32"/>
          <w:szCs w:val="32"/>
          <w:lang w:val="kk-KZ"/>
        </w:rPr>
        <w:t xml:space="preserve"> </w:t>
      </w:r>
      <w:r w:rsidR="00D34495" w:rsidRPr="00D67375">
        <w:rPr>
          <w:rFonts w:ascii="Arial" w:eastAsia="Calibri" w:hAnsi="Arial" w:cs="Arial"/>
          <w:color w:val="0D0D0D" w:themeColor="text1" w:themeTint="F2"/>
          <w:sz w:val="32"/>
          <w:szCs w:val="32"/>
          <w:lang w:val="kk-KZ"/>
        </w:rPr>
        <w:t>да біршама кемшіліктер орын алуда</w:t>
      </w:r>
      <w:r w:rsidR="009F26DC" w:rsidRPr="00D67375">
        <w:rPr>
          <w:rFonts w:ascii="Arial" w:eastAsia="Calibri" w:hAnsi="Arial" w:cs="Arial"/>
          <w:color w:val="0D0D0D" w:themeColor="text1" w:themeTint="F2"/>
          <w:sz w:val="32"/>
          <w:szCs w:val="32"/>
          <w:lang w:val="kk-KZ"/>
        </w:rPr>
        <w:t>. Ж</w:t>
      </w:r>
      <w:r w:rsidR="00CE4250" w:rsidRPr="00D67375">
        <w:rPr>
          <w:rFonts w:ascii="Arial" w:eastAsia="Calibri" w:hAnsi="Arial" w:cs="Arial"/>
          <w:color w:val="0D0D0D" w:themeColor="text1" w:themeTint="F2"/>
          <w:sz w:val="32"/>
          <w:szCs w:val="32"/>
          <w:lang w:val="kk-KZ"/>
        </w:rPr>
        <w:t>обалар</w:t>
      </w:r>
      <w:r w:rsidR="009F26DC" w:rsidRPr="00D67375">
        <w:rPr>
          <w:rFonts w:ascii="Arial" w:eastAsia="Calibri" w:hAnsi="Arial" w:cs="Arial"/>
          <w:color w:val="0D0D0D" w:themeColor="text1" w:themeTint="F2"/>
          <w:sz w:val="32"/>
          <w:szCs w:val="32"/>
          <w:lang w:val="kk-KZ"/>
        </w:rPr>
        <w:t xml:space="preserve"> бүге-шегесіне дейін </w:t>
      </w:r>
      <w:r w:rsidR="009F26DC" w:rsidRPr="00D67375">
        <w:rPr>
          <w:rFonts w:ascii="Arial" w:eastAsia="Calibri" w:hAnsi="Arial" w:cs="Arial"/>
          <w:b/>
          <w:color w:val="0D0D0D" w:themeColor="text1" w:themeTint="F2"/>
          <w:sz w:val="32"/>
          <w:szCs w:val="32"/>
          <w:lang w:val="kk-KZ"/>
        </w:rPr>
        <w:t>толық</w:t>
      </w:r>
      <w:r w:rsidR="009F26DC" w:rsidRPr="00D67375">
        <w:rPr>
          <w:rFonts w:ascii="Arial" w:eastAsia="Calibri" w:hAnsi="Arial" w:cs="Arial"/>
          <w:color w:val="0D0D0D" w:themeColor="text1" w:themeTint="F2"/>
          <w:sz w:val="32"/>
          <w:szCs w:val="32"/>
          <w:lang w:val="kk-KZ"/>
        </w:rPr>
        <w:t xml:space="preserve"> </w:t>
      </w:r>
      <w:r w:rsidR="00CE4250" w:rsidRPr="00D67375">
        <w:rPr>
          <w:rFonts w:ascii="Arial" w:eastAsia="Calibri" w:hAnsi="Arial" w:cs="Arial"/>
          <w:b/>
          <w:bCs/>
          <w:color w:val="0D0D0D" w:themeColor="text1" w:themeTint="F2"/>
          <w:sz w:val="32"/>
          <w:szCs w:val="32"/>
          <w:lang w:val="kk-KZ"/>
        </w:rPr>
        <w:t>пысықта</w:t>
      </w:r>
      <w:r w:rsidR="001F0AB1" w:rsidRPr="00D67375">
        <w:rPr>
          <w:rFonts w:ascii="Arial" w:eastAsia="Calibri" w:hAnsi="Arial" w:cs="Arial"/>
          <w:b/>
          <w:bCs/>
          <w:color w:val="0D0D0D" w:themeColor="text1" w:themeTint="F2"/>
          <w:sz w:val="32"/>
          <w:szCs w:val="32"/>
          <w:lang w:val="kk-KZ"/>
        </w:rPr>
        <w:t>л</w:t>
      </w:r>
      <w:r w:rsidR="00CE4250" w:rsidRPr="00D67375">
        <w:rPr>
          <w:rFonts w:ascii="Arial" w:eastAsia="Calibri" w:hAnsi="Arial" w:cs="Arial"/>
          <w:b/>
          <w:bCs/>
          <w:color w:val="0D0D0D" w:themeColor="text1" w:themeTint="F2"/>
          <w:sz w:val="32"/>
          <w:szCs w:val="32"/>
          <w:lang w:val="kk-KZ"/>
        </w:rPr>
        <w:t>май</w:t>
      </w:r>
      <w:r w:rsidR="00CE4250" w:rsidRPr="00D67375">
        <w:rPr>
          <w:rFonts w:ascii="Arial" w:eastAsia="Calibri" w:hAnsi="Arial" w:cs="Arial"/>
          <w:color w:val="0D0D0D" w:themeColor="text1" w:themeTint="F2"/>
          <w:sz w:val="32"/>
          <w:szCs w:val="32"/>
          <w:lang w:val="kk-KZ"/>
        </w:rPr>
        <w:t xml:space="preserve"> іске асырыл</w:t>
      </w:r>
      <w:r w:rsidR="001F0AB1" w:rsidRPr="00D67375">
        <w:rPr>
          <w:rFonts w:ascii="Arial" w:eastAsia="Calibri" w:hAnsi="Arial" w:cs="Arial"/>
          <w:color w:val="0D0D0D" w:themeColor="text1" w:themeTint="F2"/>
          <w:sz w:val="32"/>
          <w:szCs w:val="32"/>
          <w:lang w:val="kk-KZ"/>
        </w:rPr>
        <w:t>ып жатыр</w:t>
      </w:r>
      <w:r w:rsidR="00CE4250" w:rsidRPr="00D67375">
        <w:rPr>
          <w:rFonts w:ascii="Arial" w:eastAsia="Calibri" w:hAnsi="Arial" w:cs="Arial"/>
          <w:color w:val="0D0D0D" w:themeColor="text1" w:themeTint="F2"/>
          <w:sz w:val="32"/>
          <w:szCs w:val="32"/>
          <w:lang w:val="kk-KZ"/>
        </w:rPr>
        <w:t xml:space="preserve"> </w:t>
      </w:r>
      <w:r w:rsidR="00CE4250" w:rsidRPr="00E86EDC">
        <w:rPr>
          <w:rFonts w:ascii="Arial" w:eastAsia="Calibri" w:hAnsi="Arial" w:cs="Arial"/>
          <w:i/>
          <w:iCs/>
          <w:color w:val="0D0D0D" w:themeColor="text1" w:themeTint="F2"/>
          <w:sz w:val="24"/>
          <w:szCs w:val="24"/>
          <w:lang w:val="kk-KZ"/>
        </w:rPr>
        <w:t>(мысалы, «Түркістан қ. Шығыс айналма жолының құрылысы» жобасы бойынша 2022 жылы РБ-ға 4,4 млрд теңге, 2023 жылы 5 млрд теңге қайтарылды</w:t>
      </w:r>
      <w:r w:rsidR="001F0AB1" w:rsidRPr="00E86EDC">
        <w:rPr>
          <w:rFonts w:ascii="Arial" w:eastAsia="Calibri" w:hAnsi="Arial" w:cs="Arial"/>
          <w:i/>
          <w:iCs/>
          <w:color w:val="0D0D0D" w:themeColor="text1" w:themeTint="F2"/>
          <w:sz w:val="24"/>
          <w:szCs w:val="24"/>
          <w:lang w:val="kk-KZ"/>
        </w:rPr>
        <w:t xml:space="preserve"> </w:t>
      </w:r>
      <w:r w:rsidR="009F26DC" w:rsidRPr="00E86EDC">
        <w:rPr>
          <w:rFonts w:ascii="Arial" w:eastAsia="Calibri" w:hAnsi="Arial" w:cs="Arial"/>
          <w:i/>
          <w:iCs/>
          <w:color w:val="0D0D0D" w:themeColor="text1" w:themeTint="F2"/>
          <w:sz w:val="24"/>
          <w:szCs w:val="24"/>
          <w:lang w:val="kk-KZ"/>
        </w:rPr>
        <w:t xml:space="preserve">– </w:t>
      </w:r>
      <w:r w:rsidR="001F0AB1" w:rsidRPr="00E86EDC">
        <w:rPr>
          <w:rFonts w:ascii="Arial" w:eastAsia="Calibri" w:hAnsi="Arial" w:cs="Arial"/>
          <w:i/>
          <w:iCs/>
          <w:color w:val="0D0D0D" w:themeColor="text1" w:themeTint="F2"/>
          <w:sz w:val="24"/>
          <w:szCs w:val="24"/>
          <w:lang w:val="kk-KZ"/>
        </w:rPr>
        <w:t>ЖСҚ құнынан асатын өтінімдер ұсынылғандықтан, конкурс өтпей қалған</w:t>
      </w:r>
      <w:r w:rsidR="00E86EDC">
        <w:rPr>
          <w:rFonts w:ascii="Arial" w:eastAsia="Calibri" w:hAnsi="Arial" w:cs="Arial"/>
          <w:i/>
          <w:iCs/>
          <w:color w:val="0D0D0D" w:themeColor="text1" w:themeTint="F2"/>
          <w:sz w:val="24"/>
          <w:szCs w:val="24"/>
          <w:lang w:val="kk-KZ"/>
        </w:rPr>
        <w:t>)</w:t>
      </w:r>
      <w:r w:rsidR="001F0AB1" w:rsidRPr="00E86EDC">
        <w:rPr>
          <w:rFonts w:ascii="Arial" w:eastAsia="Calibri" w:hAnsi="Arial" w:cs="Arial"/>
          <w:i/>
          <w:iCs/>
          <w:color w:val="0D0D0D" w:themeColor="text1" w:themeTint="F2"/>
          <w:sz w:val="24"/>
          <w:szCs w:val="24"/>
          <w:lang w:val="kk-KZ"/>
        </w:rPr>
        <w:t>.</w:t>
      </w:r>
    </w:p>
    <w:p w14:paraId="19D2161C" w14:textId="59952CF6" w:rsidR="00CE4250" w:rsidRDefault="001F0AB1" w:rsidP="00D67375">
      <w:pPr>
        <w:widowControl w:val="0"/>
        <w:pBdr>
          <w:bottom w:val="single" w:sz="4" w:space="0" w:color="FFFFFF"/>
        </w:pBdr>
        <w:tabs>
          <w:tab w:val="left" w:pos="0"/>
        </w:tabs>
        <w:spacing w:after="0" w:line="288" w:lineRule="auto"/>
        <w:ind w:firstLine="709"/>
        <w:contextualSpacing/>
        <w:jc w:val="both"/>
        <w:rPr>
          <w:rFonts w:ascii="Arial" w:eastAsia="Calibri" w:hAnsi="Arial" w:cs="Arial"/>
          <w:color w:val="0D0D0D" w:themeColor="text1" w:themeTint="F2"/>
          <w:sz w:val="32"/>
          <w:szCs w:val="32"/>
          <w:lang w:val="kk-KZ" w:eastAsia="ru-RU"/>
        </w:rPr>
      </w:pPr>
      <w:r w:rsidRPr="00D67375">
        <w:rPr>
          <w:rFonts w:ascii="Arial" w:eastAsia="Calibri" w:hAnsi="Arial" w:cs="Arial"/>
          <w:b/>
          <w:bCs/>
          <w:color w:val="0D0D0D" w:themeColor="text1" w:themeTint="F2"/>
          <w:sz w:val="32"/>
          <w:szCs w:val="32"/>
          <w:lang w:val="kk-KZ" w:eastAsia="ru-RU"/>
        </w:rPr>
        <w:t>Көлік министрлігіне қатысты.</w:t>
      </w:r>
      <w:r w:rsidRPr="00D67375">
        <w:rPr>
          <w:rFonts w:ascii="Arial" w:eastAsia="Calibri" w:hAnsi="Arial" w:cs="Arial"/>
          <w:color w:val="0D0D0D" w:themeColor="text1" w:themeTint="F2"/>
          <w:sz w:val="32"/>
          <w:szCs w:val="32"/>
          <w:lang w:val="kk-KZ" w:eastAsia="ru-RU"/>
        </w:rPr>
        <w:t xml:space="preserve"> </w:t>
      </w:r>
      <w:r w:rsidR="00D34495" w:rsidRPr="00D67375">
        <w:rPr>
          <w:rFonts w:ascii="Arial" w:eastAsia="Calibri" w:hAnsi="Arial" w:cs="Arial"/>
          <w:color w:val="0D0D0D" w:themeColor="text1" w:themeTint="F2"/>
          <w:sz w:val="32"/>
          <w:szCs w:val="32"/>
          <w:lang w:val="kk-KZ" w:eastAsia="ru-RU"/>
        </w:rPr>
        <w:t xml:space="preserve">Нормативтік құқықтық актілерге </w:t>
      </w:r>
      <w:r w:rsidR="00CE4250" w:rsidRPr="00D67375">
        <w:rPr>
          <w:rFonts w:ascii="Arial" w:eastAsia="Calibri" w:hAnsi="Arial" w:cs="Arial"/>
          <w:color w:val="0D0D0D" w:themeColor="text1" w:themeTint="F2"/>
          <w:sz w:val="32"/>
          <w:szCs w:val="32"/>
          <w:lang w:val="kk-KZ" w:eastAsia="ru-RU"/>
        </w:rPr>
        <w:t xml:space="preserve">өзгерістер енгізу </w:t>
      </w:r>
      <w:r w:rsidR="00CE4250" w:rsidRPr="00D67375">
        <w:rPr>
          <w:rFonts w:ascii="Arial" w:eastAsia="Calibri" w:hAnsi="Arial" w:cs="Arial"/>
          <w:b/>
          <w:bCs/>
          <w:color w:val="0D0D0D" w:themeColor="text1" w:themeTint="F2"/>
          <w:sz w:val="32"/>
          <w:szCs w:val="32"/>
          <w:lang w:val="kk-KZ" w:eastAsia="ru-RU"/>
        </w:rPr>
        <w:t>шаралар</w:t>
      </w:r>
      <w:r w:rsidRPr="00D67375">
        <w:rPr>
          <w:rFonts w:ascii="Arial" w:eastAsia="Calibri" w:hAnsi="Arial" w:cs="Arial"/>
          <w:b/>
          <w:bCs/>
          <w:color w:val="0D0D0D" w:themeColor="text1" w:themeTint="F2"/>
          <w:sz w:val="32"/>
          <w:szCs w:val="32"/>
          <w:lang w:val="kk-KZ" w:eastAsia="ru-RU"/>
        </w:rPr>
        <w:t>ы</w:t>
      </w:r>
      <w:r w:rsidR="00CE4250" w:rsidRPr="00D67375">
        <w:rPr>
          <w:rFonts w:ascii="Arial" w:eastAsia="Calibri" w:hAnsi="Arial" w:cs="Arial"/>
          <w:b/>
          <w:bCs/>
          <w:color w:val="0D0D0D" w:themeColor="text1" w:themeTint="F2"/>
          <w:sz w:val="32"/>
          <w:szCs w:val="32"/>
          <w:lang w:val="kk-KZ" w:eastAsia="ru-RU"/>
        </w:rPr>
        <w:t xml:space="preserve"> уақтылы қабылда</w:t>
      </w:r>
      <w:r w:rsidR="005C2EAF" w:rsidRPr="00D67375">
        <w:rPr>
          <w:rFonts w:ascii="Arial" w:eastAsia="Calibri" w:hAnsi="Arial" w:cs="Arial"/>
          <w:b/>
          <w:bCs/>
          <w:color w:val="0D0D0D" w:themeColor="text1" w:themeTint="F2"/>
          <w:sz w:val="32"/>
          <w:szCs w:val="32"/>
          <w:lang w:val="kk-KZ" w:eastAsia="ru-RU"/>
        </w:rPr>
        <w:t xml:space="preserve">нбағандықтан, </w:t>
      </w:r>
      <w:r w:rsidR="00CE4250" w:rsidRPr="00D67375">
        <w:rPr>
          <w:rFonts w:ascii="Arial" w:eastAsia="Calibri" w:hAnsi="Arial" w:cs="Arial"/>
          <w:color w:val="0D0D0D" w:themeColor="text1" w:themeTint="F2"/>
          <w:sz w:val="32"/>
          <w:szCs w:val="32"/>
          <w:lang w:val="kk-KZ" w:eastAsia="ru-RU"/>
        </w:rPr>
        <w:t>ҚР-дың Мемлекеттік шекарасы арқылы өткізу пункттерін салуға және реконструкциялау</w:t>
      </w:r>
      <w:r w:rsidR="0098304E" w:rsidRPr="00D67375">
        <w:rPr>
          <w:rFonts w:ascii="Arial" w:eastAsia="Calibri" w:hAnsi="Arial" w:cs="Arial"/>
          <w:color w:val="0D0D0D" w:themeColor="text1" w:themeTint="F2"/>
          <w:sz w:val="32"/>
          <w:szCs w:val="32"/>
          <w:lang w:val="kk-KZ" w:eastAsia="ru-RU"/>
        </w:rPr>
        <w:t>ға</w:t>
      </w:r>
      <w:r w:rsidR="00CE4250" w:rsidRPr="00D67375">
        <w:rPr>
          <w:rFonts w:ascii="Arial" w:eastAsia="Calibri" w:hAnsi="Arial" w:cs="Arial"/>
          <w:color w:val="0D0D0D" w:themeColor="text1" w:themeTint="F2"/>
          <w:sz w:val="32"/>
          <w:szCs w:val="32"/>
          <w:lang w:val="kk-KZ" w:eastAsia="ru-RU"/>
        </w:rPr>
        <w:t xml:space="preserve"> </w:t>
      </w:r>
      <w:r w:rsidRPr="00D67375">
        <w:rPr>
          <w:rFonts w:ascii="Arial" w:eastAsia="Calibri" w:hAnsi="Arial" w:cs="Arial"/>
          <w:color w:val="0D0D0D" w:themeColor="text1" w:themeTint="F2"/>
          <w:sz w:val="32"/>
          <w:szCs w:val="32"/>
          <w:lang w:val="kk-KZ" w:eastAsia="ru-RU"/>
        </w:rPr>
        <w:t xml:space="preserve">бөлінген </w:t>
      </w:r>
      <w:r w:rsidR="00CE4250" w:rsidRPr="00D67375">
        <w:rPr>
          <w:rFonts w:ascii="Arial" w:eastAsia="Calibri" w:hAnsi="Arial" w:cs="Arial"/>
          <w:b/>
          <w:bCs/>
          <w:color w:val="0D0D0D" w:themeColor="text1" w:themeTint="F2"/>
          <w:sz w:val="32"/>
          <w:szCs w:val="32"/>
          <w:lang w:val="kk-KZ" w:eastAsia="ru-RU"/>
        </w:rPr>
        <w:t>8,2 млрд теңге</w:t>
      </w:r>
      <w:r w:rsidR="00CE4250" w:rsidRPr="00D67375">
        <w:rPr>
          <w:rFonts w:ascii="Arial" w:eastAsia="Calibri" w:hAnsi="Arial" w:cs="Arial"/>
          <w:color w:val="0D0D0D" w:themeColor="text1" w:themeTint="F2"/>
          <w:sz w:val="32"/>
          <w:szCs w:val="32"/>
          <w:lang w:val="kk-KZ" w:eastAsia="ru-RU"/>
        </w:rPr>
        <w:t xml:space="preserve"> бюджет қаражаты игерілме</w:t>
      </w:r>
      <w:r w:rsidR="005C2EAF" w:rsidRPr="00D67375">
        <w:rPr>
          <w:rFonts w:ascii="Arial" w:eastAsia="Calibri" w:hAnsi="Arial" w:cs="Arial"/>
          <w:color w:val="0D0D0D" w:themeColor="text1" w:themeTint="F2"/>
          <w:sz w:val="32"/>
          <w:szCs w:val="32"/>
          <w:lang w:val="kk-KZ" w:eastAsia="ru-RU"/>
        </w:rPr>
        <w:t>й қалды</w:t>
      </w:r>
      <w:r w:rsidR="00CE4250" w:rsidRPr="00D67375">
        <w:rPr>
          <w:rFonts w:ascii="Arial" w:eastAsia="Calibri" w:hAnsi="Arial" w:cs="Arial"/>
          <w:color w:val="0D0D0D" w:themeColor="text1" w:themeTint="F2"/>
          <w:sz w:val="32"/>
          <w:szCs w:val="32"/>
          <w:lang w:val="kk-KZ" w:eastAsia="ru-RU"/>
        </w:rPr>
        <w:t>.</w:t>
      </w:r>
    </w:p>
    <w:p w14:paraId="2BA6FE53" w14:textId="77777777" w:rsidR="00CE4250" w:rsidRPr="00D67375" w:rsidRDefault="00CE4250" w:rsidP="00D67375">
      <w:pPr>
        <w:widowControl w:val="0"/>
        <w:pBdr>
          <w:bottom w:val="single" w:sz="4" w:space="0" w:color="FFFFFF"/>
        </w:pBdr>
        <w:tabs>
          <w:tab w:val="left" w:pos="0"/>
        </w:tabs>
        <w:spacing w:after="0" w:line="288" w:lineRule="auto"/>
        <w:ind w:firstLine="709"/>
        <w:contextualSpacing/>
        <w:jc w:val="both"/>
        <w:rPr>
          <w:rFonts w:ascii="Arial" w:eastAsia="Calibri" w:hAnsi="Arial" w:cs="Arial"/>
          <w:color w:val="FF0000"/>
          <w:sz w:val="32"/>
          <w:szCs w:val="32"/>
          <w:lang w:val="kk-KZ"/>
        </w:rPr>
      </w:pPr>
      <w:r w:rsidRPr="00D67375">
        <w:rPr>
          <w:rFonts w:ascii="Arial" w:hAnsi="Arial" w:cs="Arial"/>
          <w:b/>
          <w:bCs/>
          <w:color w:val="FF0000"/>
          <w:sz w:val="32"/>
          <w:szCs w:val="32"/>
          <w:lang w:val="kk-KZ"/>
        </w:rPr>
        <w:t xml:space="preserve">18-СЛАЙД. </w:t>
      </w:r>
      <w:r w:rsidRPr="00D67375">
        <w:rPr>
          <w:rFonts w:ascii="Arial" w:eastAsia="Calibri" w:hAnsi="Arial" w:cs="Arial"/>
          <w:color w:val="000000" w:themeColor="text1"/>
          <w:sz w:val="32"/>
          <w:szCs w:val="32"/>
          <w:lang w:val="kk-KZ" w:eastAsia="ru-RU"/>
        </w:rPr>
        <w:t xml:space="preserve">Осы уақытқа дейін бюджет қаражаты есебінен салынған  </w:t>
      </w:r>
      <w:r w:rsidRPr="00D67375">
        <w:rPr>
          <w:rFonts w:ascii="Arial" w:eastAsia="Calibri" w:hAnsi="Arial" w:cs="Arial"/>
          <w:b/>
          <w:bCs/>
          <w:color w:val="000000" w:themeColor="text1"/>
          <w:sz w:val="32"/>
          <w:szCs w:val="32"/>
          <w:lang w:val="kk-KZ" w:eastAsia="ru-RU"/>
        </w:rPr>
        <w:t>газ тарату және газ тасымалдау жүйелерінің</w:t>
      </w:r>
      <w:r w:rsidRPr="00D67375">
        <w:rPr>
          <w:rFonts w:ascii="Arial" w:eastAsia="Calibri" w:hAnsi="Arial" w:cs="Arial"/>
          <w:color w:val="000000" w:themeColor="text1"/>
          <w:sz w:val="32"/>
          <w:szCs w:val="32"/>
          <w:lang w:val="kk-KZ" w:eastAsia="ru-RU"/>
        </w:rPr>
        <w:t xml:space="preserve"> 1481 объектісі «ҚазТрансГазАймақ» АҚ </w:t>
      </w:r>
      <w:r w:rsidRPr="00D67375">
        <w:rPr>
          <w:rFonts w:ascii="Arial" w:eastAsia="Calibri" w:hAnsi="Arial" w:cs="Arial"/>
          <w:b/>
          <w:bCs/>
          <w:color w:val="000000" w:themeColor="text1"/>
          <w:sz w:val="32"/>
          <w:szCs w:val="32"/>
          <w:lang w:val="kk-KZ" w:eastAsia="ru-RU"/>
        </w:rPr>
        <w:t>балансына берілмеген</w:t>
      </w:r>
      <w:r w:rsidRPr="00D67375">
        <w:rPr>
          <w:rFonts w:ascii="Arial" w:eastAsia="Calibri" w:hAnsi="Arial" w:cs="Arial"/>
          <w:color w:val="000000" w:themeColor="text1"/>
          <w:sz w:val="32"/>
          <w:szCs w:val="32"/>
          <w:lang w:val="kk-KZ" w:eastAsia="ru-RU"/>
        </w:rPr>
        <w:t>.</w:t>
      </w:r>
    </w:p>
    <w:p w14:paraId="42B41949" w14:textId="1D2D7FD7" w:rsidR="00CE4250" w:rsidRDefault="00CE4250" w:rsidP="00D602E4">
      <w:pPr>
        <w:widowControl w:val="0"/>
        <w:spacing w:after="0" w:line="288" w:lineRule="auto"/>
        <w:ind w:firstLine="709"/>
        <w:contextualSpacing/>
        <w:jc w:val="both"/>
        <w:rPr>
          <w:rFonts w:ascii="Arial" w:hAnsi="Arial" w:cs="Arial"/>
          <w:color w:val="000000"/>
          <w:sz w:val="24"/>
          <w:szCs w:val="24"/>
          <w:lang w:val="kk-KZ"/>
        </w:rPr>
      </w:pPr>
      <w:r w:rsidRPr="00D67375">
        <w:rPr>
          <w:rFonts w:ascii="Arial" w:hAnsi="Arial" w:cs="Arial"/>
          <w:b/>
          <w:bCs/>
          <w:color w:val="FF0000"/>
          <w:sz w:val="32"/>
          <w:szCs w:val="32"/>
          <w:lang w:val="kk-KZ"/>
        </w:rPr>
        <w:t>20</w:t>
      </w:r>
      <w:r w:rsidR="0098304E" w:rsidRPr="00D67375">
        <w:rPr>
          <w:rFonts w:ascii="Arial" w:hAnsi="Arial" w:cs="Arial"/>
          <w:b/>
          <w:bCs/>
          <w:color w:val="FF0000"/>
          <w:sz w:val="32"/>
          <w:szCs w:val="32"/>
          <w:lang w:val="kk-KZ"/>
        </w:rPr>
        <w:t>-</w:t>
      </w:r>
      <w:r w:rsidRPr="00D67375">
        <w:rPr>
          <w:rFonts w:ascii="Arial" w:hAnsi="Arial" w:cs="Arial"/>
          <w:b/>
          <w:bCs/>
          <w:color w:val="FF0000"/>
          <w:sz w:val="32"/>
          <w:szCs w:val="32"/>
          <w:lang w:val="kk-KZ"/>
        </w:rPr>
        <w:t>СЛАЙД.</w:t>
      </w:r>
      <w:r w:rsidR="0098304E" w:rsidRPr="00D67375">
        <w:rPr>
          <w:rFonts w:ascii="Arial" w:hAnsi="Arial" w:cs="Arial"/>
          <w:sz w:val="32"/>
          <w:szCs w:val="32"/>
          <w:lang w:val="kk-KZ"/>
        </w:rPr>
        <w:t xml:space="preserve"> </w:t>
      </w:r>
      <w:r w:rsidR="00370C27">
        <w:rPr>
          <w:rFonts w:ascii="Arial" w:hAnsi="Arial" w:cs="Arial"/>
          <w:b/>
          <w:bCs/>
          <w:color w:val="000000"/>
          <w:sz w:val="32"/>
          <w:szCs w:val="32"/>
          <w:lang w:val="kk-KZ"/>
        </w:rPr>
        <w:t>Ұзаққа созылған с</w:t>
      </w:r>
      <w:r w:rsidR="009A5EF2" w:rsidRPr="00D67375">
        <w:rPr>
          <w:rFonts w:ascii="Arial" w:hAnsi="Arial" w:cs="Arial"/>
          <w:b/>
          <w:bCs/>
          <w:color w:val="000000"/>
          <w:sz w:val="32"/>
          <w:szCs w:val="32"/>
          <w:lang w:val="kk-KZ"/>
        </w:rPr>
        <w:t>у құбырларын</w:t>
      </w:r>
      <w:r w:rsidR="009A5EF2" w:rsidRPr="00D67375">
        <w:rPr>
          <w:rFonts w:ascii="Arial" w:hAnsi="Arial" w:cs="Arial"/>
          <w:color w:val="000000"/>
          <w:sz w:val="32"/>
          <w:szCs w:val="32"/>
          <w:lang w:val="kk-KZ"/>
        </w:rPr>
        <w:t xml:space="preserve"> салу және реконструкциялау көзделген 4 жоба осы уақытқа дейін іске асырылмаған</w:t>
      </w:r>
      <w:r w:rsidRPr="00D67375">
        <w:rPr>
          <w:rFonts w:ascii="Arial" w:hAnsi="Arial" w:cs="Arial"/>
          <w:color w:val="000000"/>
          <w:sz w:val="32"/>
          <w:szCs w:val="32"/>
          <w:lang w:val="kk-KZ"/>
        </w:rPr>
        <w:t xml:space="preserve">, </w:t>
      </w:r>
      <w:r w:rsidR="00D34495" w:rsidRPr="00D67375">
        <w:rPr>
          <w:rFonts w:ascii="Arial" w:hAnsi="Arial" w:cs="Arial"/>
          <w:color w:val="000000"/>
          <w:sz w:val="32"/>
          <w:szCs w:val="32"/>
          <w:lang w:val="kk-KZ"/>
        </w:rPr>
        <w:t>арасында</w:t>
      </w:r>
      <w:r w:rsidR="009A5EF2" w:rsidRPr="00D67375">
        <w:rPr>
          <w:rFonts w:ascii="Arial" w:hAnsi="Arial" w:cs="Arial"/>
          <w:color w:val="000000"/>
          <w:sz w:val="32"/>
          <w:szCs w:val="32"/>
          <w:lang w:val="kk-KZ"/>
        </w:rPr>
        <w:t xml:space="preserve"> </w:t>
      </w:r>
      <w:r w:rsidRPr="00D67375">
        <w:rPr>
          <w:rFonts w:ascii="Arial" w:hAnsi="Arial" w:cs="Arial"/>
          <w:color w:val="000000"/>
          <w:sz w:val="32"/>
          <w:szCs w:val="32"/>
          <w:lang w:val="kk-KZ"/>
        </w:rPr>
        <w:t xml:space="preserve">2010 жылдан бері </w:t>
      </w:r>
      <w:r w:rsidR="009A5EF2" w:rsidRPr="00D67375">
        <w:rPr>
          <w:rFonts w:ascii="Arial" w:hAnsi="Arial" w:cs="Arial"/>
          <w:color w:val="000000"/>
          <w:sz w:val="32"/>
          <w:szCs w:val="32"/>
          <w:lang w:val="kk-KZ"/>
        </w:rPr>
        <w:t>созылып келе</w:t>
      </w:r>
      <w:r w:rsidR="00D34495" w:rsidRPr="00D67375">
        <w:rPr>
          <w:rFonts w:ascii="Arial" w:hAnsi="Arial" w:cs="Arial"/>
          <w:color w:val="000000"/>
          <w:sz w:val="32"/>
          <w:szCs w:val="32"/>
          <w:lang w:val="kk-KZ"/>
        </w:rPr>
        <w:t xml:space="preserve"> жатқаны бар</w:t>
      </w:r>
      <w:r w:rsidRPr="00D67375">
        <w:rPr>
          <w:rFonts w:ascii="Arial" w:hAnsi="Arial" w:cs="Arial"/>
          <w:color w:val="000000"/>
          <w:sz w:val="32"/>
          <w:szCs w:val="32"/>
          <w:lang w:val="kk-KZ"/>
        </w:rPr>
        <w:t xml:space="preserve"> </w:t>
      </w:r>
      <w:r w:rsidRPr="00E86EDC">
        <w:rPr>
          <w:rFonts w:ascii="Arial" w:hAnsi="Arial" w:cs="Arial"/>
          <w:i/>
          <w:iCs/>
          <w:color w:val="000000"/>
          <w:sz w:val="24"/>
          <w:szCs w:val="24"/>
          <w:lang w:val="kk-KZ"/>
        </w:rPr>
        <w:t>(Қарағанды облысы Жезқазған қаласын сумен жабдықтауды ескере отырып, Есқұ</w:t>
      </w:r>
      <w:r w:rsidR="009A5EF2" w:rsidRPr="00E86EDC">
        <w:rPr>
          <w:rFonts w:ascii="Arial" w:hAnsi="Arial" w:cs="Arial"/>
          <w:i/>
          <w:iCs/>
          <w:color w:val="000000"/>
          <w:sz w:val="24"/>
          <w:szCs w:val="24"/>
          <w:lang w:val="kk-KZ"/>
        </w:rPr>
        <w:t>ла</w:t>
      </w:r>
      <w:r w:rsidRPr="00E86EDC">
        <w:rPr>
          <w:rFonts w:ascii="Arial" w:hAnsi="Arial" w:cs="Arial"/>
          <w:i/>
          <w:iCs/>
          <w:color w:val="000000"/>
          <w:sz w:val="24"/>
          <w:szCs w:val="24"/>
          <w:lang w:val="kk-KZ"/>
        </w:rPr>
        <w:t xml:space="preserve"> су құбырын салу)</w:t>
      </w:r>
      <w:r w:rsidRPr="00E86EDC">
        <w:rPr>
          <w:rFonts w:ascii="Arial" w:hAnsi="Arial" w:cs="Arial"/>
          <w:color w:val="000000"/>
          <w:sz w:val="24"/>
          <w:szCs w:val="24"/>
          <w:lang w:val="kk-KZ"/>
        </w:rPr>
        <w:t>.</w:t>
      </w:r>
    </w:p>
    <w:p w14:paraId="758E1911" w14:textId="6764A9B1" w:rsidR="00031994" w:rsidRDefault="00031994" w:rsidP="00D602E4">
      <w:pPr>
        <w:widowControl w:val="0"/>
        <w:spacing w:after="0" w:line="288" w:lineRule="auto"/>
        <w:ind w:firstLine="709"/>
        <w:contextualSpacing/>
        <w:jc w:val="both"/>
        <w:rPr>
          <w:rFonts w:ascii="Arial" w:hAnsi="Arial" w:cs="Arial"/>
          <w:color w:val="000000"/>
          <w:sz w:val="24"/>
          <w:szCs w:val="24"/>
          <w:lang w:val="kk-KZ"/>
        </w:rPr>
      </w:pPr>
    </w:p>
    <w:p w14:paraId="1BCEE9B5" w14:textId="6BE888A3" w:rsidR="00031994" w:rsidRDefault="00031994" w:rsidP="00D602E4">
      <w:pPr>
        <w:widowControl w:val="0"/>
        <w:spacing w:after="0" w:line="288" w:lineRule="auto"/>
        <w:ind w:firstLine="709"/>
        <w:contextualSpacing/>
        <w:jc w:val="both"/>
        <w:rPr>
          <w:rFonts w:ascii="Arial" w:hAnsi="Arial" w:cs="Arial"/>
          <w:color w:val="000000"/>
          <w:sz w:val="24"/>
          <w:szCs w:val="24"/>
          <w:lang w:val="kk-KZ"/>
        </w:rPr>
      </w:pPr>
    </w:p>
    <w:p w14:paraId="52CEC4C8" w14:textId="77777777" w:rsidR="00031994" w:rsidRPr="00E86EDC" w:rsidRDefault="00031994" w:rsidP="00D602E4">
      <w:pPr>
        <w:widowControl w:val="0"/>
        <w:spacing w:after="0" w:line="288" w:lineRule="auto"/>
        <w:ind w:firstLine="709"/>
        <w:contextualSpacing/>
        <w:jc w:val="both"/>
        <w:rPr>
          <w:rFonts w:ascii="Arial" w:hAnsi="Arial" w:cs="Arial"/>
          <w:color w:val="000000"/>
          <w:sz w:val="24"/>
          <w:szCs w:val="24"/>
          <w:lang w:val="kk-KZ"/>
        </w:rPr>
      </w:pPr>
    </w:p>
    <w:p w14:paraId="776ACD2F" w14:textId="0DE054D2" w:rsidR="00D602E4" w:rsidRDefault="00CE4250" w:rsidP="00D602E4">
      <w:pPr>
        <w:widowControl w:val="0"/>
        <w:spacing w:after="0" w:line="288" w:lineRule="auto"/>
        <w:ind w:firstLine="709"/>
        <w:contextualSpacing/>
        <w:jc w:val="both"/>
        <w:rPr>
          <w:rFonts w:ascii="Arial" w:hAnsi="Arial" w:cs="Arial"/>
          <w:color w:val="000000"/>
          <w:sz w:val="32"/>
          <w:szCs w:val="32"/>
          <w:lang w:val="kk-KZ"/>
        </w:rPr>
      </w:pPr>
      <w:r w:rsidRPr="00D67375">
        <w:rPr>
          <w:rFonts w:ascii="Arial" w:hAnsi="Arial" w:cs="Arial"/>
          <w:b/>
          <w:bCs/>
          <w:color w:val="FF0000"/>
          <w:sz w:val="32"/>
          <w:szCs w:val="32"/>
          <w:lang w:val="kk-KZ"/>
        </w:rPr>
        <w:lastRenderedPageBreak/>
        <w:t>21-СЛАЙД.</w:t>
      </w:r>
      <w:r w:rsidRPr="00D67375">
        <w:rPr>
          <w:rFonts w:ascii="Arial" w:hAnsi="Arial" w:cs="Arial"/>
          <w:sz w:val="32"/>
          <w:szCs w:val="32"/>
          <w:lang w:val="kk-KZ"/>
        </w:rPr>
        <w:t> </w:t>
      </w:r>
      <w:r w:rsidR="00D602E4" w:rsidRPr="00D67375">
        <w:rPr>
          <w:rFonts w:ascii="Arial" w:hAnsi="Arial" w:cs="Arial"/>
          <w:b/>
          <w:bCs/>
          <w:color w:val="000000"/>
          <w:sz w:val="32"/>
          <w:szCs w:val="32"/>
          <w:lang w:val="kk-KZ"/>
        </w:rPr>
        <w:t>Сумен жабдықтау мәселесі де толық шешілген жоқ</w:t>
      </w:r>
      <w:r w:rsidR="00D602E4" w:rsidRPr="00D67375">
        <w:rPr>
          <w:rFonts w:ascii="Arial" w:hAnsi="Arial" w:cs="Arial"/>
          <w:color w:val="000000"/>
          <w:sz w:val="32"/>
          <w:szCs w:val="32"/>
          <w:lang w:val="kk-KZ"/>
        </w:rPr>
        <w:t xml:space="preserve"> </w:t>
      </w:r>
      <w:r w:rsidR="00D602E4" w:rsidRPr="00E86EDC">
        <w:rPr>
          <w:rFonts w:ascii="Arial" w:hAnsi="Arial" w:cs="Arial"/>
          <w:i/>
          <w:iCs/>
          <w:color w:val="000000"/>
          <w:sz w:val="24"/>
          <w:szCs w:val="24"/>
          <w:lang w:val="kk-KZ"/>
        </w:rPr>
        <w:t>(қалаларда – 98,9% (-0,1%); ауылдарда – 96,6% (+1,5%))</w:t>
      </w:r>
      <w:r w:rsidR="00D602E4" w:rsidRPr="00E86EDC">
        <w:rPr>
          <w:rFonts w:ascii="Arial" w:hAnsi="Arial" w:cs="Arial"/>
          <w:color w:val="000000"/>
          <w:sz w:val="24"/>
          <w:szCs w:val="24"/>
          <w:lang w:val="kk-KZ"/>
        </w:rPr>
        <w:t>.</w:t>
      </w:r>
      <w:r w:rsidR="00D602E4" w:rsidRPr="00D67375">
        <w:rPr>
          <w:rFonts w:ascii="Arial" w:hAnsi="Arial" w:cs="Arial"/>
          <w:color w:val="000000"/>
          <w:sz w:val="32"/>
          <w:szCs w:val="32"/>
          <w:lang w:val="kk-KZ"/>
        </w:rPr>
        <w:t xml:space="preserve"> Жоспарланған </w:t>
      </w:r>
      <w:r w:rsidR="00D602E4">
        <w:rPr>
          <w:rFonts w:ascii="Arial" w:hAnsi="Arial" w:cs="Arial"/>
          <w:b/>
          <w:color w:val="000000"/>
          <w:sz w:val="32"/>
          <w:szCs w:val="32"/>
          <w:lang w:val="kk-KZ"/>
        </w:rPr>
        <w:t>165</w:t>
      </w:r>
      <w:r w:rsidR="00D602E4" w:rsidRPr="00D67375">
        <w:rPr>
          <w:rFonts w:ascii="Arial" w:hAnsi="Arial" w:cs="Arial"/>
          <w:color w:val="000000"/>
          <w:sz w:val="32"/>
          <w:szCs w:val="32"/>
          <w:lang w:val="kk-KZ"/>
        </w:rPr>
        <w:t xml:space="preserve"> жобаның </w:t>
      </w:r>
      <w:r w:rsidR="00D602E4" w:rsidRPr="00D67375">
        <w:rPr>
          <w:rFonts w:ascii="Arial" w:hAnsi="Arial" w:cs="Arial"/>
          <w:b/>
          <w:color w:val="000000"/>
          <w:sz w:val="32"/>
          <w:szCs w:val="32"/>
          <w:lang w:val="kk-KZ"/>
        </w:rPr>
        <w:t>1</w:t>
      </w:r>
      <w:r w:rsidR="00D602E4">
        <w:rPr>
          <w:rFonts w:ascii="Arial" w:hAnsi="Arial" w:cs="Arial"/>
          <w:b/>
          <w:color w:val="000000"/>
          <w:sz w:val="32"/>
          <w:szCs w:val="32"/>
          <w:lang w:val="kk-KZ"/>
        </w:rPr>
        <w:t>32</w:t>
      </w:r>
      <w:r w:rsidR="00D602E4" w:rsidRPr="00D67375">
        <w:rPr>
          <w:rFonts w:ascii="Arial" w:hAnsi="Arial" w:cs="Arial"/>
          <w:b/>
          <w:color w:val="000000"/>
          <w:sz w:val="32"/>
          <w:szCs w:val="32"/>
          <w:lang w:val="kk-KZ"/>
        </w:rPr>
        <w:t>-і</w:t>
      </w:r>
      <w:r w:rsidR="00D602E4" w:rsidRPr="00D67375">
        <w:rPr>
          <w:rFonts w:ascii="Arial" w:hAnsi="Arial" w:cs="Arial"/>
          <w:color w:val="000000"/>
          <w:sz w:val="32"/>
          <w:szCs w:val="32"/>
          <w:lang w:val="kk-KZ"/>
        </w:rPr>
        <w:t xml:space="preserve"> аяқталды. </w:t>
      </w:r>
      <w:r w:rsidR="00D602E4" w:rsidRPr="00D67375">
        <w:rPr>
          <w:rFonts w:ascii="Arial" w:hAnsi="Arial" w:cs="Arial"/>
          <w:b/>
          <w:bCs/>
          <w:color w:val="000000"/>
          <w:sz w:val="32"/>
          <w:szCs w:val="32"/>
          <w:lang w:val="kk-KZ"/>
        </w:rPr>
        <w:t>33</w:t>
      </w:r>
      <w:r w:rsidR="00D602E4" w:rsidRPr="00D67375">
        <w:rPr>
          <w:rFonts w:ascii="Arial" w:hAnsi="Arial" w:cs="Arial"/>
          <w:color w:val="000000"/>
          <w:sz w:val="32"/>
          <w:szCs w:val="32"/>
          <w:lang w:val="kk-KZ"/>
        </w:rPr>
        <w:t xml:space="preserve"> инвестициялық жоба аяқталса, </w:t>
      </w:r>
      <w:r w:rsidR="00D602E4" w:rsidRPr="00D67375">
        <w:rPr>
          <w:rFonts w:ascii="Arial" w:hAnsi="Arial" w:cs="Arial"/>
          <w:b/>
          <w:bCs/>
          <w:color w:val="000000"/>
          <w:sz w:val="32"/>
          <w:szCs w:val="32"/>
          <w:lang w:val="kk-KZ"/>
        </w:rPr>
        <w:t>88 мыңнан</w:t>
      </w:r>
      <w:r w:rsidR="00D602E4" w:rsidRPr="00D67375">
        <w:rPr>
          <w:rFonts w:ascii="Arial" w:hAnsi="Arial" w:cs="Arial"/>
          <w:color w:val="000000"/>
          <w:sz w:val="32"/>
          <w:szCs w:val="32"/>
          <w:lang w:val="kk-KZ"/>
        </w:rPr>
        <w:t xml:space="preserve"> астам адам сумен қамтамасыз </w:t>
      </w:r>
      <w:r w:rsidR="00D602E4">
        <w:rPr>
          <w:rFonts w:ascii="Arial" w:hAnsi="Arial" w:cs="Arial"/>
          <w:color w:val="000000"/>
          <w:sz w:val="32"/>
          <w:szCs w:val="32"/>
          <w:lang w:val="kk-KZ"/>
        </w:rPr>
        <w:t xml:space="preserve">                 </w:t>
      </w:r>
      <w:r w:rsidR="00D602E4" w:rsidRPr="00D67375">
        <w:rPr>
          <w:rFonts w:ascii="Arial" w:hAnsi="Arial" w:cs="Arial"/>
          <w:color w:val="000000"/>
          <w:sz w:val="32"/>
          <w:szCs w:val="32"/>
          <w:lang w:val="kk-KZ"/>
        </w:rPr>
        <w:t>етілер еді.</w:t>
      </w:r>
    </w:p>
    <w:p w14:paraId="123AE608" w14:textId="574E79DC" w:rsidR="00CE4250" w:rsidRPr="00E86EDC" w:rsidRDefault="00CE4250" w:rsidP="00D67375">
      <w:pPr>
        <w:widowControl w:val="0"/>
        <w:autoSpaceDE w:val="0"/>
        <w:autoSpaceDN w:val="0"/>
        <w:adjustRightInd w:val="0"/>
        <w:spacing w:after="0" w:line="288" w:lineRule="auto"/>
        <w:ind w:firstLine="709"/>
        <w:contextualSpacing/>
        <w:jc w:val="both"/>
        <w:rPr>
          <w:rFonts w:ascii="Arial" w:eastAsia="Calibri" w:hAnsi="Arial" w:cs="Arial"/>
          <w:sz w:val="24"/>
          <w:szCs w:val="24"/>
          <w:lang w:val="kk-KZ"/>
        </w:rPr>
      </w:pPr>
      <w:r w:rsidRPr="00D67375">
        <w:rPr>
          <w:rFonts w:ascii="Arial" w:hAnsi="Arial" w:cs="Arial"/>
          <w:sz w:val="32"/>
          <w:szCs w:val="32"/>
          <w:lang w:val="kk-KZ"/>
        </w:rPr>
        <w:t xml:space="preserve">Бағдарламаны іске асыру тетігін жоспарлау </w:t>
      </w:r>
      <w:r w:rsidR="005C2EAF" w:rsidRPr="00D67375">
        <w:rPr>
          <w:rFonts w:ascii="Arial" w:hAnsi="Arial" w:cs="Arial"/>
          <w:sz w:val="32"/>
          <w:szCs w:val="32"/>
          <w:lang w:val="kk-KZ"/>
        </w:rPr>
        <w:t>сатысында</w:t>
      </w:r>
      <w:r w:rsidRPr="00D67375">
        <w:rPr>
          <w:rFonts w:ascii="Arial" w:hAnsi="Arial" w:cs="Arial"/>
          <w:sz w:val="32"/>
          <w:szCs w:val="32"/>
          <w:lang w:val="kk-KZ"/>
        </w:rPr>
        <w:t xml:space="preserve"> </w:t>
      </w:r>
      <w:r w:rsidR="005C2EAF" w:rsidRPr="00D67375">
        <w:rPr>
          <w:rFonts w:ascii="Arial" w:hAnsi="Arial" w:cs="Arial"/>
          <w:sz w:val="32"/>
          <w:szCs w:val="32"/>
          <w:lang w:val="kk-KZ"/>
        </w:rPr>
        <w:t>дұрыс пысықтамау</w:t>
      </w:r>
      <w:r w:rsidRPr="00D67375">
        <w:rPr>
          <w:rFonts w:ascii="Arial" w:hAnsi="Arial" w:cs="Arial"/>
          <w:sz w:val="32"/>
          <w:szCs w:val="32"/>
          <w:lang w:val="kk-KZ"/>
        </w:rPr>
        <w:t xml:space="preserve">, нарықта ресми жалға берушілер </w:t>
      </w:r>
      <w:r w:rsidR="005C2EAF" w:rsidRPr="00D67375">
        <w:rPr>
          <w:rFonts w:ascii="Arial" w:hAnsi="Arial" w:cs="Arial"/>
          <w:sz w:val="32"/>
          <w:szCs w:val="32"/>
          <w:lang w:val="kk-KZ"/>
        </w:rPr>
        <w:t xml:space="preserve">санының </w:t>
      </w:r>
      <w:r w:rsidRPr="00D67375">
        <w:rPr>
          <w:rFonts w:ascii="Arial" w:hAnsi="Arial" w:cs="Arial"/>
          <w:sz w:val="32"/>
          <w:szCs w:val="32"/>
          <w:lang w:val="kk-KZ"/>
        </w:rPr>
        <w:t xml:space="preserve">шектеулі </w:t>
      </w:r>
      <w:r w:rsidR="005C2EAF" w:rsidRPr="00D67375">
        <w:rPr>
          <w:rFonts w:ascii="Arial" w:hAnsi="Arial" w:cs="Arial"/>
          <w:sz w:val="32"/>
          <w:szCs w:val="32"/>
          <w:lang w:val="kk-KZ"/>
        </w:rPr>
        <w:t xml:space="preserve">болуы салдарынан </w:t>
      </w:r>
      <w:r w:rsidR="00456FA9" w:rsidRPr="00D67375">
        <w:rPr>
          <w:rFonts w:ascii="Arial" w:hAnsi="Arial" w:cs="Arial"/>
          <w:sz w:val="32"/>
          <w:szCs w:val="32"/>
          <w:lang w:val="kk-KZ"/>
        </w:rPr>
        <w:t xml:space="preserve">кейбір санаттағы азаматтардың </w:t>
      </w:r>
      <w:r w:rsidRPr="00D67375">
        <w:rPr>
          <w:rFonts w:ascii="Arial" w:hAnsi="Arial" w:cs="Arial"/>
          <w:sz w:val="32"/>
          <w:szCs w:val="32"/>
          <w:lang w:val="kk-KZ"/>
        </w:rPr>
        <w:t>жеке тұрғын үй қорынан жалға алған үй</w:t>
      </w:r>
      <w:r w:rsidR="00456FA9" w:rsidRPr="00D67375">
        <w:rPr>
          <w:rFonts w:ascii="Arial" w:hAnsi="Arial" w:cs="Arial"/>
          <w:sz w:val="32"/>
          <w:szCs w:val="32"/>
          <w:lang w:val="kk-KZ"/>
        </w:rPr>
        <w:t>і</w:t>
      </w:r>
      <w:r w:rsidRPr="00D67375">
        <w:rPr>
          <w:rFonts w:ascii="Arial" w:hAnsi="Arial" w:cs="Arial"/>
          <w:sz w:val="32"/>
          <w:szCs w:val="32"/>
          <w:lang w:val="kk-KZ"/>
        </w:rPr>
        <w:t xml:space="preserve"> үшін </w:t>
      </w:r>
      <w:r w:rsidRPr="00D67375">
        <w:rPr>
          <w:rFonts w:ascii="Arial" w:hAnsi="Arial" w:cs="Arial"/>
          <w:b/>
          <w:sz w:val="32"/>
          <w:szCs w:val="32"/>
          <w:lang w:val="kk-KZ"/>
        </w:rPr>
        <w:t>тұрғын үй төлемдеріне</w:t>
      </w:r>
      <w:r w:rsidRPr="00D67375">
        <w:rPr>
          <w:rFonts w:ascii="Arial" w:hAnsi="Arial" w:cs="Arial"/>
          <w:sz w:val="32"/>
          <w:szCs w:val="32"/>
          <w:lang w:val="kk-KZ"/>
        </w:rPr>
        <w:t xml:space="preserve"> </w:t>
      </w:r>
      <w:r w:rsidR="00456FA9" w:rsidRPr="00D67375">
        <w:rPr>
          <w:rFonts w:ascii="Arial" w:hAnsi="Arial" w:cs="Arial"/>
          <w:sz w:val="32"/>
          <w:szCs w:val="32"/>
          <w:lang w:val="kk-KZ"/>
        </w:rPr>
        <w:t>көзделген</w:t>
      </w:r>
      <w:r w:rsidRPr="00D67375">
        <w:rPr>
          <w:rFonts w:ascii="Arial" w:hAnsi="Arial" w:cs="Arial"/>
          <w:sz w:val="32"/>
          <w:szCs w:val="32"/>
          <w:lang w:val="kk-KZ"/>
        </w:rPr>
        <w:t xml:space="preserve"> </w:t>
      </w:r>
      <w:r w:rsidRPr="00D67375">
        <w:rPr>
          <w:rFonts w:ascii="Arial" w:hAnsi="Arial" w:cs="Arial"/>
          <w:b/>
          <w:bCs/>
          <w:sz w:val="32"/>
          <w:szCs w:val="32"/>
          <w:lang w:val="kk-KZ"/>
        </w:rPr>
        <w:t xml:space="preserve">шығыстар </w:t>
      </w:r>
      <w:r w:rsidRPr="00D67375">
        <w:rPr>
          <w:rFonts w:ascii="Arial" w:eastAsia="Calibri" w:hAnsi="Arial" w:cs="Arial"/>
          <w:b/>
          <w:bCs/>
          <w:sz w:val="32"/>
          <w:szCs w:val="32"/>
          <w:lang w:val="kk-KZ"/>
        </w:rPr>
        <w:t>10 есе</w:t>
      </w:r>
      <w:r w:rsidRPr="00D67375">
        <w:rPr>
          <w:rFonts w:ascii="Arial" w:eastAsia="Calibri" w:hAnsi="Arial" w:cs="Arial"/>
          <w:sz w:val="32"/>
          <w:szCs w:val="32"/>
          <w:lang w:val="kk-KZ"/>
        </w:rPr>
        <w:t xml:space="preserve"> қысқар</w:t>
      </w:r>
      <w:r w:rsidR="005C2EAF" w:rsidRPr="00D67375">
        <w:rPr>
          <w:rFonts w:ascii="Arial" w:eastAsia="Calibri" w:hAnsi="Arial" w:cs="Arial"/>
          <w:sz w:val="32"/>
          <w:szCs w:val="32"/>
          <w:lang w:val="kk-KZ"/>
        </w:rPr>
        <w:t>ды</w:t>
      </w:r>
      <w:r w:rsidRPr="00D67375">
        <w:rPr>
          <w:rFonts w:ascii="Arial" w:eastAsia="Calibri" w:hAnsi="Arial" w:cs="Arial"/>
          <w:i/>
          <w:iCs/>
          <w:sz w:val="32"/>
          <w:szCs w:val="32"/>
          <w:lang w:val="kk-KZ"/>
        </w:rPr>
        <w:t xml:space="preserve"> </w:t>
      </w:r>
      <w:r w:rsidRPr="00E86EDC">
        <w:rPr>
          <w:rFonts w:ascii="Arial" w:eastAsia="Calibri" w:hAnsi="Arial" w:cs="Arial"/>
          <w:i/>
          <w:iCs/>
          <w:sz w:val="24"/>
          <w:szCs w:val="24"/>
          <w:lang w:val="kk-KZ"/>
        </w:rPr>
        <w:t>(69</w:t>
      </w:r>
      <w:r w:rsidR="00C32270" w:rsidRPr="00E86EDC">
        <w:rPr>
          <w:rFonts w:ascii="Arial" w:eastAsia="Calibri" w:hAnsi="Arial" w:cs="Arial"/>
          <w:i/>
          <w:iCs/>
          <w:sz w:val="24"/>
          <w:szCs w:val="24"/>
          <w:lang w:val="kk-KZ"/>
        </w:rPr>
        <w:t> </w:t>
      </w:r>
      <w:r w:rsidRPr="00E86EDC">
        <w:rPr>
          <w:rFonts w:ascii="Arial" w:eastAsia="Calibri" w:hAnsi="Arial" w:cs="Arial"/>
          <w:i/>
          <w:iCs/>
          <w:sz w:val="24"/>
          <w:szCs w:val="24"/>
          <w:lang w:val="kk-KZ"/>
        </w:rPr>
        <w:t>267</w:t>
      </w:r>
      <w:r w:rsidR="00C32270" w:rsidRPr="00E86EDC">
        <w:rPr>
          <w:rFonts w:ascii="Arial" w:eastAsia="Calibri" w:hAnsi="Arial" w:cs="Arial"/>
          <w:i/>
          <w:iCs/>
          <w:sz w:val="24"/>
          <w:szCs w:val="24"/>
          <w:lang w:val="kk-KZ"/>
        </w:rPr>
        <w:t>-ден</w:t>
      </w:r>
      <w:r w:rsidRPr="00E86EDC">
        <w:rPr>
          <w:rFonts w:ascii="Arial" w:eastAsia="Calibri" w:hAnsi="Arial" w:cs="Arial"/>
          <w:i/>
          <w:iCs/>
          <w:sz w:val="24"/>
          <w:szCs w:val="24"/>
          <w:lang w:val="kk-KZ"/>
        </w:rPr>
        <w:t xml:space="preserve"> 3</w:t>
      </w:r>
      <w:r w:rsidR="00C32270" w:rsidRPr="00E86EDC">
        <w:rPr>
          <w:rFonts w:ascii="Arial" w:eastAsia="Calibri" w:hAnsi="Arial" w:cs="Arial"/>
          <w:i/>
          <w:iCs/>
          <w:sz w:val="24"/>
          <w:szCs w:val="24"/>
          <w:lang w:val="kk-KZ"/>
        </w:rPr>
        <w:t> </w:t>
      </w:r>
      <w:r w:rsidRPr="00E86EDC">
        <w:rPr>
          <w:rFonts w:ascii="Arial" w:eastAsia="Calibri" w:hAnsi="Arial" w:cs="Arial"/>
          <w:i/>
          <w:iCs/>
          <w:sz w:val="24"/>
          <w:szCs w:val="24"/>
          <w:lang w:val="kk-KZ"/>
        </w:rPr>
        <w:t>963</w:t>
      </w:r>
      <w:r w:rsidR="00C32270" w:rsidRPr="00E86EDC">
        <w:rPr>
          <w:rFonts w:ascii="Arial" w:eastAsia="Calibri" w:hAnsi="Arial" w:cs="Arial"/>
          <w:i/>
          <w:iCs/>
          <w:sz w:val="24"/>
          <w:szCs w:val="24"/>
          <w:lang w:val="kk-KZ"/>
        </w:rPr>
        <w:t>-ке дейін</w:t>
      </w:r>
      <w:r w:rsidRPr="00E86EDC">
        <w:rPr>
          <w:rFonts w:ascii="Arial" w:eastAsia="Calibri" w:hAnsi="Arial" w:cs="Arial"/>
          <w:i/>
          <w:iCs/>
          <w:sz w:val="24"/>
          <w:szCs w:val="24"/>
          <w:lang w:val="kk-KZ"/>
        </w:rPr>
        <w:t>).</w:t>
      </w:r>
      <w:r w:rsidR="00D34495" w:rsidRPr="00E86EDC">
        <w:rPr>
          <w:rFonts w:ascii="Arial" w:eastAsia="Calibri" w:hAnsi="Arial" w:cs="Arial"/>
          <w:i/>
          <w:iCs/>
          <w:sz w:val="24"/>
          <w:szCs w:val="24"/>
          <w:lang w:val="kk-KZ"/>
        </w:rPr>
        <w:t xml:space="preserve"> </w:t>
      </w:r>
    </w:p>
    <w:p w14:paraId="78977295" w14:textId="2AF313D7" w:rsidR="00CE4250" w:rsidRPr="00D67375" w:rsidRDefault="00CE4250" w:rsidP="00D67375">
      <w:pPr>
        <w:widowControl w:val="0"/>
        <w:spacing w:after="0" w:line="288" w:lineRule="auto"/>
        <w:ind w:firstLine="709"/>
        <w:jc w:val="both"/>
        <w:rPr>
          <w:rFonts w:ascii="Arial" w:hAnsi="Arial" w:cs="Arial"/>
          <w:i/>
          <w:iCs/>
          <w:sz w:val="32"/>
          <w:szCs w:val="32"/>
          <w:lang w:val="kk-KZ"/>
        </w:rPr>
      </w:pPr>
      <w:r w:rsidRPr="00D67375">
        <w:rPr>
          <w:rFonts w:ascii="Arial" w:hAnsi="Arial" w:cs="Arial"/>
          <w:sz w:val="32"/>
          <w:szCs w:val="32"/>
          <w:lang w:val="kk-KZ"/>
        </w:rPr>
        <w:t xml:space="preserve">Бұдан басқа, қаражаттың едәуір қалдығы «Отбасы Банк» АҚ-ның осал санаттағы азаматтарға тұрғын үй сатып алуға арналған шоттарында жатыр. </w:t>
      </w:r>
      <w:r w:rsidR="00370C27">
        <w:rPr>
          <w:rFonts w:ascii="Arial" w:hAnsi="Arial" w:cs="Arial"/>
          <w:sz w:val="32"/>
          <w:szCs w:val="32"/>
          <w:lang w:val="kk-KZ"/>
        </w:rPr>
        <w:t>Б</w:t>
      </w:r>
      <w:r w:rsidR="00D34495" w:rsidRPr="00D67375">
        <w:rPr>
          <w:rFonts w:ascii="Arial" w:hAnsi="Arial" w:cs="Arial"/>
          <w:sz w:val="32"/>
          <w:szCs w:val="32"/>
          <w:lang w:val="kk-KZ"/>
        </w:rPr>
        <w:t xml:space="preserve">юджеттік бағдарламалар әкімшілері </w:t>
      </w:r>
      <w:r w:rsidRPr="00D67375">
        <w:rPr>
          <w:rFonts w:ascii="Arial" w:hAnsi="Arial" w:cs="Arial"/>
          <w:sz w:val="32"/>
          <w:szCs w:val="32"/>
          <w:lang w:val="kk-KZ"/>
        </w:rPr>
        <w:t>қаражат бөл</w:t>
      </w:r>
      <w:r w:rsidR="00456FA9" w:rsidRPr="00D67375">
        <w:rPr>
          <w:rFonts w:ascii="Arial" w:hAnsi="Arial" w:cs="Arial"/>
          <w:sz w:val="32"/>
          <w:szCs w:val="32"/>
          <w:lang w:val="kk-KZ"/>
        </w:rPr>
        <w:t>ген</w:t>
      </w:r>
      <w:r w:rsidRPr="00D67375">
        <w:rPr>
          <w:rFonts w:ascii="Arial" w:hAnsi="Arial" w:cs="Arial"/>
          <w:sz w:val="32"/>
          <w:szCs w:val="32"/>
          <w:lang w:val="kk-KZ"/>
        </w:rPr>
        <w:t xml:space="preserve"> кезде</w:t>
      </w:r>
      <w:r w:rsidR="00456FA9" w:rsidRPr="00D67375">
        <w:rPr>
          <w:rFonts w:ascii="Arial" w:hAnsi="Arial" w:cs="Arial"/>
          <w:sz w:val="32"/>
          <w:szCs w:val="32"/>
          <w:lang w:val="kk-KZ"/>
        </w:rPr>
        <w:t>,</w:t>
      </w:r>
      <w:r w:rsidRPr="00D67375">
        <w:rPr>
          <w:rFonts w:ascii="Arial" w:hAnsi="Arial" w:cs="Arial"/>
          <w:sz w:val="32"/>
          <w:szCs w:val="32"/>
          <w:lang w:val="kk-KZ"/>
        </w:rPr>
        <w:t xml:space="preserve"> олардың нақты қажеттілігін ескермейді</w:t>
      </w:r>
      <w:r w:rsidRPr="00D67375">
        <w:rPr>
          <w:rFonts w:ascii="Arial" w:hAnsi="Arial" w:cs="Arial"/>
          <w:i/>
          <w:iCs/>
          <w:sz w:val="32"/>
          <w:szCs w:val="32"/>
          <w:lang w:val="kk-KZ"/>
        </w:rPr>
        <w:t xml:space="preserve"> </w:t>
      </w:r>
      <w:r w:rsidRPr="00E86EDC">
        <w:rPr>
          <w:rFonts w:ascii="Arial" w:hAnsi="Arial" w:cs="Arial"/>
          <w:i/>
          <w:iCs/>
          <w:sz w:val="24"/>
          <w:szCs w:val="24"/>
          <w:lang w:val="kk-KZ"/>
        </w:rPr>
        <w:t>(58,8 млрд теңге игерілмеген).</w:t>
      </w:r>
      <w:r w:rsidR="005C2EAF" w:rsidRPr="00E86EDC">
        <w:rPr>
          <w:rFonts w:ascii="Arial" w:hAnsi="Arial" w:cs="Arial"/>
          <w:i/>
          <w:iCs/>
          <w:sz w:val="24"/>
          <w:szCs w:val="24"/>
          <w:lang w:val="kk-KZ"/>
        </w:rPr>
        <w:t xml:space="preserve"> </w:t>
      </w:r>
    </w:p>
    <w:p w14:paraId="6513A860" w14:textId="35E95E48" w:rsidR="00CE4250" w:rsidRPr="00E86EDC" w:rsidRDefault="000473B7" w:rsidP="00D67375">
      <w:pPr>
        <w:widowControl w:val="0"/>
        <w:spacing w:after="0" w:line="288" w:lineRule="auto"/>
        <w:ind w:firstLine="709"/>
        <w:jc w:val="both"/>
        <w:rPr>
          <w:rFonts w:ascii="Arial" w:eastAsia="Times New Roman" w:hAnsi="Arial" w:cs="Arial"/>
          <w:sz w:val="24"/>
          <w:szCs w:val="24"/>
          <w:lang w:val="kk-KZ"/>
        </w:rPr>
      </w:pPr>
      <w:r>
        <w:rPr>
          <w:rFonts w:ascii="Arial" w:hAnsi="Arial" w:cs="Arial"/>
          <w:b/>
          <w:bCs/>
          <w:color w:val="FF0000"/>
          <w:sz w:val="32"/>
          <w:szCs w:val="32"/>
          <w:lang w:val="kk-KZ"/>
        </w:rPr>
        <w:t>22</w:t>
      </w:r>
      <w:r w:rsidR="00CE4250" w:rsidRPr="00D67375">
        <w:rPr>
          <w:rFonts w:ascii="Arial" w:hAnsi="Arial" w:cs="Arial"/>
          <w:b/>
          <w:bCs/>
          <w:color w:val="FF0000"/>
          <w:sz w:val="32"/>
          <w:szCs w:val="32"/>
          <w:lang w:val="kk-KZ"/>
        </w:rPr>
        <w:t>-СЛАЙД.</w:t>
      </w:r>
      <w:r w:rsidR="00CE4250" w:rsidRPr="00D67375">
        <w:rPr>
          <w:rFonts w:ascii="Arial" w:hAnsi="Arial" w:cs="Arial"/>
          <w:sz w:val="32"/>
          <w:szCs w:val="32"/>
          <w:lang w:val="kk-KZ"/>
        </w:rPr>
        <w:t> </w:t>
      </w:r>
      <w:r w:rsidR="00456FA9" w:rsidRPr="00D67375">
        <w:rPr>
          <w:rFonts w:ascii="Arial" w:eastAsia="Times New Roman" w:hAnsi="Arial" w:cs="Arial"/>
          <w:b/>
          <w:sz w:val="32"/>
          <w:szCs w:val="32"/>
          <w:lang w:val="kk-KZ"/>
        </w:rPr>
        <w:t>Агроөнеркәсіптік кешенді</w:t>
      </w:r>
      <w:r w:rsidR="00CE4250" w:rsidRPr="00D67375">
        <w:rPr>
          <w:rFonts w:ascii="Arial" w:eastAsia="Times New Roman" w:hAnsi="Arial" w:cs="Arial"/>
          <w:b/>
          <w:sz w:val="32"/>
          <w:szCs w:val="32"/>
          <w:lang w:val="kk-KZ"/>
        </w:rPr>
        <w:t xml:space="preserve"> субсидиялау</w:t>
      </w:r>
      <w:r w:rsidR="00CE4250" w:rsidRPr="00D67375">
        <w:rPr>
          <w:rFonts w:ascii="Arial" w:eastAsia="Times New Roman" w:hAnsi="Arial" w:cs="Arial"/>
          <w:sz w:val="32"/>
          <w:szCs w:val="32"/>
          <w:lang w:val="kk-KZ"/>
        </w:rPr>
        <w:t xml:space="preserve"> саласында </w:t>
      </w:r>
      <w:r w:rsidR="00456FA9" w:rsidRPr="00D67375">
        <w:rPr>
          <w:rFonts w:ascii="Arial" w:eastAsia="Times New Roman" w:hAnsi="Arial" w:cs="Arial"/>
          <w:sz w:val="32"/>
          <w:szCs w:val="32"/>
          <w:lang w:val="kk-KZ"/>
        </w:rPr>
        <w:t>да кемшіліктер орын алған. Б</w:t>
      </w:r>
      <w:r w:rsidR="00CE4250" w:rsidRPr="00D67375">
        <w:rPr>
          <w:rFonts w:ascii="Arial" w:eastAsia="Times New Roman" w:hAnsi="Arial" w:cs="Arial"/>
          <w:sz w:val="32"/>
          <w:szCs w:val="32"/>
          <w:lang w:val="kk-KZ"/>
        </w:rPr>
        <w:t>юджет қаражаты көзделмеген мақсаттарға пайдалан</w:t>
      </w:r>
      <w:r w:rsidR="00456FA9" w:rsidRPr="00D67375">
        <w:rPr>
          <w:rFonts w:ascii="Arial" w:eastAsia="Times New Roman" w:hAnsi="Arial" w:cs="Arial"/>
          <w:sz w:val="32"/>
          <w:szCs w:val="32"/>
          <w:lang w:val="kk-KZ"/>
        </w:rPr>
        <w:t>ылған</w:t>
      </w:r>
      <w:r w:rsidR="00CE4250" w:rsidRPr="00D67375">
        <w:rPr>
          <w:rFonts w:ascii="Arial" w:eastAsia="Times New Roman" w:hAnsi="Arial" w:cs="Arial"/>
          <w:sz w:val="32"/>
          <w:szCs w:val="32"/>
          <w:lang w:val="kk-KZ"/>
        </w:rPr>
        <w:t>, мысалы, қант қызылшасының тапсырылған өнімі үшін шығындарды ішінара өтеу субсидиялар</w:t>
      </w:r>
      <w:r w:rsidR="00D34495" w:rsidRPr="00D67375">
        <w:rPr>
          <w:rFonts w:ascii="Arial" w:eastAsia="Times New Roman" w:hAnsi="Arial" w:cs="Arial"/>
          <w:sz w:val="32"/>
          <w:szCs w:val="32"/>
          <w:lang w:val="kk-KZ"/>
        </w:rPr>
        <w:t xml:space="preserve">ының </w:t>
      </w:r>
      <w:r w:rsidR="00CE4250" w:rsidRPr="00D67375">
        <w:rPr>
          <w:rFonts w:ascii="Arial" w:eastAsia="Times New Roman" w:hAnsi="Arial" w:cs="Arial"/>
          <w:sz w:val="32"/>
          <w:szCs w:val="32"/>
          <w:lang w:val="kk-KZ"/>
        </w:rPr>
        <w:t>бір бөлігі басқа дақыл</w:t>
      </w:r>
      <w:r w:rsidR="005C2EAF" w:rsidRPr="00D67375">
        <w:rPr>
          <w:rFonts w:ascii="Arial" w:eastAsia="Times New Roman" w:hAnsi="Arial" w:cs="Arial"/>
          <w:sz w:val="32"/>
          <w:szCs w:val="32"/>
          <w:lang w:val="kk-KZ"/>
        </w:rPr>
        <w:t xml:space="preserve"> (мақсары) </w:t>
      </w:r>
      <w:r w:rsidR="00CE4250" w:rsidRPr="00D67375">
        <w:rPr>
          <w:rFonts w:ascii="Arial" w:eastAsia="Times New Roman" w:hAnsi="Arial" w:cs="Arial"/>
          <w:sz w:val="32"/>
          <w:szCs w:val="32"/>
          <w:lang w:val="kk-KZ"/>
        </w:rPr>
        <w:t xml:space="preserve">есебінен игерілді </w:t>
      </w:r>
      <w:r w:rsidR="00CE4250" w:rsidRPr="00E86EDC">
        <w:rPr>
          <w:rFonts w:ascii="Arial" w:eastAsia="Times New Roman" w:hAnsi="Arial" w:cs="Arial"/>
          <w:sz w:val="24"/>
          <w:szCs w:val="24"/>
          <w:lang w:val="kk-KZ"/>
        </w:rPr>
        <w:t>(</w:t>
      </w:r>
      <w:r w:rsidR="00CE4250" w:rsidRPr="00E86EDC">
        <w:rPr>
          <w:rFonts w:ascii="Arial" w:eastAsia="Times New Roman" w:hAnsi="Arial" w:cs="Arial"/>
          <w:i/>
          <w:sz w:val="24"/>
          <w:szCs w:val="24"/>
          <w:lang w:val="kk-KZ"/>
        </w:rPr>
        <w:t>қант қызылшасын жалпы жинау бойынша көрсеткішке қол жеткізілмеді</w:t>
      </w:r>
      <w:r w:rsidR="00CE4250" w:rsidRPr="00E86EDC">
        <w:rPr>
          <w:rFonts w:ascii="Arial" w:eastAsia="Times New Roman" w:hAnsi="Arial" w:cs="Arial"/>
          <w:sz w:val="24"/>
          <w:szCs w:val="24"/>
          <w:lang w:val="kk-KZ"/>
        </w:rPr>
        <w:t>).</w:t>
      </w:r>
    </w:p>
    <w:p w14:paraId="07C6AB2B" w14:textId="77777777" w:rsidR="00C4483A" w:rsidRDefault="00CE4250" w:rsidP="00D67375">
      <w:pPr>
        <w:widowControl w:val="0"/>
        <w:spacing w:after="0" w:line="288" w:lineRule="auto"/>
        <w:ind w:firstLine="709"/>
        <w:jc w:val="both"/>
        <w:rPr>
          <w:rFonts w:ascii="Arial" w:hAnsi="Arial" w:cs="Arial"/>
          <w:iCs/>
          <w:sz w:val="32"/>
          <w:szCs w:val="32"/>
          <w:lang w:val="kk-KZ"/>
        </w:rPr>
      </w:pPr>
      <w:r w:rsidRPr="00D67375">
        <w:rPr>
          <w:rFonts w:ascii="Arial" w:hAnsi="Arial" w:cs="Arial"/>
          <w:iCs/>
          <w:sz w:val="32"/>
          <w:szCs w:val="32"/>
          <w:lang w:val="kk-KZ"/>
        </w:rPr>
        <w:t xml:space="preserve">2023 жылдың қорытындысы бойынша сақтандырылған алаңдардың ауданы елдегі жалпы егіс алқабының </w:t>
      </w:r>
      <w:r w:rsidRPr="00D67375">
        <w:rPr>
          <w:rFonts w:ascii="Arial" w:hAnsi="Arial" w:cs="Arial"/>
          <w:b/>
          <w:iCs/>
          <w:sz w:val="32"/>
          <w:szCs w:val="32"/>
          <w:lang w:val="kk-KZ"/>
        </w:rPr>
        <w:t>1%</w:t>
      </w:r>
      <w:r w:rsidR="00267987" w:rsidRPr="00D67375">
        <w:rPr>
          <w:rFonts w:ascii="Arial" w:hAnsi="Arial" w:cs="Arial"/>
          <w:b/>
          <w:iCs/>
          <w:sz w:val="32"/>
          <w:szCs w:val="32"/>
          <w:lang w:val="kk-KZ"/>
        </w:rPr>
        <w:t>-ын</w:t>
      </w:r>
      <w:r w:rsidRPr="00D67375">
        <w:rPr>
          <w:rFonts w:ascii="Arial" w:hAnsi="Arial" w:cs="Arial"/>
          <w:iCs/>
          <w:sz w:val="32"/>
          <w:szCs w:val="32"/>
          <w:lang w:val="kk-KZ"/>
        </w:rPr>
        <w:t xml:space="preserve"> ғана құрады</w:t>
      </w:r>
      <w:r w:rsidR="00370C27">
        <w:rPr>
          <w:rFonts w:ascii="Arial" w:hAnsi="Arial" w:cs="Arial"/>
          <w:iCs/>
          <w:sz w:val="32"/>
          <w:szCs w:val="32"/>
          <w:lang w:val="kk-KZ"/>
        </w:rPr>
        <w:t>.</w:t>
      </w:r>
      <w:r w:rsidRPr="00D67375">
        <w:rPr>
          <w:rFonts w:ascii="Arial" w:hAnsi="Arial" w:cs="Arial"/>
          <w:iCs/>
          <w:sz w:val="32"/>
          <w:szCs w:val="32"/>
          <w:lang w:val="kk-KZ"/>
        </w:rPr>
        <w:t xml:space="preserve"> </w:t>
      </w:r>
    </w:p>
    <w:p w14:paraId="3E2F5A98" w14:textId="75AB2E34" w:rsidR="00CE4250" w:rsidRPr="00D67375" w:rsidRDefault="00ED2DD3" w:rsidP="00D67375">
      <w:pPr>
        <w:widowControl w:val="0"/>
        <w:spacing w:after="0" w:line="288" w:lineRule="auto"/>
        <w:ind w:firstLine="709"/>
        <w:jc w:val="both"/>
        <w:rPr>
          <w:rFonts w:ascii="Arial" w:hAnsi="Arial" w:cs="Arial"/>
          <w:iCs/>
          <w:sz w:val="32"/>
          <w:szCs w:val="32"/>
          <w:lang w:val="kk-KZ"/>
        </w:rPr>
      </w:pPr>
      <w:r w:rsidRPr="00D67375">
        <w:rPr>
          <w:rFonts w:ascii="Arial" w:hAnsi="Arial" w:cs="Arial"/>
          <w:iCs/>
          <w:sz w:val="32"/>
          <w:szCs w:val="32"/>
          <w:lang w:val="kk-KZ"/>
        </w:rPr>
        <w:t>Ал бірақ</w:t>
      </w:r>
      <w:r w:rsidR="00CE4250" w:rsidRPr="00D67375">
        <w:rPr>
          <w:rFonts w:ascii="Arial" w:hAnsi="Arial" w:cs="Arial"/>
          <w:iCs/>
          <w:sz w:val="32"/>
          <w:szCs w:val="32"/>
          <w:lang w:val="kk-KZ"/>
        </w:rPr>
        <w:t xml:space="preserve"> </w:t>
      </w:r>
      <w:r w:rsidR="00CE4250" w:rsidRPr="00D67375">
        <w:rPr>
          <w:rFonts w:ascii="Arial" w:hAnsi="Arial" w:cs="Arial"/>
          <w:b/>
          <w:iCs/>
          <w:sz w:val="32"/>
          <w:szCs w:val="32"/>
          <w:lang w:val="kk-KZ"/>
        </w:rPr>
        <w:t>«</w:t>
      </w:r>
      <w:r w:rsidRPr="00D67375">
        <w:rPr>
          <w:rFonts w:ascii="Arial" w:hAnsi="Arial" w:cs="Arial"/>
          <w:b/>
          <w:iCs/>
          <w:sz w:val="32"/>
          <w:szCs w:val="32"/>
          <w:lang w:val="kk-KZ"/>
        </w:rPr>
        <w:t>Аграрлық несие корпорациясы</w:t>
      </w:r>
      <w:r w:rsidR="00CE4250" w:rsidRPr="00D67375">
        <w:rPr>
          <w:rFonts w:ascii="Arial" w:hAnsi="Arial" w:cs="Arial"/>
          <w:b/>
          <w:iCs/>
          <w:sz w:val="32"/>
          <w:szCs w:val="32"/>
          <w:lang w:val="kk-KZ"/>
        </w:rPr>
        <w:t>» АҚ шотында</w:t>
      </w:r>
      <w:r w:rsidRPr="00D67375">
        <w:rPr>
          <w:rFonts w:ascii="Arial" w:hAnsi="Arial" w:cs="Arial"/>
          <w:b/>
          <w:iCs/>
          <w:sz w:val="32"/>
          <w:szCs w:val="32"/>
          <w:lang w:val="kk-KZ"/>
        </w:rPr>
        <w:t xml:space="preserve"> жатқан</w:t>
      </w:r>
      <w:r w:rsidR="00CE4250" w:rsidRPr="00D67375">
        <w:rPr>
          <w:rFonts w:ascii="Arial" w:hAnsi="Arial" w:cs="Arial"/>
          <w:b/>
          <w:iCs/>
          <w:sz w:val="32"/>
          <w:szCs w:val="32"/>
          <w:lang w:val="kk-KZ"/>
        </w:rPr>
        <w:t xml:space="preserve"> қаражат қалдықтары</w:t>
      </w:r>
      <w:r w:rsidR="00CE4250" w:rsidRPr="00D67375">
        <w:rPr>
          <w:rFonts w:ascii="Arial" w:hAnsi="Arial" w:cs="Arial"/>
          <w:iCs/>
          <w:sz w:val="32"/>
          <w:szCs w:val="32"/>
          <w:lang w:val="kk-KZ"/>
        </w:rPr>
        <w:t xml:space="preserve"> 2022 жылмен салыстырғанда </w:t>
      </w:r>
      <w:r w:rsidR="00CE4250" w:rsidRPr="00D67375">
        <w:rPr>
          <w:rFonts w:ascii="Arial" w:hAnsi="Arial" w:cs="Arial"/>
          <w:b/>
          <w:iCs/>
          <w:sz w:val="32"/>
          <w:szCs w:val="32"/>
          <w:lang w:val="kk-KZ"/>
        </w:rPr>
        <w:t xml:space="preserve">37%-ға </w:t>
      </w:r>
      <w:r w:rsidR="00CE4250" w:rsidRPr="00E86EDC">
        <w:rPr>
          <w:rFonts w:ascii="Arial" w:hAnsi="Arial" w:cs="Arial"/>
          <w:i/>
          <w:sz w:val="24"/>
          <w:szCs w:val="24"/>
          <w:lang w:val="kk-KZ"/>
        </w:rPr>
        <w:t>(2,4 млрд теңгеден 3,3 млрд теңгеге дейін)</w:t>
      </w:r>
      <w:r w:rsidR="00CE4250" w:rsidRPr="00D67375">
        <w:rPr>
          <w:rFonts w:ascii="Arial" w:hAnsi="Arial" w:cs="Arial"/>
          <w:iCs/>
          <w:sz w:val="32"/>
          <w:szCs w:val="32"/>
          <w:lang w:val="kk-KZ"/>
        </w:rPr>
        <w:t xml:space="preserve"> </w:t>
      </w:r>
      <w:r w:rsidR="00D34495" w:rsidRPr="00D67375">
        <w:rPr>
          <w:rFonts w:ascii="Arial" w:hAnsi="Arial" w:cs="Arial"/>
          <w:b/>
          <w:iCs/>
          <w:sz w:val="32"/>
          <w:szCs w:val="32"/>
          <w:lang w:val="kk-KZ"/>
        </w:rPr>
        <w:t>өскен</w:t>
      </w:r>
      <w:r w:rsidR="00CE4250" w:rsidRPr="00D67375">
        <w:rPr>
          <w:rFonts w:ascii="Arial" w:hAnsi="Arial" w:cs="Arial"/>
          <w:iCs/>
          <w:sz w:val="32"/>
          <w:szCs w:val="32"/>
          <w:lang w:val="kk-KZ"/>
        </w:rPr>
        <w:t>.</w:t>
      </w:r>
      <w:r w:rsidRPr="00D67375">
        <w:rPr>
          <w:rFonts w:ascii="Arial" w:hAnsi="Arial" w:cs="Arial"/>
          <w:iCs/>
          <w:sz w:val="32"/>
          <w:szCs w:val="32"/>
          <w:lang w:val="kk-KZ"/>
        </w:rPr>
        <w:t xml:space="preserve"> </w:t>
      </w:r>
    </w:p>
    <w:p w14:paraId="2F40274E" w14:textId="61601854" w:rsidR="00D75E61" w:rsidRDefault="00CE4250" w:rsidP="00D67375">
      <w:pPr>
        <w:tabs>
          <w:tab w:val="left" w:pos="1134"/>
        </w:tabs>
        <w:spacing w:after="0" w:line="288" w:lineRule="auto"/>
        <w:ind w:firstLine="709"/>
        <w:jc w:val="both"/>
        <w:rPr>
          <w:rFonts w:ascii="Arial" w:hAnsi="Arial" w:cs="Arial"/>
          <w:sz w:val="32"/>
          <w:szCs w:val="32"/>
          <w:lang w:val="kk-KZ"/>
        </w:rPr>
      </w:pPr>
      <w:r w:rsidRPr="00D67375">
        <w:rPr>
          <w:rFonts w:ascii="Arial" w:hAnsi="Arial" w:cs="Arial"/>
          <w:sz w:val="32"/>
          <w:szCs w:val="32"/>
          <w:lang w:val="kk-KZ"/>
        </w:rPr>
        <w:t>Қолданыстағы Субсидиялау қағидаларының жетілмегендігі</w:t>
      </w:r>
      <w:r w:rsidR="00ED2DD3" w:rsidRPr="00D67375">
        <w:rPr>
          <w:rFonts w:ascii="Arial" w:hAnsi="Arial" w:cs="Arial"/>
          <w:sz w:val="32"/>
          <w:szCs w:val="32"/>
          <w:lang w:val="kk-KZ"/>
        </w:rPr>
        <w:t xml:space="preserve"> салдарынан,</w:t>
      </w:r>
      <w:r w:rsidRPr="00D67375">
        <w:rPr>
          <w:rFonts w:ascii="Arial" w:hAnsi="Arial" w:cs="Arial"/>
          <w:sz w:val="32"/>
          <w:szCs w:val="32"/>
          <w:lang w:val="kk-KZ"/>
        </w:rPr>
        <w:t xml:space="preserve"> астық құнын өтеуге төленген субсидиялар мемлекеттің шығынына </w:t>
      </w:r>
      <w:r w:rsidR="00ED2DD3" w:rsidRPr="00D67375">
        <w:rPr>
          <w:rFonts w:ascii="Arial" w:hAnsi="Arial" w:cs="Arial"/>
          <w:sz w:val="32"/>
          <w:szCs w:val="32"/>
          <w:lang w:val="kk-KZ"/>
        </w:rPr>
        <w:t xml:space="preserve">әкеп соғады. </w:t>
      </w:r>
    </w:p>
    <w:p w14:paraId="3E922908" w14:textId="083CDB92" w:rsidR="00031994" w:rsidRDefault="00031994" w:rsidP="00D67375">
      <w:pPr>
        <w:tabs>
          <w:tab w:val="left" w:pos="1134"/>
        </w:tabs>
        <w:spacing w:after="0" w:line="288" w:lineRule="auto"/>
        <w:ind w:firstLine="709"/>
        <w:jc w:val="both"/>
        <w:rPr>
          <w:rFonts w:ascii="Arial" w:hAnsi="Arial" w:cs="Arial"/>
          <w:sz w:val="32"/>
          <w:szCs w:val="32"/>
          <w:lang w:val="kk-KZ"/>
        </w:rPr>
      </w:pPr>
    </w:p>
    <w:p w14:paraId="21C02457" w14:textId="633EEF33" w:rsidR="00031994" w:rsidRDefault="00031994" w:rsidP="00D67375">
      <w:pPr>
        <w:tabs>
          <w:tab w:val="left" w:pos="1134"/>
        </w:tabs>
        <w:spacing w:after="0" w:line="288" w:lineRule="auto"/>
        <w:ind w:firstLine="709"/>
        <w:jc w:val="both"/>
        <w:rPr>
          <w:rFonts w:ascii="Arial" w:hAnsi="Arial" w:cs="Arial"/>
          <w:sz w:val="32"/>
          <w:szCs w:val="32"/>
          <w:lang w:val="kk-KZ"/>
        </w:rPr>
      </w:pPr>
    </w:p>
    <w:p w14:paraId="006B7051" w14:textId="77777777" w:rsidR="00031994" w:rsidRDefault="00031994" w:rsidP="00D67375">
      <w:pPr>
        <w:tabs>
          <w:tab w:val="left" w:pos="1134"/>
        </w:tabs>
        <w:spacing w:after="0" w:line="288" w:lineRule="auto"/>
        <w:ind w:firstLine="709"/>
        <w:jc w:val="both"/>
        <w:rPr>
          <w:rFonts w:ascii="Arial" w:hAnsi="Arial" w:cs="Arial"/>
          <w:sz w:val="32"/>
          <w:szCs w:val="32"/>
          <w:lang w:val="kk-KZ"/>
        </w:rPr>
      </w:pPr>
    </w:p>
    <w:p w14:paraId="39B34C64" w14:textId="474B18E2" w:rsidR="00CE4250" w:rsidRPr="00D67375" w:rsidRDefault="00370C27" w:rsidP="00D67375">
      <w:pPr>
        <w:tabs>
          <w:tab w:val="left" w:pos="1134"/>
        </w:tabs>
        <w:spacing w:after="0" w:line="288" w:lineRule="auto"/>
        <w:ind w:firstLine="709"/>
        <w:jc w:val="both"/>
        <w:rPr>
          <w:rFonts w:ascii="Arial" w:hAnsi="Arial" w:cs="Arial"/>
          <w:sz w:val="32"/>
          <w:szCs w:val="32"/>
          <w:lang w:val="kk-KZ"/>
        </w:rPr>
      </w:pPr>
      <w:r>
        <w:rPr>
          <w:rFonts w:ascii="Arial" w:hAnsi="Arial" w:cs="Arial"/>
          <w:sz w:val="32"/>
          <w:szCs w:val="32"/>
          <w:lang w:val="kk-KZ"/>
        </w:rPr>
        <w:lastRenderedPageBreak/>
        <w:t>Яғни</w:t>
      </w:r>
      <w:r w:rsidR="00262D75" w:rsidRPr="00D67375">
        <w:rPr>
          <w:rFonts w:ascii="Arial" w:hAnsi="Arial" w:cs="Arial"/>
          <w:sz w:val="32"/>
          <w:szCs w:val="32"/>
          <w:lang w:val="kk-KZ"/>
        </w:rPr>
        <w:t>, бюджеттік бағдарламаны іске асыру н</w:t>
      </w:r>
      <w:r w:rsidR="00ED2DD3" w:rsidRPr="00D67375">
        <w:rPr>
          <w:rFonts w:ascii="Arial" w:hAnsi="Arial" w:cs="Arial"/>
          <w:sz w:val="32"/>
          <w:szCs w:val="32"/>
          <w:lang w:val="kk-KZ"/>
        </w:rPr>
        <w:t>әтижесінде</w:t>
      </w:r>
      <w:r w:rsidR="00CE4250" w:rsidRPr="00D67375">
        <w:rPr>
          <w:rFonts w:ascii="Arial" w:hAnsi="Arial" w:cs="Arial"/>
          <w:sz w:val="32"/>
          <w:szCs w:val="32"/>
          <w:lang w:val="kk-KZ"/>
        </w:rPr>
        <w:t xml:space="preserve"> нан пісір</w:t>
      </w:r>
      <w:r w:rsidR="00ED2DD3" w:rsidRPr="00D67375">
        <w:rPr>
          <w:rFonts w:ascii="Arial" w:hAnsi="Arial" w:cs="Arial"/>
          <w:sz w:val="32"/>
          <w:szCs w:val="32"/>
          <w:lang w:val="kk-KZ"/>
        </w:rPr>
        <w:t>етін</w:t>
      </w:r>
      <w:r w:rsidR="00CE4250" w:rsidRPr="00D67375">
        <w:rPr>
          <w:rFonts w:ascii="Arial" w:hAnsi="Arial" w:cs="Arial"/>
          <w:sz w:val="32"/>
          <w:szCs w:val="32"/>
          <w:lang w:val="kk-KZ"/>
        </w:rPr>
        <w:t xml:space="preserve"> кәсіпорындар</w:t>
      </w:r>
      <w:r w:rsidR="00ED2DD3" w:rsidRPr="00D67375">
        <w:rPr>
          <w:rFonts w:ascii="Arial" w:hAnsi="Arial" w:cs="Arial"/>
          <w:sz w:val="32"/>
          <w:szCs w:val="32"/>
          <w:lang w:val="kk-KZ"/>
        </w:rPr>
        <w:t>ды</w:t>
      </w:r>
      <w:r w:rsidR="00CE4250" w:rsidRPr="00D67375">
        <w:rPr>
          <w:rFonts w:ascii="Arial" w:hAnsi="Arial" w:cs="Arial"/>
          <w:sz w:val="32"/>
          <w:szCs w:val="32"/>
          <w:lang w:val="kk-KZ"/>
        </w:rPr>
        <w:t xml:space="preserve"> шикізатпен тұрақты қамтамасыз ету, халықты белгіленген баға</w:t>
      </w:r>
      <w:r w:rsidR="00262D75" w:rsidRPr="00D67375">
        <w:rPr>
          <w:rFonts w:ascii="Arial" w:hAnsi="Arial" w:cs="Arial"/>
          <w:sz w:val="32"/>
          <w:szCs w:val="32"/>
          <w:lang w:val="kk-KZ"/>
        </w:rPr>
        <w:t xml:space="preserve">мен </w:t>
      </w:r>
      <w:r w:rsidR="00CE4250" w:rsidRPr="00D67375">
        <w:rPr>
          <w:rFonts w:ascii="Arial" w:hAnsi="Arial" w:cs="Arial"/>
          <w:b/>
          <w:bCs/>
          <w:sz w:val="32"/>
          <w:szCs w:val="32"/>
          <w:lang w:val="kk-KZ"/>
        </w:rPr>
        <w:t>қажетті көлемде нанмен</w:t>
      </w:r>
      <w:r w:rsidR="00CE4250" w:rsidRPr="00D67375">
        <w:rPr>
          <w:rFonts w:ascii="Arial" w:hAnsi="Arial" w:cs="Arial"/>
          <w:sz w:val="32"/>
          <w:szCs w:val="32"/>
          <w:lang w:val="kk-KZ"/>
        </w:rPr>
        <w:t xml:space="preserve"> уақтылы қамт</w:t>
      </w:r>
      <w:r>
        <w:rPr>
          <w:rFonts w:ascii="Arial" w:hAnsi="Arial" w:cs="Arial"/>
          <w:sz w:val="32"/>
          <w:szCs w:val="32"/>
          <w:lang w:val="kk-KZ"/>
        </w:rPr>
        <w:t>у</w:t>
      </w:r>
      <w:r w:rsidR="00CE4250" w:rsidRPr="00D67375">
        <w:rPr>
          <w:rFonts w:ascii="Arial" w:hAnsi="Arial" w:cs="Arial"/>
          <w:sz w:val="32"/>
          <w:szCs w:val="32"/>
          <w:lang w:val="kk-KZ"/>
        </w:rPr>
        <w:t xml:space="preserve"> түріндегі әлеуметтік-экономикалық әсерге қол жеткіз</w:t>
      </w:r>
      <w:r w:rsidR="00262D75" w:rsidRPr="00D67375">
        <w:rPr>
          <w:rFonts w:ascii="Arial" w:hAnsi="Arial" w:cs="Arial"/>
          <w:sz w:val="32"/>
          <w:szCs w:val="32"/>
          <w:lang w:val="kk-KZ"/>
        </w:rPr>
        <w:t>ілмеген</w:t>
      </w:r>
      <w:r w:rsidR="00CE4250" w:rsidRPr="00D67375">
        <w:rPr>
          <w:rFonts w:ascii="Arial" w:hAnsi="Arial" w:cs="Arial"/>
          <w:sz w:val="32"/>
          <w:szCs w:val="32"/>
          <w:lang w:val="kk-KZ"/>
        </w:rPr>
        <w:t>.</w:t>
      </w:r>
    </w:p>
    <w:p w14:paraId="224737DD" w14:textId="2136E1D1" w:rsidR="00D602E4" w:rsidRDefault="00C32270" w:rsidP="00D602E4">
      <w:pPr>
        <w:widowControl w:val="0"/>
        <w:spacing w:after="0" w:line="288" w:lineRule="auto"/>
        <w:ind w:firstLine="709"/>
        <w:contextualSpacing/>
        <w:jc w:val="both"/>
        <w:rPr>
          <w:rFonts w:ascii="Arial" w:eastAsia="Calibri" w:hAnsi="Arial" w:cs="Arial"/>
          <w:i/>
          <w:sz w:val="24"/>
          <w:szCs w:val="24"/>
          <w:lang w:val="kk-KZ"/>
        </w:rPr>
      </w:pPr>
      <w:r w:rsidRPr="00D67375">
        <w:rPr>
          <w:rFonts w:ascii="Arial" w:hAnsi="Arial" w:cs="Arial"/>
          <w:b/>
          <w:bCs/>
          <w:color w:val="FF0000"/>
          <w:sz w:val="32"/>
          <w:szCs w:val="32"/>
          <w:lang w:val="kk-KZ"/>
        </w:rPr>
        <w:t>2</w:t>
      </w:r>
      <w:r w:rsidR="00D602E4">
        <w:rPr>
          <w:rFonts w:ascii="Arial" w:hAnsi="Arial" w:cs="Arial"/>
          <w:b/>
          <w:bCs/>
          <w:color w:val="FF0000"/>
          <w:sz w:val="32"/>
          <w:szCs w:val="32"/>
          <w:lang w:val="kk-KZ"/>
        </w:rPr>
        <w:t>3</w:t>
      </w:r>
      <w:r w:rsidRPr="00D67375">
        <w:rPr>
          <w:rFonts w:ascii="Arial" w:hAnsi="Arial" w:cs="Arial"/>
          <w:b/>
          <w:bCs/>
          <w:color w:val="FF0000"/>
          <w:sz w:val="32"/>
          <w:szCs w:val="32"/>
          <w:lang w:val="kk-KZ"/>
        </w:rPr>
        <w:t>-2</w:t>
      </w:r>
      <w:r w:rsidR="00D602E4">
        <w:rPr>
          <w:rFonts w:ascii="Arial" w:hAnsi="Arial" w:cs="Arial"/>
          <w:b/>
          <w:bCs/>
          <w:color w:val="FF0000"/>
          <w:sz w:val="32"/>
          <w:szCs w:val="32"/>
          <w:lang w:val="kk-KZ"/>
        </w:rPr>
        <w:t>4</w:t>
      </w:r>
      <w:r w:rsidRPr="00D67375">
        <w:rPr>
          <w:rFonts w:ascii="Arial" w:hAnsi="Arial" w:cs="Arial"/>
          <w:b/>
          <w:bCs/>
          <w:color w:val="FF0000"/>
          <w:sz w:val="32"/>
          <w:szCs w:val="32"/>
          <w:lang w:val="kk-KZ"/>
        </w:rPr>
        <w:t>-</w:t>
      </w:r>
      <w:r w:rsidR="00CE4250" w:rsidRPr="00D67375">
        <w:rPr>
          <w:rFonts w:ascii="Arial" w:hAnsi="Arial" w:cs="Arial"/>
          <w:b/>
          <w:bCs/>
          <w:color w:val="FF0000"/>
          <w:sz w:val="32"/>
          <w:szCs w:val="32"/>
          <w:lang w:val="kk-KZ"/>
        </w:rPr>
        <w:t>СЛАЙД.</w:t>
      </w:r>
      <w:r w:rsidR="00CE4250" w:rsidRPr="00D67375">
        <w:rPr>
          <w:rFonts w:ascii="Arial" w:hAnsi="Arial" w:cs="Arial"/>
          <w:sz w:val="32"/>
          <w:szCs w:val="32"/>
          <w:lang w:val="kk-KZ"/>
        </w:rPr>
        <w:t> </w:t>
      </w:r>
      <w:r w:rsidR="00CE4250" w:rsidRPr="00D67375">
        <w:rPr>
          <w:rFonts w:ascii="Arial" w:hAnsi="Arial" w:cs="Arial"/>
          <w:color w:val="000000"/>
          <w:sz w:val="32"/>
          <w:szCs w:val="32"/>
          <w:lang w:val="kk-KZ"/>
        </w:rPr>
        <w:t xml:space="preserve"> </w:t>
      </w:r>
      <w:r w:rsidR="00CE4250" w:rsidRPr="00D67375">
        <w:rPr>
          <w:rFonts w:ascii="Arial" w:eastAsia="Calibri" w:hAnsi="Arial" w:cs="Arial"/>
          <w:iCs/>
          <w:sz w:val="32"/>
          <w:szCs w:val="32"/>
          <w:lang w:val="kk-KZ"/>
        </w:rPr>
        <w:t>Даму жоспары</w:t>
      </w:r>
      <w:r w:rsidR="00267987" w:rsidRPr="00D67375">
        <w:rPr>
          <w:rFonts w:ascii="Arial" w:eastAsia="Calibri" w:hAnsi="Arial" w:cs="Arial"/>
          <w:iCs/>
          <w:sz w:val="32"/>
          <w:szCs w:val="32"/>
          <w:lang w:val="kk-KZ"/>
        </w:rPr>
        <w:t>ның</w:t>
      </w:r>
      <w:r w:rsidR="00CE4250" w:rsidRPr="00D67375">
        <w:rPr>
          <w:rFonts w:ascii="Arial" w:eastAsia="Calibri" w:hAnsi="Arial" w:cs="Arial"/>
          <w:iCs/>
          <w:sz w:val="32"/>
          <w:szCs w:val="32"/>
          <w:lang w:val="kk-KZ"/>
        </w:rPr>
        <w:t xml:space="preserve"> </w:t>
      </w:r>
      <w:r w:rsidR="00CE4250" w:rsidRPr="00D67375">
        <w:rPr>
          <w:rFonts w:ascii="Arial" w:hAnsi="Arial" w:cs="Arial"/>
          <w:b/>
          <w:sz w:val="32"/>
          <w:szCs w:val="32"/>
          <w:lang w:val="kk-KZ"/>
        </w:rPr>
        <w:t>мемлекеттік жоспарлау жүйесінің жоғары тұрған құжаттарын</w:t>
      </w:r>
      <w:r w:rsidR="0043291C" w:rsidRPr="00D67375">
        <w:rPr>
          <w:rFonts w:ascii="Arial" w:hAnsi="Arial" w:cs="Arial"/>
          <w:b/>
          <w:sz w:val="32"/>
          <w:szCs w:val="32"/>
          <w:lang w:val="kk-KZ"/>
        </w:rPr>
        <w:t>дағы</w:t>
      </w:r>
      <w:r w:rsidR="00CE4250" w:rsidRPr="00D67375">
        <w:rPr>
          <w:rFonts w:ascii="Arial" w:hAnsi="Arial" w:cs="Arial"/>
          <w:b/>
          <w:sz w:val="32"/>
          <w:szCs w:val="32"/>
          <w:lang w:val="kk-KZ"/>
        </w:rPr>
        <w:t xml:space="preserve"> міндеттер</w:t>
      </w:r>
      <w:r w:rsidR="0043291C" w:rsidRPr="00D67375">
        <w:rPr>
          <w:rFonts w:ascii="Arial" w:hAnsi="Arial" w:cs="Arial"/>
          <w:b/>
          <w:sz w:val="32"/>
          <w:szCs w:val="32"/>
          <w:lang w:val="kk-KZ"/>
        </w:rPr>
        <w:t>ге</w:t>
      </w:r>
      <w:r w:rsidR="00CE4250" w:rsidRPr="00D67375">
        <w:rPr>
          <w:rFonts w:ascii="Arial" w:hAnsi="Arial" w:cs="Arial"/>
          <w:b/>
          <w:sz w:val="32"/>
          <w:szCs w:val="32"/>
          <w:lang w:val="kk-KZ"/>
        </w:rPr>
        <w:t xml:space="preserve"> қол жеткізуге</w:t>
      </w:r>
      <w:r w:rsidR="0043291C" w:rsidRPr="00D67375">
        <w:rPr>
          <w:rFonts w:ascii="Arial" w:hAnsi="Arial" w:cs="Arial"/>
          <w:b/>
          <w:sz w:val="32"/>
          <w:szCs w:val="32"/>
          <w:lang w:val="kk-KZ"/>
        </w:rPr>
        <w:t xml:space="preserve">, атап айтқанда, </w:t>
      </w:r>
      <w:r w:rsidR="0043291C" w:rsidRPr="00D67375">
        <w:rPr>
          <w:rFonts w:ascii="Arial" w:hAnsi="Arial" w:cs="Arial"/>
          <w:bCs/>
          <w:sz w:val="32"/>
          <w:szCs w:val="32"/>
          <w:lang w:val="kk-KZ"/>
        </w:rPr>
        <w:t xml:space="preserve">атмосфераға ластаушы заттар шығарындыларын азайтуға </w:t>
      </w:r>
      <w:r w:rsidR="0043291C" w:rsidRPr="00D67375">
        <w:rPr>
          <w:rFonts w:ascii="Arial" w:hAnsi="Arial" w:cs="Arial"/>
          <w:b/>
          <w:sz w:val="32"/>
          <w:szCs w:val="32"/>
          <w:lang w:val="kk-KZ"/>
        </w:rPr>
        <w:t xml:space="preserve">бағдарланбағаны </w:t>
      </w:r>
      <w:r w:rsidR="00CE4250" w:rsidRPr="00D67375">
        <w:rPr>
          <w:rFonts w:ascii="Arial" w:hAnsi="Arial" w:cs="Arial"/>
          <w:b/>
          <w:sz w:val="32"/>
          <w:szCs w:val="32"/>
          <w:lang w:val="kk-KZ"/>
        </w:rPr>
        <w:t>анықталды</w:t>
      </w:r>
      <w:r w:rsidR="00CE4250" w:rsidRPr="00D67375">
        <w:rPr>
          <w:rFonts w:ascii="Arial" w:eastAsia="Calibri" w:hAnsi="Arial" w:cs="Arial"/>
          <w:iCs/>
          <w:sz w:val="32"/>
          <w:szCs w:val="32"/>
          <w:lang w:val="kk-KZ"/>
        </w:rPr>
        <w:t xml:space="preserve"> </w:t>
      </w:r>
      <w:r w:rsidR="00CE4250" w:rsidRPr="00E86EDC">
        <w:rPr>
          <w:rFonts w:ascii="Arial" w:eastAsia="Calibri" w:hAnsi="Arial" w:cs="Arial"/>
          <w:i/>
          <w:sz w:val="24"/>
          <w:szCs w:val="24"/>
          <w:lang w:val="kk-KZ"/>
        </w:rPr>
        <w:t>(</w:t>
      </w:r>
      <w:r w:rsidR="00CE4250" w:rsidRPr="00E86EDC">
        <w:rPr>
          <w:rFonts w:ascii="Arial" w:eastAsia="Calibri" w:hAnsi="Arial" w:cs="Arial"/>
          <w:b/>
          <w:bCs/>
          <w:i/>
          <w:sz w:val="24"/>
          <w:szCs w:val="24"/>
          <w:lang w:val="kk-KZ"/>
        </w:rPr>
        <w:t>қоршаған ортаны ластау бойынша елдер рейтингінде</w:t>
      </w:r>
      <w:r w:rsidR="00CE4250" w:rsidRPr="00E86EDC">
        <w:rPr>
          <w:rFonts w:ascii="Arial" w:eastAsia="Calibri" w:hAnsi="Arial" w:cs="Arial"/>
          <w:i/>
          <w:sz w:val="24"/>
          <w:szCs w:val="24"/>
          <w:lang w:val="kk-KZ"/>
        </w:rPr>
        <w:t xml:space="preserve"> 2022 жылмен салыстырғанда ҚР 1 позицияға төмендеген (17</w:t>
      </w:r>
      <w:r w:rsidRPr="00E86EDC">
        <w:rPr>
          <w:rFonts w:ascii="Arial" w:eastAsia="Calibri" w:hAnsi="Arial" w:cs="Arial"/>
          <w:i/>
          <w:sz w:val="24"/>
          <w:szCs w:val="24"/>
          <w:lang w:val="kk-KZ"/>
        </w:rPr>
        <w:t>-</w:t>
      </w:r>
      <w:r w:rsidR="00CE4250" w:rsidRPr="00E86EDC">
        <w:rPr>
          <w:rFonts w:ascii="Arial" w:eastAsia="Calibri" w:hAnsi="Arial" w:cs="Arial"/>
          <w:i/>
          <w:sz w:val="24"/>
          <w:szCs w:val="24"/>
          <w:lang w:val="kk-KZ"/>
        </w:rPr>
        <w:t>орын)</w:t>
      </w:r>
      <w:r w:rsidR="00D602E4">
        <w:rPr>
          <w:rFonts w:ascii="Arial" w:eastAsia="Calibri" w:hAnsi="Arial" w:cs="Arial"/>
          <w:i/>
          <w:sz w:val="24"/>
          <w:szCs w:val="24"/>
          <w:lang w:val="kk-KZ"/>
        </w:rPr>
        <w:t>.</w:t>
      </w:r>
    </w:p>
    <w:p w14:paraId="49B34C44" w14:textId="5181E22C" w:rsidR="00D602E4" w:rsidRPr="00E86EDC" w:rsidRDefault="00D602E4" w:rsidP="00D602E4">
      <w:pPr>
        <w:widowControl w:val="0"/>
        <w:spacing w:after="0" w:line="288" w:lineRule="auto"/>
        <w:ind w:firstLine="709"/>
        <w:contextualSpacing/>
        <w:jc w:val="both"/>
        <w:rPr>
          <w:rFonts w:ascii="Arial" w:eastAsia="Calibri" w:hAnsi="Arial" w:cs="Arial"/>
          <w:iCs/>
          <w:sz w:val="24"/>
          <w:szCs w:val="24"/>
          <w:lang w:val="kk-KZ"/>
        </w:rPr>
      </w:pPr>
      <w:r w:rsidRPr="00D67375">
        <w:rPr>
          <w:rFonts w:ascii="Arial" w:hAnsi="Arial" w:cs="Arial"/>
          <w:color w:val="000000"/>
          <w:sz w:val="32"/>
          <w:szCs w:val="32"/>
          <w:lang w:val="kk-KZ"/>
        </w:rPr>
        <w:t xml:space="preserve">Өрт ошақтарын ерте анықтайтын жаңа және заманауи технологиялар толық пайдаланылмай отыр. Себеп – салада қолданылатын </w:t>
      </w:r>
      <w:r w:rsidRPr="00D67375">
        <w:rPr>
          <w:rFonts w:ascii="Arial" w:hAnsi="Arial" w:cs="Arial"/>
          <w:b/>
          <w:bCs/>
          <w:color w:val="000000"/>
          <w:sz w:val="32"/>
          <w:szCs w:val="32"/>
          <w:lang w:val="kk-KZ"/>
        </w:rPr>
        <w:t xml:space="preserve"> нормалар мен нормативтер ескірген, сөйтіп ормандар мен жануарлар дүниесін күзету және қорғау міндеттері тиімді әрі сапалы орындалмайды</w:t>
      </w:r>
      <w:r w:rsidRPr="00D67375">
        <w:rPr>
          <w:rFonts w:ascii="Arial" w:hAnsi="Arial" w:cs="Arial"/>
          <w:color w:val="000000"/>
          <w:sz w:val="32"/>
          <w:szCs w:val="32"/>
          <w:lang w:val="kk-KZ"/>
        </w:rPr>
        <w:t xml:space="preserve">. Осыған байланысты, алдын ала хабарлайтын 2 ақпараттық жүйесін сатып алуға бөлінген 4,1 млрд теңге бюджеттен алынып тасталды </w:t>
      </w:r>
      <w:r w:rsidRPr="00E86EDC">
        <w:rPr>
          <w:rFonts w:ascii="Arial" w:hAnsi="Arial" w:cs="Arial"/>
          <w:i/>
          <w:iCs/>
          <w:color w:val="000000"/>
          <w:sz w:val="24"/>
          <w:szCs w:val="24"/>
          <w:lang w:val="kk-KZ"/>
        </w:rPr>
        <w:t>(соңғы 5 жылда өрт 2,2 есеге – 358-ден 801 жағдайға дейін өсті)</w:t>
      </w:r>
      <w:r w:rsidRPr="00E86EDC">
        <w:rPr>
          <w:rFonts w:ascii="Arial" w:hAnsi="Arial" w:cs="Arial"/>
          <w:color w:val="000000"/>
          <w:sz w:val="24"/>
          <w:szCs w:val="24"/>
          <w:lang w:val="kk-KZ"/>
        </w:rPr>
        <w:t>.</w:t>
      </w:r>
      <w:r>
        <w:rPr>
          <w:rFonts w:ascii="Arial" w:eastAsia="Calibri" w:hAnsi="Arial" w:cs="Arial"/>
          <w:iCs/>
          <w:sz w:val="24"/>
          <w:szCs w:val="24"/>
          <w:lang w:val="kk-KZ"/>
        </w:rPr>
        <w:t>.</w:t>
      </w:r>
    </w:p>
    <w:p w14:paraId="1366B0DA" w14:textId="03430A1E" w:rsidR="00CE4250" w:rsidRDefault="00CE4250" w:rsidP="00D67375">
      <w:pPr>
        <w:pStyle w:val="af6"/>
        <w:spacing w:after="0" w:line="288" w:lineRule="auto"/>
        <w:ind w:firstLine="709"/>
        <w:contextualSpacing/>
        <w:jc w:val="both"/>
        <w:rPr>
          <w:rFonts w:ascii="Arial" w:hAnsi="Arial" w:cs="Arial"/>
          <w:sz w:val="32"/>
          <w:szCs w:val="32"/>
          <w:lang w:val="kk-KZ"/>
        </w:rPr>
      </w:pPr>
      <w:r w:rsidRPr="00D67375">
        <w:rPr>
          <w:rFonts w:ascii="Arial" w:hAnsi="Arial" w:cs="Arial"/>
          <w:b/>
          <w:bCs/>
          <w:color w:val="FF0000"/>
          <w:sz w:val="32"/>
          <w:szCs w:val="32"/>
          <w:lang w:val="kk-KZ"/>
        </w:rPr>
        <w:t>2</w:t>
      </w:r>
      <w:r w:rsidR="00D602E4">
        <w:rPr>
          <w:rFonts w:ascii="Arial" w:hAnsi="Arial" w:cs="Arial"/>
          <w:b/>
          <w:bCs/>
          <w:color w:val="FF0000"/>
          <w:sz w:val="32"/>
          <w:szCs w:val="32"/>
          <w:lang w:val="kk-KZ"/>
        </w:rPr>
        <w:t>5</w:t>
      </w:r>
      <w:r w:rsidRPr="00D67375">
        <w:rPr>
          <w:rFonts w:ascii="Arial" w:hAnsi="Arial" w:cs="Arial"/>
          <w:b/>
          <w:bCs/>
          <w:color w:val="FF0000"/>
          <w:sz w:val="32"/>
          <w:szCs w:val="32"/>
          <w:lang w:val="kk-KZ"/>
        </w:rPr>
        <w:t>-2</w:t>
      </w:r>
      <w:r w:rsidR="00D602E4">
        <w:rPr>
          <w:rFonts w:ascii="Arial" w:hAnsi="Arial" w:cs="Arial"/>
          <w:b/>
          <w:bCs/>
          <w:color w:val="FF0000"/>
          <w:sz w:val="32"/>
          <w:szCs w:val="32"/>
          <w:lang w:val="kk-KZ"/>
        </w:rPr>
        <w:t>6</w:t>
      </w:r>
      <w:r w:rsidR="00C32270" w:rsidRPr="00D67375">
        <w:rPr>
          <w:rFonts w:ascii="Arial" w:hAnsi="Arial" w:cs="Arial"/>
          <w:b/>
          <w:bCs/>
          <w:color w:val="FF0000"/>
          <w:sz w:val="32"/>
          <w:szCs w:val="32"/>
          <w:lang w:val="kk-KZ"/>
        </w:rPr>
        <w:t>-</w:t>
      </w:r>
      <w:r w:rsidRPr="00D67375">
        <w:rPr>
          <w:rFonts w:ascii="Arial" w:hAnsi="Arial" w:cs="Arial"/>
          <w:b/>
          <w:bCs/>
          <w:color w:val="FF0000"/>
          <w:sz w:val="32"/>
          <w:szCs w:val="32"/>
          <w:lang w:val="kk-KZ"/>
        </w:rPr>
        <w:t>СЛАЙД.</w:t>
      </w:r>
      <w:r w:rsidRPr="00D67375">
        <w:rPr>
          <w:rFonts w:ascii="Arial" w:hAnsi="Arial" w:cs="Arial"/>
          <w:sz w:val="32"/>
          <w:szCs w:val="32"/>
          <w:lang w:val="kk-KZ"/>
        </w:rPr>
        <w:t> </w:t>
      </w:r>
      <w:r w:rsidR="00267987" w:rsidRPr="00D67375">
        <w:rPr>
          <w:rFonts w:ascii="Arial" w:hAnsi="Arial" w:cs="Arial"/>
          <w:sz w:val="32"/>
          <w:szCs w:val="32"/>
          <w:lang w:val="kk-KZ"/>
        </w:rPr>
        <w:t xml:space="preserve">Қаржыландыру көлемі өзгермесе де, </w:t>
      </w:r>
      <w:r w:rsidRPr="00D67375">
        <w:rPr>
          <w:rFonts w:ascii="Arial" w:hAnsi="Arial" w:cs="Arial"/>
          <w:sz w:val="32"/>
          <w:szCs w:val="32"/>
          <w:lang w:val="kk-KZ"/>
        </w:rPr>
        <w:t>«</w:t>
      </w:r>
      <w:r w:rsidRPr="00D67375">
        <w:rPr>
          <w:rFonts w:ascii="Arial" w:hAnsi="Arial" w:cs="Arial"/>
          <w:bCs/>
          <w:iCs/>
          <w:sz w:val="32"/>
          <w:szCs w:val="32"/>
          <w:lang w:val="kk-KZ"/>
        </w:rPr>
        <w:t xml:space="preserve">Қосылу жылдамдығы </w:t>
      </w:r>
      <w:r w:rsidRPr="00D67375">
        <w:rPr>
          <w:rFonts w:ascii="Arial" w:hAnsi="Arial" w:cs="Arial"/>
          <w:b/>
          <w:bCs/>
          <w:iCs/>
          <w:sz w:val="32"/>
          <w:szCs w:val="32"/>
          <w:lang w:val="kk-KZ"/>
        </w:rPr>
        <w:t xml:space="preserve">8 Мбит/с-тан асатын </w:t>
      </w:r>
      <w:r w:rsidR="0043291C" w:rsidRPr="00D67375">
        <w:rPr>
          <w:rFonts w:ascii="Arial" w:hAnsi="Arial" w:cs="Arial"/>
          <w:bCs/>
          <w:iCs/>
          <w:sz w:val="32"/>
          <w:szCs w:val="32"/>
          <w:lang w:val="kk-KZ"/>
        </w:rPr>
        <w:t xml:space="preserve">талшықтық-оптикалық байланыс желісінің </w:t>
      </w:r>
      <w:r w:rsidRPr="00D67375">
        <w:rPr>
          <w:rFonts w:ascii="Arial" w:hAnsi="Arial" w:cs="Arial"/>
          <w:bCs/>
          <w:iCs/>
          <w:sz w:val="32"/>
          <w:szCs w:val="32"/>
          <w:lang w:val="kk-KZ"/>
        </w:rPr>
        <w:t xml:space="preserve">технологиясы бойынша Интернет желісіне жеке қол жеткізу қызметтерімен қамтамасыз етілген </w:t>
      </w:r>
      <w:r w:rsidR="0043291C" w:rsidRPr="00D67375">
        <w:rPr>
          <w:rFonts w:ascii="Arial" w:hAnsi="Arial" w:cs="Arial"/>
          <w:bCs/>
          <w:iCs/>
          <w:sz w:val="32"/>
          <w:szCs w:val="32"/>
          <w:lang w:val="kk-KZ"/>
        </w:rPr>
        <w:t xml:space="preserve">ауылдық елді мекендердегі </w:t>
      </w:r>
      <w:r w:rsidRPr="00D67375">
        <w:rPr>
          <w:rFonts w:ascii="Arial" w:hAnsi="Arial" w:cs="Arial"/>
          <w:bCs/>
          <w:iCs/>
          <w:sz w:val="32"/>
          <w:szCs w:val="32"/>
          <w:lang w:val="kk-KZ"/>
        </w:rPr>
        <w:t>абоненттер саны» көрсеткіші</w:t>
      </w:r>
      <w:r w:rsidR="00C4483A">
        <w:rPr>
          <w:rFonts w:ascii="Arial" w:hAnsi="Arial" w:cs="Arial"/>
          <w:bCs/>
          <w:iCs/>
          <w:sz w:val="32"/>
          <w:szCs w:val="32"/>
          <w:lang w:val="kk-KZ"/>
        </w:rPr>
        <w:t xml:space="preserve"> </w:t>
      </w:r>
      <w:r w:rsidRPr="00D67375">
        <w:rPr>
          <w:rFonts w:ascii="Arial" w:hAnsi="Arial" w:cs="Arial"/>
          <w:b/>
          <w:bCs/>
          <w:iCs/>
          <w:sz w:val="32"/>
          <w:szCs w:val="32"/>
          <w:lang w:val="kk-KZ"/>
        </w:rPr>
        <w:t xml:space="preserve">75 есеге </w:t>
      </w:r>
      <w:r w:rsidRPr="00D67375">
        <w:rPr>
          <w:rFonts w:ascii="Arial" w:hAnsi="Arial" w:cs="Arial"/>
          <w:iCs/>
          <w:sz w:val="32"/>
          <w:szCs w:val="32"/>
          <w:lang w:val="kk-KZ"/>
        </w:rPr>
        <w:t>төмендетілген</w:t>
      </w:r>
      <w:r w:rsidRPr="00D67375">
        <w:rPr>
          <w:rFonts w:ascii="Arial" w:hAnsi="Arial" w:cs="Arial"/>
          <w:sz w:val="32"/>
          <w:szCs w:val="32"/>
          <w:lang w:val="kk-KZ"/>
        </w:rPr>
        <w:t>.</w:t>
      </w:r>
      <w:r w:rsidR="0043291C" w:rsidRPr="00D67375">
        <w:rPr>
          <w:rFonts w:ascii="Arial" w:hAnsi="Arial" w:cs="Arial"/>
          <w:sz w:val="32"/>
          <w:szCs w:val="32"/>
          <w:lang w:val="kk-KZ"/>
        </w:rPr>
        <w:t xml:space="preserve"> </w:t>
      </w:r>
    </w:p>
    <w:p w14:paraId="659B472D" w14:textId="34C07F69" w:rsidR="00CE4250" w:rsidRDefault="00CE4250" w:rsidP="00D67375">
      <w:pPr>
        <w:pStyle w:val="af6"/>
        <w:spacing w:after="0" w:line="288" w:lineRule="auto"/>
        <w:ind w:firstLine="709"/>
        <w:contextualSpacing/>
        <w:jc w:val="both"/>
        <w:rPr>
          <w:rFonts w:ascii="Arial" w:hAnsi="Arial" w:cs="Arial"/>
          <w:bCs/>
          <w:color w:val="000000"/>
          <w:sz w:val="24"/>
          <w:szCs w:val="24"/>
          <w:lang w:val="kk-KZ"/>
        </w:rPr>
      </w:pPr>
      <w:r w:rsidRPr="00D67375">
        <w:rPr>
          <w:rFonts w:ascii="Arial" w:hAnsi="Arial" w:cs="Arial"/>
          <w:b/>
          <w:color w:val="000000"/>
          <w:sz w:val="32"/>
          <w:szCs w:val="32"/>
          <w:lang w:val="kk-KZ"/>
        </w:rPr>
        <w:t>Ақпараттық жүйелерді</w:t>
      </w:r>
      <w:r w:rsidRPr="00D67375">
        <w:rPr>
          <w:rFonts w:ascii="Arial" w:hAnsi="Arial" w:cs="Arial"/>
          <w:bCs/>
          <w:color w:val="000000"/>
          <w:sz w:val="32"/>
          <w:szCs w:val="32"/>
          <w:lang w:val="kk-KZ"/>
        </w:rPr>
        <w:t xml:space="preserve"> дамытуда да </w:t>
      </w:r>
      <w:r w:rsidR="00D34495" w:rsidRPr="00D67375">
        <w:rPr>
          <w:rFonts w:ascii="Arial" w:hAnsi="Arial" w:cs="Arial"/>
          <w:bCs/>
          <w:color w:val="000000"/>
          <w:sz w:val="32"/>
          <w:szCs w:val="32"/>
          <w:lang w:val="kk-KZ"/>
        </w:rPr>
        <w:t>кемшіліктер</w:t>
      </w:r>
      <w:r w:rsidRPr="00D67375">
        <w:rPr>
          <w:rFonts w:ascii="Arial" w:hAnsi="Arial" w:cs="Arial"/>
          <w:bCs/>
          <w:color w:val="000000"/>
          <w:sz w:val="32"/>
          <w:szCs w:val="32"/>
          <w:lang w:val="kk-KZ"/>
        </w:rPr>
        <w:t xml:space="preserve"> бар. </w:t>
      </w:r>
      <w:r w:rsidR="0043291C" w:rsidRPr="00D67375">
        <w:rPr>
          <w:rFonts w:ascii="Arial" w:hAnsi="Arial" w:cs="Arial"/>
          <w:bCs/>
          <w:color w:val="000000"/>
          <w:sz w:val="32"/>
          <w:szCs w:val="32"/>
          <w:lang w:val="kk-KZ"/>
        </w:rPr>
        <w:t>Цифрлық даму министрлігі</w:t>
      </w:r>
      <w:r w:rsidRPr="00D67375">
        <w:rPr>
          <w:rFonts w:ascii="Arial" w:hAnsi="Arial" w:cs="Arial"/>
          <w:bCs/>
          <w:color w:val="000000"/>
          <w:sz w:val="32"/>
          <w:szCs w:val="32"/>
          <w:lang w:val="kk-KZ"/>
        </w:rPr>
        <w:t xml:space="preserve"> тарапынан үйлестіру </w:t>
      </w:r>
      <w:r w:rsidR="0043291C" w:rsidRPr="00D67375">
        <w:rPr>
          <w:rFonts w:ascii="Arial" w:hAnsi="Arial" w:cs="Arial"/>
          <w:bCs/>
          <w:color w:val="000000"/>
          <w:sz w:val="32"/>
          <w:szCs w:val="32"/>
          <w:lang w:val="kk-KZ"/>
        </w:rPr>
        <w:t xml:space="preserve">дұрыс болмағандықтан, орталық мемлекеттік органдардың 235 ақпараттық жүйесінің ішінен </w:t>
      </w:r>
      <w:r w:rsidRPr="00D67375">
        <w:rPr>
          <w:rFonts w:ascii="Arial" w:hAnsi="Arial" w:cs="Arial"/>
          <w:bCs/>
          <w:color w:val="000000"/>
          <w:sz w:val="32"/>
          <w:szCs w:val="32"/>
          <w:lang w:val="kk-KZ"/>
        </w:rPr>
        <w:t>24-і өндірістік пайдалануға берілмеген</w:t>
      </w:r>
      <w:r w:rsidR="00D05BCB" w:rsidRPr="00D67375">
        <w:rPr>
          <w:rFonts w:ascii="Arial" w:hAnsi="Arial" w:cs="Arial"/>
          <w:bCs/>
          <w:color w:val="000000"/>
          <w:sz w:val="32"/>
          <w:szCs w:val="32"/>
          <w:lang w:val="kk-KZ"/>
        </w:rPr>
        <w:t xml:space="preserve">, яғни 2 млрд-қа жуық теңге тиімсіз </w:t>
      </w:r>
      <w:r w:rsidR="00D34495" w:rsidRPr="00D67375">
        <w:rPr>
          <w:rFonts w:ascii="Arial" w:hAnsi="Arial" w:cs="Arial"/>
          <w:bCs/>
          <w:color w:val="000000"/>
          <w:sz w:val="32"/>
          <w:szCs w:val="32"/>
          <w:lang w:val="kk-KZ"/>
        </w:rPr>
        <w:t>орындалған деуімізге болады</w:t>
      </w:r>
      <w:r w:rsidRPr="00D67375">
        <w:rPr>
          <w:rFonts w:ascii="Arial" w:hAnsi="Arial" w:cs="Arial"/>
          <w:bCs/>
          <w:color w:val="000000"/>
          <w:sz w:val="32"/>
          <w:szCs w:val="32"/>
          <w:lang w:val="kk-KZ"/>
        </w:rPr>
        <w:t xml:space="preserve"> </w:t>
      </w:r>
      <w:r w:rsidRPr="00E86EDC">
        <w:rPr>
          <w:rFonts w:ascii="Arial" w:hAnsi="Arial" w:cs="Arial"/>
          <w:bCs/>
          <w:i/>
          <w:iCs/>
          <w:color w:val="000000"/>
          <w:sz w:val="24"/>
          <w:szCs w:val="24"/>
          <w:lang w:val="kk-KZ"/>
        </w:rPr>
        <w:t>(2024 жылғы 14 ақпандағы жағдай бойынша)</w:t>
      </w:r>
      <w:r w:rsidRPr="00E86EDC">
        <w:rPr>
          <w:rFonts w:ascii="Arial" w:hAnsi="Arial" w:cs="Arial"/>
          <w:bCs/>
          <w:color w:val="000000"/>
          <w:sz w:val="24"/>
          <w:szCs w:val="24"/>
          <w:lang w:val="kk-KZ"/>
        </w:rPr>
        <w:t>.</w:t>
      </w:r>
    </w:p>
    <w:p w14:paraId="57E4AA86" w14:textId="7A6EB1AD" w:rsidR="00031994" w:rsidRDefault="00031994" w:rsidP="00D67375">
      <w:pPr>
        <w:pStyle w:val="af6"/>
        <w:spacing w:after="0" w:line="288" w:lineRule="auto"/>
        <w:ind w:firstLine="709"/>
        <w:contextualSpacing/>
        <w:jc w:val="both"/>
        <w:rPr>
          <w:rFonts w:ascii="Arial" w:hAnsi="Arial" w:cs="Arial"/>
          <w:bCs/>
          <w:color w:val="000000"/>
          <w:sz w:val="24"/>
          <w:szCs w:val="24"/>
          <w:lang w:val="kk-KZ"/>
        </w:rPr>
      </w:pPr>
    </w:p>
    <w:p w14:paraId="03A33E06" w14:textId="288F2F8B" w:rsidR="00031994" w:rsidRDefault="00031994" w:rsidP="00D67375">
      <w:pPr>
        <w:pStyle w:val="af6"/>
        <w:spacing w:after="0" w:line="288" w:lineRule="auto"/>
        <w:ind w:firstLine="709"/>
        <w:contextualSpacing/>
        <w:jc w:val="both"/>
        <w:rPr>
          <w:rFonts w:ascii="Arial" w:hAnsi="Arial" w:cs="Arial"/>
          <w:bCs/>
          <w:color w:val="000000"/>
          <w:sz w:val="24"/>
          <w:szCs w:val="24"/>
          <w:lang w:val="kk-KZ"/>
        </w:rPr>
      </w:pPr>
    </w:p>
    <w:p w14:paraId="181FA64A" w14:textId="77777777" w:rsidR="00031994" w:rsidRDefault="00031994" w:rsidP="00D67375">
      <w:pPr>
        <w:pStyle w:val="af6"/>
        <w:spacing w:after="0" w:line="288" w:lineRule="auto"/>
        <w:ind w:firstLine="709"/>
        <w:contextualSpacing/>
        <w:jc w:val="both"/>
        <w:rPr>
          <w:rFonts w:ascii="Arial" w:hAnsi="Arial" w:cs="Arial"/>
          <w:bCs/>
          <w:color w:val="000000"/>
          <w:sz w:val="24"/>
          <w:szCs w:val="24"/>
          <w:lang w:val="kk-KZ"/>
        </w:rPr>
      </w:pPr>
    </w:p>
    <w:p w14:paraId="61343757" w14:textId="32E44DF9" w:rsidR="00267987" w:rsidRPr="00D67375" w:rsidRDefault="00267987" w:rsidP="00D67375">
      <w:pPr>
        <w:pStyle w:val="af6"/>
        <w:spacing w:after="0" w:line="288" w:lineRule="auto"/>
        <w:ind w:firstLine="709"/>
        <w:contextualSpacing/>
        <w:jc w:val="both"/>
        <w:rPr>
          <w:rFonts w:ascii="Arial" w:eastAsia="Times New Roman" w:hAnsi="Arial" w:cs="Arial"/>
          <w:i/>
          <w:iCs/>
          <w:sz w:val="32"/>
          <w:szCs w:val="32"/>
          <w:lang w:val="kk-KZ"/>
        </w:rPr>
      </w:pPr>
      <w:r w:rsidRPr="00D67375">
        <w:rPr>
          <w:rFonts w:ascii="Arial" w:hAnsi="Arial" w:cs="Arial"/>
          <w:b/>
          <w:bCs/>
          <w:color w:val="FF0000"/>
          <w:sz w:val="32"/>
          <w:szCs w:val="32"/>
          <w:lang w:val="kk-KZ"/>
        </w:rPr>
        <w:lastRenderedPageBreak/>
        <w:t>2</w:t>
      </w:r>
      <w:r w:rsidR="00A96130">
        <w:rPr>
          <w:rFonts w:ascii="Arial" w:hAnsi="Arial" w:cs="Arial"/>
          <w:b/>
          <w:bCs/>
          <w:color w:val="FF0000"/>
          <w:sz w:val="32"/>
          <w:szCs w:val="32"/>
          <w:lang w:val="kk-KZ"/>
        </w:rPr>
        <w:t>7</w:t>
      </w:r>
      <w:r w:rsidRPr="00D67375">
        <w:rPr>
          <w:rFonts w:ascii="Arial" w:hAnsi="Arial" w:cs="Arial"/>
          <w:b/>
          <w:bCs/>
          <w:color w:val="FF0000"/>
          <w:sz w:val="32"/>
          <w:szCs w:val="32"/>
          <w:lang w:val="kk-KZ"/>
        </w:rPr>
        <w:t>-СЛАЙД.</w:t>
      </w:r>
      <w:r w:rsidRPr="00D67375">
        <w:rPr>
          <w:rFonts w:ascii="Arial" w:hAnsi="Arial" w:cs="Arial"/>
          <w:sz w:val="32"/>
          <w:szCs w:val="32"/>
          <w:lang w:val="kk-KZ"/>
        </w:rPr>
        <w:t> Қазақстандық тауарлар экспортын ілгерілетуге жәрдемдесу жөніндегі мемлекеттік ынталандыру шараларын тиімді қолдану қамтамасыз етілмеген.</w:t>
      </w:r>
      <w:r w:rsidR="00F82851" w:rsidRPr="00D67375">
        <w:rPr>
          <w:rFonts w:ascii="Arial" w:hAnsi="Arial" w:cs="Arial"/>
          <w:sz w:val="32"/>
          <w:szCs w:val="32"/>
          <w:lang w:val="kk-KZ"/>
        </w:rPr>
        <w:t xml:space="preserve"> «Qaztrade» АҚ </w:t>
      </w:r>
      <w:r w:rsidR="00D05BCB" w:rsidRPr="00D67375">
        <w:rPr>
          <w:rFonts w:ascii="Arial" w:hAnsi="Arial" w:cs="Arial"/>
          <w:sz w:val="32"/>
          <w:szCs w:val="32"/>
          <w:lang w:val="kk-KZ"/>
        </w:rPr>
        <w:t xml:space="preserve">шарт талаптарын </w:t>
      </w:r>
      <w:r w:rsidR="00F82851" w:rsidRPr="00D67375">
        <w:rPr>
          <w:rFonts w:ascii="Arial" w:hAnsi="Arial" w:cs="Arial"/>
          <w:sz w:val="32"/>
          <w:szCs w:val="32"/>
          <w:lang w:val="kk-KZ"/>
        </w:rPr>
        <w:t xml:space="preserve">тиісінше орындамауына байланысты экспорттаушылардан </w:t>
      </w:r>
      <w:r w:rsidR="00F82851" w:rsidRPr="00D67375">
        <w:rPr>
          <w:rFonts w:ascii="Arial" w:hAnsi="Arial" w:cs="Arial"/>
          <w:b/>
          <w:bCs/>
          <w:sz w:val="32"/>
          <w:szCs w:val="32"/>
          <w:lang w:val="kk-KZ"/>
        </w:rPr>
        <w:t xml:space="preserve">139 млн теңге өндірген жоқ. </w:t>
      </w:r>
      <w:r w:rsidR="00D05BCB" w:rsidRPr="00D67375">
        <w:rPr>
          <w:rFonts w:ascii="Arial" w:hAnsi="Arial" w:cs="Arial"/>
          <w:sz w:val="32"/>
          <w:szCs w:val="32"/>
          <w:lang w:val="kk-KZ"/>
        </w:rPr>
        <w:t>Э</w:t>
      </w:r>
      <w:r w:rsidR="00F82851" w:rsidRPr="00D67375">
        <w:rPr>
          <w:rFonts w:ascii="Arial" w:hAnsi="Arial" w:cs="Arial"/>
          <w:sz w:val="32"/>
          <w:szCs w:val="32"/>
          <w:lang w:val="kk-KZ"/>
        </w:rPr>
        <w:t xml:space="preserve">кспортқа жұмсаған </w:t>
      </w:r>
      <w:r w:rsidR="00D05BCB" w:rsidRPr="00D67375">
        <w:rPr>
          <w:rFonts w:ascii="Arial" w:hAnsi="Arial" w:cs="Arial"/>
          <w:sz w:val="32"/>
          <w:szCs w:val="32"/>
          <w:lang w:val="kk-KZ"/>
        </w:rPr>
        <w:t xml:space="preserve">2,6 млрд теңге </w:t>
      </w:r>
      <w:r w:rsidR="00F82851" w:rsidRPr="00D67375">
        <w:rPr>
          <w:rFonts w:ascii="Arial" w:hAnsi="Arial" w:cs="Arial"/>
          <w:sz w:val="32"/>
          <w:szCs w:val="32"/>
          <w:lang w:val="kk-KZ"/>
        </w:rPr>
        <w:t>шығындары өтелген 69 субъекті экспорт көлемін және салық аударымдарын ұлғайту бойынша міндеттемелерін орындама</w:t>
      </w:r>
      <w:r w:rsidR="00D34495" w:rsidRPr="00D67375">
        <w:rPr>
          <w:rFonts w:ascii="Arial" w:hAnsi="Arial" w:cs="Arial"/>
          <w:sz w:val="32"/>
          <w:szCs w:val="32"/>
          <w:lang w:val="kk-KZ"/>
        </w:rPr>
        <w:t>ған</w:t>
      </w:r>
      <w:r w:rsidR="00F82851" w:rsidRPr="00D67375">
        <w:rPr>
          <w:rFonts w:ascii="Arial" w:hAnsi="Arial" w:cs="Arial"/>
          <w:sz w:val="32"/>
          <w:szCs w:val="32"/>
          <w:lang w:val="kk-KZ"/>
        </w:rPr>
        <w:t>.</w:t>
      </w:r>
    </w:p>
    <w:p w14:paraId="743E7EF6" w14:textId="5FE117BC" w:rsidR="00D07D89" w:rsidRPr="00E86EDC" w:rsidRDefault="00D07D89" w:rsidP="00D67375">
      <w:pPr>
        <w:pStyle w:val="af6"/>
        <w:spacing w:after="0" w:line="288" w:lineRule="auto"/>
        <w:ind w:firstLine="709"/>
        <w:contextualSpacing/>
        <w:jc w:val="both"/>
        <w:rPr>
          <w:rFonts w:ascii="Arial" w:hAnsi="Arial" w:cs="Arial"/>
          <w:sz w:val="24"/>
          <w:szCs w:val="24"/>
          <w:lang w:val="kk-KZ"/>
        </w:rPr>
      </w:pPr>
      <w:r w:rsidRPr="00D67375">
        <w:rPr>
          <w:rFonts w:ascii="Arial" w:hAnsi="Arial" w:cs="Arial"/>
          <w:b/>
          <w:bCs/>
          <w:color w:val="FF0000"/>
          <w:sz w:val="32"/>
          <w:szCs w:val="32"/>
          <w:lang w:val="kk-KZ"/>
        </w:rPr>
        <w:t>2</w:t>
      </w:r>
      <w:r w:rsidR="00A96130">
        <w:rPr>
          <w:rFonts w:ascii="Arial" w:hAnsi="Arial" w:cs="Arial"/>
          <w:b/>
          <w:bCs/>
          <w:color w:val="FF0000"/>
          <w:sz w:val="32"/>
          <w:szCs w:val="32"/>
          <w:lang w:val="kk-KZ"/>
        </w:rPr>
        <w:t>8</w:t>
      </w:r>
      <w:r w:rsidRPr="00D67375">
        <w:rPr>
          <w:rFonts w:ascii="Arial" w:hAnsi="Arial" w:cs="Arial"/>
          <w:b/>
          <w:bCs/>
          <w:color w:val="FF0000"/>
          <w:sz w:val="32"/>
          <w:szCs w:val="32"/>
          <w:lang w:val="kk-KZ"/>
        </w:rPr>
        <w:t>-СЛАЙД.</w:t>
      </w:r>
      <w:r w:rsidRPr="00D67375">
        <w:rPr>
          <w:rFonts w:ascii="Arial" w:hAnsi="Arial" w:cs="Arial"/>
          <w:sz w:val="32"/>
          <w:szCs w:val="32"/>
          <w:lang w:val="kk-KZ"/>
        </w:rPr>
        <w:t> </w:t>
      </w:r>
      <w:r w:rsidRPr="00D67375">
        <w:rPr>
          <w:rFonts w:ascii="Arial" w:hAnsi="Arial" w:cs="Arial"/>
          <w:b/>
          <w:bCs/>
          <w:sz w:val="32"/>
          <w:szCs w:val="32"/>
          <w:lang w:val="kk-KZ"/>
        </w:rPr>
        <w:t xml:space="preserve"> </w:t>
      </w:r>
      <w:r w:rsidR="00D34495" w:rsidRPr="00D67375">
        <w:rPr>
          <w:rFonts w:ascii="Arial" w:hAnsi="Arial" w:cs="Arial"/>
          <w:sz w:val="32"/>
          <w:szCs w:val="32"/>
          <w:lang w:val="kk-KZ"/>
        </w:rPr>
        <w:t>М</w:t>
      </w:r>
      <w:r w:rsidR="00596F9E" w:rsidRPr="00D67375">
        <w:rPr>
          <w:rFonts w:ascii="Arial" w:hAnsi="Arial" w:cs="Arial"/>
          <w:sz w:val="32"/>
          <w:szCs w:val="32"/>
          <w:lang w:val="kk-KZ"/>
        </w:rPr>
        <w:t>емлекет</w:t>
      </w:r>
      <w:r w:rsidR="00C32270" w:rsidRPr="00D67375">
        <w:rPr>
          <w:rFonts w:ascii="Arial" w:hAnsi="Arial" w:cs="Arial"/>
          <w:sz w:val="32"/>
          <w:szCs w:val="32"/>
          <w:lang w:val="kk-KZ"/>
        </w:rPr>
        <w:t>т</w:t>
      </w:r>
      <w:r w:rsidR="00596F9E" w:rsidRPr="00D67375">
        <w:rPr>
          <w:rFonts w:ascii="Arial" w:hAnsi="Arial" w:cs="Arial"/>
          <w:sz w:val="32"/>
          <w:szCs w:val="32"/>
          <w:lang w:val="kk-KZ"/>
        </w:rPr>
        <w:t xml:space="preserve">ік жекешелік әріптесті </w:t>
      </w:r>
      <w:r w:rsidRPr="00D67375">
        <w:rPr>
          <w:rFonts w:ascii="Arial" w:hAnsi="Arial" w:cs="Arial"/>
          <w:sz w:val="32"/>
          <w:szCs w:val="32"/>
          <w:lang w:val="kk-KZ"/>
        </w:rPr>
        <w:t>енгізу</w:t>
      </w:r>
      <w:r w:rsidR="00596F9E" w:rsidRPr="00D67375">
        <w:rPr>
          <w:rFonts w:ascii="Arial" w:hAnsi="Arial" w:cs="Arial"/>
          <w:sz w:val="32"/>
          <w:szCs w:val="32"/>
          <w:lang w:val="kk-KZ"/>
        </w:rPr>
        <w:t xml:space="preserve">дің </w:t>
      </w:r>
      <w:r w:rsidRPr="00D67375">
        <w:rPr>
          <w:rFonts w:ascii="Arial" w:hAnsi="Arial" w:cs="Arial"/>
          <w:sz w:val="32"/>
          <w:szCs w:val="32"/>
          <w:lang w:val="kk-KZ"/>
        </w:rPr>
        <w:t>негізгі міндет</w:t>
      </w:r>
      <w:r w:rsidR="00596F9E" w:rsidRPr="00D67375">
        <w:rPr>
          <w:rFonts w:ascii="Arial" w:hAnsi="Arial" w:cs="Arial"/>
          <w:sz w:val="32"/>
          <w:szCs w:val="32"/>
          <w:lang w:val="kk-KZ"/>
        </w:rPr>
        <w:t>іне, атап айтқанда</w:t>
      </w:r>
      <w:r w:rsidRPr="00D67375">
        <w:rPr>
          <w:rFonts w:ascii="Arial" w:hAnsi="Arial" w:cs="Arial"/>
          <w:sz w:val="32"/>
          <w:szCs w:val="32"/>
          <w:lang w:val="kk-KZ"/>
        </w:rPr>
        <w:t xml:space="preserve"> бюджетке түсетін жүктемені азайту</w:t>
      </w:r>
      <w:r w:rsidR="00596F9E" w:rsidRPr="00D67375">
        <w:rPr>
          <w:rFonts w:ascii="Arial" w:hAnsi="Arial" w:cs="Arial"/>
          <w:sz w:val="32"/>
          <w:szCs w:val="32"/>
          <w:lang w:val="kk-KZ"/>
        </w:rPr>
        <w:t>ға</w:t>
      </w:r>
      <w:r w:rsidRPr="00D67375">
        <w:rPr>
          <w:rFonts w:ascii="Arial" w:hAnsi="Arial" w:cs="Arial"/>
          <w:sz w:val="32"/>
          <w:szCs w:val="32"/>
          <w:lang w:val="kk-KZ"/>
        </w:rPr>
        <w:t xml:space="preserve"> </w:t>
      </w:r>
      <w:r w:rsidRPr="00E86EDC">
        <w:rPr>
          <w:rFonts w:ascii="Arial" w:hAnsi="Arial" w:cs="Arial"/>
          <w:i/>
          <w:iCs/>
          <w:sz w:val="24"/>
          <w:szCs w:val="24"/>
          <w:lang w:val="kk-KZ"/>
        </w:rPr>
        <w:t>(«бюджеттік масылдықты» қысқарту</w:t>
      </w:r>
      <w:r w:rsidRPr="00E86EDC">
        <w:rPr>
          <w:rFonts w:ascii="Arial" w:hAnsi="Arial" w:cs="Arial"/>
          <w:sz w:val="24"/>
          <w:szCs w:val="24"/>
          <w:lang w:val="kk-KZ"/>
        </w:rPr>
        <w:t xml:space="preserve">) </w:t>
      </w:r>
      <w:r w:rsidRPr="00D67375">
        <w:rPr>
          <w:rFonts w:ascii="Arial" w:hAnsi="Arial" w:cs="Arial"/>
          <w:sz w:val="32"/>
          <w:szCs w:val="32"/>
          <w:lang w:val="kk-KZ"/>
        </w:rPr>
        <w:t xml:space="preserve">және жеке инвестицияларды тартуға </w:t>
      </w:r>
      <w:r w:rsidRPr="00D67375">
        <w:rPr>
          <w:rFonts w:ascii="Arial" w:hAnsi="Arial" w:cs="Arial"/>
          <w:b/>
          <w:bCs/>
          <w:sz w:val="32"/>
          <w:szCs w:val="32"/>
          <w:lang w:val="kk-KZ"/>
        </w:rPr>
        <w:t>өте қысқа мерзімд</w:t>
      </w:r>
      <w:r w:rsidR="00596F9E" w:rsidRPr="00D67375">
        <w:rPr>
          <w:rFonts w:ascii="Arial" w:hAnsi="Arial" w:cs="Arial"/>
          <w:b/>
          <w:bCs/>
          <w:sz w:val="32"/>
          <w:szCs w:val="32"/>
          <w:lang w:val="kk-KZ"/>
        </w:rPr>
        <w:t>е</w:t>
      </w:r>
      <w:r w:rsidRPr="00D67375">
        <w:rPr>
          <w:rFonts w:ascii="Arial" w:hAnsi="Arial" w:cs="Arial"/>
          <w:b/>
          <w:bCs/>
          <w:sz w:val="32"/>
          <w:szCs w:val="32"/>
          <w:lang w:val="kk-KZ"/>
        </w:rPr>
        <w:t xml:space="preserve"> қол жеткізілгенін атап өт</w:t>
      </w:r>
      <w:r w:rsidR="00370C27">
        <w:rPr>
          <w:rFonts w:ascii="Arial" w:hAnsi="Arial" w:cs="Arial"/>
          <w:b/>
          <w:bCs/>
          <w:sz w:val="32"/>
          <w:szCs w:val="32"/>
          <w:lang w:val="kk-KZ"/>
        </w:rPr>
        <w:t>еміз</w:t>
      </w:r>
      <w:r w:rsidRPr="00D67375">
        <w:rPr>
          <w:rFonts w:ascii="Arial" w:hAnsi="Arial" w:cs="Arial"/>
          <w:b/>
          <w:bCs/>
          <w:sz w:val="32"/>
          <w:szCs w:val="32"/>
          <w:lang w:val="kk-KZ"/>
        </w:rPr>
        <w:t>.</w:t>
      </w:r>
      <w:r w:rsidRPr="00D67375">
        <w:rPr>
          <w:rFonts w:ascii="Arial" w:hAnsi="Arial" w:cs="Arial"/>
          <w:sz w:val="32"/>
          <w:szCs w:val="32"/>
          <w:lang w:val="kk-KZ"/>
        </w:rPr>
        <w:t xml:space="preserve"> </w:t>
      </w:r>
      <w:r w:rsidR="00D34495" w:rsidRPr="00D67375">
        <w:rPr>
          <w:rFonts w:ascii="Arial" w:hAnsi="Arial" w:cs="Arial"/>
          <w:sz w:val="32"/>
          <w:szCs w:val="32"/>
          <w:lang w:val="kk-KZ"/>
        </w:rPr>
        <w:t>Мемлекеттік жекешелік әріптестік</w:t>
      </w:r>
      <w:r w:rsidRPr="00D67375">
        <w:rPr>
          <w:rFonts w:ascii="Arial" w:hAnsi="Arial" w:cs="Arial"/>
          <w:sz w:val="32"/>
          <w:szCs w:val="32"/>
          <w:lang w:val="kk-KZ"/>
        </w:rPr>
        <w:t xml:space="preserve"> жобалары мемлекеттік бюджеттің жоспарлы кезеңге арналған шығындарын азайт</w:t>
      </w:r>
      <w:r w:rsidR="00D34495" w:rsidRPr="00D67375">
        <w:rPr>
          <w:rFonts w:ascii="Arial" w:hAnsi="Arial" w:cs="Arial"/>
          <w:sz w:val="32"/>
          <w:szCs w:val="32"/>
          <w:lang w:val="kk-KZ"/>
        </w:rPr>
        <w:t>қанымен</w:t>
      </w:r>
      <w:r w:rsidR="00596F9E" w:rsidRPr="00D67375">
        <w:rPr>
          <w:rFonts w:ascii="Arial" w:hAnsi="Arial" w:cs="Arial"/>
          <w:sz w:val="32"/>
          <w:szCs w:val="32"/>
          <w:lang w:val="kk-KZ"/>
        </w:rPr>
        <w:t xml:space="preserve">, </w:t>
      </w:r>
      <w:r w:rsidRPr="00D67375">
        <w:rPr>
          <w:rFonts w:ascii="Arial" w:hAnsi="Arial" w:cs="Arial"/>
          <w:sz w:val="32"/>
          <w:szCs w:val="32"/>
          <w:lang w:val="kk-KZ"/>
        </w:rPr>
        <w:t xml:space="preserve">олардың өтемақысының уақытын </w:t>
      </w:r>
      <w:r w:rsidR="00D34495" w:rsidRPr="00D67375">
        <w:rPr>
          <w:rFonts w:ascii="Arial" w:hAnsi="Arial" w:cs="Arial"/>
          <w:sz w:val="32"/>
          <w:szCs w:val="32"/>
          <w:lang w:val="kk-KZ"/>
        </w:rPr>
        <w:t>шегеру</w:t>
      </w:r>
      <w:r w:rsidRPr="00D67375">
        <w:rPr>
          <w:rFonts w:ascii="Arial" w:hAnsi="Arial" w:cs="Arial"/>
          <w:sz w:val="32"/>
          <w:szCs w:val="32"/>
          <w:lang w:val="kk-KZ"/>
        </w:rPr>
        <w:t xml:space="preserve"> </w:t>
      </w:r>
      <w:r w:rsidR="00D34495" w:rsidRPr="00D67375">
        <w:rPr>
          <w:rFonts w:ascii="Arial" w:hAnsi="Arial" w:cs="Arial"/>
          <w:sz w:val="32"/>
          <w:szCs w:val="32"/>
          <w:lang w:val="kk-KZ"/>
        </w:rPr>
        <w:t xml:space="preserve">кейінгі </w:t>
      </w:r>
      <w:r w:rsidR="00E622AF" w:rsidRPr="00D67375">
        <w:rPr>
          <w:rFonts w:ascii="Arial" w:hAnsi="Arial" w:cs="Arial"/>
          <w:sz w:val="32"/>
          <w:szCs w:val="32"/>
          <w:lang w:val="kk-KZ"/>
        </w:rPr>
        <w:t>жылдарға ауыртпашылық әкеледі</w:t>
      </w:r>
      <w:r w:rsidRPr="00D67375">
        <w:rPr>
          <w:rFonts w:ascii="Arial" w:hAnsi="Arial" w:cs="Arial"/>
          <w:sz w:val="32"/>
          <w:szCs w:val="32"/>
          <w:lang w:val="kk-KZ"/>
        </w:rPr>
        <w:t xml:space="preserve"> </w:t>
      </w:r>
      <w:r w:rsidRPr="00E86EDC">
        <w:rPr>
          <w:rFonts w:ascii="Arial" w:hAnsi="Arial" w:cs="Arial"/>
          <w:sz w:val="24"/>
          <w:szCs w:val="24"/>
          <w:lang w:val="kk-KZ"/>
        </w:rPr>
        <w:t>(</w:t>
      </w:r>
      <w:r w:rsidR="00596F9E" w:rsidRPr="00E86EDC">
        <w:rPr>
          <w:rFonts w:ascii="Arial" w:hAnsi="Arial" w:cs="Arial"/>
          <w:b/>
          <w:bCs/>
          <w:i/>
          <w:iCs/>
          <w:sz w:val="24"/>
          <w:szCs w:val="24"/>
          <w:lang w:val="kk-KZ"/>
        </w:rPr>
        <w:t>мемлекеттік міндеттемелерді өтеудің</w:t>
      </w:r>
      <w:r w:rsidR="00596F9E" w:rsidRPr="00E86EDC">
        <w:rPr>
          <w:rFonts w:ascii="Arial" w:hAnsi="Arial" w:cs="Arial"/>
          <w:i/>
          <w:iCs/>
          <w:sz w:val="24"/>
          <w:szCs w:val="24"/>
          <w:lang w:val="kk-KZ"/>
        </w:rPr>
        <w:t xml:space="preserve"> ең жоғары жүктемесі республикалық бюджетке 2025-2029 жылдарға (жыл сайын </w:t>
      </w:r>
      <w:r w:rsidR="00596F9E" w:rsidRPr="00E86EDC">
        <w:rPr>
          <w:rFonts w:ascii="Arial" w:hAnsi="Arial" w:cs="Arial"/>
          <w:b/>
          <w:bCs/>
          <w:i/>
          <w:iCs/>
          <w:sz w:val="24"/>
          <w:szCs w:val="24"/>
          <w:lang w:val="kk-KZ"/>
        </w:rPr>
        <w:t>100</w:t>
      </w:r>
      <w:r w:rsidR="00596F9E" w:rsidRPr="00E86EDC">
        <w:rPr>
          <w:rFonts w:ascii="Arial" w:hAnsi="Arial" w:cs="Arial"/>
          <w:i/>
          <w:iCs/>
          <w:sz w:val="24"/>
          <w:szCs w:val="24"/>
          <w:lang w:val="kk-KZ"/>
        </w:rPr>
        <w:t xml:space="preserve"> млрд теңгеден астам)</w:t>
      </w:r>
      <w:r w:rsidRPr="00E86EDC">
        <w:rPr>
          <w:rFonts w:ascii="Arial" w:hAnsi="Arial" w:cs="Arial"/>
          <w:sz w:val="24"/>
          <w:szCs w:val="24"/>
          <w:lang w:val="kk-KZ"/>
        </w:rPr>
        <w:t>.</w:t>
      </w:r>
    </w:p>
    <w:p w14:paraId="1C99A3CC" w14:textId="31B4D1CE" w:rsidR="00D07D89" w:rsidRPr="00D67375" w:rsidRDefault="00D07D89" w:rsidP="00D67375">
      <w:pPr>
        <w:widowControl w:val="0"/>
        <w:spacing w:after="0" w:line="288" w:lineRule="auto"/>
        <w:ind w:firstLine="709"/>
        <w:jc w:val="both"/>
        <w:rPr>
          <w:rFonts w:ascii="Arial" w:eastAsia="Times New Roman" w:hAnsi="Arial" w:cs="Arial"/>
          <w:sz w:val="32"/>
          <w:szCs w:val="32"/>
          <w:lang w:val="kk-KZ" w:eastAsia="ru-RU"/>
        </w:rPr>
      </w:pPr>
      <w:r w:rsidRPr="00D67375">
        <w:rPr>
          <w:rFonts w:ascii="Arial" w:eastAsia="Times New Roman" w:hAnsi="Arial" w:cs="Arial"/>
          <w:sz w:val="32"/>
          <w:szCs w:val="32"/>
          <w:lang w:val="kk-KZ" w:eastAsia="ru-RU"/>
        </w:rPr>
        <w:t>Сонымен қатар</w:t>
      </w:r>
      <w:r w:rsidR="00596F9E" w:rsidRPr="00D67375">
        <w:rPr>
          <w:rFonts w:ascii="Arial" w:eastAsia="Times New Roman" w:hAnsi="Arial" w:cs="Arial"/>
          <w:sz w:val="32"/>
          <w:szCs w:val="32"/>
          <w:lang w:val="kk-KZ" w:eastAsia="ru-RU"/>
        </w:rPr>
        <w:t>,</w:t>
      </w:r>
      <w:r w:rsidRPr="00D67375">
        <w:rPr>
          <w:rFonts w:ascii="Arial" w:eastAsia="Times New Roman" w:hAnsi="Arial" w:cs="Arial"/>
          <w:sz w:val="32"/>
          <w:szCs w:val="32"/>
          <w:lang w:val="kk-KZ" w:eastAsia="ru-RU"/>
        </w:rPr>
        <w:t xml:space="preserve"> мемлекеттік сатып алу </w:t>
      </w:r>
      <w:r w:rsidRPr="00D67375">
        <w:rPr>
          <w:rFonts w:ascii="Arial" w:eastAsia="Times New Roman" w:hAnsi="Arial" w:cs="Arial"/>
          <w:b/>
          <w:bCs/>
          <w:sz w:val="32"/>
          <w:szCs w:val="32"/>
          <w:lang w:val="kk-KZ" w:eastAsia="ru-RU"/>
        </w:rPr>
        <w:t>рәсімдерін</w:t>
      </w:r>
      <w:r w:rsidRPr="00D67375">
        <w:rPr>
          <w:rFonts w:ascii="Arial" w:eastAsia="Times New Roman" w:hAnsi="Arial" w:cs="Arial"/>
          <w:sz w:val="32"/>
          <w:szCs w:val="32"/>
          <w:lang w:val="kk-KZ" w:eastAsia="ru-RU"/>
        </w:rPr>
        <w:t xml:space="preserve"> </w:t>
      </w:r>
      <w:r w:rsidR="00E622AF" w:rsidRPr="00D67375">
        <w:rPr>
          <w:rFonts w:ascii="Arial" w:eastAsia="Times New Roman" w:hAnsi="Arial" w:cs="Arial"/>
          <w:sz w:val="32"/>
          <w:szCs w:val="32"/>
          <w:lang w:val="kk-KZ" w:eastAsia="ru-RU"/>
        </w:rPr>
        <w:t>м</w:t>
      </w:r>
      <w:r w:rsidR="00E622AF" w:rsidRPr="00D67375">
        <w:rPr>
          <w:rFonts w:ascii="Arial" w:hAnsi="Arial" w:cs="Arial"/>
          <w:sz w:val="32"/>
          <w:szCs w:val="32"/>
          <w:lang w:val="kk-KZ"/>
        </w:rPr>
        <w:t xml:space="preserve">емлекеттік жекешелік әріптестік </w:t>
      </w:r>
      <w:r w:rsidRPr="00D67375">
        <w:rPr>
          <w:rFonts w:ascii="Arial" w:eastAsia="Times New Roman" w:hAnsi="Arial" w:cs="Arial"/>
          <w:sz w:val="32"/>
          <w:szCs w:val="32"/>
          <w:lang w:val="kk-KZ" w:eastAsia="ru-RU"/>
        </w:rPr>
        <w:t xml:space="preserve">құралдары арқылы </w:t>
      </w:r>
      <w:r w:rsidRPr="00D67375">
        <w:rPr>
          <w:rFonts w:ascii="Arial" w:eastAsia="Times New Roman" w:hAnsi="Arial" w:cs="Arial"/>
          <w:b/>
          <w:bCs/>
          <w:sz w:val="32"/>
          <w:szCs w:val="32"/>
          <w:lang w:val="kk-KZ" w:eastAsia="ru-RU"/>
        </w:rPr>
        <w:t>айналып өту</w:t>
      </w:r>
      <w:r w:rsidRPr="00D67375">
        <w:rPr>
          <w:rFonts w:ascii="Arial" w:eastAsia="Times New Roman" w:hAnsi="Arial" w:cs="Arial"/>
          <w:sz w:val="32"/>
          <w:szCs w:val="32"/>
          <w:lang w:val="kk-KZ" w:eastAsia="ru-RU"/>
        </w:rPr>
        <w:t xml:space="preserve"> </w:t>
      </w:r>
      <w:r w:rsidR="00E17BB8" w:rsidRPr="00D67375">
        <w:rPr>
          <w:rFonts w:ascii="Arial" w:eastAsia="Times New Roman" w:hAnsi="Arial" w:cs="Arial"/>
          <w:sz w:val="32"/>
          <w:szCs w:val="32"/>
          <w:lang w:val="kk-KZ" w:eastAsia="ru-RU"/>
        </w:rPr>
        <w:t xml:space="preserve">фактілері де </w:t>
      </w:r>
      <w:r w:rsidR="00110096" w:rsidRPr="00D67375">
        <w:rPr>
          <w:rFonts w:ascii="Arial" w:eastAsia="Times New Roman" w:hAnsi="Arial" w:cs="Arial"/>
          <w:sz w:val="32"/>
          <w:szCs w:val="32"/>
          <w:lang w:val="kk-KZ" w:eastAsia="ru-RU"/>
        </w:rPr>
        <w:t>орын алған. Н</w:t>
      </w:r>
      <w:r w:rsidRPr="00D67375">
        <w:rPr>
          <w:rFonts w:ascii="Arial" w:eastAsia="Times New Roman" w:hAnsi="Arial" w:cs="Arial"/>
          <w:sz w:val="32"/>
          <w:szCs w:val="32"/>
          <w:lang w:val="kk-KZ" w:eastAsia="ru-RU"/>
        </w:rPr>
        <w:t xml:space="preserve">әтижесінде </w:t>
      </w:r>
      <w:r w:rsidR="00E622AF" w:rsidRPr="00D67375">
        <w:rPr>
          <w:rFonts w:ascii="Arial" w:eastAsia="Times New Roman" w:hAnsi="Arial" w:cs="Arial"/>
          <w:sz w:val="32"/>
          <w:szCs w:val="32"/>
          <w:lang w:val="kk-KZ" w:eastAsia="ru-RU"/>
        </w:rPr>
        <w:t>кейбір</w:t>
      </w:r>
      <w:r w:rsidRPr="00D67375">
        <w:rPr>
          <w:rFonts w:ascii="Arial" w:eastAsia="Times New Roman" w:hAnsi="Arial" w:cs="Arial"/>
          <w:sz w:val="32"/>
          <w:szCs w:val="32"/>
          <w:lang w:val="kk-KZ" w:eastAsia="ru-RU"/>
        </w:rPr>
        <w:t xml:space="preserve"> жағдайларда жекеше әріптестермен </w:t>
      </w:r>
      <w:r w:rsidRPr="00D67375">
        <w:rPr>
          <w:rFonts w:ascii="Arial" w:eastAsia="Times New Roman" w:hAnsi="Arial" w:cs="Arial"/>
          <w:b/>
          <w:bCs/>
          <w:sz w:val="32"/>
          <w:szCs w:val="32"/>
          <w:lang w:val="kk-KZ" w:eastAsia="ru-RU"/>
        </w:rPr>
        <w:t>17 есе</w:t>
      </w:r>
      <w:r w:rsidRPr="00D67375">
        <w:rPr>
          <w:rFonts w:ascii="Arial" w:eastAsia="Times New Roman" w:hAnsi="Arial" w:cs="Arial"/>
          <w:sz w:val="32"/>
          <w:szCs w:val="32"/>
          <w:lang w:val="kk-KZ" w:eastAsia="ru-RU"/>
        </w:rPr>
        <w:t xml:space="preserve"> </w:t>
      </w:r>
      <w:r w:rsidRPr="00D67375">
        <w:rPr>
          <w:rFonts w:ascii="Arial" w:eastAsia="Times New Roman" w:hAnsi="Arial" w:cs="Arial"/>
          <w:b/>
          <w:bCs/>
          <w:sz w:val="32"/>
          <w:szCs w:val="32"/>
          <w:lang w:val="kk-KZ" w:eastAsia="ru-RU"/>
        </w:rPr>
        <w:t>жоғары бағамен келісімшарттар жасалған</w:t>
      </w:r>
      <w:r w:rsidRPr="00D67375">
        <w:rPr>
          <w:rFonts w:ascii="Arial" w:eastAsia="Times New Roman" w:hAnsi="Arial" w:cs="Arial"/>
          <w:sz w:val="32"/>
          <w:szCs w:val="32"/>
          <w:lang w:val="kk-KZ" w:eastAsia="ru-RU"/>
        </w:rPr>
        <w:t>.</w:t>
      </w:r>
    </w:p>
    <w:p w14:paraId="4D2D8979" w14:textId="55E1164A" w:rsidR="00D07D89" w:rsidRPr="00D67375" w:rsidRDefault="00A96130" w:rsidP="00D67375">
      <w:pPr>
        <w:widowControl w:val="0"/>
        <w:spacing w:after="0" w:line="288" w:lineRule="auto"/>
        <w:ind w:firstLine="709"/>
        <w:jc w:val="both"/>
        <w:rPr>
          <w:rFonts w:ascii="Arial" w:eastAsiaTheme="majorEastAsia" w:hAnsi="Arial" w:cs="Arial"/>
          <w:sz w:val="32"/>
          <w:szCs w:val="32"/>
          <w:lang w:val="kk-KZ"/>
        </w:rPr>
      </w:pPr>
      <w:r>
        <w:rPr>
          <w:rFonts w:ascii="Arial" w:hAnsi="Arial" w:cs="Arial"/>
          <w:b/>
          <w:bCs/>
          <w:color w:val="FF0000"/>
          <w:sz w:val="32"/>
          <w:szCs w:val="32"/>
          <w:lang w:val="kk-KZ"/>
        </w:rPr>
        <w:t>29</w:t>
      </w:r>
      <w:r w:rsidR="00D07D89" w:rsidRPr="00D67375">
        <w:rPr>
          <w:rFonts w:ascii="Arial" w:hAnsi="Arial" w:cs="Arial"/>
          <w:b/>
          <w:bCs/>
          <w:color w:val="FF0000"/>
          <w:sz w:val="32"/>
          <w:szCs w:val="32"/>
          <w:lang w:val="kk-KZ"/>
        </w:rPr>
        <w:t>-3</w:t>
      </w:r>
      <w:r>
        <w:rPr>
          <w:rFonts w:ascii="Arial" w:hAnsi="Arial" w:cs="Arial"/>
          <w:b/>
          <w:bCs/>
          <w:color w:val="FF0000"/>
          <w:sz w:val="32"/>
          <w:szCs w:val="32"/>
          <w:lang w:val="kk-KZ"/>
        </w:rPr>
        <w:t>0</w:t>
      </w:r>
      <w:r w:rsidR="00D07D89" w:rsidRPr="00D67375">
        <w:rPr>
          <w:rFonts w:ascii="Arial" w:hAnsi="Arial" w:cs="Arial"/>
          <w:b/>
          <w:bCs/>
          <w:color w:val="FF0000"/>
          <w:sz w:val="32"/>
          <w:szCs w:val="32"/>
          <w:lang w:val="kk-KZ"/>
        </w:rPr>
        <w:t>-СЛАЙД.</w:t>
      </w:r>
      <w:r w:rsidR="00D07D89" w:rsidRPr="00D67375">
        <w:rPr>
          <w:rFonts w:ascii="Arial" w:hAnsi="Arial" w:cs="Arial"/>
          <w:sz w:val="32"/>
          <w:szCs w:val="32"/>
          <w:lang w:val="kk-KZ"/>
        </w:rPr>
        <w:t> </w:t>
      </w:r>
      <w:r w:rsidR="00D07D89" w:rsidRPr="00D67375">
        <w:rPr>
          <w:rFonts w:ascii="Arial" w:hAnsi="Arial" w:cs="Arial"/>
          <w:b/>
          <w:bCs/>
          <w:sz w:val="32"/>
          <w:szCs w:val="32"/>
          <w:lang w:val="kk-KZ"/>
        </w:rPr>
        <w:t xml:space="preserve"> </w:t>
      </w:r>
      <w:r w:rsidR="00D07D89" w:rsidRPr="00D67375">
        <w:rPr>
          <w:rFonts w:ascii="Arial" w:eastAsiaTheme="majorEastAsia" w:hAnsi="Arial" w:cs="Arial"/>
          <w:sz w:val="32"/>
          <w:szCs w:val="32"/>
          <w:lang w:val="kk-KZ"/>
        </w:rPr>
        <w:t xml:space="preserve">«Жайлы мектеп» және «Ауылда денсаулық сақтауды жаңғырту» </w:t>
      </w:r>
      <w:r w:rsidR="00D07D89" w:rsidRPr="00D67375">
        <w:rPr>
          <w:rFonts w:ascii="Arial" w:eastAsiaTheme="majorEastAsia" w:hAnsi="Arial" w:cs="Arial"/>
          <w:b/>
          <w:bCs/>
          <w:sz w:val="32"/>
          <w:szCs w:val="32"/>
          <w:lang w:val="kk-KZ"/>
        </w:rPr>
        <w:t>екі пилоттық жобаның іске асырылуына аралық бағалау</w:t>
      </w:r>
      <w:r w:rsidR="00D07D89" w:rsidRPr="00D67375">
        <w:rPr>
          <w:rFonts w:ascii="Arial" w:eastAsiaTheme="majorEastAsia" w:hAnsi="Arial" w:cs="Arial"/>
          <w:sz w:val="32"/>
          <w:szCs w:val="32"/>
          <w:lang w:val="kk-KZ"/>
        </w:rPr>
        <w:t xml:space="preserve"> жүргіз</w:t>
      </w:r>
      <w:r w:rsidR="00E622AF" w:rsidRPr="00D67375">
        <w:rPr>
          <w:rFonts w:ascii="Arial" w:eastAsiaTheme="majorEastAsia" w:hAnsi="Arial" w:cs="Arial"/>
          <w:sz w:val="32"/>
          <w:szCs w:val="32"/>
          <w:lang w:val="kk-KZ"/>
        </w:rPr>
        <w:t>іл</w:t>
      </w:r>
      <w:r w:rsidR="00D07D89" w:rsidRPr="00D67375">
        <w:rPr>
          <w:rFonts w:ascii="Arial" w:eastAsiaTheme="majorEastAsia" w:hAnsi="Arial" w:cs="Arial"/>
          <w:sz w:val="32"/>
          <w:szCs w:val="32"/>
          <w:lang w:val="kk-KZ"/>
        </w:rPr>
        <w:t>ді.</w:t>
      </w:r>
    </w:p>
    <w:p w14:paraId="66FFC1EB" w14:textId="6BB92968" w:rsidR="00D07D89" w:rsidRDefault="00D07D89" w:rsidP="00D67375">
      <w:pPr>
        <w:spacing w:after="0" w:line="288" w:lineRule="auto"/>
        <w:ind w:firstLine="709"/>
        <w:jc w:val="both"/>
        <w:rPr>
          <w:rFonts w:ascii="Arial" w:eastAsiaTheme="majorEastAsia" w:hAnsi="Arial" w:cs="Arial"/>
          <w:sz w:val="32"/>
          <w:szCs w:val="32"/>
          <w:lang w:val="kk-KZ"/>
        </w:rPr>
      </w:pPr>
      <w:r w:rsidRPr="00D67375">
        <w:rPr>
          <w:rFonts w:ascii="Arial" w:eastAsiaTheme="majorEastAsia" w:hAnsi="Arial" w:cs="Arial"/>
          <w:sz w:val="32"/>
          <w:szCs w:val="32"/>
          <w:lang w:val="kk-KZ"/>
        </w:rPr>
        <w:t>Жалпы,</w:t>
      </w:r>
      <w:r w:rsidRPr="00D67375">
        <w:rPr>
          <w:rFonts w:ascii="Arial" w:eastAsiaTheme="majorEastAsia" w:hAnsi="Arial" w:cs="Arial"/>
          <w:b/>
          <w:bCs/>
          <w:sz w:val="32"/>
          <w:szCs w:val="32"/>
          <w:lang w:val="kk-KZ"/>
        </w:rPr>
        <w:t xml:space="preserve"> </w:t>
      </w:r>
      <w:r w:rsidRPr="00D67375">
        <w:rPr>
          <w:rFonts w:ascii="Arial" w:eastAsiaTheme="majorEastAsia" w:hAnsi="Arial" w:cs="Arial"/>
          <w:b/>
          <w:bCs/>
          <w:i/>
          <w:iCs/>
          <w:sz w:val="32"/>
          <w:szCs w:val="32"/>
          <w:lang w:val="kk-KZ"/>
        </w:rPr>
        <w:t>Жайлы мектеп</w:t>
      </w:r>
      <w:r w:rsidRPr="00D67375">
        <w:rPr>
          <w:rFonts w:ascii="Arial" w:eastAsiaTheme="majorEastAsia" w:hAnsi="Arial" w:cs="Arial"/>
          <w:b/>
          <w:bCs/>
          <w:sz w:val="32"/>
          <w:szCs w:val="32"/>
          <w:lang w:val="kk-KZ"/>
        </w:rPr>
        <w:t xml:space="preserve"> ұлттық жобасы бойынша 2024-2025 жылдар</w:t>
      </w:r>
      <w:r w:rsidR="00A329F2" w:rsidRPr="00D67375">
        <w:rPr>
          <w:rFonts w:ascii="Arial" w:eastAsiaTheme="majorEastAsia" w:hAnsi="Arial" w:cs="Arial"/>
          <w:b/>
          <w:bCs/>
          <w:sz w:val="32"/>
          <w:szCs w:val="32"/>
          <w:lang w:val="kk-KZ"/>
        </w:rPr>
        <w:t xml:space="preserve">ға </w:t>
      </w:r>
      <w:r w:rsidRPr="00D67375">
        <w:rPr>
          <w:rFonts w:ascii="Arial" w:eastAsiaTheme="majorEastAsia" w:hAnsi="Arial" w:cs="Arial"/>
          <w:b/>
          <w:bCs/>
          <w:sz w:val="32"/>
          <w:szCs w:val="32"/>
          <w:lang w:val="kk-KZ"/>
        </w:rPr>
        <w:t xml:space="preserve">520 млрд теңге </w:t>
      </w:r>
      <w:r w:rsidRPr="00D67375">
        <w:rPr>
          <w:rFonts w:ascii="Arial" w:eastAsiaTheme="majorEastAsia" w:hAnsi="Arial" w:cs="Arial"/>
          <w:sz w:val="32"/>
          <w:szCs w:val="32"/>
          <w:lang w:val="kk-KZ"/>
        </w:rPr>
        <w:t xml:space="preserve">мөлшерінде </w:t>
      </w:r>
      <w:r w:rsidRPr="00D67375">
        <w:rPr>
          <w:rFonts w:ascii="Arial" w:eastAsiaTheme="majorEastAsia" w:hAnsi="Arial" w:cs="Arial"/>
          <w:b/>
          <w:bCs/>
          <w:sz w:val="32"/>
          <w:szCs w:val="32"/>
          <w:lang w:val="kk-KZ"/>
        </w:rPr>
        <w:t>жеткіліксіз қаржыландыр</w:t>
      </w:r>
      <w:r w:rsidR="00E622AF" w:rsidRPr="00D67375">
        <w:rPr>
          <w:rFonts w:ascii="Arial" w:eastAsiaTheme="majorEastAsia" w:hAnsi="Arial" w:cs="Arial"/>
          <w:b/>
          <w:bCs/>
          <w:sz w:val="32"/>
          <w:szCs w:val="32"/>
          <w:lang w:val="kk-KZ"/>
        </w:rPr>
        <w:t xml:space="preserve">ылғанын </w:t>
      </w:r>
      <w:r w:rsidR="00E622AF" w:rsidRPr="00D67375">
        <w:rPr>
          <w:rFonts w:ascii="Arial" w:eastAsiaTheme="majorEastAsia" w:hAnsi="Arial" w:cs="Arial"/>
          <w:sz w:val="32"/>
          <w:szCs w:val="32"/>
          <w:lang w:val="kk-KZ"/>
        </w:rPr>
        <w:t>атап өткіміз келеді</w:t>
      </w:r>
      <w:r w:rsidRPr="00D67375">
        <w:rPr>
          <w:rFonts w:ascii="Arial" w:eastAsiaTheme="majorEastAsia" w:hAnsi="Arial" w:cs="Arial"/>
          <w:sz w:val="32"/>
          <w:szCs w:val="32"/>
          <w:lang w:val="kk-KZ"/>
        </w:rPr>
        <w:t>.</w:t>
      </w:r>
    </w:p>
    <w:p w14:paraId="7CBF41D7" w14:textId="75138CBD" w:rsidR="00D07D89" w:rsidRPr="00D67375" w:rsidRDefault="00E622AF" w:rsidP="00D67375">
      <w:pPr>
        <w:spacing w:after="0" w:line="288" w:lineRule="auto"/>
        <w:ind w:firstLine="708"/>
        <w:jc w:val="both"/>
        <w:rPr>
          <w:rFonts w:ascii="Arial" w:eastAsiaTheme="majorEastAsia" w:hAnsi="Arial" w:cs="Arial"/>
          <w:i/>
          <w:iCs/>
          <w:sz w:val="32"/>
          <w:szCs w:val="32"/>
          <w:lang w:val="kk-KZ"/>
        </w:rPr>
      </w:pPr>
      <w:r w:rsidRPr="00D67375">
        <w:rPr>
          <w:rFonts w:ascii="Arial" w:eastAsiaTheme="majorEastAsia" w:hAnsi="Arial" w:cs="Arial"/>
          <w:sz w:val="32"/>
          <w:szCs w:val="32"/>
          <w:lang w:val="kk-KZ"/>
        </w:rPr>
        <w:t xml:space="preserve">«Samruk-Kazyna Construction» АҚ, яғни </w:t>
      </w:r>
      <w:r w:rsidR="00D07D89" w:rsidRPr="00D67375">
        <w:rPr>
          <w:rFonts w:ascii="Arial" w:eastAsiaTheme="majorEastAsia" w:hAnsi="Arial" w:cs="Arial"/>
          <w:sz w:val="32"/>
          <w:szCs w:val="32"/>
          <w:lang w:val="kk-KZ"/>
        </w:rPr>
        <w:t>Дирекция бірыңғай стандарт</w:t>
      </w:r>
      <w:r w:rsidR="00D07D89" w:rsidRPr="00D67375">
        <w:rPr>
          <w:rFonts w:ascii="Arial" w:eastAsiaTheme="majorEastAsia" w:hAnsi="Arial" w:cs="Arial"/>
          <w:b/>
          <w:bCs/>
          <w:sz w:val="32"/>
          <w:szCs w:val="32"/>
          <w:lang w:val="kk-KZ"/>
        </w:rPr>
        <w:t xml:space="preserve"> </w:t>
      </w:r>
      <w:r w:rsidR="00D07D89" w:rsidRPr="00D67375">
        <w:rPr>
          <w:rFonts w:ascii="Arial" w:eastAsiaTheme="majorEastAsia" w:hAnsi="Arial" w:cs="Arial"/>
          <w:sz w:val="32"/>
          <w:szCs w:val="32"/>
          <w:lang w:val="kk-KZ"/>
        </w:rPr>
        <w:t xml:space="preserve">бойынша </w:t>
      </w:r>
      <w:r w:rsidR="00D07D89" w:rsidRPr="00D67375">
        <w:rPr>
          <w:rFonts w:ascii="Arial" w:eastAsiaTheme="majorEastAsia" w:hAnsi="Arial" w:cs="Arial"/>
          <w:b/>
          <w:bCs/>
          <w:sz w:val="32"/>
          <w:szCs w:val="32"/>
          <w:lang w:val="kk-KZ"/>
        </w:rPr>
        <w:t xml:space="preserve">37 </w:t>
      </w:r>
      <w:r w:rsidR="00E17BB8" w:rsidRPr="00D67375">
        <w:rPr>
          <w:rFonts w:ascii="Arial" w:eastAsiaTheme="majorEastAsia" w:hAnsi="Arial" w:cs="Arial"/>
          <w:b/>
          <w:bCs/>
          <w:sz w:val="32"/>
          <w:szCs w:val="32"/>
          <w:lang w:val="kk-KZ"/>
        </w:rPr>
        <w:t>жобалау-сметалық құжаттама (</w:t>
      </w:r>
      <w:r w:rsidR="00D07D89" w:rsidRPr="00D67375">
        <w:rPr>
          <w:rFonts w:ascii="Arial" w:eastAsiaTheme="majorEastAsia" w:hAnsi="Arial" w:cs="Arial"/>
          <w:b/>
          <w:bCs/>
          <w:sz w:val="32"/>
          <w:szCs w:val="32"/>
          <w:lang w:val="kk-KZ"/>
        </w:rPr>
        <w:t>ЖСҚ</w:t>
      </w:r>
      <w:r w:rsidR="00E17BB8" w:rsidRPr="00D67375">
        <w:rPr>
          <w:rFonts w:ascii="Arial" w:eastAsiaTheme="majorEastAsia" w:hAnsi="Arial" w:cs="Arial"/>
          <w:b/>
          <w:bCs/>
          <w:sz w:val="32"/>
          <w:szCs w:val="32"/>
          <w:lang w:val="kk-KZ"/>
        </w:rPr>
        <w:t>)</w:t>
      </w:r>
      <w:r w:rsidR="00D07D89" w:rsidRPr="00D67375">
        <w:rPr>
          <w:rFonts w:ascii="Arial" w:eastAsiaTheme="majorEastAsia" w:hAnsi="Arial" w:cs="Arial"/>
          <w:b/>
          <w:bCs/>
          <w:sz w:val="32"/>
          <w:szCs w:val="32"/>
          <w:lang w:val="kk-KZ"/>
        </w:rPr>
        <w:t xml:space="preserve"> әзірлемеген </w:t>
      </w:r>
      <w:r w:rsidR="00D07D89" w:rsidRPr="00E86EDC">
        <w:rPr>
          <w:rFonts w:ascii="Arial" w:eastAsiaTheme="majorEastAsia" w:hAnsi="Arial" w:cs="Arial"/>
          <w:i/>
          <w:iCs/>
          <w:sz w:val="24"/>
          <w:szCs w:val="24"/>
          <w:lang w:val="kk-KZ"/>
        </w:rPr>
        <w:t>(2023 жылғы 31 наурызға дейінгі мерзімде).</w:t>
      </w:r>
      <w:r w:rsidR="00A329F2" w:rsidRPr="00E86EDC">
        <w:rPr>
          <w:rFonts w:ascii="Arial" w:eastAsiaTheme="minorEastAsia" w:hAnsi="Arial" w:cs="Arial"/>
          <w:color w:val="002060"/>
          <w:kern w:val="24"/>
          <w:sz w:val="24"/>
          <w:szCs w:val="24"/>
          <w:lang w:val="kk-KZ" w:eastAsia="ru-RU"/>
        </w:rPr>
        <w:t xml:space="preserve"> </w:t>
      </w:r>
      <w:r w:rsidR="00D07D89" w:rsidRPr="00370C27">
        <w:rPr>
          <w:rFonts w:ascii="Arial" w:eastAsiaTheme="majorEastAsia" w:hAnsi="Arial" w:cs="Arial"/>
          <w:sz w:val="32"/>
          <w:szCs w:val="32"/>
          <w:lang w:val="kk-KZ"/>
        </w:rPr>
        <w:t>Дирекцияның ЖСҚ әзірлеу жөніндегі міндеттері</w:t>
      </w:r>
      <w:r w:rsidR="00370C27" w:rsidRPr="00370C27">
        <w:rPr>
          <w:rFonts w:ascii="Arial" w:eastAsiaTheme="majorEastAsia" w:hAnsi="Arial" w:cs="Arial"/>
          <w:sz w:val="32"/>
          <w:szCs w:val="32"/>
          <w:lang w:val="kk-KZ"/>
        </w:rPr>
        <w:t xml:space="preserve"> толығымен</w:t>
      </w:r>
      <w:r w:rsidR="00D07D89" w:rsidRPr="00370C27">
        <w:rPr>
          <w:rFonts w:ascii="Arial" w:eastAsiaTheme="majorEastAsia" w:hAnsi="Arial" w:cs="Arial"/>
          <w:sz w:val="32"/>
          <w:szCs w:val="32"/>
          <w:lang w:val="kk-KZ"/>
        </w:rPr>
        <w:t xml:space="preserve"> Консорциумдарға </w:t>
      </w:r>
      <w:r w:rsidR="00D07D89" w:rsidRPr="00370C27">
        <w:rPr>
          <w:rFonts w:ascii="Arial" w:eastAsiaTheme="majorEastAsia" w:hAnsi="Arial" w:cs="Arial"/>
          <w:b/>
          <w:bCs/>
          <w:sz w:val="32"/>
          <w:szCs w:val="32"/>
          <w:lang w:val="kk-KZ"/>
        </w:rPr>
        <w:t xml:space="preserve">берілген </w:t>
      </w:r>
      <w:r w:rsidR="00D07D89" w:rsidRPr="00E86EDC">
        <w:rPr>
          <w:rFonts w:ascii="Arial" w:eastAsiaTheme="majorEastAsia" w:hAnsi="Arial" w:cs="Arial"/>
          <w:i/>
          <w:iCs/>
          <w:sz w:val="24"/>
          <w:szCs w:val="24"/>
          <w:lang w:val="kk-KZ"/>
        </w:rPr>
        <w:t>(байланыстыру орнына).</w:t>
      </w:r>
    </w:p>
    <w:p w14:paraId="504DBD68" w14:textId="4BCF9C66" w:rsidR="00D07D89" w:rsidRPr="00D67375" w:rsidRDefault="00D07D89" w:rsidP="00D67375">
      <w:pPr>
        <w:spacing w:after="0" w:line="288" w:lineRule="auto"/>
        <w:ind w:firstLine="709"/>
        <w:jc w:val="both"/>
        <w:rPr>
          <w:rFonts w:ascii="Arial" w:eastAsia="Calibri" w:hAnsi="Arial" w:cs="Arial"/>
          <w:sz w:val="32"/>
          <w:szCs w:val="32"/>
          <w:lang w:val="kk-KZ"/>
        </w:rPr>
      </w:pPr>
      <w:r w:rsidRPr="00D67375">
        <w:rPr>
          <w:rFonts w:ascii="Arial" w:eastAsia="Calibri" w:hAnsi="Arial" w:cs="Arial"/>
          <w:sz w:val="32"/>
          <w:szCs w:val="32"/>
          <w:lang w:val="kk-KZ"/>
        </w:rPr>
        <w:lastRenderedPageBreak/>
        <w:t>Нәтижесінде</w:t>
      </w:r>
      <w:r w:rsidR="0007184D" w:rsidRPr="00D67375">
        <w:rPr>
          <w:rFonts w:ascii="Arial" w:eastAsia="Calibri" w:hAnsi="Arial" w:cs="Arial"/>
          <w:sz w:val="32"/>
          <w:szCs w:val="32"/>
          <w:lang w:val="kk-KZ"/>
        </w:rPr>
        <w:t>,</w:t>
      </w:r>
      <w:r w:rsidRPr="00D67375">
        <w:rPr>
          <w:rFonts w:ascii="Arial" w:eastAsia="Calibri" w:hAnsi="Arial" w:cs="Arial"/>
          <w:sz w:val="32"/>
          <w:szCs w:val="32"/>
          <w:lang w:val="kk-KZ"/>
        </w:rPr>
        <w:t xml:space="preserve"> </w:t>
      </w:r>
      <w:r w:rsidRPr="00D67375">
        <w:rPr>
          <w:rFonts w:ascii="Arial" w:eastAsia="Calibri" w:hAnsi="Arial" w:cs="Arial"/>
          <w:b/>
          <w:sz w:val="32"/>
          <w:szCs w:val="32"/>
          <w:lang w:val="kk-KZ"/>
        </w:rPr>
        <w:t>әр мектептің ЖСҚ-сын әзірлеу шығындарын 3%-ға дейін</w:t>
      </w:r>
      <w:r w:rsidRPr="00D67375">
        <w:rPr>
          <w:rFonts w:ascii="Arial" w:eastAsia="Calibri" w:hAnsi="Arial" w:cs="Arial"/>
          <w:sz w:val="32"/>
          <w:szCs w:val="32"/>
          <w:lang w:val="kk-KZ"/>
        </w:rPr>
        <w:t xml:space="preserve"> </w:t>
      </w:r>
      <w:r w:rsidRPr="00D67375">
        <w:rPr>
          <w:rFonts w:ascii="Arial" w:eastAsia="Calibri" w:hAnsi="Arial" w:cs="Arial"/>
          <w:b/>
          <w:bCs/>
          <w:sz w:val="32"/>
          <w:szCs w:val="32"/>
          <w:lang w:val="kk-KZ"/>
        </w:rPr>
        <w:t>ұлғайт</w:t>
      </w:r>
      <w:r w:rsidR="00E17BB8" w:rsidRPr="00D67375">
        <w:rPr>
          <w:rFonts w:ascii="Arial" w:eastAsia="Calibri" w:hAnsi="Arial" w:cs="Arial"/>
          <w:b/>
          <w:bCs/>
          <w:sz w:val="32"/>
          <w:szCs w:val="32"/>
          <w:lang w:val="kk-KZ"/>
        </w:rPr>
        <w:t>ылған</w:t>
      </w:r>
      <w:r w:rsidRPr="00D67375">
        <w:rPr>
          <w:rFonts w:ascii="Arial" w:eastAsia="Calibri" w:hAnsi="Arial" w:cs="Arial"/>
          <w:sz w:val="32"/>
          <w:szCs w:val="32"/>
          <w:lang w:val="kk-KZ"/>
        </w:rPr>
        <w:t xml:space="preserve"> </w:t>
      </w:r>
      <w:r w:rsidRPr="00E86EDC">
        <w:rPr>
          <w:rFonts w:ascii="Arial" w:eastAsia="Calibri" w:hAnsi="Arial" w:cs="Arial"/>
          <w:sz w:val="24"/>
          <w:szCs w:val="24"/>
          <w:lang w:val="kk-KZ"/>
        </w:rPr>
        <w:t>(</w:t>
      </w:r>
      <w:r w:rsidRPr="00E86EDC">
        <w:rPr>
          <w:rFonts w:ascii="Arial" w:eastAsia="Calibri" w:hAnsi="Arial" w:cs="Arial"/>
          <w:i/>
          <w:iCs/>
          <w:sz w:val="24"/>
          <w:szCs w:val="24"/>
          <w:lang w:val="kk-KZ"/>
        </w:rPr>
        <w:t>шарттар сомасынан</w:t>
      </w:r>
      <w:r w:rsidRPr="00E86EDC">
        <w:rPr>
          <w:rFonts w:ascii="Arial" w:eastAsia="Calibri" w:hAnsi="Arial" w:cs="Arial"/>
          <w:sz w:val="24"/>
          <w:szCs w:val="24"/>
          <w:lang w:val="kk-KZ"/>
        </w:rPr>
        <w:t>),</w:t>
      </w:r>
      <w:r w:rsidRPr="00D67375">
        <w:rPr>
          <w:rFonts w:ascii="Arial" w:eastAsia="Calibri" w:hAnsi="Arial" w:cs="Arial"/>
          <w:sz w:val="32"/>
          <w:szCs w:val="32"/>
          <w:lang w:val="kk-KZ"/>
        </w:rPr>
        <w:t xml:space="preserve"> сондай-ақ бекітілген тәртіппен әзірленген </w:t>
      </w:r>
      <w:r w:rsidRPr="00D67375">
        <w:rPr>
          <w:rFonts w:ascii="Arial" w:eastAsia="Calibri" w:hAnsi="Arial" w:cs="Arial"/>
          <w:b/>
          <w:bCs/>
          <w:sz w:val="32"/>
          <w:szCs w:val="32"/>
          <w:lang w:val="kk-KZ"/>
        </w:rPr>
        <w:t>26 ЖСҚ бойынша</w:t>
      </w:r>
      <w:r w:rsidRPr="00D67375">
        <w:rPr>
          <w:rFonts w:ascii="Arial" w:eastAsia="Calibri" w:hAnsi="Arial" w:cs="Arial"/>
          <w:sz w:val="32"/>
          <w:szCs w:val="32"/>
          <w:lang w:val="kk-KZ"/>
        </w:rPr>
        <w:t xml:space="preserve"> </w:t>
      </w:r>
      <w:r w:rsidR="00E622AF" w:rsidRPr="00D67375">
        <w:rPr>
          <w:rFonts w:ascii="Arial" w:eastAsia="Calibri" w:hAnsi="Arial" w:cs="Arial"/>
          <w:sz w:val="32"/>
          <w:szCs w:val="32"/>
          <w:lang w:val="kk-KZ"/>
        </w:rPr>
        <w:t xml:space="preserve">есептелген құрылыстардың </w:t>
      </w:r>
      <w:r w:rsidRPr="00D67375">
        <w:rPr>
          <w:rFonts w:ascii="Arial" w:eastAsia="Calibri" w:hAnsi="Arial" w:cs="Arial"/>
          <w:sz w:val="32"/>
          <w:szCs w:val="32"/>
          <w:lang w:val="kk-KZ"/>
        </w:rPr>
        <w:t xml:space="preserve">құны </w:t>
      </w:r>
      <w:r w:rsidRPr="00D67375">
        <w:rPr>
          <w:rFonts w:ascii="Arial" w:eastAsia="Calibri" w:hAnsi="Arial" w:cs="Arial"/>
          <w:b/>
          <w:bCs/>
          <w:sz w:val="32"/>
          <w:szCs w:val="32"/>
          <w:lang w:val="kk-KZ"/>
        </w:rPr>
        <w:t>45 млрд теңгеге</w:t>
      </w:r>
      <w:r w:rsidR="00E622AF" w:rsidRPr="00D67375">
        <w:rPr>
          <w:rFonts w:ascii="Arial" w:eastAsia="Calibri" w:hAnsi="Arial" w:cs="Arial"/>
          <w:b/>
          <w:bCs/>
          <w:sz w:val="32"/>
          <w:szCs w:val="32"/>
          <w:lang w:val="kk-KZ"/>
        </w:rPr>
        <w:t>, яғни 35%-ға</w:t>
      </w:r>
      <w:r w:rsidRPr="00D67375">
        <w:rPr>
          <w:rFonts w:ascii="Arial" w:eastAsia="Calibri" w:hAnsi="Arial" w:cs="Arial"/>
          <w:sz w:val="32"/>
          <w:szCs w:val="32"/>
          <w:lang w:val="kk-KZ"/>
        </w:rPr>
        <w:t xml:space="preserve"> </w:t>
      </w:r>
      <w:r w:rsidRPr="00D67375">
        <w:rPr>
          <w:rFonts w:ascii="Arial" w:eastAsia="Calibri" w:hAnsi="Arial" w:cs="Arial"/>
          <w:b/>
          <w:bCs/>
          <w:sz w:val="32"/>
          <w:szCs w:val="32"/>
          <w:lang w:val="kk-KZ"/>
        </w:rPr>
        <w:t>асырылған</w:t>
      </w:r>
      <w:r w:rsidRPr="00D67375">
        <w:rPr>
          <w:rFonts w:ascii="Arial" w:eastAsia="Calibri" w:hAnsi="Arial" w:cs="Arial"/>
          <w:sz w:val="32"/>
          <w:szCs w:val="32"/>
          <w:lang w:val="kk-KZ"/>
        </w:rPr>
        <w:t xml:space="preserve"> </w:t>
      </w:r>
      <w:r w:rsidRPr="00E86EDC">
        <w:rPr>
          <w:rFonts w:ascii="Arial" w:eastAsia="Calibri" w:hAnsi="Arial" w:cs="Arial"/>
          <w:sz w:val="24"/>
          <w:szCs w:val="24"/>
          <w:lang w:val="kk-KZ"/>
        </w:rPr>
        <w:t>(</w:t>
      </w:r>
      <w:r w:rsidRPr="00E86EDC">
        <w:rPr>
          <w:rFonts w:ascii="Arial" w:eastAsia="Calibri" w:hAnsi="Arial" w:cs="Arial"/>
          <w:i/>
          <w:iCs/>
          <w:sz w:val="24"/>
          <w:szCs w:val="24"/>
          <w:lang w:val="kk-KZ"/>
        </w:rPr>
        <w:t>есеп айырысумен салыстырғанда 207 объектінің 26-сы (12,6%) ЖСҚ әзірлеу рәсімін аяқтады</w:t>
      </w:r>
      <w:r w:rsidRPr="00E86EDC">
        <w:rPr>
          <w:rFonts w:ascii="Arial" w:eastAsia="Calibri" w:hAnsi="Arial" w:cs="Arial"/>
          <w:sz w:val="24"/>
          <w:szCs w:val="24"/>
          <w:lang w:val="kk-KZ"/>
        </w:rPr>
        <w:t>).</w:t>
      </w:r>
    </w:p>
    <w:p w14:paraId="516812A0" w14:textId="749BD2F2" w:rsidR="00D07D89" w:rsidRPr="00E86EDC" w:rsidRDefault="00D07D89" w:rsidP="00D67375">
      <w:pPr>
        <w:tabs>
          <w:tab w:val="num" w:pos="720"/>
        </w:tabs>
        <w:spacing w:after="0" w:line="288" w:lineRule="auto"/>
        <w:ind w:firstLine="708"/>
        <w:jc w:val="both"/>
        <w:rPr>
          <w:rFonts w:ascii="Arial" w:eastAsiaTheme="majorEastAsia" w:hAnsi="Arial" w:cs="Arial"/>
          <w:i/>
          <w:iCs/>
          <w:sz w:val="24"/>
          <w:szCs w:val="24"/>
          <w:lang w:val="kk-KZ"/>
        </w:rPr>
      </w:pPr>
      <w:r w:rsidRPr="00D67375">
        <w:rPr>
          <w:rFonts w:ascii="Arial" w:eastAsiaTheme="majorEastAsia" w:hAnsi="Arial" w:cs="Arial"/>
          <w:b/>
          <w:bCs/>
          <w:sz w:val="32"/>
          <w:szCs w:val="32"/>
          <w:lang w:val="kk-KZ"/>
        </w:rPr>
        <w:t>12 жер учаскесі</w:t>
      </w:r>
      <w:r w:rsidR="00E17BB8" w:rsidRPr="00D67375">
        <w:rPr>
          <w:rFonts w:ascii="Arial" w:eastAsiaTheme="majorEastAsia" w:hAnsi="Arial" w:cs="Arial"/>
          <w:b/>
          <w:bCs/>
          <w:sz w:val="32"/>
          <w:szCs w:val="32"/>
          <w:lang w:val="kk-KZ"/>
        </w:rPr>
        <w:t>нің</w:t>
      </w:r>
      <w:r w:rsidRPr="00D67375">
        <w:rPr>
          <w:rFonts w:ascii="Arial" w:eastAsiaTheme="majorEastAsia" w:hAnsi="Arial" w:cs="Arial"/>
          <w:b/>
          <w:bCs/>
          <w:sz w:val="32"/>
          <w:szCs w:val="32"/>
          <w:lang w:val="kk-KZ"/>
        </w:rPr>
        <w:t xml:space="preserve"> проблема</w:t>
      </w:r>
      <w:r w:rsidR="00E17BB8" w:rsidRPr="00D67375">
        <w:rPr>
          <w:rFonts w:ascii="Arial" w:eastAsiaTheme="majorEastAsia" w:hAnsi="Arial" w:cs="Arial"/>
          <w:b/>
          <w:bCs/>
          <w:sz w:val="32"/>
          <w:szCs w:val="32"/>
          <w:lang w:val="kk-KZ"/>
        </w:rPr>
        <w:t xml:space="preserve">лары осы уақытқа дейін </w:t>
      </w:r>
      <w:r w:rsidRPr="00D67375">
        <w:rPr>
          <w:rFonts w:ascii="Arial" w:eastAsiaTheme="majorEastAsia" w:hAnsi="Arial" w:cs="Arial"/>
          <w:b/>
          <w:bCs/>
          <w:sz w:val="32"/>
          <w:szCs w:val="32"/>
          <w:lang w:val="kk-KZ"/>
        </w:rPr>
        <w:t>шешілген жоқ</w:t>
      </w:r>
      <w:r w:rsidRPr="00D67375">
        <w:rPr>
          <w:rFonts w:ascii="Arial" w:eastAsiaTheme="majorEastAsia" w:hAnsi="Arial" w:cs="Arial"/>
          <w:b/>
          <w:bCs/>
          <w:i/>
          <w:iCs/>
          <w:sz w:val="32"/>
          <w:szCs w:val="32"/>
          <w:lang w:val="kk-KZ"/>
        </w:rPr>
        <w:t xml:space="preserve"> </w:t>
      </w:r>
      <w:r w:rsidRPr="00E86EDC">
        <w:rPr>
          <w:rFonts w:ascii="Arial" w:eastAsiaTheme="majorEastAsia" w:hAnsi="Arial" w:cs="Arial"/>
          <w:b/>
          <w:bCs/>
          <w:i/>
          <w:iCs/>
          <w:sz w:val="24"/>
          <w:szCs w:val="24"/>
          <w:lang w:val="kk-KZ"/>
        </w:rPr>
        <w:t>(</w:t>
      </w:r>
      <w:r w:rsidRPr="00E86EDC">
        <w:rPr>
          <w:rFonts w:ascii="Arial" w:eastAsiaTheme="majorEastAsia" w:hAnsi="Arial" w:cs="Arial"/>
          <w:i/>
          <w:iCs/>
          <w:sz w:val="24"/>
          <w:szCs w:val="24"/>
          <w:lang w:val="kk-KZ"/>
        </w:rPr>
        <w:t>оның ішінде</w:t>
      </w:r>
      <w:r w:rsidRPr="00E86EDC">
        <w:rPr>
          <w:rFonts w:ascii="Arial" w:eastAsiaTheme="majorEastAsia" w:hAnsi="Arial" w:cs="Arial"/>
          <w:b/>
          <w:bCs/>
          <w:i/>
          <w:iCs/>
          <w:sz w:val="24"/>
          <w:szCs w:val="24"/>
          <w:lang w:val="kk-KZ"/>
        </w:rPr>
        <w:t>:</w:t>
      </w:r>
      <w:r w:rsidRPr="00E86EDC">
        <w:rPr>
          <w:rFonts w:ascii="Arial" w:eastAsiaTheme="majorEastAsia" w:hAnsi="Arial" w:cs="Arial"/>
          <w:i/>
          <w:iCs/>
          <w:sz w:val="24"/>
          <w:szCs w:val="24"/>
          <w:lang w:val="kk-KZ"/>
        </w:rPr>
        <w:t xml:space="preserve"> Шымкент қ., Түркістан қ.</w:t>
      </w:r>
      <w:r w:rsidRPr="00E86EDC">
        <w:rPr>
          <w:rFonts w:ascii="Arial" w:eastAsiaTheme="majorEastAsia" w:hAnsi="Arial" w:cs="Arial"/>
          <w:b/>
          <w:bCs/>
          <w:i/>
          <w:iCs/>
          <w:sz w:val="24"/>
          <w:szCs w:val="24"/>
          <w:lang w:val="kk-KZ"/>
        </w:rPr>
        <w:t xml:space="preserve"> 2 мектебі </w:t>
      </w:r>
      <w:r w:rsidRPr="00E86EDC">
        <w:rPr>
          <w:rFonts w:ascii="Arial" w:eastAsiaTheme="majorEastAsia" w:hAnsi="Arial" w:cs="Arial"/>
          <w:i/>
          <w:iCs/>
          <w:sz w:val="24"/>
          <w:szCs w:val="24"/>
          <w:lang w:val="kk-KZ"/>
        </w:rPr>
        <w:t xml:space="preserve">бойынша </w:t>
      </w:r>
      <w:r w:rsidRPr="00E86EDC">
        <w:rPr>
          <w:rFonts w:ascii="Arial" w:eastAsiaTheme="majorEastAsia" w:hAnsi="Arial" w:cs="Arial"/>
          <w:b/>
          <w:bCs/>
          <w:i/>
          <w:iCs/>
          <w:sz w:val="24"/>
          <w:szCs w:val="24"/>
          <w:lang w:val="kk-KZ"/>
        </w:rPr>
        <w:t xml:space="preserve">– </w:t>
      </w:r>
      <w:r w:rsidRPr="00E86EDC">
        <w:rPr>
          <w:rFonts w:ascii="Arial" w:eastAsiaTheme="majorEastAsia" w:hAnsi="Arial" w:cs="Arial"/>
          <w:i/>
          <w:iCs/>
          <w:sz w:val="24"/>
          <w:szCs w:val="24"/>
          <w:lang w:val="kk-KZ"/>
        </w:rPr>
        <w:t xml:space="preserve">жерді сатып алу және алып қою жұмыстары жүргізілуде; Шымкент қ. </w:t>
      </w:r>
      <w:r w:rsidRPr="00E86EDC">
        <w:rPr>
          <w:rFonts w:ascii="Arial" w:eastAsiaTheme="majorEastAsia" w:hAnsi="Arial" w:cs="Arial"/>
          <w:b/>
          <w:bCs/>
          <w:i/>
          <w:iCs/>
          <w:sz w:val="24"/>
          <w:szCs w:val="24"/>
          <w:lang w:val="kk-KZ"/>
        </w:rPr>
        <w:t>10 мектебі бойынша</w:t>
      </w:r>
      <w:r w:rsidRPr="00E86EDC">
        <w:rPr>
          <w:rFonts w:ascii="Arial" w:eastAsiaTheme="majorEastAsia" w:hAnsi="Arial" w:cs="Arial"/>
          <w:i/>
          <w:iCs/>
          <w:sz w:val="24"/>
          <w:szCs w:val="24"/>
          <w:lang w:val="kk-KZ"/>
        </w:rPr>
        <w:t xml:space="preserve"> – құрылысқа рұқсат алу мәселелері</w:t>
      </w:r>
      <w:r w:rsidRPr="00E86EDC">
        <w:rPr>
          <w:rFonts w:ascii="Arial" w:eastAsiaTheme="majorEastAsia" w:hAnsi="Arial" w:cs="Arial"/>
          <w:b/>
          <w:bCs/>
          <w:i/>
          <w:iCs/>
          <w:sz w:val="24"/>
          <w:szCs w:val="24"/>
          <w:lang w:val="kk-KZ"/>
        </w:rPr>
        <w:t xml:space="preserve">, </w:t>
      </w:r>
      <w:r w:rsidRPr="00E86EDC">
        <w:rPr>
          <w:rFonts w:ascii="Arial" w:eastAsiaTheme="majorEastAsia" w:hAnsi="Arial" w:cs="Arial"/>
          <w:i/>
          <w:iCs/>
          <w:sz w:val="24"/>
          <w:szCs w:val="24"/>
          <w:lang w:val="kk-KZ"/>
        </w:rPr>
        <w:t>ұшу-қону жолақтарына жақын болуына және әуе кемелерінің қауіпсіздігіне қатер төндіруіне байланысты).</w:t>
      </w:r>
    </w:p>
    <w:p w14:paraId="209F67C8" w14:textId="448047F2" w:rsidR="00D07D89" w:rsidRPr="00D67375" w:rsidRDefault="00D07D89" w:rsidP="00D67375">
      <w:pPr>
        <w:spacing w:after="0" w:line="288" w:lineRule="auto"/>
        <w:ind w:firstLine="708"/>
        <w:jc w:val="both"/>
        <w:rPr>
          <w:rFonts w:ascii="Arial" w:eastAsiaTheme="majorEastAsia" w:hAnsi="Arial" w:cs="Arial"/>
          <w:sz w:val="32"/>
          <w:szCs w:val="32"/>
          <w:lang w:val="kk-KZ"/>
        </w:rPr>
      </w:pPr>
      <w:r w:rsidRPr="00D67375">
        <w:rPr>
          <w:rFonts w:ascii="Arial" w:eastAsiaTheme="majorEastAsia" w:hAnsi="Arial" w:cs="Arial"/>
          <w:sz w:val="32"/>
          <w:szCs w:val="32"/>
          <w:lang w:val="kk-KZ"/>
        </w:rPr>
        <w:t>Бекітілген ЖСҚ</w:t>
      </w:r>
      <w:r w:rsidR="00E17BB8" w:rsidRPr="00D67375">
        <w:rPr>
          <w:rFonts w:ascii="Arial" w:eastAsiaTheme="majorEastAsia" w:hAnsi="Arial" w:cs="Arial"/>
          <w:sz w:val="32"/>
          <w:szCs w:val="32"/>
          <w:lang w:val="kk-KZ"/>
        </w:rPr>
        <w:t>-сы</w:t>
      </w:r>
      <w:r w:rsidRPr="00D67375">
        <w:rPr>
          <w:rFonts w:ascii="Arial" w:eastAsiaTheme="majorEastAsia" w:hAnsi="Arial" w:cs="Arial"/>
          <w:sz w:val="32"/>
          <w:szCs w:val="32"/>
          <w:lang w:val="kk-KZ"/>
        </w:rPr>
        <w:t xml:space="preserve"> және оларға оң қорытындылар</w:t>
      </w:r>
      <w:r w:rsidR="00E17BB8" w:rsidRPr="00D67375">
        <w:rPr>
          <w:rFonts w:ascii="Arial" w:eastAsiaTheme="majorEastAsia" w:hAnsi="Arial" w:cs="Arial"/>
          <w:sz w:val="32"/>
          <w:szCs w:val="32"/>
          <w:lang w:val="kk-KZ"/>
        </w:rPr>
        <w:t>ы</w:t>
      </w:r>
      <w:r w:rsidRPr="00D67375">
        <w:rPr>
          <w:rFonts w:ascii="Arial" w:eastAsiaTheme="majorEastAsia" w:hAnsi="Arial" w:cs="Arial"/>
          <w:sz w:val="32"/>
          <w:szCs w:val="32"/>
          <w:lang w:val="kk-KZ"/>
        </w:rPr>
        <w:t xml:space="preserve"> болмаса да</w:t>
      </w:r>
      <w:r w:rsidR="00E17BB8" w:rsidRPr="00D67375">
        <w:rPr>
          <w:rFonts w:ascii="Arial" w:eastAsiaTheme="majorEastAsia" w:hAnsi="Arial" w:cs="Arial"/>
          <w:sz w:val="32"/>
          <w:szCs w:val="32"/>
          <w:lang w:val="kk-KZ"/>
        </w:rPr>
        <w:t>,</w:t>
      </w:r>
      <w:r w:rsidRPr="00D67375">
        <w:rPr>
          <w:rFonts w:ascii="Arial" w:eastAsiaTheme="majorEastAsia" w:hAnsi="Arial" w:cs="Arial"/>
          <w:sz w:val="32"/>
          <w:szCs w:val="32"/>
          <w:lang w:val="kk-KZ"/>
        </w:rPr>
        <w:t xml:space="preserve"> мектептер</w:t>
      </w:r>
      <w:r w:rsidR="00E17BB8" w:rsidRPr="00D67375">
        <w:rPr>
          <w:rFonts w:ascii="Arial" w:eastAsiaTheme="majorEastAsia" w:hAnsi="Arial" w:cs="Arial"/>
          <w:sz w:val="32"/>
          <w:szCs w:val="32"/>
          <w:lang w:val="kk-KZ"/>
        </w:rPr>
        <w:t>дің</w:t>
      </w:r>
      <w:r w:rsidRPr="00D67375">
        <w:rPr>
          <w:rFonts w:ascii="Arial" w:eastAsiaTheme="majorEastAsia" w:hAnsi="Arial" w:cs="Arial"/>
          <w:sz w:val="32"/>
          <w:szCs w:val="32"/>
          <w:lang w:val="kk-KZ"/>
        </w:rPr>
        <w:t xml:space="preserve"> құрылысы бастал</w:t>
      </w:r>
      <w:r w:rsidR="00E17BB8" w:rsidRPr="00D67375">
        <w:rPr>
          <w:rFonts w:ascii="Arial" w:eastAsiaTheme="majorEastAsia" w:hAnsi="Arial" w:cs="Arial"/>
          <w:sz w:val="32"/>
          <w:szCs w:val="32"/>
          <w:lang w:val="kk-KZ"/>
        </w:rPr>
        <w:t>ған</w:t>
      </w:r>
      <w:r w:rsidRPr="00D67375">
        <w:rPr>
          <w:rFonts w:ascii="Arial" w:eastAsiaTheme="majorEastAsia" w:hAnsi="Arial" w:cs="Arial"/>
          <w:sz w:val="32"/>
          <w:szCs w:val="32"/>
          <w:lang w:val="kk-KZ"/>
        </w:rPr>
        <w:t xml:space="preserve">. Мәселен, </w:t>
      </w:r>
      <w:r w:rsidRPr="00D67375">
        <w:rPr>
          <w:rFonts w:ascii="Arial" w:eastAsiaTheme="majorEastAsia" w:hAnsi="Arial" w:cs="Arial"/>
          <w:b/>
          <w:bCs/>
          <w:sz w:val="32"/>
          <w:szCs w:val="32"/>
          <w:lang w:val="kk-KZ"/>
        </w:rPr>
        <w:t>2024 жылғы 5 наурыздағы жағдай бойынша 208 объектінің</w:t>
      </w:r>
      <w:r w:rsidR="00E17BB8" w:rsidRPr="00D67375">
        <w:rPr>
          <w:rFonts w:ascii="Arial" w:eastAsiaTheme="majorEastAsia" w:hAnsi="Arial" w:cs="Arial"/>
          <w:b/>
          <w:bCs/>
          <w:sz w:val="32"/>
          <w:szCs w:val="32"/>
          <w:lang w:val="kk-KZ"/>
        </w:rPr>
        <w:t xml:space="preserve"> ішінен</w:t>
      </w:r>
      <w:r w:rsidRPr="00D67375">
        <w:rPr>
          <w:rFonts w:ascii="Arial" w:eastAsiaTheme="majorEastAsia" w:hAnsi="Arial" w:cs="Arial"/>
          <w:b/>
          <w:bCs/>
          <w:sz w:val="32"/>
          <w:szCs w:val="32"/>
          <w:lang w:val="kk-KZ"/>
        </w:rPr>
        <w:t>:</w:t>
      </w:r>
      <w:r w:rsidR="00A329F2" w:rsidRPr="00D67375">
        <w:rPr>
          <w:rFonts w:ascii="Arial" w:eastAsiaTheme="majorEastAsia" w:hAnsi="Arial" w:cs="Arial"/>
          <w:b/>
          <w:bCs/>
          <w:sz w:val="32"/>
          <w:szCs w:val="32"/>
          <w:lang w:val="kk-KZ"/>
        </w:rPr>
        <w:t xml:space="preserve"> </w:t>
      </w:r>
    </w:p>
    <w:p w14:paraId="1E5D2D77" w14:textId="3D215DE6" w:rsidR="00D07D89" w:rsidRPr="003E0385" w:rsidRDefault="00D07D89" w:rsidP="00D67375">
      <w:pPr>
        <w:pStyle w:val="a4"/>
        <w:numPr>
          <w:ilvl w:val="0"/>
          <w:numId w:val="50"/>
        </w:numPr>
        <w:spacing w:line="288" w:lineRule="auto"/>
        <w:rPr>
          <w:rFonts w:ascii="Arial" w:eastAsiaTheme="majorEastAsia" w:hAnsi="Arial" w:cs="Arial"/>
          <w:sz w:val="32"/>
          <w:szCs w:val="32"/>
        </w:rPr>
      </w:pPr>
      <w:r w:rsidRPr="003E0385">
        <w:rPr>
          <w:rFonts w:ascii="Arial" w:eastAsiaTheme="majorEastAsia" w:hAnsi="Arial" w:cs="Arial"/>
          <w:sz w:val="32"/>
          <w:szCs w:val="32"/>
          <w:lang w:val="kk-KZ"/>
        </w:rPr>
        <w:t xml:space="preserve">72-сі </w:t>
      </w:r>
      <w:r w:rsidRPr="003E0385">
        <w:rPr>
          <w:rFonts w:ascii="Arial" w:eastAsiaTheme="majorEastAsia" w:hAnsi="Arial" w:cs="Arial"/>
          <w:i/>
          <w:iCs/>
          <w:sz w:val="32"/>
          <w:szCs w:val="32"/>
        </w:rPr>
        <w:t>(35%)</w:t>
      </w:r>
      <w:r w:rsidRPr="003E0385">
        <w:rPr>
          <w:rFonts w:ascii="Arial" w:eastAsiaTheme="majorEastAsia" w:hAnsi="Arial" w:cs="Arial"/>
          <w:sz w:val="32"/>
          <w:szCs w:val="32"/>
          <w:lang w:val="kk-KZ"/>
        </w:rPr>
        <w:t xml:space="preserve"> </w:t>
      </w:r>
      <w:r w:rsidR="00E17BB8" w:rsidRPr="003E0385">
        <w:rPr>
          <w:rFonts w:ascii="Arial" w:eastAsiaTheme="majorEastAsia" w:hAnsi="Arial" w:cs="Arial"/>
          <w:sz w:val="32"/>
          <w:szCs w:val="32"/>
          <w:lang w:val="kk-KZ"/>
        </w:rPr>
        <w:t>-</w:t>
      </w:r>
      <w:r w:rsidRPr="003E0385">
        <w:rPr>
          <w:rFonts w:ascii="Arial" w:eastAsiaTheme="majorEastAsia" w:hAnsi="Arial" w:cs="Arial"/>
          <w:sz w:val="32"/>
          <w:szCs w:val="32"/>
          <w:lang w:val="kk-KZ"/>
        </w:rPr>
        <w:t xml:space="preserve"> 1 қабаттан жоғары салынған</w:t>
      </w:r>
      <w:r w:rsidR="000A2A67" w:rsidRPr="003E0385">
        <w:rPr>
          <w:rFonts w:ascii="Arial" w:eastAsiaTheme="majorEastAsia" w:hAnsi="Arial" w:cs="Arial"/>
          <w:sz w:val="32"/>
          <w:szCs w:val="32"/>
          <w:lang w:val="kk-KZ"/>
        </w:rPr>
        <w:t>;</w:t>
      </w:r>
    </w:p>
    <w:p w14:paraId="77A5DE7B" w14:textId="05717386" w:rsidR="00D07D89" w:rsidRPr="003E0385" w:rsidRDefault="00D07D89" w:rsidP="00D67375">
      <w:pPr>
        <w:numPr>
          <w:ilvl w:val="0"/>
          <w:numId w:val="50"/>
        </w:numPr>
        <w:spacing w:after="0" w:line="288" w:lineRule="auto"/>
        <w:rPr>
          <w:rFonts w:ascii="Arial" w:eastAsiaTheme="majorEastAsia" w:hAnsi="Arial" w:cs="Arial"/>
          <w:sz w:val="32"/>
          <w:szCs w:val="32"/>
        </w:rPr>
      </w:pPr>
      <w:r w:rsidRPr="003E0385">
        <w:rPr>
          <w:rFonts w:ascii="Arial" w:eastAsiaTheme="majorEastAsia" w:hAnsi="Arial" w:cs="Arial"/>
          <w:sz w:val="32"/>
          <w:szCs w:val="32"/>
          <w:lang w:val="kk-KZ"/>
        </w:rPr>
        <w:t xml:space="preserve"> 42 объекті бойынша </w:t>
      </w:r>
      <w:r w:rsidRPr="003E0385">
        <w:rPr>
          <w:rFonts w:ascii="Arial" w:eastAsiaTheme="majorEastAsia" w:hAnsi="Arial" w:cs="Arial"/>
          <w:i/>
          <w:iCs/>
          <w:sz w:val="32"/>
          <w:szCs w:val="32"/>
        </w:rPr>
        <w:t>(20%)</w:t>
      </w:r>
      <w:r w:rsidRPr="003E0385">
        <w:rPr>
          <w:rFonts w:ascii="Arial" w:eastAsiaTheme="majorEastAsia" w:hAnsi="Arial" w:cs="Arial"/>
          <w:sz w:val="32"/>
          <w:szCs w:val="32"/>
          <w:lang w:val="kk-KZ"/>
        </w:rPr>
        <w:t xml:space="preserve"> </w:t>
      </w:r>
      <w:r w:rsidR="00A329F2" w:rsidRPr="003E0385">
        <w:rPr>
          <w:rFonts w:ascii="Arial" w:eastAsiaTheme="majorEastAsia" w:hAnsi="Arial" w:cs="Arial"/>
          <w:sz w:val="32"/>
          <w:szCs w:val="32"/>
          <w:lang w:val="kk-KZ"/>
        </w:rPr>
        <w:t>-</w:t>
      </w:r>
      <w:r w:rsidRPr="003E0385">
        <w:rPr>
          <w:rFonts w:ascii="Arial" w:eastAsiaTheme="majorEastAsia" w:hAnsi="Arial" w:cs="Arial"/>
          <w:sz w:val="32"/>
          <w:szCs w:val="32"/>
          <w:lang w:val="kk-KZ"/>
        </w:rPr>
        <w:t xml:space="preserve"> іргетасы қалан</w:t>
      </w:r>
      <w:r w:rsidR="00E17BB8" w:rsidRPr="003E0385">
        <w:rPr>
          <w:rFonts w:ascii="Arial" w:eastAsiaTheme="majorEastAsia" w:hAnsi="Arial" w:cs="Arial"/>
          <w:sz w:val="32"/>
          <w:szCs w:val="32"/>
          <w:lang w:val="kk-KZ"/>
        </w:rPr>
        <w:t>ған</w:t>
      </w:r>
      <w:r w:rsidR="000A2A67" w:rsidRPr="003E0385">
        <w:rPr>
          <w:rFonts w:ascii="Arial" w:eastAsiaTheme="majorEastAsia" w:hAnsi="Arial" w:cs="Arial"/>
          <w:sz w:val="32"/>
          <w:szCs w:val="32"/>
          <w:lang w:val="kk-KZ"/>
        </w:rPr>
        <w:t>;</w:t>
      </w:r>
      <w:r w:rsidRPr="003E0385">
        <w:rPr>
          <w:rFonts w:ascii="Arial" w:eastAsiaTheme="majorEastAsia" w:hAnsi="Arial" w:cs="Arial"/>
          <w:sz w:val="32"/>
          <w:szCs w:val="32"/>
          <w:lang w:val="kk-KZ"/>
        </w:rPr>
        <w:t xml:space="preserve"> </w:t>
      </w:r>
    </w:p>
    <w:p w14:paraId="315513FD" w14:textId="506100C4" w:rsidR="00D07D89" w:rsidRPr="003E0385" w:rsidRDefault="00D07D89" w:rsidP="003E0385">
      <w:pPr>
        <w:numPr>
          <w:ilvl w:val="0"/>
          <w:numId w:val="50"/>
        </w:numPr>
        <w:spacing w:after="0" w:line="288" w:lineRule="auto"/>
        <w:ind w:right="-144"/>
        <w:rPr>
          <w:rFonts w:ascii="Arial" w:eastAsiaTheme="majorEastAsia" w:hAnsi="Arial" w:cs="Arial"/>
          <w:sz w:val="32"/>
          <w:szCs w:val="32"/>
        </w:rPr>
      </w:pPr>
      <w:r w:rsidRPr="003E0385">
        <w:rPr>
          <w:rFonts w:ascii="Arial" w:eastAsiaTheme="majorEastAsia" w:hAnsi="Arial" w:cs="Arial"/>
          <w:sz w:val="32"/>
          <w:szCs w:val="32"/>
          <w:lang w:val="kk-KZ"/>
        </w:rPr>
        <w:t xml:space="preserve"> 47 объекті бойынша </w:t>
      </w:r>
      <w:r w:rsidRPr="003E0385">
        <w:rPr>
          <w:rFonts w:ascii="Arial" w:eastAsiaTheme="majorEastAsia" w:hAnsi="Arial" w:cs="Arial"/>
          <w:i/>
          <w:iCs/>
          <w:sz w:val="32"/>
          <w:szCs w:val="32"/>
        </w:rPr>
        <w:t>(22%)</w:t>
      </w:r>
      <w:r w:rsidRPr="003E0385">
        <w:rPr>
          <w:rFonts w:ascii="Arial" w:eastAsiaTheme="majorEastAsia" w:hAnsi="Arial" w:cs="Arial"/>
          <w:sz w:val="32"/>
          <w:szCs w:val="32"/>
          <w:lang w:val="kk-KZ"/>
        </w:rPr>
        <w:t xml:space="preserve"> - іргетас үшін негіз дайындал</w:t>
      </w:r>
      <w:r w:rsidR="00E17BB8" w:rsidRPr="003E0385">
        <w:rPr>
          <w:rFonts w:ascii="Arial" w:eastAsiaTheme="majorEastAsia" w:hAnsi="Arial" w:cs="Arial"/>
          <w:sz w:val="32"/>
          <w:szCs w:val="32"/>
          <w:lang w:val="kk-KZ"/>
        </w:rPr>
        <w:t>ған</w:t>
      </w:r>
      <w:r w:rsidR="000A2A67" w:rsidRPr="003E0385">
        <w:rPr>
          <w:rFonts w:ascii="Arial" w:eastAsiaTheme="majorEastAsia" w:hAnsi="Arial" w:cs="Arial"/>
          <w:sz w:val="32"/>
          <w:szCs w:val="32"/>
          <w:lang w:val="kk-KZ"/>
        </w:rPr>
        <w:t>;</w:t>
      </w:r>
    </w:p>
    <w:p w14:paraId="27EC9BC4" w14:textId="4178D911" w:rsidR="00D07D89" w:rsidRPr="003E0385" w:rsidRDefault="00D07D89" w:rsidP="003E0385">
      <w:pPr>
        <w:numPr>
          <w:ilvl w:val="0"/>
          <w:numId w:val="50"/>
        </w:numPr>
        <w:spacing w:after="0" w:line="288" w:lineRule="auto"/>
        <w:ind w:right="-286"/>
        <w:rPr>
          <w:rFonts w:ascii="Arial" w:eastAsiaTheme="majorEastAsia" w:hAnsi="Arial" w:cs="Arial"/>
          <w:sz w:val="32"/>
          <w:szCs w:val="32"/>
          <w:lang w:val="kk-KZ"/>
        </w:rPr>
      </w:pPr>
      <w:r w:rsidRPr="003E0385">
        <w:rPr>
          <w:rFonts w:ascii="Arial" w:eastAsiaTheme="majorEastAsia" w:hAnsi="Arial" w:cs="Arial"/>
          <w:sz w:val="32"/>
          <w:szCs w:val="32"/>
          <w:lang w:val="kk-KZ"/>
        </w:rPr>
        <w:t xml:space="preserve"> 35 объекті бойынша </w:t>
      </w:r>
      <w:r w:rsidRPr="003E0385">
        <w:rPr>
          <w:rFonts w:ascii="Arial" w:eastAsiaTheme="majorEastAsia" w:hAnsi="Arial" w:cs="Arial"/>
          <w:i/>
          <w:iCs/>
          <w:sz w:val="32"/>
          <w:szCs w:val="32"/>
          <w:lang w:val="kk-KZ"/>
        </w:rPr>
        <w:t>(17%)</w:t>
      </w:r>
      <w:r w:rsidRPr="003E0385">
        <w:rPr>
          <w:rFonts w:ascii="Arial" w:eastAsiaTheme="majorEastAsia" w:hAnsi="Arial" w:cs="Arial"/>
          <w:sz w:val="32"/>
          <w:szCs w:val="32"/>
          <w:lang w:val="kk-KZ"/>
        </w:rPr>
        <w:t xml:space="preserve"> - шұңқырдың құрылысы аяқтал</w:t>
      </w:r>
      <w:r w:rsidR="00E17BB8" w:rsidRPr="003E0385">
        <w:rPr>
          <w:rFonts w:ascii="Arial" w:eastAsiaTheme="majorEastAsia" w:hAnsi="Arial" w:cs="Arial"/>
          <w:sz w:val="32"/>
          <w:szCs w:val="32"/>
          <w:lang w:val="kk-KZ"/>
        </w:rPr>
        <w:t>ған</w:t>
      </w:r>
      <w:r w:rsidR="000A2A67" w:rsidRPr="003E0385">
        <w:rPr>
          <w:rFonts w:ascii="Arial" w:eastAsiaTheme="majorEastAsia" w:hAnsi="Arial" w:cs="Arial"/>
          <w:sz w:val="32"/>
          <w:szCs w:val="32"/>
          <w:lang w:val="kk-KZ"/>
        </w:rPr>
        <w:t>;</w:t>
      </w:r>
    </w:p>
    <w:p w14:paraId="3B20734A" w14:textId="2629DCE2" w:rsidR="00D07D89" w:rsidRPr="003E0385" w:rsidRDefault="00D07D89" w:rsidP="003E0385">
      <w:pPr>
        <w:numPr>
          <w:ilvl w:val="0"/>
          <w:numId w:val="50"/>
        </w:numPr>
        <w:spacing w:after="0" w:line="288" w:lineRule="auto"/>
        <w:ind w:right="-428"/>
        <w:rPr>
          <w:rFonts w:ascii="Arial" w:eastAsiaTheme="majorEastAsia" w:hAnsi="Arial" w:cs="Arial"/>
          <w:sz w:val="32"/>
          <w:szCs w:val="32"/>
        </w:rPr>
      </w:pPr>
      <w:r w:rsidRPr="003E0385">
        <w:rPr>
          <w:rFonts w:ascii="Arial" w:eastAsiaTheme="majorEastAsia" w:hAnsi="Arial" w:cs="Arial"/>
          <w:sz w:val="32"/>
          <w:szCs w:val="32"/>
          <w:lang w:val="kk-KZ"/>
        </w:rPr>
        <w:t xml:space="preserve"> 12 объекті бойынша </w:t>
      </w:r>
      <w:r w:rsidRPr="003E0385">
        <w:rPr>
          <w:rFonts w:ascii="Arial" w:eastAsiaTheme="majorEastAsia" w:hAnsi="Arial" w:cs="Arial"/>
          <w:i/>
          <w:iCs/>
          <w:sz w:val="32"/>
          <w:szCs w:val="32"/>
        </w:rPr>
        <w:t>(6%)</w:t>
      </w:r>
      <w:r w:rsidRPr="003E0385">
        <w:rPr>
          <w:rFonts w:ascii="Arial" w:eastAsiaTheme="majorEastAsia" w:hAnsi="Arial" w:cs="Arial"/>
          <w:sz w:val="32"/>
          <w:szCs w:val="32"/>
          <w:lang w:val="kk-KZ"/>
        </w:rPr>
        <w:t xml:space="preserve"> - дайындық жұмыстары бастал</w:t>
      </w:r>
      <w:r w:rsidR="00E17BB8" w:rsidRPr="003E0385">
        <w:rPr>
          <w:rFonts w:ascii="Arial" w:eastAsiaTheme="majorEastAsia" w:hAnsi="Arial" w:cs="Arial"/>
          <w:sz w:val="32"/>
          <w:szCs w:val="32"/>
          <w:lang w:val="kk-KZ"/>
        </w:rPr>
        <w:t>ған</w:t>
      </w:r>
      <w:r w:rsidRPr="003E0385">
        <w:rPr>
          <w:rFonts w:ascii="Arial" w:eastAsiaTheme="majorEastAsia" w:hAnsi="Arial" w:cs="Arial"/>
          <w:sz w:val="32"/>
          <w:szCs w:val="32"/>
          <w:lang w:val="kk-KZ"/>
        </w:rPr>
        <w:t>;</w:t>
      </w:r>
    </w:p>
    <w:p w14:paraId="66F3A37D" w14:textId="657598F4" w:rsidR="00D07D89" w:rsidRDefault="00D07D89" w:rsidP="00D67375">
      <w:pPr>
        <w:spacing w:after="0" w:line="288" w:lineRule="auto"/>
        <w:ind w:firstLine="720"/>
        <w:jc w:val="both"/>
        <w:rPr>
          <w:rFonts w:ascii="Arial" w:eastAsiaTheme="majorEastAsia" w:hAnsi="Arial" w:cs="Arial"/>
          <w:b/>
          <w:bCs/>
          <w:sz w:val="32"/>
          <w:szCs w:val="32"/>
          <w:lang w:val="kk-KZ"/>
        </w:rPr>
      </w:pPr>
      <w:r w:rsidRPr="00D67375">
        <w:rPr>
          <w:rFonts w:ascii="Arial" w:eastAsiaTheme="majorEastAsia" w:hAnsi="Arial" w:cs="Arial"/>
          <w:sz w:val="32"/>
          <w:szCs w:val="32"/>
          <w:lang w:val="kk-KZ"/>
        </w:rPr>
        <w:t xml:space="preserve">ЖАО салынған мектептерді </w:t>
      </w:r>
      <w:r w:rsidR="00370C27">
        <w:rPr>
          <w:rFonts w:ascii="Arial" w:eastAsiaTheme="majorEastAsia" w:hAnsi="Arial" w:cs="Arial"/>
          <w:sz w:val="32"/>
          <w:szCs w:val="32"/>
          <w:lang w:val="kk-KZ"/>
        </w:rPr>
        <w:t>жеке</w:t>
      </w:r>
      <w:r w:rsidRPr="00D67375">
        <w:rPr>
          <w:rFonts w:ascii="Arial" w:eastAsiaTheme="majorEastAsia" w:hAnsi="Arial" w:cs="Arial"/>
          <w:sz w:val="32"/>
          <w:szCs w:val="32"/>
          <w:lang w:val="kk-KZ"/>
        </w:rPr>
        <w:t xml:space="preserve">меншік иелерінен сатып алу тетігін іске асыру кезінде </w:t>
      </w:r>
      <w:r w:rsidRPr="00D67375">
        <w:rPr>
          <w:rFonts w:ascii="Arial" w:eastAsiaTheme="majorEastAsia" w:hAnsi="Arial" w:cs="Arial"/>
          <w:b/>
          <w:bCs/>
          <w:sz w:val="32"/>
          <w:szCs w:val="32"/>
          <w:lang w:val="kk-KZ"/>
        </w:rPr>
        <w:t>мектепті сатып алу құнының</w:t>
      </w:r>
      <w:r w:rsidRPr="00D67375">
        <w:rPr>
          <w:rFonts w:ascii="Arial" w:eastAsiaTheme="majorEastAsia" w:hAnsi="Arial" w:cs="Arial"/>
          <w:sz w:val="32"/>
          <w:szCs w:val="32"/>
          <w:lang w:val="kk-KZ"/>
        </w:rPr>
        <w:t xml:space="preserve"> есептік бағадан </w:t>
      </w:r>
      <w:r w:rsidRPr="00D67375">
        <w:rPr>
          <w:rFonts w:ascii="Arial" w:eastAsiaTheme="majorEastAsia" w:hAnsi="Arial" w:cs="Arial"/>
          <w:b/>
          <w:bCs/>
          <w:sz w:val="32"/>
          <w:szCs w:val="32"/>
          <w:lang w:val="kk-KZ"/>
        </w:rPr>
        <w:t>36%-ға</w:t>
      </w:r>
      <w:r w:rsidR="00370C27">
        <w:rPr>
          <w:rFonts w:ascii="Arial" w:eastAsiaTheme="majorEastAsia" w:hAnsi="Arial" w:cs="Arial"/>
          <w:b/>
          <w:bCs/>
          <w:sz w:val="32"/>
          <w:szCs w:val="32"/>
          <w:lang w:val="kk-KZ"/>
        </w:rPr>
        <w:t xml:space="preserve"> </w:t>
      </w:r>
      <w:r w:rsidRPr="00D67375">
        <w:rPr>
          <w:rFonts w:ascii="Arial" w:eastAsiaTheme="majorEastAsia" w:hAnsi="Arial" w:cs="Arial"/>
          <w:b/>
          <w:bCs/>
          <w:sz w:val="32"/>
          <w:szCs w:val="32"/>
          <w:lang w:val="kk-KZ"/>
        </w:rPr>
        <w:t xml:space="preserve">асатыны анықталды. </w:t>
      </w:r>
    </w:p>
    <w:p w14:paraId="2BD3E8CC" w14:textId="5A9FA223" w:rsidR="00D07D89" w:rsidRPr="00D67375" w:rsidRDefault="00D07D89" w:rsidP="00D67375">
      <w:pPr>
        <w:spacing w:after="0" w:line="288" w:lineRule="auto"/>
        <w:ind w:firstLine="720"/>
        <w:jc w:val="both"/>
        <w:rPr>
          <w:rFonts w:ascii="Arial" w:hAnsi="Arial" w:cs="Arial"/>
          <w:b/>
          <w:sz w:val="32"/>
          <w:szCs w:val="32"/>
          <w:lang w:val="kk-KZ"/>
        </w:rPr>
      </w:pPr>
      <w:r w:rsidRPr="00D67375">
        <w:rPr>
          <w:rFonts w:ascii="Arial" w:hAnsi="Arial" w:cs="Arial"/>
          <w:bCs/>
          <w:sz w:val="32"/>
          <w:szCs w:val="32"/>
          <w:lang w:val="kk-KZ"/>
        </w:rPr>
        <w:t>Дирекция</w:t>
      </w:r>
      <w:r w:rsidR="00E622AF" w:rsidRPr="00D67375">
        <w:rPr>
          <w:rFonts w:ascii="Arial" w:hAnsi="Arial" w:cs="Arial"/>
          <w:bCs/>
          <w:sz w:val="32"/>
          <w:szCs w:val="32"/>
          <w:lang w:val="kk-KZ"/>
        </w:rPr>
        <w:t>ға</w:t>
      </w:r>
      <w:r w:rsidRPr="00D67375">
        <w:rPr>
          <w:rFonts w:ascii="Arial" w:hAnsi="Arial" w:cs="Arial"/>
          <w:bCs/>
          <w:sz w:val="32"/>
          <w:szCs w:val="32"/>
          <w:lang w:val="kk-KZ"/>
        </w:rPr>
        <w:t xml:space="preserve"> мемлекеттік сатып алу қағидаларын </w:t>
      </w:r>
      <w:r w:rsidR="00E17BB8" w:rsidRPr="00D67375">
        <w:rPr>
          <w:rFonts w:ascii="Arial" w:hAnsi="Arial" w:cs="Arial"/>
          <w:bCs/>
          <w:sz w:val="32"/>
          <w:szCs w:val="32"/>
          <w:lang w:val="kk-KZ"/>
        </w:rPr>
        <w:t>бекіт</w:t>
      </w:r>
      <w:r w:rsidR="00E622AF" w:rsidRPr="00D67375">
        <w:rPr>
          <w:rFonts w:ascii="Arial" w:hAnsi="Arial" w:cs="Arial"/>
          <w:bCs/>
          <w:sz w:val="32"/>
          <w:szCs w:val="32"/>
          <w:lang w:val="kk-KZ"/>
        </w:rPr>
        <w:t xml:space="preserve">у нақты жүктелмесе де, Дирекция тарапынан бекітіліп, нәтижесінде Қағида 3 рет қайта бекітіліп, 2 рет түзету </w:t>
      </w:r>
      <w:r w:rsidRPr="00D67375">
        <w:rPr>
          <w:rFonts w:ascii="Arial" w:hAnsi="Arial" w:cs="Arial"/>
          <w:bCs/>
          <w:sz w:val="32"/>
          <w:szCs w:val="32"/>
          <w:lang w:val="kk-KZ"/>
        </w:rPr>
        <w:t>енгіз</w:t>
      </w:r>
      <w:r w:rsidR="00FD3DB5" w:rsidRPr="00D67375">
        <w:rPr>
          <w:rFonts w:ascii="Arial" w:hAnsi="Arial" w:cs="Arial"/>
          <w:bCs/>
          <w:sz w:val="32"/>
          <w:szCs w:val="32"/>
          <w:lang w:val="kk-KZ"/>
        </w:rPr>
        <w:t>ген</w:t>
      </w:r>
      <w:r w:rsidRPr="00E86EDC">
        <w:rPr>
          <w:rFonts w:ascii="Arial" w:hAnsi="Arial" w:cs="Arial"/>
          <w:bCs/>
          <w:sz w:val="24"/>
          <w:szCs w:val="24"/>
          <w:lang w:val="kk-KZ"/>
        </w:rPr>
        <w:t>,</w:t>
      </w:r>
      <w:r w:rsidRPr="00D67375">
        <w:rPr>
          <w:rFonts w:ascii="Arial" w:hAnsi="Arial" w:cs="Arial"/>
          <w:bCs/>
          <w:sz w:val="32"/>
          <w:szCs w:val="32"/>
          <w:lang w:val="kk-KZ"/>
        </w:rPr>
        <w:t xml:space="preserve"> бұл </w:t>
      </w:r>
      <w:r w:rsidRPr="00D67375">
        <w:rPr>
          <w:rFonts w:ascii="Arial" w:hAnsi="Arial" w:cs="Arial"/>
          <w:b/>
          <w:sz w:val="32"/>
          <w:szCs w:val="32"/>
          <w:lang w:val="kk-KZ"/>
        </w:rPr>
        <w:t>сатып алуға қатысу</w:t>
      </w:r>
      <w:r w:rsidRPr="00D67375">
        <w:rPr>
          <w:rFonts w:ascii="Arial" w:hAnsi="Arial" w:cs="Arial"/>
          <w:bCs/>
          <w:sz w:val="32"/>
          <w:szCs w:val="32"/>
          <w:lang w:val="kk-KZ"/>
        </w:rPr>
        <w:t>, адал бәсекелестікті сақтау, сатып алу рәсімінің ашықтығы мен анықтығы</w:t>
      </w:r>
      <w:r w:rsidR="00FD3DB5" w:rsidRPr="00D67375">
        <w:rPr>
          <w:rFonts w:ascii="Arial" w:hAnsi="Arial" w:cs="Arial"/>
          <w:bCs/>
          <w:sz w:val="32"/>
          <w:szCs w:val="32"/>
          <w:lang w:val="kk-KZ"/>
        </w:rPr>
        <w:t xml:space="preserve"> </w:t>
      </w:r>
      <w:r w:rsidR="00FD3DB5" w:rsidRPr="00D67375">
        <w:rPr>
          <w:rFonts w:ascii="Arial" w:hAnsi="Arial" w:cs="Arial"/>
          <w:b/>
          <w:sz w:val="32"/>
          <w:szCs w:val="32"/>
          <w:lang w:val="kk-KZ"/>
        </w:rPr>
        <w:t xml:space="preserve">үшін тең мүмкіндіктер бермеу </w:t>
      </w:r>
      <w:r w:rsidRPr="00D67375">
        <w:rPr>
          <w:rFonts w:ascii="Arial" w:hAnsi="Arial" w:cs="Arial"/>
          <w:b/>
          <w:sz w:val="32"/>
          <w:szCs w:val="32"/>
          <w:lang w:val="kk-KZ"/>
        </w:rPr>
        <w:t>тәуекелдерін тудырады.</w:t>
      </w:r>
      <w:r w:rsidR="00FD3DB5" w:rsidRPr="00D67375">
        <w:rPr>
          <w:rFonts w:ascii="Arial" w:hAnsi="Arial" w:cs="Arial"/>
          <w:b/>
          <w:sz w:val="32"/>
          <w:szCs w:val="32"/>
          <w:lang w:val="kk-KZ"/>
        </w:rPr>
        <w:t xml:space="preserve"> </w:t>
      </w:r>
    </w:p>
    <w:p w14:paraId="7B96B3A5" w14:textId="437AAFAF" w:rsidR="00D07D89" w:rsidRPr="00D67375" w:rsidRDefault="00D07D89" w:rsidP="00D67375">
      <w:pPr>
        <w:spacing w:after="0" w:line="288" w:lineRule="auto"/>
        <w:ind w:firstLine="720"/>
        <w:jc w:val="both"/>
        <w:rPr>
          <w:rFonts w:ascii="Arial" w:eastAsiaTheme="majorEastAsia" w:hAnsi="Arial" w:cs="Arial"/>
          <w:sz w:val="32"/>
          <w:szCs w:val="32"/>
          <w:lang w:val="kk-KZ"/>
        </w:rPr>
      </w:pPr>
      <w:r w:rsidRPr="00D67375">
        <w:rPr>
          <w:rFonts w:ascii="Arial" w:hAnsi="Arial" w:cs="Arial"/>
          <w:b/>
          <w:bCs/>
          <w:color w:val="FF0000"/>
          <w:sz w:val="32"/>
          <w:szCs w:val="32"/>
          <w:lang w:val="kk-KZ"/>
        </w:rPr>
        <w:t>3</w:t>
      </w:r>
      <w:r w:rsidR="00A96130">
        <w:rPr>
          <w:rFonts w:ascii="Arial" w:hAnsi="Arial" w:cs="Arial"/>
          <w:b/>
          <w:bCs/>
          <w:color w:val="FF0000"/>
          <w:sz w:val="32"/>
          <w:szCs w:val="32"/>
          <w:lang w:val="kk-KZ"/>
        </w:rPr>
        <w:t>1</w:t>
      </w:r>
      <w:r w:rsidRPr="00D67375">
        <w:rPr>
          <w:rFonts w:ascii="Arial" w:hAnsi="Arial" w:cs="Arial"/>
          <w:b/>
          <w:bCs/>
          <w:color w:val="FF0000"/>
          <w:sz w:val="32"/>
          <w:szCs w:val="32"/>
          <w:lang w:val="kk-KZ"/>
        </w:rPr>
        <w:t>-3</w:t>
      </w:r>
      <w:r w:rsidR="00A96130">
        <w:rPr>
          <w:rFonts w:ascii="Arial" w:hAnsi="Arial" w:cs="Arial"/>
          <w:b/>
          <w:bCs/>
          <w:color w:val="FF0000"/>
          <w:sz w:val="32"/>
          <w:szCs w:val="32"/>
          <w:lang w:val="kk-KZ"/>
        </w:rPr>
        <w:t>2</w:t>
      </w:r>
      <w:r w:rsidRPr="00D67375">
        <w:rPr>
          <w:rFonts w:ascii="Arial" w:hAnsi="Arial" w:cs="Arial"/>
          <w:b/>
          <w:bCs/>
          <w:color w:val="FF0000"/>
          <w:sz w:val="32"/>
          <w:szCs w:val="32"/>
          <w:lang w:val="kk-KZ"/>
        </w:rPr>
        <w:t>-</w:t>
      </w:r>
      <w:r w:rsidR="00A329F2" w:rsidRPr="00D67375">
        <w:rPr>
          <w:rFonts w:ascii="Arial" w:hAnsi="Arial" w:cs="Arial"/>
          <w:b/>
          <w:bCs/>
          <w:color w:val="FF0000"/>
          <w:sz w:val="32"/>
          <w:szCs w:val="32"/>
          <w:lang w:val="kk-KZ"/>
        </w:rPr>
        <w:t>СЛАЙД</w:t>
      </w:r>
      <w:r w:rsidRPr="00D67375">
        <w:rPr>
          <w:rFonts w:ascii="Arial" w:hAnsi="Arial" w:cs="Arial"/>
          <w:b/>
          <w:bCs/>
          <w:color w:val="FF0000"/>
          <w:sz w:val="32"/>
          <w:szCs w:val="32"/>
          <w:lang w:val="kk-KZ"/>
        </w:rPr>
        <w:t>.</w:t>
      </w:r>
      <w:r w:rsidRPr="00D67375">
        <w:rPr>
          <w:rFonts w:ascii="Arial" w:hAnsi="Arial" w:cs="Arial"/>
          <w:sz w:val="32"/>
          <w:szCs w:val="32"/>
          <w:lang w:val="kk-KZ"/>
        </w:rPr>
        <w:t> </w:t>
      </w:r>
      <w:r w:rsidR="00A329F2" w:rsidRPr="00D67375">
        <w:rPr>
          <w:rFonts w:ascii="Arial" w:eastAsiaTheme="majorEastAsia" w:hAnsi="Arial" w:cs="Arial"/>
          <w:b/>
          <w:bCs/>
          <w:sz w:val="32"/>
          <w:szCs w:val="32"/>
          <w:lang w:val="kk-KZ"/>
        </w:rPr>
        <w:t>Қалалық аурухана</w:t>
      </w:r>
      <w:r w:rsidR="00A329F2" w:rsidRPr="00D67375">
        <w:rPr>
          <w:rFonts w:ascii="Arial" w:eastAsiaTheme="majorEastAsia" w:hAnsi="Arial" w:cs="Arial"/>
          <w:sz w:val="32"/>
          <w:szCs w:val="32"/>
          <w:lang w:val="kk-KZ"/>
        </w:rPr>
        <w:t xml:space="preserve"> </w:t>
      </w:r>
      <w:r w:rsidR="00A329F2" w:rsidRPr="00D67375">
        <w:rPr>
          <w:rFonts w:ascii="Arial" w:eastAsiaTheme="majorEastAsia" w:hAnsi="Arial" w:cs="Arial"/>
          <w:b/>
          <w:bCs/>
          <w:sz w:val="32"/>
          <w:szCs w:val="32"/>
          <w:lang w:val="kk-KZ"/>
        </w:rPr>
        <w:t xml:space="preserve">мәртебесіне ие 4 </w:t>
      </w:r>
      <w:r w:rsidR="00A329F2" w:rsidRPr="00D67375">
        <w:rPr>
          <w:rFonts w:ascii="Arial" w:eastAsiaTheme="majorEastAsia" w:hAnsi="Arial" w:cs="Arial"/>
          <w:sz w:val="32"/>
          <w:szCs w:val="32"/>
          <w:lang w:val="kk-KZ"/>
        </w:rPr>
        <w:t>медициналық мекеме «</w:t>
      </w:r>
      <w:r w:rsidRPr="00D67375">
        <w:rPr>
          <w:rFonts w:ascii="Arial" w:eastAsiaTheme="majorEastAsia" w:hAnsi="Arial" w:cs="Arial"/>
          <w:b/>
          <w:bCs/>
          <w:i/>
          <w:iCs/>
          <w:sz w:val="32"/>
          <w:szCs w:val="32"/>
          <w:lang w:val="kk-KZ"/>
        </w:rPr>
        <w:t>Ауылда денсаулық сақтауды жаңғырту</w:t>
      </w:r>
      <w:r w:rsidR="00A329F2" w:rsidRPr="00D67375">
        <w:rPr>
          <w:rFonts w:ascii="Arial" w:eastAsiaTheme="majorEastAsia" w:hAnsi="Arial" w:cs="Arial"/>
          <w:b/>
          <w:bCs/>
          <w:i/>
          <w:iCs/>
          <w:sz w:val="32"/>
          <w:szCs w:val="32"/>
          <w:lang w:val="kk-KZ"/>
        </w:rPr>
        <w:t>»</w:t>
      </w:r>
      <w:r w:rsidRPr="00D67375">
        <w:rPr>
          <w:rFonts w:ascii="Arial" w:eastAsiaTheme="majorEastAsia" w:hAnsi="Arial" w:cs="Arial"/>
          <w:b/>
          <w:bCs/>
          <w:i/>
          <w:iCs/>
          <w:sz w:val="32"/>
          <w:szCs w:val="32"/>
          <w:lang w:val="kk-KZ"/>
        </w:rPr>
        <w:t xml:space="preserve"> </w:t>
      </w:r>
      <w:r w:rsidRPr="00D67375">
        <w:rPr>
          <w:rFonts w:ascii="Arial" w:eastAsiaTheme="majorEastAsia" w:hAnsi="Arial" w:cs="Arial"/>
          <w:sz w:val="32"/>
          <w:szCs w:val="32"/>
          <w:lang w:val="kk-KZ"/>
        </w:rPr>
        <w:t>ұлттық жобаға енгізіл</w:t>
      </w:r>
      <w:r w:rsidR="00E622AF" w:rsidRPr="00D67375">
        <w:rPr>
          <w:rFonts w:ascii="Arial" w:eastAsiaTheme="majorEastAsia" w:hAnsi="Arial" w:cs="Arial"/>
          <w:sz w:val="32"/>
          <w:szCs w:val="32"/>
          <w:lang w:val="kk-KZ"/>
        </w:rPr>
        <w:t>іп, оларға</w:t>
      </w:r>
      <w:r w:rsidR="00FD3DB5" w:rsidRPr="00D67375">
        <w:rPr>
          <w:rFonts w:ascii="Arial" w:eastAsiaTheme="majorEastAsia" w:hAnsi="Arial" w:cs="Arial"/>
          <w:b/>
          <w:bCs/>
          <w:sz w:val="32"/>
          <w:szCs w:val="32"/>
          <w:lang w:val="kk-KZ"/>
        </w:rPr>
        <w:t xml:space="preserve"> 565 </w:t>
      </w:r>
      <w:r w:rsidR="00FD3DB5" w:rsidRPr="00D67375">
        <w:rPr>
          <w:rFonts w:ascii="Arial" w:eastAsiaTheme="majorEastAsia" w:hAnsi="Arial" w:cs="Arial"/>
          <w:sz w:val="32"/>
          <w:szCs w:val="32"/>
          <w:lang w:val="kk-KZ"/>
        </w:rPr>
        <w:t xml:space="preserve">млн теңгеге медициналық жабдық алу жоспарланған, </w:t>
      </w:r>
      <w:r w:rsidRPr="00D67375">
        <w:rPr>
          <w:rFonts w:ascii="Arial" w:eastAsiaTheme="majorEastAsia" w:hAnsi="Arial" w:cs="Arial"/>
          <w:sz w:val="32"/>
          <w:szCs w:val="32"/>
          <w:lang w:val="kk-KZ"/>
        </w:rPr>
        <w:t xml:space="preserve">бұл </w:t>
      </w:r>
      <w:r w:rsidR="00E622AF" w:rsidRPr="00D67375">
        <w:rPr>
          <w:rFonts w:ascii="Arial" w:eastAsiaTheme="majorEastAsia" w:hAnsi="Arial" w:cs="Arial"/>
          <w:sz w:val="32"/>
          <w:szCs w:val="32"/>
          <w:lang w:val="kk-KZ"/>
        </w:rPr>
        <w:t xml:space="preserve">ұлттық жобаның </w:t>
      </w:r>
      <w:r w:rsidR="00A329F2" w:rsidRPr="00D67375">
        <w:rPr>
          <w:rFonts w:ascii="Arial" w:eastAsiaTheme="majorEastAsia" w:hAnsi="Arial" w:cs="Arial"/>
          <w:b/>
          <w:bCs/>
          <w:sz w:val="32"/>
          <w:szCs w:val="32"/>
          <w:lang w:val="kk-KZ"/>
        </w:rPr>
        <w:t>негізгі</w:t>
      </w:r>
      <w:r w:rsidR="00A329F2" w:rsidRPr="00D67375">
        <w:rPr>
          <w:rFonts w:ascii="Arial" w:eastAsiaTheme="majorEastAsia" w:hAnsi="Arial" w:cs="Arial"/>
          <w:sz w:val="32"/>
          <w:szCs w:val="32"/>
          <w:lang w:val="kk-KZ"/>
        </w:rPr>
        <w:t xml:space="preserve"> </w:t>
      </w:r>
      <w:r w:rsidR="00A329F2" w:rsidRPr="00D67375">
        <w:rPr>
          <w:rFonts w:ascii="Arial" w:eastAsiaTheme="majorEastAsia" w:hAnsi="Arial" w:cs="Arial"/>
          <w:b/>
          <w:bCs/>
          <w:sz w:val="32"/>
          <w:szCs w:val="32"/>
          <w:lang w:val="kk-KZ"/>
        </w:rPr>
        <w:t xml:space="preserve">мақсатына </w:t>
      </w:r>
      <w:r w:rsidR="00E622AF" w:rsidRPr="00D67375">
        <w:rPr>
          <w:rFonts w:ascii="Arial" w:eastAsiaTheme="majorEastAsia" w:hAnsi="Arial" w:cs="Arial"/>
          <w:b/>
          <w:bCs/>
          <w:sz w:val="32"/>
          <w:szCs w:val="32"/>
          <w:lang w:val="kk-KZ"/>
        </w:rPr>
        <w:t>сай келмейді</w:t>
      </w:r>
      <w:r w:rsidRPr="00D67375">
        <w:rPr>
          <w:rFonts w:ascii="Arial" w:eastAsiaTheme="majorEastAsia" w:hAnsi="Arial" w:cs="Arial"/>
          <w:i/>
          <w:iCs/>
          <w:sz w:val="32"/>
          <w:szCs w:val="32"/>
          <w:lang w:val="kk-KZ"/>
        </w:rPr>
        <w:t>.</w:t>
      </w:r>
      <w:r w:rsidR="00A329F2" w:rsidRPr="00D67375">
        <w:rPr>
          <w:rFonts w:ascii="Arial" w:eastAsiaTheme="majorEastAsia" w:hAnsi="Arial" w:cs="Arial"/>
          <w:i/>
          <w:iCs/>
          <w:sz w:val="32"/>
          <w:szCs w:val="32"/>
          <w:lang w:val="kk-KZ"/>
        </w:rPr>
        <w:t xml:space="preserve"> </w:t>
      </w:r>
    </w:p>
    <w:p w14:paraId="5F76C377" w14:textId="2E4D08C1" w:rsidR="00D07D89" w:rsidRPr="00D67375" w:rsidRDefault="00E622AF" w:rsidP="00D67375">
      <w:pPr>
        <w:spacing w:after="0" w:line="288" w:lineRule="auto"/>
        <w:ind w:firstLine="720"/>
        <w:jc w:val="both"/>
        <w:rPr>
          <w:rFonts w:ascii="Arial" w:eastAsiaTheme="majorEastAsia" w:hAnsi="Arial" w:cs="Arial"/>
          <w:sz w:val="32"/>
          <w:szCs w:val="32"/>
          <w:lang w:val="kk-KZ"/>
        </w:rPr>
      </w:pPr>
      <w:r w:rsidRPr="00D67375">
        <w:rPr>
          <w:rFonts w:ascii="Arial" w:eastAsiaTheme="majorEastAsia" w:hAnsi="Arial" w:cs="Arial"/>
          <w:sz w:val="32"/>
          <w:szCs w:val="32"/>
          <w:lang w:val="kk-KZ"/>
        </w:rPr>
        <w:lastRenderedPageBreak/>
        <w:t>Былтыр жоспарланған</w:t>
      </w:r>
      <w:r w:rsidRPr="00D67375">
        <w:rPr>
          <w:rFonts w:ascii="Arial" w:eastAsiaTheme="majorEastAsia" w:hAnsi="Arial" w:cs="Arial"/>
          <w:b/>
          <w:bCs/>
          <w:sz w:val="32"/>
          <w:szCs w:val="32"/>
          <w:lang w:val="kk-KZ"/>
        </w:rPr>
        <w:t xml:space="preserve"> </w:t>
      </w:r>
      <w:r w:rsidR="00D07D89" w:rsidRPr="00D67375">
        <w:rPr>
          <w:rFonts w:ascii="Arial" w:eastAsiaTheme="majorEastAsia" w:hAnsi="Arial" w:cs="Arial"/>
          <w:b/>
          <w:bCs/>
          <w:sz w:val="32"/>
          <w:szCs w:val="32"/>
          <w:lang w:val="kk-KZ"/>
        </w:rPr>
        <w:t>17</w:t>
      </w:r>
      <w:r w:rsidR="00D07D89" w:rsidRPr="00D67375">
        <w:rPr>
          <w:rFonts w:ascii="Arial" w:eastAsiaTheme="majorEastAsia" w:hAnsi="Arial" w:cs="Arial"/>
          <w:sz w:val="32"/>
          <w:szCs w:val="32"/>
          <w:lang w:val="kk-KZ"/>
        </w:rPr>
        <w:t xml:space="preserve"> медициналық пункт </w:t>
      </w:r>
      <w:r w:rsidR="00D07D89" w:rsidRPr="00E86EDC">
        <w:rPr>
          <w:rFonts w:ascii="Arial" w:eastAsiaTheme="majorEastAsia" w:hAnsi="Arial" w:cs="Arial"/>
          <w:sz w:val="24"/>
          <w:szCs w:val="24"/>
          <w:lang w:val="kk-KZ"/>
        </w:rPr>
        <w:t>(</w:t>
      </w:r>
      <w:r w:rsidR="00D07D89" w:rsidRPr="00E86EDC">
        <w:rPr>
          <w:rFonts w:ascii="Arial" w:eastAsiaTheme="majorEastAsia" w:hAnsi="Arial" w:cs="Arial"/>
          <w:i/>
          <w:iCs/>
          <w:sz w:val="24"/>
          <w:szCs w:val="24"/>
          <w:lang w:val="kk-KZ"/>
        </w:rPr>
        <w:t>6 – жаңа</w:t>
      </w:r>
      <w:r w:rsidR="00A329F2" w:rsidRPr="00E86EDC">
        <w:rPr>
          <w:rFonts w:ascii="Arial" w:eastAsiaTheme="majorEastAsia" w:hAnsi="Arial" w:cs="Arial"/>
          <w:i/>
          <w:iCs/>
          <w:sz w:val="24"/>
          <w:szCs w:val="24"/>
          <w:lang w:val="kk-KZ"/>
        </w:rPr>
        <w:t>сы</w:t>
      </w:r>
      <w:r w:rsidR="00D07D89" w:rsidRPr="00E86EDC">
        <w:rPr>
          <w:rFonts w:ascii="Arial" w:eastAsiaTheme="majorEastAsia" w:hAnsi="Arial" w:cs="Arial"/>
          <w:i/>
          <w:iCs/>
          <w:sz w:val="24"/>
          <w:szCs w:val="24"/>
          <w:lang w:val="kk-KZ"/>
        </w:rPr>
        <w:t xml:space="preserve">, 11 – </w:t>
      </w:r>
      <w:r w:rsidR="00A329F2" w:rsidRPr="00E86EDC">
        <w:rPr>
          <w:rFonts w:ascii="Arial" w:eastAsiaTheme="majorEastAsia" w:hAnsi="Arial" w:cs="Arial"/>
          <w:i/>
          <w:iCs/>
          <w:sz w:val="24"/>
          <w:szCs w:val="24"/>
          <w:lang w:val="kk-KZ"/>
        </w:rPr>
        <w:t xml:space="preserve">ескілерінің </w:t>
      </w:r>
      <w:r w:rsidR="00D07D89" w:rsidRPr="00E86EDC">
        <w:rPr>
          <w:rFonts w:ascii="Arial" w:eastAsiaTheme="majorEastAsia" w:hAnsi="Arial" w:cs="Arial"/>
          <w:i/>
          <w:iCs/>
          <w:sz w:val="24"/>
          <w:szCs w:val="24"/>
          <w:lang w:val="kk-KZ"/>
        </w:rPr>
        <w:t>орнына салынған</w:t>
      </w:r>
      <w:r w:rsidR="00A329F2" w:rsidRPr="00E86EDC">
        <w:rPr>
          <w:rFonts w:ascii="Arial" w:eastAsiaTheme="majorEastAsia" w:hAnsi="Arial" w:cs="Arial"/>
          <w:i/>
          <w:iCs/>
          <w:sz w:val="24"/>
          <w:szCs w:val="24"/>
          <w:lang w:val="kk-KZ"/>
        </w:rPr>
        <w:t>ы</w:t>
      </w:r>
      <w:r w:rsidR="00D07D89" w:rsidRPr="00E86EDC">
        <w:rPr>
          <w:rFonts w:ascii="Arial" w:eastAsiaTheme="majorEastAsia" w:hAnsi="Arial" w:cs="Arial"/>
          <w:sz w:val="24"/>
          <w:szCs w:val="24"/>
          <w:lang w:val="kk-KZ"/>
        </w:rPr>
        <w:t xml:space="preserve">) </w:t>
      </w:r>
      <w:r w:rsidR="00D07D89" w:rsidRPr="00D67375">
        <w:rPr>
          <w:rFonts w:ascii="Arial" w:eastAsiaTheme="majorEastAsia" w:hAnsi="Arial" w:cs="Arial"/>
          <w:b/>
          <w:bCs/>
          <w:sz w:val="32"/>
          <w:szCs w:val="32"/>
          <w:lang w:val="kk-KZ"/>
        </w:rPr>
        <w:t>пайдалануға берілмеген</w:t>
      </w:r>
      <w:r w:rsidR="00D07D89" w:rsidRPr="00D67375">
        <w:rPr>
          <w:rFonts w:ascii="Arial" w:eastAsiaTheme="majorEastAsia" w:hAnsi="Arial" w:cs="Arial"/>
          <w:sz w:val="32"/>
          <w:szCs w:val="32"/>
          <w:lang w:val="kk-KZ"/>
        </w:rPr>
        <w:t>.</w:t>
      </w:r>
      <w:r w:rsidR="00D07D89" w:rsidRPr="00D67375">
        <w:rPr>
          <w:rFonts w:ascii="Arial" w:eastAsiaTheme="minorEastAsia" w:hAnsi="Arial" w:cs="Arial"/>
          <w:i/>
          <w:iCs/>
          <w:color w:val="002060"/>
          <w:kern w:val="24"/>
          <w:sz w:val="32"/>
          <w:szCs w:val="32"/>
          <w:lang w:val="kk-KZ" w:eastAsia="ru-RU"/>
        </w:rPr>
        <w:t xml:space="preserve"> </w:t>
      </w:r>
      <w:r w:rsidRPr="00D67375">
        <w:rPr>
          <w:rFonts w:ascii="Arial" w:eastAsiaTheme="majorEastAsia" w:hAnsi="Arial" w:cs="Arial"/>
          <w:sz w:val="32"/>
          <w:szCs w:val="32"/>
          <w:lang w:val="kk-KZ"/>
        </w:rPr>
        <w:t xml:space="preserve">Нәтижесінде </w:t>
      </w:r>
      <w:r w:rsidR="00A329F2" w:rsidRPr="00D67375">
        <w:rPr>
          <w:rFonts w:ascii="Arial" w:eastAsiaTheme="majorEastAsia" w:hAnsi="Arial" w:cs="Arial"/>
          <w:sz w:val="32"/>
          <w:szCs w:val="32"/>
          <w:lang w:val="kk-KZ"/>
        </w:rPr>
        <w:t>Қарағанды және Қостанай облыстарының 6 ауылында 11 мыңға жуық тұрғын заманауи медициналық көмек ала алмай отыр</w:t>
      </w:r>
      <w:r w:rsidR="00D07D89" w:rsidRPr="00D67375">
        <w:rPr>
          <w:rFonts w:ascii="Arial" w:eastAsiaTheme="majorEastAsia" w:hAnsi="Arial" w:cs="Arial"/>
          <w:sz w:val="32"/>
          <w:szCs w:val="32"/>
          <w:lang w:val="kk-KZ"/>
        </w:rPr>
        <w:t>.</w:t>
      </w:r>
    </w:p>
    <w:p w14:paraId="6A359640" w14:textId="234A016C" w:rsidR="00D07D89" w:rsidRPr="00D67375" w:rsidRDefault="00FD3DB5" w:rsidP="00D67375">
      <w:pPr>
        <w:spacing w:after="0" w:line="288" w:lineRule="auto"/>
        <w:ind w:firstLine="720"/>
        <w:jc w:val="both"/>
        <w:rPr>
          <w:rFonts w:ascii="Arial" w:eastAsiaTheme="majorEastAsia" w:hAnsi="Arial" w:cs="Arial"/>
          <w:sz w:val="32"/>
          <w:szCs w:val="32"/>
          <w:lang w:val="kk-KZ"/>
        </w:rPr>
      </w:pPr>
      <w:r w:rsidRPr="00D67375">
        <w:rPr>
          <w:rFonts w:ascii="Arial" w:eastAsiaTheme="majorEastAsia" w:hAnsi="Arial" w:cs="Arial"/>
          <w:iCs/>
          <w:sz w:val="32"/>
          <w:szCs w:val="32"/>
          <w:lang w:val="kk-KZ"/>
        </w:rPr>
        <w:t>655,5 млн теңге</w:t>
      </w:r>
      <w:r w:rsidR="000454CE" w:rsidRPr="00D67375">
        <w:rPr>
          <w:rFonts w:ascii="Arial" w:eastAsiaTheme="majorEastAsia" w:hAnsi="Arial" w:cs="Arial"/>
          <w:iCs/>
          <w:sz w:val="32"/>
          <w:szCs w:val="32"/>
          <w:lang w:val="kk-KZ"/>
        </w:rPr>
        <w:t xml:space="preserve"> </w:t>
      </w:r>
      <w:r w:rsidR="00E622AF" w:rsidRPr="00D67375">
        <w:rPr>
          <w:rFonts w:ascii="Arial" w:eastAsiaTheme="majorEastAsia" w:hAnsi="Arial" w:cs="Arial"/>
          <w:iCs/>
          <w:sz w:val="32"/>
          <w:szCs w:val="32"/>
          <w:lang w:val="kk-KZ"/>
        </w:rPr>
        <w:t>құрайтын</w:t>
      </w:r>
      <w:r w:rsidR="000454CE" w:rsidRPr="00D67375">
        <w:rPr>
          <w:rFonts w:ascii="Arial" w:eastAsiaTheme="majorEastAsia" w:hAnsi="Arial" w:cs="Arial"/>
          <w:iCs/>
          <w:sz w:val="32"/>
          <w:szCs w:val="32"/>
          <w:lang w:val="kk-KZ"/>
        </w:rPr>
        <w:t xml:space="preserve"> </w:t>
      </w:r>
      <w:r w:rsidR="00D07D89" w:rsidRPr="00D67375">
        <w:rPr>
          <w:rFonts w:ascii="Arial" w:eastAsiaTheme="majorEastAsia" w:hAnsi="Arial" w:cs="Arial"/>
          <w:sz w:val="32"/>
          <w:szCs w:val="32"/>
          <w:lang w:val="kk-KZ"/>
        </w:rPr>
        <w:t>«</w:t>
      </w:r>
      <w:r w:rsidR="00D07D89" w:rsidRPr="00D67375">
        <w:rPr>
          <w:rFonts w:ascii="Arial" w:eastAsiaTheme="majorEastAsia" w:hAnsi="Arial" w:cs="Arial"/>
          <w:i/>
          <w:iCs/>
          <w:sz w:val="32"/>
          <w:szCs w:val="32"/>
          <w:lang w:val="kk-KZ"/>
        </w:rPr>
        <w:t>Абай облысы</w:t>
      </w:r>
      <w:r w:rsidR="00E622AF" w:rsidRPr="00D67375">
        <w:rPr>
          <w:rFonts w:ascii="Arial" w:eastAsiaTheme="majorEastAsia" w:hAnsi="Arial" w:cs="Arial"/>
          <w:i/>
          <w:iCs/>
          <w:sz w:val="32"/>
          <w:szCs w:val="32"/>
          <w:lang w:val="kk-KZ"/>
        </w:rPr>
        <w:t xml:space="preserve">ндағы </w:t>
      </w:r>
      <w:r w:rsidR="00D07D89" w:rsidRPr="00D67375">
        <w:rPr>
          <w:rFonts w:ascii="Arial" w:eastAsiaTheme="majorEastAsia" w:hAnsi="Arial" w:cs="Arial"/>
          <w:i/>
          <w:iCs/>
          <w:sz w:val="32"/>
          <w:szCs w:val="32"/>
          <w:lang w:val="kk-KZ"/>
        </w:rPr>
        <w:t>дәрігерлік амбулатория салу</w:t>
      </w:r>
      <w:r w:rsidR="00D07D89" w:rsidRPr="00D67375">
        <w:rPr>
          <w:rFonts w:ascii="Arial" w:eastAsiaTheme="minorEastAsia" w:hAnsi="Arial" w:cs="Arial"/>
          <w:color w:val="002060"/>
          <w:kern w:val="24"/>
          <w:sz w:val="32"/>
          <w:szCs w:val="32"/>
          <w:lang w:val="kk-KZ"/>
        </w:rPr>
        <w:t xml:space="preserve">» </w:t>
      </w:r>
      <w:r w:rsidR="00D07D89" w:rsidRPr="00D67375">
        <w:rPr>
          <w:rFonts w:ascii="Arial" w:eastAsiaTheme="minorEastAsia" w:hAnsi="Arial" w:cs="Arial"/>
          <w:color w:val="000000" w:themeColor="text1"/>
          <w:kern w:val="24"/>
          <w:sz w:val="32"/>
          <w:szCs w:val="32"/>
          <w:lang w:val="kk-KZ"/>
        </w:rPr>
        <w:t>жобасы</w:t>
      </w:r>
      <w:r w:rsidR="00E622AF" w:rsidRPr="00D67375">
        <w:rPr>
          <w:rFonts w:ascii="Arial" w:eastAsiaTheme="minorEastAsia" w:hAnsi="Arial" w:cs="Arial"/>
          <w:color w:val="000000" w:themeColor="text1"/>
          <w:kern w:val="24"/>
          <w:sz w:val="32"/>
          <w:szCs w:val="32"/>
          <w:lang w:val="kk-KZ"/>
        </w:rPr>
        <w:t xml:space="preserve"> қарастырылған, алайда аталған жобаның </w:t>
      </w:r>
      <w:r w:rsidR="00D07D89" w:rsidRPr="00D67375">
        <w:rPr>
          <w:rFonts w:ascii="Arial" w:eastAsiaTheme="minorEastAsia" w:hAnsi="Arial" w:cs="Arial"/>
          <w:color w:val="000000" w:themeColor="text1"/>
          <w:kern w:val="24"/>
          <w:sz w:val="32"/>
          <w:szCs w:val="32"/>
          <w:lang w:val="kk-KZ"/>
        </w:rPr>
        <w:t xml:space="preserve"> </w:t>
      </w:r>
      <w:r w:rsidR="000454CE" w:rsidRPr="00D67375">
        <w:rPr>
          <w:rFonts w:ascii="Arial" w:eastAsiaTheme="majorEastAsia" w:hAnsi="Arial" w:cs="Arial"/>
          <w:sz w:val="32"/>
          <w:szCs w:val="32"/>
          <w:lang w:val="kk-KZ"/>
        </w:rPr>
        <w:t xml:space="preserve">2023 жылы «Ауыл – ел бесігі» бағдарламасы аясында </w:t>
      </w:r>
      <w:r w:rsidR="000454CE" w:rsidRPr="00D67375">
        <w:rPr>
          <w:rFonts w:ascii="Arial" w:eastAsiaTheme="majorEastAsia" w:hAnsi="Arial" w:cs="Arial"/>
          <w:b/>
          <w:bCs/>
          <w:sz w:val="32"/>
          <w:szCs w:val="32"/>
          <w:lang w:val="kk-KZ"/>
        </w:rPr>
        <w:t>іске асырыл</w:t>
      </w:r>
      <w:r w:rsidR="00D67375" w:rsidRPr="00D67375">
        <w:rPr>
          <w:rFonts w:ascii="Arial" w:eastAsiaTheme="majorEastAsia" w:hAnsi="Arial" w:cs="Arial"/>
          <w:b/>
          <w:bCs/>
          <w:sz w:val="32"/>
          <w:szCs w:val="32"/>
          <w:lang w:val="kk-KZ"/>
        </w:rPr>
        <w:t xml:space="preserve">ғаны </w:t>
      </w:r>
      <w:r w:rsidR="00D67375" w:rsidRPr="008717E9">
        <w:rPr>
          <w:rFonts w:ascii="Arial" w:eastAsiaTheme="majorEastAsia" w:hAnsi="Arial" w:cs="Arial"/>
          <w:sz w:val="32"/>
          <w:szCs w:val="32"/>
          <w:lang w:val="kk-KZ"/>
        </w:rPr>
        <w:t>ескерілмеген</w:t>
      </w:r>
      <w:r w:rsidR="000454CE" w:rsidRPr="00D67375">
        <w:rPr>
          <w:rFonts w:ascii="Arial" w:eastAsiaTheme="majorEastAsia" w:hAnsi="Arial" w:cs="Arial"/>
          <w:b/>
          <w:bCs/>
          <w:sz w:val="32"/>
          <w:szCs w:val="32"/>
          <w:lang w:val="kk-KZ"/>
        </w:rPr>
        <w:t xml:space="preserve">. </w:t>
      </w:r>
      <w:r w:rsidR="00D07D89" w:rsidRPr="00D67375">
        <w:rPr>
          <w:rFonts w:ascii="Arial" w:eastAsiaTheme="majorEastAsia" w:hAnsi="Arial" w:cs="Arial"/>
          <w:b/>
          <w:bCs/>
          <w:sz w:val="32"/>
          <w:szCs w:val="32"/>
          <w:lang w:val="kk-KZ"/>
        </w:rPr>
        <w:t>Объект</w:t>
      </w:r>
      <w:r w:rsidR="000454CE" w:rsidRPr="00D67375">
        <w:rPr>
          <w:rFonts w:ascii="Arial" w:eastAsiaTheme="majorEastAsia" w:hAnsi="Arial" w:cs="Arial"/>
          <w:b/>
          <w:bCs/>
          <w:sz w:val="32"/>
          <w:szCs w:val="32"/>
          <w:lang w:val="kk-KZ"/>
        </w:rPr>
        <w:t>інің</w:t>
      </w:r>
      <w:r w:rsidR="00D07D89" w:rsidRPr="00D67375">
        <w:rPr>
          <w:rFonts w:ascii="Arial" w:eastAsiaTheme="majorEastAsia" w:hAnsi="Arial" w:cs="Arial"/>
          <w:b/>
          <w:bCs/>
          <w:sz w:val="32"/>
          <w:szCs w:val="32"/>
          <w:lang w:val="kk-KZ"/>
        </w:rPr>
        <w:t xml:space="preserve"> </w:t>
      </w:r>
      <w:r w:rsidR="00D07D89" w:rsidRPr="00D67375">
        <w:rPr>
          <w:rFonts w:ascii="Arial" w:eastAsiaTheme="majorEastAsia" w:hAnsi="Arial" w:cs="Arial"/>
          <w:sz w:val="32"/>
          <w:szCs w:val="32"/>
          <w:lang w:val="kk-KZ"/>
        </w:rPr>
        <w:t>35%-</w:t>
      </w:r>
      <w:r w:rsidR="000454CE" w:rsidRPr="00D67375">
        <w:rPr>
          <w:rFonts w:ascii="Arial" w:eastAsiaTheme="majorEastAsia" w:hAnsi="Arial" w:cs="Arial"/>
          <w:sz w:val="32"/>
          <w:szCs w:val="32"/>
          <w:lang w:val="kk-KZ"/>
        </w:rPr>
        <w:t xml:space="preserve">ы </w:t>
      </w:r>
      <w:r w:rsidR="00D07D89" w:rsidRPr="00D67375">
        <w:rPr>
          <w:rFonts w:ascii="Arial" w:eastAsiaTheme="majorEastAsia" w:hAnsi="Arial" w:cs="Arial"/>
          <w:sz w:val="32"/>
          <w:szCs w:val="32"/>
          <w:lang w:val="kk-KZ"/>
        </w:rPr>
        <w:t>дайын.</w:t>
      </w:r>
    </w:p>
    <w:p w14:paraId="24D21647" w14:textId="33423B10" w:rsidR="00D07D89" w:rsidRPr="00E86EDC" w:rsidRDefault="000454CE" w:rsidP="00D67375">
      <w:pPr>
        <w:spacing w:after="0" w:line="288" w:lineRule="auto"/>
        <w:ind w:firstLine="720"/>
        <w:jc w:val="both"/>
        <w:rPr>
          <w:rFonts w:ascii="Arial" w:eastAsiaTheme="majorEastAsia" w:hAnsi="Arial" w:cs="Arial"/>
          <w:sz w:val="24"/>
          <w:szCs w:val="24"/>
          <w:lang w:val="kk-KZ"/>
        </w:rPr>
      </w:pPr>
      <w:r w:rsidRPr="00D67375">
        <w:rPr>
          <w:rFonts w:ascii="Arial" w:eastAsiaTheme="majorEastAsia" w:hAnsi="Arial" w:cs="Arial"/>
          <w:sz w:val="32"/>
          <w:szCs w:val="32"/>
          <w:lang w:val="kk-KZ"/>
        </w:rPr>
        <w:t>Өңірлер қ</w:t>
      </w:r>
      <w:r w:rsidR="00D07D89" w:rsidRPr="00D67375">
        <w:rPr>
          <w:rFonts w:ascii="Arial" w:eastAsiaTheme="majorEastAsia" w:hAnsi="Arial" w:cs="Arial"/>
          <w:sz w:val="32"/>
          <w:szCs w:val="32"/>
          <w:lang w:val="kk-KZ"/>
        </w:rPr>
        <w:t>ан айналымы жүйесінің аурулары</w:t>
      </w:r>
      <w:r w:rsidR="006D501E" w:rsidRPr="00D67375">
        <w:rPr>
          <w:rFonts w:ascii="Arial" w:eastAsiaTheme="majorEastAsia" w:hAnsi="Arial" w:cs="Arial"/>
          <w:sz w:val="32"/>
          <w:szCs w:val="32"/>
          <w:lang w:val="kk-KZ"/>
        </w:rPr>
        <w:t xml:space="preserve">на </w:t>
      </w:r>
      <w:r w:rsidR="00D07D89" w:rsidRPr="00D67375">
        <w:rPr>
          <w:rFonts w:ascii="Arial" w:eastAsiaTheme="majorEastAsia" w:hAnsi="Arial" w:cs="Arial"/>
          <w:b/>
          <w:bCs/>
          <w:sz w:val="32"/>
          <w:szCs w:val="32"/>
          <w:lang w:val="kk-KZ"/>
        </w:rPr>
        <w:t xml:space="preserve">медициналық жабдықтардың қажеттілігін </w:t>
      </w:r>
      <w:r w:rsidRPr="00D67375">
        <w:rPr>
          <w:rFonts w:ascii="Arial" w:eastAsiaTheme="majorEastAsia" w:hAnsi="Arial" w:cs="Arial"/>
          <w:b/>
          <w:bCs/>
          <w:sz w:val="32"/>
          <w:szCs w:val="32"/>
          <w:lang w:val="kk-KZ"/>
        </w:rPr>
        <w:t>жоспарлаған</w:t>
      </w:r>
      <w:r w:rsidR="00D07D89" w:rsidRPr="00D67375">
        <w:rPr>
          <w:rFonts w:ascii="Arial" w:eastAsiaTheme="majorEastAsia" w:hAnsi="Arial" w:cs="Arial"/>
          <w:b/>
          <w:bCs/>
          <w:sz w:val="32"/>
          <w:szCs w:val="32"/>
          <w:lang w:val="kk-KZ"/>
        </w:rPr>
        <w:t xml:space="preserve"> </w:t>
      </w:r>
      <w:r w:rsidR="00D07D89" w:rsidRPr="00D67375">
        <w:rPr>
          <w:rFonts w:ascii="Arial" w:eastAsiaTheme="majorEastAsia" w:hAnsi="Arial" w:cs="Arial"/>
          <w:sz w:val="32"/>
          <w:szCs w:val="32"/>
          <w:lang w:val="kk-KZ"/>
        </w:rPr>
        <w:t xml:space="preserve">кезде </w:t>
      </w:r>
      <w:r w:rsidR="00D07D89" w:rsidRPr="00E86EDC">
        <w:rPr>
          <w:rFonts w:ascii="Arial" w:eastAsiaTheme="majorEastAsia" w:hAnsi="Arial" w:cs="Arial"/>
          <w:i/>
          <w:iCs/>
          <w:sz w:val="24"/>
          <w:szCs w:val="24"/>
          <w:lang w:val="kk-KZ"/>
        </w:rPr>
        <w:t>(ангиографтар, брахицефалдық тамырларға және транскраниальды доплерографияға арналған датчиктер жиынтығы бар сараптамалық кластағы ультрадыбыстық зерттеу аппараттар)</w:t>
      </w:r>
      <w:r w:rsidR="00D07D89" w:rsidRPr="00E86EDC">
        <w:rPr>
          <w:rFonts w:ascii="Arial" w:eastAsiaTheme="majorEastAsia" w:hAnsi="Arial" w:cs="Arial"/>
          <w:sz w:val="24"/>
          <w:szCs w:val="24"/>
          <w:lang w:val="kk-KZ"/>
        </w:rPr>
        <w:t xml:space="preserve"> </w:t>
      </w:r>
      <w:r w:rsidRPr="00D67375">
        <w:rPr>
          <w:rFonts w:ascii="Arial" w:eastAsiaTheme="majorEastAsia" w:hAnsi="Arial" w:cs="Arial"/>
          <w:sz w:val="32"/>
          <w:szCs w:val="32"/>
          <w:lang w:val="kk-KZ"/>
        </w:rPr>
        <w:t>осы аурудан</w:t>
      </w:r>
      <w:r w:rsidR="00D07D89" w:rsidRPr="00D67375">
        <w:rPr>
          <w:rFonts w:ascii="Arial" w:eastAsiaTheme="majorEastAsia" w:hAnsi="Arial" w:cs="Arial"/>
          <w:sz w:val="32"/>
          <w:szCs w:val="32"/>
          <w:lang w:val="kk-KZ"/>
        </w:rPr>
        <w:t xml:space="preserve"> болатын өлім-жітімнің стандартталған коэффициентін есепке алмайды </w:t>
      </w:r>
      <w:r w:rsidR="00D07D89" w:rsidRPr="00E86EDC">
        <w:rPr>
          <w:rFonts w:ascii="Arial" w:eastAsiaTheme="majorEastAsia" w:hAnsi="Arial" w:cs="Arial"/>
          <w:i/>
          <w:iCs/>
          <w:sz w:val="24"/>
          <w:szCs w:val="24"/>
          <w:lang w:val="kk-KZ"/>
        </w:rPr>
        <w:t>(өлім деңгейі бойынша Қазақстан</w:t>
      </w:r>
      <w:r w:rsidR="006B2D95" w:rsidRPr="00E86EDC">
        <w:rPr>
          <w:rFonts w:ascii="Arial" w:eastAsiaTheme="majorEastAsia" w:hAnsi="Arial" w:cs="Arial"/>
          <w:i/>
          <w:iCs/>
          <w:sz w:val="24"/>
          <w:szCs w:val="24"/>
          <w:lang w:val="kk-KZ"/>
        </w:rPr>
        <w:t>да</w:t>
      </w:r>
      <w:r w:rsidR="00D07D89" w:rsidRPr="00E86EDC">
        <w:rPr>
          <w:rFonts w:ascii="Arial" w:eastAsiaTheme="majorEastAsia" w:hAnsi="Arial" w:cs="Arial"/>
          <w:i/>
          <w:iCs/>
          <w:sz w:val="24"/>
          <w:szCs w:val="24"/>
          <w:lang w:val="kk-KZ"/>
        </w:rPr>
        <w:t xml:space="preserve"> 2</w:t>
      </w:r>
      <w:r w:rsidR="006B2D95" w:rsidRPr="00E86EDC">
        <w:rPr>
          <w:rFonts w:ascii="Arial" w:eastAsiaTheme="majorEastAsia" w:hAnsi="Arial" w:cs="Arial"/>
          <w:i/>
          <w:iCs/>
          <w:sz w:val="24"/>
          <w:szCs w:val="24"/>
          <w:lang w:val="kk-KZ"/>
        </w:rPr>
        <w:t>-</w:t>
      </w:r>
      <w:r w:rsidR="00D07D89" w:rsidRPr="00E86EDC">
        <w:rPr>
          <w:rFonts w:ascii="Arial" w:eastAsiaTheme="majorEastAsia" w:hAnsi="Arial" w:cs="Arial"/>
          <w:i/>
          <w:iCs/>
          <w:sz w:val="24"/>
          <w:szCs w:val="24"/>
          <w:lang w:val="kk-KZ"/>
        </w:rPr>
        <w:t>орында)</w:t>
      </w:r>
      <w:r w:rsidR="00D07D89" w:rsidRPr="00E86EDC">
        <w:rPr>
          <w:rFonts w:ascii="Arial" w:eastAsiaTheme="majorEastAsia" w:hAnsi="Arial" w:cs="Arial"/>
          <w:sz w:val="24"/>
          <w:szCs w:val="24"/>
          <w:lang w:val="kk-KZ"/>
        </w:rPr>
        <w:t xml:space="preserve">. </w:t>
      </w:r>
    </w:p>
    <w:p w14:paraId="2AAD7364" w14:textId="1405D3CC" w:rsidR="00D07D89" w:rsidRPr="00D67375" w:rsidRDefault="00D07D89" w:rsidP="00D67375">
      <w:pPr>
        <w:spacing w:after="0" w:line="288" w:lineRule="auto"/>
        <w:ind w:firstLine="709"/>
        <w:jc w:val="both"/>
        <w:rPr>
          <w:rFonts w:ascii="Arial" w:hAnsi="Arial" w:cs="Arial"/>
          <w:sz w:val="32"/>
          <w:szCs w:val="32"/>
          <w:lang w:val="kk-KZ"/>
        </w:rPr>
      </w:pPr>
      <w:r w:rsidRPr="00D67375">
        <w:rPr>
          <w:rFonts w:ascii="Arial" w:hAnsi="Arial" w:cs="Arial"/>
          <w:sz w:val="32"/>
          <w:szCs w:val="32"/>
          <w:lang w:val="kk-KZ"/>
        </w:rPr>
        <w:t>Анықталған проблемалар</w:t>
      </w:r>
      <w:r w:rsidR="000454CE" w:rsidRPr="00D67375">
        <w:rPr>
          <w:rFonts w:ascii="Arial" w:hAnsi="Arial" w:cs="Arial"/>
          <w:sz w:val="32"/>
          <w:szCs w:val="32"/>
          <w:lang w:val="kk-KZ"/>
        </w:rPr>
        <w:t>ды ескер</w:t>
      </w:r>
      <w:r w:rsidR="00056A08" w:rsidRPr="00D67375">
        <w:rPr>
          <w:rFonts w:ascii="Arial" w:hAnsi="Arial" w:cs="Arial"/>
          <w:sz w:val="32"/>
          <w:szCs w:val="32"/>
          <w:lang w:val="kk-KZ"/>
        </w:rPr>
        <w:t xml:space="preserve">іп, </w:t>
      </w:r>
      <w:r w:rsidRPr="00D67375">
        <w:rPr>
          <w:rFonts w:ascii="Arial" w:hAnsi="Arial" w:cs="Arial"/>
          <w:sz w:val="32"/>
          <w:szCs w:val="32"/>
          <w:lang w:val="kk-KZ"/>
        </w:rPr>
        <w:t>ұлттық жобаларды басқару үшін нақты бақылау тетіктерін бекітудің маңыздылығын атап өт</w:t>
      </w:r>
      <w:r w:rsidR="000454CE" w:rsidRPr="00D67375">
        <w:rPr>
          <w:rFonts w:ascii="Arial" w:hAnsi="Arial" w:cs="Arial"/>
          <w:sz w:val="32"/>
          <w:szCs w:val="32"/>
          <w:lang w:val="kk-KZ"/>
        </w:rPr>
        <w:t>у керек</w:t>
      </w:r>
      <w:r w:rsidRPr="00D67375">
        <w:rPr>
          <w:rFonts w:ascii="Arial" w:hAnsi="Arial" w:cs="Arial"/>
          <w:sz w:val="32"/>
          <w:szCs w:val="32"/>
          <w:lang w:val="kk-KZ"/>
        </w:rPr>
        <w:t>.</w:t>
      </w:r>
    </w:p>
    <w:p w14:paraId="5B3095BF" w14:textId="2B09DE7F" w:rsidR="00D07D89" w:rsidRDefault="00D07D89" w:rsidP="00D67375">
      <w:pPr>
        <w:spacing w:after="0" w:line="288" w:lineRule="auto"/>
        <w:ind w:firstLine="709"/>
        <w:jc w:val="both"/>
        <w:rPr>
          <w:rFonts w:ascii="Arial" w:hAnsi="Arial" w:cs="Arial"/>
          <w:sz w:val="24"/>
          <w:szCs w:val="24"/>
          <w:lang w:val="kk-KZ"/>
        </w:rPr>
      </w:pPr>
      <w:r w:rsidRPr="00D67375">
        <w:rPr>
          <w:rFonts w:ascii="Arial" w:hAnsi="Arial" w:cs="Arial"/>
          <w:b/>
          <w:bCs/>
          <w:color w:val="FF0000"/>
          <w:sz w:val="32"/>
          <w:szCs w:val="32"/>
          <w:lang w:val="kk-KZ"/>
        </w:rPr>
        <w:t>3</w:t>
      </w:r>
      <w:r w:rsidR="00A96130">
        <w:rPr>
          <w:rFonts w:ascii="Arial" w:hAnsi="Arial" w:cs="Arial"/>
          <w:b/>
          <w:bCs/>
          <w:color w:val="FF0000"/>
          <w:sz w:val="32"/>
          <w:szCs w:val="32"/>
          <w:lang w:val="kk-KZ"/>
        </w:rPr>
        <w:t>3</w:t>
      </w:r>
      <w:r w:rsidRPr="00D67375">
        <w:rPr>
          <w:rFonts w:ascii="Arial" w:hAnsi="Arial" w:cs="Arial"/>
          <w:b/>
          <w:bCs/>
          <w:color w:val="FF0000"/>
          <w:sz w:val="32"/>
          <w:szCs w:val="32"/>
          <w:lang w:val="kk-KZ"/>
        </w:rPr>
        <w:t>-СЛАЙД.</w:t>
      </w:r>
      <w:r w:rsidRPr="00D67375">
        <w:rPr>
          <w:rFonts w:ascii="Arial" w:hAnsi="Arial" w:cs="Arial"/>
          <w:sz w:val="32"/>
          <w:szCs w:val="32"/>
          <w:lang w:val="kk-KZ"/>
        </w:rPr>
        <w:t> </w:t>
      </w:r>
      <w:r w:rsidRPr="00D67375">
        <w:rPr>
          <w:rFonts w:ascii="Arial" w:eastAsia="Times New Roman" w:hAnsi="Arial" w:cs="Arial"/>
          <w:sz w:val="32"/>
          <w:szCs w:val="32"/>
          <w:lang w:val="kk-KZ" w:eastAsia="ru-RU"/>
        </w:rPr>
        <w:t xml:space="preserve"> </w:t>
      </w:r>
      <w:r w:rsidRPr="00D67375">
        <w:rPr>
          <w:rFonts w:ascii="Arial" w:eastAsiaTheme="majorEastAsia" w:hAnsi="Arial" w:cs="Arial"/>
          <w:sz w:val="32"/>
          <w:szCs w:val="32"/>
          <w:lang w:val="kk-KZ"/>
        </w:rPr>
        <w:t>2023 жылы өңірлер</w:t>
      </w:r>
      <w:r w:rsidR="000454CE" w:rsidRPr="00D67375">
        <w:rPr>
          <w:rFonts w:ascii="Arial" w:eastAsiaTheme="majorEastAsia" w:hAnsi="Arial" w:cs="Arial"/>
          <w:sz w:val="32"/>
          <w:szCs w:val="32"/>
          <w:lang w:val="kk-KZ"/>
        </w:rPr>
        <w:t>де</w:t>
      </w:r>
      <w:r w:rsidRPr="00D67375">
        <w:rPr>
          <w:rFonts w:ascii="Arial" w:eastAsiaTheme="majorEastAsia" w:hAnsi="Arial" w:cs="Arial"/>
          <w:sz w:val="32"/>
          <w:szCs w:val="32"/>
          <w:lang w:val="kk-KZ"/>
        </w:rPr>
        <w:t xml:space="preserve"> </w:t>
      </w:r>
      <w:r w:rsidRPr="00D67375">
        <w:rPr>
          <w:rFonts w:ascii="Arial" w:hAnsi="Arial" w:cs="Arial"/>
          <w:sz w:val="32"/>
          <w:szCs w:val="32"/>
          <w:lang w:val="kk-KZ"/>
        </w:rPr>
        <w:t xml:space="preserve">30,7 млрд теңге нысаналы трансферт игерілмеген </w:t>
      </w:r>
      <w:r w:rsidRPr="00E86EDC">
        <w:rPr>
          <w:rFonts w:ascii="Arial" w:hAnsi="Arial" w:cs="Arial"/>
          <w:i/>
          <w:iCs/>
          <w:sz w:val="24"/>
          <w:szCs w:val="24"/>
          <w:lang w:val="kk-KZ"/>
        </w:rPr>
        <w:t>(соның ішінде</w:t>
      </w:r>
      <w:r w:rsidRPr="00E86EDC">
        <w:rPr>
          <w:rFonts w:ascii="Arial" w:hAnsi="Arial" w:cs="Arial"/>
          <w:sz w:val="24"/>
          <w:szCs w:val="24"/>
          <w:lang w:val="kk-KZ"/>
        </w:rPr>
        <w:t xml:space="preserve">, </w:t>
      </w:r>
      <w:r w:rsidRPr="00E86EDC">
        <w:rPr>
          <w:rFonts w:ascii="Arial" w:eastAsiaTheme="majorEastAsia" w:hAnsi="Arial" w:cs="Arial"/>
          <w:i/>
          <w:iCs/>
          <w:sz w:val="24"/>
          <w:szCs w:val="24"/>
          <w:lang w:val="kk-KZ"/>
        </w:rPr>
        <w:t>Атырау облысында – 4,8 млрд теңге, Жамбыл облысында – 3,5 млрд теңге, Ақтөбе және Алматы облыстарында  3,3 млрд теңгеден, Маңғыстау облысында – 2,9</w:t>
      </w:r>
      <w:r w:rsidR="00031994">
        <w:rPr>
          <w:rFonts w:ascii="Arial" w:eastAsiaTheme="majorEastAsia" w:hAnsi="Arial" w:cs="Arial"/>
          <w:i/>
          <w:iCs/>
          <w:sz w:val="24"/>
          <w:szCs w:val="24"/>
          <w:lang w:val="kk-KZ"/>
        </w:rPr>
        <w:t xml:space="preserve"> </w:t>
      </w:r>
      <w:r w:rsidRPr="00E86EDC">
        <w:rPr>
          <w:rFonts w:ascii="Arial" w:eastAsiaTheme="majorEastAsia" w:hAnsi="Arial" w:cs="Arial"/>
          <w:i/>
          <w:iCs/>
          <w:sz w:val="24"/>
          <w:szCs w:val="24"/>
          <w:lang w:val="kk-KZ"/>
        </w:rPr>
        <w:t>млрд теңге</w:t>
      </w:r>
      <w:r w:rsidRPr="00E86EDC">
        <w:rPr>
          <w:rFonts w:ascii="Arial" w:hAnsi="Arial" w:cs="Arial"/>
          <w:sz w:val="24"/>
          <w:szCs w:val="24"/>
          <w:lang w:val="kk-KZ"/>
        </w:rPr>
        <w:t>).</w:t>
      </w:r>
    </w:p>
    <w:p w14:paraId="47E2BF76" w14:textId="5F37AE82" w:rsidR="00D07D89" w:rsidRPr="00D67375" w:rsidRDefault="00D07D89" w:rsidP="00D67375">
      <w:pPr>
        <w:widowControl w:val="0"/>
        <w:spacing w:after="0" w:line="288" w:lineRule="auto"/>
        <w:ind w:firstLine="709"/>
        <w:jc w:val="both"/>
        <w:rPr>
          <w:rFonts w:ascii="Arial" w:hAnsi="Arial" w:cs="Arial"/>
          <w:color w:val="000000"/>
          <w:sz w:val="32"/>
          <w:szCs w:val="32"/>
          <w:lang w:val="kk-KZ"/>
        </w:rPr>
      </w:pPr>
      <w:r w:rsidRPr="00D67375">
        <w:rPr>
          <w:rFonts w:ascii="Arial" w:hAnsi="Arial" w:cs="Arial"/>
          <w:b/>
          <w:bCs/>
          <w:color w:val="FF0000"/>
          <w:sz w:val="32"/>
          <w:szCs w:val="32"/>
          <w:lang w:val="kk-KZ"/>
        </w:rPr>
        <w:t>3</w:t>
      </w:r>
      <w:r w:rsidR="00A96130">
        <w:rPr>
          <w:rFonts w:ascii="Arial" w:hAnsi="Arial" w:cs="Arial"/>
          <w:b/>
          <w:bCs/>
          <w:color w:val="FF0000"/>
          <w:sz w:val="32"/>
          <w:szCs w:val="32"/>
          <w:lang w:val="kk-KZ"/>
        </w:rPr>
        <w:t>4</w:t>
      </w:r>
      <w:r w:rsidRPr="00D67375">
        <w:rPr>
          <w:rFonts w:ascii="Arial" w:hAnsi="Arial" w:cs="Arial"/>
          <w:b/>
          <w:bCs/>
          <w:color w:val="FF0000"/>
          <w:sz w:val="32"/>
          <w:szCs w:val="32"/>
          <w:lang w:val="kk-KZ"/>
        </w:rPr>
        <w:t>-СЛАЙД.</w:t>
      </w:r>
      <w:r w:rsidRPr="00D67375">
        <w:rPr>
          <w:rFonts w:ascii="Arial" w:hAnsi="Arial" w:cs="Arial"/>
          <w:sz w:val="32"/>
          <w:szCs w:val="32"/>
          <w:lang w:val="kk-KZ"/>
        </w:rPr>
        <w:t> </w:t>
      </w:r>
      <w:r w:rsidRPr="00D67375">
        <w:rPr>
          <w:rFonts w:ascii="Arial" w:hAnsi="Arial" w:cs="Arial"/>
          <w:color w:val="000000"/>
          <w:sz w:val="32"/>
          <w:szCs w:val="32"/>
          <w:lang w:val="kk-KZ"/>
        </w:rPr>
        <w:t xml:space="preserve">Есепті жылы </w:t>
      </w:r>
      <w:r w:rsidR="006B2D95" w:rsidRPr="00D67375">
        <w:rPr>
          <w:rFonts w:ascii="Arial" w:hAnsi="Arial" w:cs="Arial"/>
          <w:color w:val="000000"/>
          <w:sz w:val="32"/>
          <w:szCs w:val="32"/>
          <w:lang w:val="kk-KZ"/>
        </w:rPr>
        <w:t xml:space="preserve">ЖАО-ның </w:t>
      </w:r>
      <w:r w:rsidRPr="00D67375">
        <w:rPr>
          <w:rFonts w:ascii="Arial" w:hAnsi="Arial" w:cs="Arial"/>
          <w:color w:val="000000"/>
          <w:sz w:val="32"/>
          <w:szCs w:val="32"/>
          <w:lang w:val="kk-KZ"/>
        </w:rPr>
        <w:t xml:space="preserve">«Ауыл – ел бесігі» бағдарламасы </w:t>
      </w:r>
      <w:r w:rsidR="006B2D95" w:rsidRPr="00D67375">
        <w:rPr>
          <w:rFonts w:ascii="Arial" w:hAnsi="Arial" w:cs="Arial"/>
          <w:color w:val="000000"/>
          <w:sz w:val="32"/>
          <w:szCs w:val="32"/>
          <w:lang w:val="kk-KZ"/>
        </w:rPr>
        <w:t>шеңберінде</w:t>
      </w:r>
      <w:r w:rsidRPr="00D67375">
        <w:rPr>
          <w:rFonts w:ascii="Arial" w:hAnsi="Arial" w:cs="Arial"/>
          <w:color w:val="000000"/>
          <w:sz w:val="32"/>
          <w:szCs w:val="32"/>
          <w:lang w:val="kk-KZ"/>
        </w:rPr>
        <w:t xml:space="preserve"> бюджеттік инвестициялық жобаларды іске асыруын</w:t>
      </w:r>
      <w:r w:rsidR="006B2D95" w:rsidRPr="00D67375">
        <w:rPr>
          <w:rFonts w:ascii="Arial" w:hAnsi="Arial" w:cs="Arial"/>
          <w:color w:val="000000"/>
          <w:sz w:val="32"/>
          <w:szCs w:val="32"/>
          <w:lang w:val="kk-KZ"/>
        </w:rPr>
        <w:t>а</w:t>
      </w:r>
      <w:r w:rsidRPr="00D67375">
        <w:rPr>
          <w:rFonts w:ascii="Arial" w:hAnsi="Arial" w:cs="Arial"/>
          <w:color w:val="000000"/>
          <w:sz w:val="32"/>
          <w:szCs w:val="32"/>
          <w:lang w:val="kk-KZ"/>
        </w:rPr>
        <w:t xml:space="preserve"> бағалау жүргіз</w:t>
      </w:r>
      <w:r w:rsidR="00D67375" w:rsidRPr="00D67375">
        <w:rPr>
          <w:rFonts w:ascii="Arial" w:hAnsi="Arial" w:cs="Arial"/>
          <w:color w:val="000000"/>
          <w:sz w:val="32"/>
          <w:szCs w:val="32"/>
          <w:lang w:val="kk-KZ"/>
        </w:rPr>
        <w:t>ілді</w:t>
      </w:r>
      <w:r w:rsidR="006B2D95" w:rsidRPr="00D67375">
        <w:rPr>
          <w:rFonts w:ascii="Arial" w:hAnsi="Arial" w:cs="Arial"/>
          <w:b/>
          <w:bCs/>
          <w:color w:val="000000"/>
          <w:sz w:val="32"/>
          <w:szCs w:val="32"/>
          <w:lang w:val="kk-KZ"/>
        </w:rPr>
        <w:t>.</w:t>
      </w:r>
    </w:p>
    <w:p w14:paraId="60D7E184" w14:textId="4E163AB1" w:rsidR="00D07D89" w:rsidRDefault="00D67375" w:rsidP="00D67375">
      <w:pPr>
        <w:widowControl w:val="0"/>
        <w:pBdr>
          <w:bottom w:val="single" w:sz="4" w:space="0" w:color="FFFFFF"/>
        </w:pBdr>
        <w:spacing w:after="0" w:line="288" w:lineRule="auto"/>
        <w:ind w:firstLine="709"/>
        <w:jc w:val="both"/>
        <w:rPr>
          <w:rFonts w:ascii="Arial" w:eastAsia="Times New Roman" w:hAnsi="Arial" w:cs="Arial"/>
          <w:sz w:val="32"/>
          <w:szCs w:val="32"/>
          <w:lang w:val="kk-KZ" w:eastAsia="ru-RU"/>
        </w:rPr>
      </w:pPr>
      <w:r w:rsidRPr="00D67375">
        <w:rPr>
          <w:rFonts w:ascii="Arial" w:eastAsia="Times New Roman" w:hAnsi="Arial" w:cs="Arial"/>
          <w:sz w:val="32"/>
          <w:szCs w:val="32"/>
          <w:lang w:val="kk-KZ" w:eastAsia="ru-RU"/>
        </w:rPr>
        <w:t>Аталған бағдарлама</w:t>
      </w:r>
      <w:r w:rsidR="00D07D89" w:rsidRPr="00D67375">
        <w:rPr>
          <w:rFonts w:ascii="Arial" w:eastAsia="Times New Roman" w:hAnsi="Arial" w:cs="Arial"/>
          <w:sz w:val="32"/>
          <w:szCs w:val="32"/>
          <w:lang w:val="kk-KZ" w:eastAsia="ru-RU"/>
        </w:rPr>
        <w:t xml:space="preserve"> </w:t>
      </w:r>
      <w:r w:rsidR="000454CE" w:rsidRPr="00D67375">
        <w:rPr>
          <w:rFonts w:ascii="Arial" w:eastAsia="Times New Roman" w:hAnsi="Arial" w:cs="Arial"/>
          <w:sz w:val="32"/>
          <w:szCs w:val="32"/>
          <w:lang w:val="kk-KZ" w:eastAsia="ru-RU"/>
        </w:rPr>
        <w:t>аясында</w:t>
      </w:r>
      <w:r w:rsidR="00D07D89" w:rsidRPr="00D67375">
        <w:rPr>
          <w:rFonts w:ascii="Arial" w:eastAsia="Times New Roman" w:hAnsi="Arial" w:cs="Arial"/>
          <w:sz w:val="32"/>
          <w:szCs w:val="32"/>
          <w:lang w:val="kk-KZ" w:eastAsia="ru-RU"/>
        </w:rPr>
        <w:t xml:space="preserve"> инвестициялық жобалардың іске асырылуын талдау нәтиже</w:t>
      </w:r>
      <w:r w:rsidR="000454CE" w:rsidRPr="00D67375">
        <w:rPr>
          <w:rFonts w:ascii="Arial" w:eastAsia="Times New Roman" w:hAnsi="Arial" w:cs="Arial"/>
          <w:sz w:val="32"/>
          <w:szCs w:val="32"/>
          <w:lang w:val="kk-KZ" w:eastAsia="ru-RU"/>
        </w:rPr>
        <w:t>сінде</w:t>
      </w:r>
      <w:r w:rsidR="00D07D89" w:rsidRPr="00D67375">
        <w:rPr>
          <w:rFonts w:ascii="Arial" w:eastAsia="Times New Roman" w:hAnsi="Arial" w:cs="Arial"/>
          <w:sz w:val="32"/>
          <w:szCs w:val="32"/>
          <w:lang w:val="kk-KZ" w:eastAsia="ru-RU"/>
        </w:rPr>
        <w:t>:</w:t>
      </w:r>
    </w:p>
    <w:p w14:paraId="54F36203" w14:textId="695A4E5A" w:rsidR="00D07D89" w:rsidRPr="00D67375" w:rsidRDefault="00D07D89" w:rsidP="00D67375">
      <w:pPr>
        <w:widowControl w:val="0"/>
        <w:pBdr>
          <w:bottom w:val="single" w:sz="4" w:space="0" w:color="FFFFFF"/>
        </w:pBdr>
        <w:spacing w:after="0" w:line="288" w:lineRule="auto"/>
        <w:ind w:firstLine="709"/>
        <w:jc w:val="both"/>
        <w:rPr>
          <w:rFonts w:ascii="Arial" w:hAnsi="Arial" w:cs="Arial"/>
          <w:sz w:val="32"/>
          <w:szCs w:val="32"/>
          <w:lang w:val="kk-KZ"/>
        </w:rPr>
      </w:pPr>
      <w:r w:rsidRPr="00D67375">
        <w:rPr>
          <w:rFonts w:ascii="Arial" w:hAnsi="Arial" w:cs="Arial"/>
          <w:sz w:val="32"/>
          <w:szCs w:val="32"/>
          <w:lang w:val="kk-KZ"/>
        </w:rPr>
        <w:t xml:space="preserve">- </w:t>
      </w:r>
      <w:r w:rsidRPr="00D67375">
        <w:rPr>
          <w:rFonts w:ascii="Arial" w:hAnsi="Arial" w:cs="Arial"/>
          <w:b/>
          <w:bCs/>
          <w:sz w:val="32"/>
          <w:szCs w:val="32"/>
          <w:lang w:val="kk-KZ"/>
        </w:rPr>
        <w:t>9 жоба бойынша 1,2 млрд теңге сапасыз жоспарланған</w:t>
      </w:r>
      <w:r w:rsidR="00D67375" w:rsidRPr="00D67375">
        <w:rPr>
          <w:rFonts w:ascii="Arial" w:hAnsi="Arial" w:cs="Arial"/>
          <w:sz w:val="32"/>
          <w:szCs w:val="32"/>
          <w:lang w:val="kk-KZ"/>
        </w:rPr>
        <w:t>, яғни</w:t>
      </w:r>
      <w:r w:rsidR="00BA497A" w:rsidRPr="00D67375">
        <w:rPr>
          <w:rFonts w:ascii="Arial" w:hAnsi="Arial" w:cs="Arial"/>
          <w:sz w:val="32"/>
          <w:szCs w:val="32"/>
          <w:lang w:val="kk-KZ"/>
        </w:rPr>
        <w:t xml:space="preserve"> </w:t>
      </w:r>
      <w:r w:rsidR="00D67375" w:rsidRPr="00D67375">
        <w:rPr>
          <w:rFonts w:ascii="Arial" w:hAnsi="Arial" w:cs="Arial"/>
          <w:sz w:val="32"/>
          <w:szCs w:val="32"/>
          <w:lang w:val="kk-KZ"/>
        </w:rPr>
        <w:t>п</w:t>
      </w:r>
      <w:r w:rsidRPr="00D67375">
        <w:rPr>
          <w:rFonts w:ascii="Arial" w:hAnsi="Arial" w:cs="Arial"/>
          <w:sz w:val="32"/>
          <w:szCs w:val="32"/>
          <w:lang w:val="kk-KZ"/>
        </w:rPr>
        <w:t>айдалануға беріл</w:t>
      </w:r>
      <w:r w:rsidR="00D67375" w:rsidRPr="00D67375">
        <w:rPr>
          <w:rFonts w:ascii="Arial" w:hAnsi="Arial" w:cs="Arial"/>
          <w:sz w:val="32"/>
          <w:szCs w:val="32"/>
          <w:lang w:val="kk-KZ"/>
        </w:rPr>
        <w:t xml:space="preserve">іп қойған </w:t>
      </w:r>
      <w:r w:rsidRPr="00D67375">
        <w:rPr>
          <w:rFonts w:ascii="Arial" w:hAnsi="Arial" w:cs="Arial"/>
          <w:sz w:val="32"/>
          <w:szCs w:val="32"/>
          <w:lang w:val="kk-KZ"/>
        </w:rPr>
        <w:t>объектілер</w:t>
      </w:r>
      <w:r w:rsidR="00403F26" w:rsidRPr="00D67375">
        <w:rPr>
          <w:rFonts w:ascii="Arial" w:hAnsi="Arial" w:cs="Arial"/>
          <w:sz w:val="32"/>
          <w:szCs w:val="32"/>
          <w:lang w:val="kk-KZ"/>
        </w:rPr>
        <w:t>ді</w:t>
      </w:r>
      <w:r w:rsidRPr="00D67375">
        <w:rPr>
          <w:rFonts w:ascii="Arial" w:hAnsi="Arial" w:cs="Arial"/>
          <w:sz w:val="32"/>
          <w:szCs w:val="32"/>
          <w:lang w:val="kk-KZ"/>
        </w:rPr>
        <w:t xml:space="preserve"> қаржыландыру</w:t>
      </w:r>
      <w:r w:rsidR="00403F26" w:rsidRPr="00D67375">
        <w:rPr>
          <w:rFonts w:ascii="Arial" w:hAnsi="Arial" w:cs="Arial"/>
          <w:sz w:val="32"/>
          <w:szCs w:val="32"/>
          <w:lang w:val="kk-KZ"/>
        </w:rPr>
        <w:t xml:space="preserve"> </w:t>
      </w:r>
      <w:r w:rsidR="00BA497A" w:rsidRPr="00D67375">
        <w:rPr>
          <w:rFonts w:ascii="Arial" w:hAnsi="Arial" w:cs="Arial"/>
          <w:sz w:val="32"/>
          <w:szCs w:val="32"/>
          <w:lang w:val="kk-KZ"/>
        </w:rPr>
        <w:t xml:space="preserve">2023 жылғы </w:t>
      </w:r>
      <w:r w:rsidRPr="00D67375">
        <w:rPr>
          <w:rFonts w:ascii="Arial" w:hAnsi="Arial" w:cs="Arial"/>
          <w:sz w:val="32"/>
          <w:szCs w:val="32"/>
          <w:lang w:val="kk-KZ"/>
        </w:rPr>
        <w:t>бюджетт</w:t>
      </w:r>
      <w:r w:rsidR="00D67375" w:rsidRPr="00D67375">
        <w:rPr>
          <w:rFonts w:ascii="Arial" w:hAnsi="Arial" w:cs="Arial"/>
          <w:sz w:val="32"/>
          <w:szCs w:val="32"/>
          <w:lang w:val="kk-KZ"/>
        </w:rPr>
        <w:t>е қайта қарастырылған</w:t>
      </w:r>
      <w:r w:rsidRPr="00D67375">
        <w:rPr>
          <w:rFonts w:ascii="Arial" w:hAnsi="Arial" w:cs="Arial"/>
          <w:sz w:val="32"/>
          <w:szCs w:val="32"/>
          <w:lang w:val="kk-KZ"/>
        </w:rPr>
        <w:t>;</w:t>
      </w:r>
    </w:p>
    <w:p w14:paraId="1803FDDC" w14:textId="113B209B" w:rsidR="00D07D89" w:rsidRDefault="00D07D89" w:rsidP="00D67375">
      <w:pPr>
        <w:widowControl w:val="0"/>
        <w:pBdr>
          <w:bottom w:val="single" w:sz="4" w:space="0" w:color="FFFFFF"/>
        </w:pBdr>
        <w:spacing w:after="0" w:line="288" w:lineRule="auto"/>
        <w:ind w:firstLine="709"/>
        <w:jc w:val="both"/>
        <w:rPr>
          <w:rFonts w:ascii="Arial" w:eastAsiaTheme="majorEastAsia" w:hAnsi="Arial" w:cs="Arial"/>
          <w:sz w:val="24"/>
          <w:szCs w:val="24"/>
          <w:lang w:val="kk-KZ"/>
        </w:rPr>
      </w:pPr>
      <w:r w:rsidRPr="00D67375">
        <w:rPr>
          <w:rFonts w:ascii="Arial" w:eastAsiaTheme="majorEastAsia" w:hAnsi="Arial" w:cs="Arial"/>
          <w:sz w:val="32"/>
          <w:szCs w:val="32"/>
          <w:lang w:val="kk-KZ"/>
        </w:rPr>
        <w:t xml:space="preserve">- жобалар Бюджет кодексінің талаптарында </w:t>
      </w:r>
      <w:r w:rsidRPr="00D67375">
        <w:rPr>
          <w:rFonts w:ascii="Arial" w:eastAsiaTheme="majorEastAsia" w:hAnsi="Arial" w:cs="Arial"/>
          <w:b/>
          <w:bCs/>
          <w:sz w:val="32"/>
          <w:szCs w:val="32"/>
          <w:lang w:val="kk-KZ"/>
        </w:rPr>
        <w:t>көзделмеген мақсаттар</w:t>
      </w:r>
      <w:r w:rsidR="006B2D95" w:rsidRPr="00D67375">
        <w:rPr>
          <w:rFonts w:ascii="Arial" w:eastAsiaTheme="majorEastAsia" w:hAnsi="Arial" w:cs="Arial"/>
          <w:b/>
          <w:bCs/>
          <w:sz w:val="32"/>
          <w:szCs w:val="32"/>
          <w:lang w:val="kk-KZ"/>
        </w:rPr>
        <w:t xml:space="preserve">ға </w:t>
      </w:r>
      <w:r w:rsidRPr="00D67375">
        <w:rPr>
          <w:rFonts w:ascii="Arial" w:eastAsiaTheme="majorEastAsia" w:hAnsi="Arial" w:cs="Arial"/>
          <w:sz w:val="32"/>
          <w:szCs w:val="32"/>
          <w:lang w:val="kk-KZ"/>
        </w:rPr>
        <w:t>қаржыландырылған</w:t>
      </w:r>
      <w:r w:rsidR="00BA497A" w:rsidRPr="00D67375">
        <w:rPr>
          <w:rFonts w:ascii="Arial" w:eastAsiaTheme="majorEastAsia" w:hAnsi="Arial" w:cs="Arial"/>
          <w:sz w:val="32"/>
          <w:szCs w:val="32"/>
          <w:lang w:val="kk-KZ"/>
        </w:rPr>
        <w:t xml:space="preserve"> </w:t>
      </w:r>
      <w:r w:rsidR="00BA497A" w:rsidRPr="00E86EDC">
        <w:rPr>
          <w:rFonts w:ascii="Arial" w:eastAsiaTheme="majorEastAsia" w:hAnsi="Arial" w:cs="Arial"/>
          <w:i/>
          <w:iCs/>
          <w:sz w:val="24"/>
          <w:szCs w:val="24"/>
          <w:lang w:val="kk-KZ"/>
        </w:rPr>
        <w:t>(көшелерді жарықтандыруға, жарықдиодты шамдарды орнатуға)</w:t>
      </w:r>
      <w:r w:rsidRPr="00E86EDC">
        <w:rPr>
          <w:rFonts w:ascii="Arial" w:eastAsiaTheme="majorEastAsia" w:hAnsi="Arial" w:cs="Arial"/>
          <w:sz w:val="24"/>
          <w:szCs w:val="24"/>
          <w:lang w:val="kk-KZ"/>
        </w:rPr>
        <w:t>.</w:t>
      </w:r>
    </w:p>
    <w:p w14:paraId="245E84DF" w14:textId="591C1914" w:rsidR="00031994" w:rsidRDefault="00031994" w:rsidP="00D67375">
      <w:pPr>
        <w:widowControl w:val="0"/>
        <w:pBdr>
          <w:bottom w:val="single" w:sz="4" w:space="0" w:color="FFFFFF"/>
        </w:pBdr>
        <w:spacing w:after="0" w:line="288" w:lineRule="auto"/>
        <w:ind w:firstLine="709"/>
        <w:jc w:val="both"/>
        <w:rPr>
          <w:rFonts w:ascii="Arial" w:eastAsiaTheme="majorEastAsia" w:hAnsi="Arial" w:cs="Arial"/>
          <w:sz w:val="24"/>
          <w:szCs w:val="24"/>
          <w:lang w:val="kk-KZ"/>
        </w:rPr>
      </w:pPr>
    </w:p>
    <w:p w14:paraId="25FB0BB4" w14:textId="77777777" w:rsidR="00031994" w:rsidRPr="00E86EDC" w:rsidRDefault="00031994" w:rsidP="00D67375">
      <w:pPr>
        <w:widowControl w:val="0"/>
        <w:pBdr>
          <w:bottom w:val="single" w:sz="4" w:space="0" w:color="FFFFFF"/>
        </w:pBdr>
        <w:spacing w:after="0" w:line="288" w:lineRule="auto"/>
        <w:ind w:firstLine="709"/>
        <w:jc w:val="both"/>
        <w:rPr>
          <w:rFonts w:ascii="Arial" w:eastAsia="Times New Roman" w:hAnsi="Arial" w:cs="Arial"/>
          <w:sz w:val="24"/>
          <w:szCs w:val="24"/>
          <w:lang w:val="kk-KZ" w:eastAsia="ru-RU"/>
        </w:rPr>
      </w:pPr>
    </w:p>
    <w:p w14:paraId="6C2EA28F" w14:textId="4C025E3B" w:rsidR="00D07D89" w:rsidRPr="00D67375" w:rsidRDefault="00D07D89" w:rsidP="00D67375">
      <w:pPr>
        <w:widowControl w:val="0"/>
        <w:pBdr>
          <w:bottom w:val="single" w:sz="4" w:space="0" w:color="FFFFFF"/>
        </w:pBdr>
        <w:spacing w:after="0" w:line="288" w:lineRule="auto"/>
        <w:ind w:firstLine="709"/>
        <w:jc w:val="both"/>
        <w:rPr>
          <w:rFonts w:ascii="Arial" w:eastAsiaTheme="majorEastAsia" w:hAnsi="Arial" w:cs="Arial"/>
          <w:i/>
          <w:iCs/>
          <w:sz w:val="32"/>
          <w:szCs w:val="32"/>
          <w:lang w:val="kk-KZ"/>
        </w:rPr>
      </w:pPr>
      <w:r w:rsidRPr="00D67375">
        <w:rPr>
          <w:rFonts w:ascii="Arial" w:eastAsiaTheme="majorEastAsia" w:hAnsi="Arial" w:cs="Arial"/>
          <w:sz w:val="32"/>
          <w:szCs w:val="32"/>
          <w:lang w:val="kk-KZ"/>
        </w:rPr>
        <w:lastRenderedPageBreak/>
        <w:t>Жалпы</w:t>
      </w:r>
      <w:r w:rsidR="006B2D95" w:rsidRPr="00D67375">
        <w:rPr>
          <w:rFonts w:ascii="Arial" w:eastAsiaTheme="majorEastAsia" w:hAnsi="Arial" w:cs="Arial"/>
          <w:sz w:val="32"/>
          <w:szCs w:val="32"/>
          <w:lang w:val="kk-KZ"/>
        </w:rPr>
        <w:t>,</w:t>
      </w:r>
      <w:r w:rsidRPr="00D67375">
        <w:rPr>
          <w:rFonts w:ascii="Arial" w:eastAsiaTheme="majorEastAsia" w:hAnsi="Arial" w:cs="Arial"/>
          <w:sz w:val="32"/>
          <w:szCs w:val="32"/>
          <w:lang w:val="kk-KZ"/>
        </w:rPr>
        <w:t xml:space="preserve"> 2023 жылғы бюджеттің атқарылу қорытындысына сәйкес </w:t>
      </w:r>
      <w:r w:rsidRPr="00D67375">
        <w:rPr>
          <w:rFonts w:ascii="Arial" w:eastAsia="Times New Roman" w:hAnsi="Arial" w:cs="Arial"/>
          <w:sz w:val="32"/>
          <w:szCs w:val="32"/>
          <w:lang w:val="kk-KZ" w:eastAsia="ru-RU"/>
        </w:rPr>
        <w:t xml:space="preserve">«Ауыл – Ел бесігі» жобасы бойынша 6 объект </w:t>
      </w:r>
      <w:r w:rsidRPr="00E86EDC">
        <w:rPr>
          <w:rFonts w:ascii="Arial" w:eastAsia="Times New Roman" w:hAnsi="Arial" w:cs="Arial"/>
          <w:sz w:val="24"/>
          <w:szCs w:val="24"/>
          <w:lang w:val="kk-KZ" w:eastAsia="ru-RU"/>
        </w:rPr>
        <w:t>(</w:t>
      </w:r>
      <w:r w:rsidRPr="00E86EDC">
        <w:rPr>
          <w:rFonts w:ascii="Arial" w:eastAsia="Times New Roman" w:hAnsi="Arial" w:cs="Arial"/>
          <w:i/>
          <w:iCs/>
          <w:sz w:val="24"/>
          <w:szCs w:val="24"/>
          <w:lang w:val="kk-KZ" w:eastAsia="ru-RU"/>
        </w:rPr>
        <w:t>аяқталу мерзімі 2023 жыл</w:t>
      </w:r>
      <w:r w:rsidRPr="00E86EDC">
        <w:rPr>
          <w:rFonts w:ascii="Arial" w:eastAsia="Times New Roman" w:hAnsi="Arial" w:cs="Arial"/>
          <w:sz w:val="24"/>
          <w:szCs w:val="24"/>
          <w:lang w:val="kk-KZ" w:eastAsia="ru-RU"/>
        </w:rPr>
        <w:t>)</w:t>
      </w:r>
      <w:r w:rsidRPr="00D67375">
        <w:rPr>
          <w:rFonts w:ascii="Arial" w:eastAsia="Times New Roman" w:hAnsi="Arial" w:cs="Arial"/>
          <w:sz w:val="32"/>
          <w:szCs w:val="32"/>
          <w:lang w:val="kk-KZ" w:eastAsia="ru-RU"/>
        </w:rPr>
        <w:t xml:space="preserve"> аяқталмаған.</w:t>
      </w:r>
    </w:p>
    <w:p w14:paraId="3875BC05" w14:textId="749F4591" w:rsidR="001C55C5" w:rsidRPr="00D67375" w:rsidRDefault="001C55C5" w:rsidP="00D67375">
      <w:pPr>
        <w:pStyle w:val="a6"/>
        <w:widowControl w:val="0"/>
        <w:tabs>
          <w:tab w:val="left" w:pos="1134"/>
        </w:tabs>
        <w:spacing w:after="0" w:line="288" w:lineRule="auto"/>
        <w:ind w:left="0" w:firstLine="709"/>
        <w:jc w:val="both"/>
        <w:rPr>
          <w:rFonts w:ascii="Arial" w:eastAsiaTheme="majorEastAsia" w:hAnsi="Arial" w:cs="Arial"/>
          <w:iCs/>
          <w:sz w:val="32"/>
          <w:szCs w:val="32"/>
          <w:lang w:val="kk-KZ"/>
        </w:rPr>
      </w:pPr>
      <w:r w:rsidRPr="00D67375">
        <w:rPr>
          <w:rFonts w:ascii="Arial" w:hAnsi="Arial" w:cs="Arial"/>
          <w:b/>
          <w:bCs/>
          <w:color w:val="FF0000"/>
          <w:sz w:val="32"/>
          <w:szCs w:val="32"/>
          <w:lang w:val="kk-KZ"/>
        </w:rPr>
        <w:t>3</w:t>
      </w:r>
      <w:r w:rsidR="00A96130">
        <w:rPr>
          <w:rFonts w:ascii="Arial" w:hAnsi="Arial" w:cs="Arial"/>
          <w:b/>
          <w:bCs/>
          <w:color w:val="FF0000"/>
          <w:sz w:val="32"/>
          <w:szCs w:val="32"/>
          <w:lang w:val="kk-KZ"/>
        </w:rPr>
        <w:t>5</w:t>
      </w:r>
      <w:r w:rsidRPr="00D67375">
        <w:rPr>
          <w:rFonts w:ascii="Arial" w:hAnsi="Arial" w:cs="Arial"/>
          <w:b/>
          <w:bCs/>
          <w:color w:val="FF0000"/>
          <w:sz w:val="32"/>
          <w:szCs w:val="32"/>
          <w:lang w:val="kk-KZ"/>
        </w:rPr>
        <w:t>-СЛАЙД.</w:t>
      </w:r>
      <w:r w:rsidRPr="00D67375">
        <w:rPr>
          <w:rFonts w:ascii="Arial" w:hAnsi="Arial" w:cs="Arial"/>
          <w:sz w:val="32"/>
          <w:szCs w:val="32"/>
          <w:lang w:val="kk-KZ"/>
        </w:rPr>
        <w:t> </w:t>
      </w:r>
      <w:r w:rsidRPr="00D67375">
        <w:rPr>
          <w:rFonts w:ascii="Arial" w:eastAsiaTheme="majorEastAsia" w:hAnsi="Arial" w:cs="Arial"/>
          <w:b/>
          <w:bCs/>
          <w:iCs/>
          <w:sz w:val="32"/>
          <w:szCs w:val="32"/>
          <w:lang w:val="kk-KZ"/>
        </w:rPr>
        <w:t>Бюджеттік инвестициялық жобаларды іске асыру кезінде едәуір кемшіліктер</w:t>
      </w:r>
      <w:r w:rsidR="00D67375" w:rsidRPr="00D67375">
        <w:rPr>
          <w:rFonts w:ascii="Arial" w:eastAsiaTheme="majorEastAsia" w:hAnsi="Arial" w:cs="Arial"/>
          <w:b/>
          <w:bCs/>
          <w:iCs/>
          <w:sz w:val="32"/>
          <w:szCs w:val="32"/>
          <w:lang w:val="kk-KZ"/>
        </w:rPr>
        <w:t xml:space="preserve">, </w:t>
      </w:r>
      <w:r w:rsidR="00D67375" w:rsidRPr="00D67375">
        <w:rPr>
          <w:rFonts w:ascii="Arial" w:eastAsiaTheme="majorEastAsia" w:hAnsi="Arial" w:cs="Arial"/>
          <w:iCs/>
          <w:sz w:val="32"/>
          <w:szCs w:val="32"/>
          <w:lang w:val="kk-KZ"/>
        </w:rPr>
        <w:t>яғни</w:t>
      </w:r>
      <w:r w:rsidR="00D67375" w:rsidRPr="00D67375">
        <w:rPr>
          <w:rFonts w:ascii="Arial" w:eastAsiaTheme="majorEastAsia" w:hAnsi="Arial" w:cs="Arial"/>
          <w:b/>
          <w:bCs/>
          <w:iCs/>
          <w:sz w:val="32"/>
          <w:szCs w:val="32"/>
          <w:lang w:val="kk-KZ"/>
        </w:rPr>
        <w:t xml:space="preserve"> </w:t>
      </w:r>
      <w:r w:rsidRPr="00D67375">
        <w:rPr>
          <w:rFonts w:ascii="Arial" w:eastAsiaTheme="majorEastAsia" w:hAnsi="Arial" w:cs="Arial"/>
          <w:iCs/>
          <w:sz w:val="32"/>
          <w:szCs w:val="32"/>
          <w:lang w:val="kk-KZ"/>
        </w:rPr>
        <w:t>жобалау кезінде жеткілікті деңгейде алдын ала сапалы талдамау, ведомствоаралық өзара іс-қимылдың әлсіз болуы, жобаларды салалық белгісі мен құзыреті</w:t>
      </w:r>
      <w:r w:rsidR="00135D12" w:rsidRPr="00D67375">
        <w:rPr>
          <w:rFonts w:ascii="Arial" w:eastAsiaTheme="majorEastAsia" w:hAnsi="Arial" w:cs="Arial"/>
          <w:iCs/>
          <w:sz w:val="32"/>
          <w:szCs w:val="32"/>
          <w:lang w:val="kk-KZ"/>
        </w:rPr>
        <w:t>не қарай</w:t>
      </w:r>
      <w:r w:rsidRPr="00D67375">
        <w:rPr>
          <w:rFonts w:ascii="Arial" w:eastAsiaTheme="majorEastAsia" w:hAnsi="Arial" w:cs="Arial"/>
          <w:iCs/>
          <w:sz w:val="32"/>
          <w:szCs w:val="32"/>
          <w:lang w:val="kk-KZ"/>
        </w:rPr>
        <w:t xml:space="preserve"> қаржыландырудың нақты өлшемшарттарының болмауы</w:t>
      </w:r>
      <w:r w:rsidR="00403F26" w:rsidRPr="00D67375">
        <w:rPr>
          <w:rFonts w:ascii="Arial" w:eastAsiaTheme="majorEastAsia" w:hAnsi="Arial" w:cs="Arial"/>
          <w:iCs/>
          <w:sz w:val="32"/>
          <w:szCs w:val="32"/>
          <w:lang w:val="kk-KZ"/>
        </w:rPr>
        <w:t xml:space="preserve"> </w:t>
      </w:r>
      <w:r w:rsidR="00D67375" w:rsidRPr="00D67375">
        <w:rPr>
          <w:rFonts w:ascii="Arial" w:eastAsiaTheme="majorEastAsia" w:hAnsi="Arial" w:cs="Arial"/>
          <w:iCs/>
          <w:sz w:val="32"/>
          <w:szCs w:val="32"/>
          <w:lang w:val="kk-KZ"/>
        </w:rPr>
        <w:t>белгілі болып отыр</w:t>
      </w:r>
      <w:r w:rsidRPr="00D67375">
        <w:rPr>
          <w:rFonts w:ascii="Arial" w:eastAsiaTheme="majorEastAsia" w:hAnsi="Arial" w:cs="Arial"/>
          <w:iCs/>
          <w:sz w:val="32"/>
          <w:szCs w:val="32"/>
          <w:lang w:val="kk-KZ"/>
        </w:rPr>
        <w:t>.</w:t>
      </w:r>
      <w:r w:rsidR="00135D12" w:rsidRPr="00D67375">
        <w:rPr>
          <w:rFonts w:ascii="Arial" w:eastAsiaTheme="majorEastAsia" w:hAnsi="Arial" w:cs="Arial"/>
          <w:iCs/>
          <w:sz w:val="32"/>
          <w:szCs w:val="32"/>
          <w:lang w:val="kk-KZ"/>
        </w:rPr>
        <w:t xml:space="preserve"> </w:t>
      </w:r>
    </w:p>
    <w:p w14:paraId="17BAD6E6" w14:textId="65DAF42D" w:rsidR="001C55C5" w:rsidRPr="00D67375" w:rsidRDefault="00D67375" w:rsidP="00D67375">
      <w:pPr>
        <w:spacing w:after="0" w:line="288" w:lineRule="auto"/>
        <w:ind w:firstLine="708"/>
        <w:contextualSpacing/>
        <w:jc w:val="both"/>
        <w:rPr>
          <w:rFonts w:ascii="Arial" w:eastAsia="Times New Roman" w:hAnsi="Arial" w:cs="Arial"/>
          <w:bCs/>
          <w:sz w:val="32"/>
          <w:szCs w:val="32"/>
          <w:lang w:val="kk-KZ"/>
        </w:rPr>
      </w:pPr>
      <w:r w:rsidRPr="00D67375">
        <w:rPr>
          <w:rFonts w:ascii="Arial" w:eastAsia="Times New Roman" w:hAnsi="Arial" w:cs="Arial"/>
          <w:bCs/>
          <w:sz w:val="32"/>
          <w:szCs w:val="32"/>
          <w:lang w:val="kk-KZ"/>
        </w:rPr>
        <w:t>Нәтижесінде</w:t>
      </w:r>
      <w:r w:rsidR="001C55C5" w:rsidRPr="00D67375">
        <w:rPr>
          <w:rFonts w:ascii="Arial" w:eastAsia="Times New Roman" w:hAnsi="Arial" w:cs="Arial"/>
          <w:bCs/>
          <w:sz w:val="32"/>
          <w:szCs w:val="32"/>
          <w:lang w:val="kk-KZ"/>
        </w:rPr>
        <w:t xml:space="preserve">, 2023 жылы </w:t>
      </w:r>
      <w:r w:rsidR="001C55C5" w:rsidRPr="00D75E61">
        <w:rPr>
          <w:rFonts w:ascii="Arial" w:eastAsia="Times New Roman" w:hAnsi="Arial" w:cs="Arial"/>
          <w:b/>
          <w:sz w:val="32"/>
          <w:szCs w:val="32"/>
          <w:lang w:val="kk-KZ"/>
        </w:rPr>
        <w:t>91 жоба</w:t>
      </w:r>
      <w:r w:rsidR="001C55C5" w:rsidRPr="00D67375">
        <w:rPr>
          <w:rFonts w:ascii="Arial" w:eastAsia="Times New Roman" w:hAnsi="Arial" w:cs="Arial"/>
          <w:bCs/>
          <w:sz w:val="32"/>
          <w:szCs w:val="32"/>
          <w:lang w:val="kk-KZ"/>
        </w:rPr>
        <w:t xml:space="preserve"> немесе </w:t>
      </w:r>
      <w:r w:rsidRPr="00D67375">
        <w:rPr>
          <w:rFonts w:ascii="Arial" w:eastAsia="Times New Roman" w:hAnsi="Arial" w:cs="Arial"/>
          <w:bCs/>
          <w:sz w:val="32"/>
          <w:szCs w:val="32"/>
          <w:lang w:val="kk-KZ"/>
        </w:rPr>
        <w:t xml:space="preserve">аяқталуы тиіс жалпы жобалардың </w:t>
      </w:r>
      <w:r w:rsidR="001C55C5" w:rsidRPr="00D67375">
        <w:rPr>
          <w:rFonts w:ascii="Arial" w:eastAsia="Times New Roman" w:hAnsi="Arial" w:cs="Arial"/>
          <w:bCs/>
          <w:sz w:val="32"/>
          <w:szCs w:val="32"/>
          <w:lang w:val="kk-KZ"/>
        </w:rPr>
        <w:t xml:space="preserve">шамамен </w:t>
      </w:r>
      <w:r w:rsidR="00370C27">
        <w:rPr>
          <w:rFonts w:ascii="Arial" w:eastAsia="Times New Roman" w:hAnsi="Arial" w:cs="Arial"/>
          <w:bCs/>
          <w:sz w:val="32"/>
          <w:szCs w:val="32"/>
          <w:lang w:val="kk-KZ"/>
        </w:rPr>
        <w:t xml:space="preserve">бестен бірі </w:t>
      </w:r>
      <w:r w:rsidR="001C55C5" w:rsidRPr="00D67375">
        <w:rPr>
          <w:rFonts w:ascii="Arial" w:eastAsia="Times New Roman" w:hAnsi="Arial" w:cs="Arial"/>
          <w:b/>
          <w:sz w:val="32"/>
          <w:szCs w:val="32"/>
          <w:lang w:val="kk-KZ"/>
        </w:rPr>
        <w:t>аяқтал</w:t>
      </w:r>
      <w:r w:rsidRPr="00D67375">
        <w:rPr>
          <w:rFonts w:ascii="Arial" w:eastAsia="Times New Roman" w:hAnsi="Arial" w:cs="Arial"/>
          <w:b/>
          <w:sz w:val="32"/>
          <w:szCs w:val="32"/>
          <w:lang w:val="kk-KZ"/>
        </w:rPr>
        <w:t>ма</w:t>
      </w:r>
      <w:r w:rsidR="001C55C5" w:rsidRPr="00D67375">
        <w:rPr>
          <w:rFonts w:ascii="Arial" w:eastAsia="Times New Roman" w:hAnsi="Arial" w:cs="Arial"/>
          <w:b/>
          <w:sz w:val="32"/>
          <w:szCs w:val="32"/>
          <w:lang w:val="kk-KZ"/>
        </w:rPr>
        <w:t>ған</w:t>
      </w:r>
      <w:r w:rsidR="001C55C5" w:rsidRPr="00D67375">
        <w:rPr>
          <w:rFonts w:ascii="Arial" w:eastAsia="Times New Roman" w:hAnsi="Arial" w:cs="Arial"/>
          <w:bCs/>
          <w:sz w:val="32"/>
          <w:szCs w:val="32"/>
          <w:lang w:val="kk-KZ"/>
        </w:rPr>
        <w:t>, соның ішінде:</w:t>
      </w:r>
    </w:p>
    <w:p w14:paraId="75D2E92D" w14:textId="79222649" w:rsidR="001C55C5" w:rsidRPr="00E86EDC" w:rsidRDefault="001C55C5" w:rsidP="00D67375">
      <w:pPr>
        <w:numPr>
          <w:ilvl w:val="0"/>
          <w:numId w:val="46"/>
        </w:numPr>
        <w:tabs>
          <w:tab w:val="clear" w:pos="720"/>
        </w:tabs>
        <w:spacing w:after="0" w:line="288" w:lineRule="auto"/>
        <w:contextualSpacing/>
        <w:jc w:val="both"/>
        <w:rPr>
          <w:rFonts w:ascii="Arial" w:eastAsia="Times New Roman" w:hAnsi="Arial" w:cs="Arial"/>
          <w:bCs/>
          <w:sz w:val="28"/>
          <w:szCs w:val="28"/>
          <w:lang w:val="kk-KZ"/>
        </w:rPr>
      </w:pPr>
      <w:r w:rsidRPr="00E86EDC">
        <w:rPr>
          <w:rFonts w:ascii="Arial" w:eastAsia="Times New Roman" w:hAnsi="Arial" w:cs="Arial"/>
          <w:bCs/>
          <w:sz w:val="28"/>
          <w:szCs w:val="28"/>
          <w:lang w:val="kk-KZ"/>
        </w:rPr>
        <w:t xml:space="preserve">газбен жабдықтау және жылу энергетикасы </w:t>
      </w:r>
      <w:r w:rsidR="00135D12" w:rsidRPr="00E86EDC">
        <w:rPr>
          <w:rFonts w:ascii="Arial" w:eastAsia="Times New Roman" w:hAnsi="Arial" w:cs="Arial"/>
          <w:bCs/>
          <w:sz w:val="28"/>
          <w:szCs w:val="28"/>
          <w:lang w:val="kk-KZ"/>
        </w:rPr>
        <w:t>–</w:t>
      </w:r>
      <w:r w:rsidRPr="00E86EDC">
        <w:rPr>
          <w:rFonts w:ascii="Arial" w:eastAsia="Times New Roman" w:hAnsi="Arial" w:cs="Arial"/>
          <w:bCs/>
          <w:sz w:val="28"/>
          <w:szCs w:val="28"/>
          <w:lang w:val="kk-KZ"/>
        </w:rPr>
        <w:t xml:space="preserve"> 12 жоба;</w:t>
      </w:r>
    </w:p>
    <w:p w14:paraId="37486952" w14:textId="119B8BE6" w:rsidR="001C55C5" w:rsidRPr="00E86EDC" w:rsidRDefault="001C55C5" w:rsidP="00D67375">
      <w:pPr>
        <w:numPr>
          <w:ilvl w:val="0"/>
          <w:numId w:val="46"/>
        </w:numPr>
        <w:tabs>
          <w:tab w:val="clear" w:pos="720"/>
        </w:tabs>
        <w:spacing w:after="0" w:line="288" w:lineRule="auto"/>
        <w:contextualSpacing/>
        <w:jc w:val="both"/>
        <w:rPr>
          <w:rFonts w:ascii="Arial" w:eastAsia="Times New Roman" w:hAnsi="Arial" w:cs="Arial"/>
          <w:bCs/>
          <w:sz w:val="28"/>
          <w:szCs w:val="28"/>
          <w:lang w:val="kk-KZ"/>
        </w:rPr>
      </w:pPr>
      <w:r w:rsidRPr="00E86EDC">
        <w:rPr>
          <w:rFonts w:ascii="Arial" w:eastAsia="Times New Roman" w:hAnsi="Arial" w:cs="Arial"/>
          <w:bCs/>
          <w:sz w:val="28"/>
          <w:szCs w:val="28"/>
          <w:lang w:val="kk-KZ"/>
        </w:rPr>
        <w:t xml:space="preserve">сумен жабдықтау және су бұру жүйелерін салу және реконструкциялау </w:t>
      </w:r>
      <w:r w:rsidR="00135D12" w:rsidRPr="00E86EDC">
        <w:rPr>
          <w:rFonts w:ascii="Arial" w:eastAsia="Times New Roman" w:hAnsi="Arial" w:cs="Arial"/>
          <w:bCs/>
          <w:sz w:val="28"/>
          <w:szCs w:val="28"/>
          <w:lang w:val="kk-KZ"/>
        </w:rPr>
        <w:t>–</w:t>
      </w:r>
      <w:r w:rsidRPr="00E86EDC">
        <w:rPr>
          <w:rFonts w:ascii="Arial" w:eastAsia="Times New Roman" w:hAnsi="Arial" w:cs="Arial"/>
          <w:bCs/>
          <w:sz w:val="28"/>
          <w:szCs w:val="28"/>
          <w:lang w:val="kk-KZ"/>
        </w:rPr>
        <w:t xml:space="preserve"> 33 жоба;</w:t>
      </w:r>
    </w:p>
    <w:p w14:paraId="6FFD3FEF" w14:textId="77777777" w:rsidR="001C55C5" w:rsidRPr="00E86EDC" w:rsidRDefault="001C55C5" w:rsidP="00D67375">
      <w:pPr>
        <w:numPr>
          <w:ilvl w:val="0"/>
          <w:numId w:val="46"/>
        </w:numPr>
        <w:tabs>
          <w:tab w:val="clear" w:pos="720"/>
        </w:tabs>
        <w:spacing w:after="0" w:line="288" w:lineRule="auto"/>
        <w:contextualSpacing/>
        <w:jc w:val="both"/>
        <w:rPr>
          <w:rFonts w:ascii="Arial" w:eastAsia="Times New Roman" w:hAnsi="Arial" w:cs="Arial"/>
          <w:bCs/>
          <w:sz w:val="28"/>
          <w:szCs w:val="28"/>
          <w:lang w:val="kk-KZ"/>
        </w:rPr>
      </w:pPr>
      <w:r w:rsidRPr="00E86EDC">
        <w:rPr>
          <w:rFonts w:ascii="Arial" w:eastAsia="Times New Roman" w:hAnsi="Arial" w:cs="Arial"/>
          <w:bCs/>
          <w:sz w:val="28"/>
          <w:szCs w:val="28"/>
          <w:lang w:val="kk-KZ"/>
        </w:rPr>
        <w:t>облыс орталықтарындағы, шағын және моноқалалардағы кешенді инфрақұрылым – 19 жоба;</w:t>
      </w:r>
    </w:p>
    <w:p w14:paraId="618AA929" w14:textId="093A09F2" w:rsidR="001C55C5" w:rsidRPr="00E86EDC" w:rsidRDefault="001C55C5" w:rsidP="00D67375">
      <w:pPr>
        <w:numPr>
          <w:ilvl w:val="0"/>
          <w:numId w:val="46"/>
        </w:numPr>
        <w:tabs>
          <w:tab w:val="clear" w:pos="720"/>
        </w:tabs>
        <w:spacing w:after="0" w:line="288" w:lineRule="auto"/>
        <w:contextualSpacing/>
        <w:jc w:val="both"/>
        <w:rPr>
          <w:rFonts w:ascii="Arial" w:eastAsia="Times New Roman" w:hAnsi="Arial" w:cs="Arial"/>
          <w:bCs/>
          <w:sz w:val="28"/>
          <w:szCs w:val="28"/>
          <w:lang w:val="kk-KZ"/>
        </w:rPr>
      </w:pPr>
      <w:r w:rsidRPr="00E86EDC">
        <w:rPr>
          <w:rFonts w:ascii="Arial" w:eastAsia="Times New Roman" w:hAnsi="Arial" w:cs="Arial"/>
          <w:bCs/>
          <w:sz w:val="28"/>
          <w:szCs w:val="28"/>
          <w:lang w:val="kk-KZ"/>
        </w:rPr>
        <w:t xml:space="preserve">«Ауыл </w:t>
      </w:r>
      <w:r w:rsidR="00135D12" w:rsidRPr="00E86EDC">
        <w:rPr>
          <w:rFonts w:ascii="Arial" w:eastAsia="Times New Roman" w:hAnsi="Arial" w:cs="Arial"/>
          <w:bCs/>
          <w:sz w:val="28"/>
          <w:szCs w:val="28"/>
          <w:lang w:val="kk-KZ"/>
        </w:rPr>
        <w:t>–</w:t>
      </w:r>
      <w:r w:rsidRPr="00E86EDC">
        <w:rPr>
          <w:rFonts w:ascii="Arial" w:eastAsia="Times New Roman" w:hAnsi="Arial" w:cs="Arial"/>
          <w:bCs/>
          <w:sz w:val="28"/>
          <w:szCs w:val="28"/>
          <w:lang w:val="kk-KZ"/>
        </w:rPr>
        <w:t xml:space="preserve"> ел бесігі» бағдарламасы </w:t>
      </w:r>
      <w:r w:rsidR="00135D12" w:rsidRPr="00E86EDC">
        <w:rPr>
          <w:rFonts w:ascii="Arial" w:eastAsia="Times New Roman" w:hAnsi="Arial" w:cs="Arial"/>
          <w:bCs/>
          <w:sz w:val="28"/>
          <w:szCs w:val="28"/>
          <w:lang w:val="kk-KZ"/>
        </w:rPr>
        <w:t>–</w:t>
      </w:r>
      <w:r w:rsidRPr="00E86EDC">
        <w:rPr>
          <w:rFonts w:ascii="Arial" w:eastAsia="Times New Roman" w:hAnsi="Arial" w:cs="Arial"/>
          <w:bCs/>
          <w:sz w:val="28"/>
          <w:szCs w:val="28"/>
          <w:lang w:val="kk-KZ"/>
        </w:rPr>
        <w:t xml:space="preserve"> 6</w:t>
      </w:r>
      <w:r w:rsidR="00135D12" w:rsidRPr="00E86EDC">
        <w:rPr>
          <w:rFonts w:ascii="Arial" w:eastAsia="Times New Roman" w:hAnsi="Arial" w:cs="Arial"/>
          <w:bCs/>
          <w:sz w:val="28"/>
          <w:szCs w:val="28"/>
          <w:lang w:val="kk-KZ"/>
        </w:rPr>
        <w:t xml:space="preserve"> </w:t>
      </w:r>
      <w:r w:rsidRPr="00E86EDC">
        <w:rPr>
          <w:rFonts w:ascii="Arial" w:eastAsia="Times New Roman" w:hAnsi="Arial" w:cs="Arial"/>
          <w:bCs/>
          <w:sz w:val="28"/>
          <w:szCs w:val="28"/>
          <w:lang w:val="kk-KZ"/>
        </w:rPr>
        <w:t>жоба;</w:t>
      </w:r>
    </w:p>
    <w:p w14:paraId="1F88751F" w14:textId="0B6977C1" w:rsidR="001C55C5" w:rsidRDefault="001C55C5" w:rsidP="00D67375">
      <w:pPr>
        <w:numPr>
          <w:ilvl w:val="0"/>
          <w:numId w:val="46"/>
        </w:numPr>
        <w:tabs>
          <w:tab w:val="clear" w:pos="720"/>
        </w:tabs>
        <w:spacing w:after="0" w:line="288" w:lineRule="auto"/>
        <w:contextualSpacing/>
        <w:jc w:val="both"/>
        <w:rPr>
          <w:rFonts w:ascii="Arial" w:eastAsia="Times New Roman" w:hAnsi="Arial" w:cs="Arial"/>
          <w:bCs/>
          <w:sz w:val="28"/>
          <w:szCs w:val="28"/>
          <w:lang w:val="kk-KZ"/>
        </w:rPr>
      </w:pPr>
      <w:r w:rsidRPr="00E86EDC">
        <w:rPr>
          <w:rFonts w:ascii="Arial" w:eastAsia="Times New Roman" w:hAnsi="Arial" w:cs="Arial"/>
          <w:bCs/>
          <w:sz w:val="28"/>
          <w:szCs w:val="28"/>
          <w:lang w:val="kk-KZ"/>
        </w:rPr>
        <w:t xml:space="preserve">әлеуметтік инфрақұрылым </w:t>
      </w:r>
      <w:r w:rsidRPr="00E86EDC">
        <w:rPr>
          <w:rFonts w:ascii="Arial" w:eastAsia="Times New Roman" w:hAnsi="Arial" w:cs="Arial"/>
          <w:bCs/>
          <w:i/>
          <w:iCs/>
          <w:sz w:val="28"/>
          <w:szCs w:val="28"/>
          <w:lang w:val="kk-KZ"/>
        </w:rPr>
        <w:t xml:space="preserve">(оңалту орталықтары, ауылдық медициналық пункттер) </w:t>
      </w:r>
      <w:r w:rsidRPr="00E86EDC">
        <w:rPr>
          <w:rFonts w:ascii="Arial" w:eastAsia="Times New Roman" w:hAnsi="Arial" w:cs="Arial"/>
          <w:bCs/>
          <w:sz w:val="28"/>
          <w:szCs w:val="28"/>
          <w:lang w:val="kk-KZ"/>
        </w:rPr>
        <w:t>– 21 жоба.</w:t>
      </w:r>
    </w:p>
    <w:p w14:paraId="5101D6F7" w14:textId="5FBE4ADB" w:rsidR="001C55C5" w:rsidRPr="00D67375" w:rsidRDefault="001C55C5" w:rsidP="00D67375">
      <w:pPr>
        <w:spacing w:after="0" w:line="288" w:lineRule="auto"/>
        <w:ind w:firstLine="709"/>
        <w:contextualSpacing/>
        <w:jc w:val="both"/>
        <w:rPr>
          <w:rFonts w:ascii="Arial" w:eastAsia="Times New Roman" w:hAnsi="Arial" w:cs="Arial"/>
          <w:b/>
          <w:bCs/>
          <w:iCs/>
          <w:sz w:val="32"/>
          <w:szCs w:val="32"/>
          <w:lang w:val="kk-KZ"/>
        </w:rPr>
      </w:pPr>
      <w:r w:rsidRPr="00D67375">
        <w:rPr>
          <w:rFonts w:ascii="Arial" w:eastAsia="Times New Roman" w:hAnsi="Arial" w:cs="Arial"/>
          <w:iCs/>
          <w:sz w:val="32"/>
          <w:szCs w:val="32"/>
          <w:lang w:val="kk-KZ"/>
        </w:rPr>
        <w:t>Осыған байланысты, атқарушы органдарға</w:t>
      </w:r>
      <w:r w:rsidRPr="00D67375">
        <w:rPr>
          <w:rFonts w:ascii="Arial" w:eastAsia="Times New Roman" w:hAnsi="Arial" w:cs="Arial"/>
          <w:b/>
          <w:bCs/>
          <w:iCs/>
          <w:sz w:val="32"/>
          <w:szCs w:val="32"/>
          <w:lang w:val="kk-KZ"/>
        </w:rPr>
        <w:t xml:space="preserve"> </w:t>
      </w:r>
      <w:r w:rsidRPr="00D67375">
        <w:rPr>
          <w:rFonts w:ascii="Arial" w:eastAsia="Times New Roman" w:hAnsi="Arial" w:cs="Arial"/>
          <w:iCs/>
          <w:sz w:val="32"/>
          <w:szCs w:val="32"/>
          <w:lang w:val="kk-KZ"/>
        </w:rPr>
        <w:t xml:space="preserve">бюджетті жоспарлау кезінде </w:t>
      </w:r>
      <w:r w:rsidRPr="00D67375">
        <w:rPr>
          <w:rFonts w:ascii="Arial" w:eastAsia="Times New Roman" w:hAnsi="Arial" w:cs="Arial"/>
          <w:b/>
          <w:bCs/>
          <w:iCs/>
          <w:sz w:val="32"/>
          <w:szCs w:val="32"/>
          <w:lang w:val="kk-KZ"/>
        </w:rPr>
        <w:t xml:space="preserve">әлеуметтік-экономикалық әсерді көрсете отырып, аяқталуы алдағы қаржы жылына жоспарланған жобалардың нақты санын </w:t>
      </w:r>
      <w:r w:rsidRPr="00D67375">
        <w:rPr>
          <w:rFonts w:ascii="Arial" w:eastAsia="Times New Roman" w:hAnsi="Arial" w:cs="Arial"/>
          <w:iCs/>
          <w:sz w:val="32"/>
          <w:szCs w:val="32"/>
          <w:lang w:val="kk-KZ"/>
        </w:rPr>
        <w:t>өкілді органдарға енгізу</w:t>
      </w:r>
      <w:r w:rsidR="00D67375" w:rsidRPr="00D67375">
        <w:rPr>
          <w:rFonts w:ascii="Arial" w:eastAsia="Times New Roman" w:hAnsi="Arial" w:cs="Arial"/>
          <w:iCs/>
          <w:sz w:val="32"/>
          <w:szCs w:val="32"/>
          <w:lang w:val="kk-KZ"/>
        </w:rPr>
        <w:t xml:space="preserve"> </w:t>
      </w:r>
      <w:r w:rsidRPr="00D67375">
        <w:rPr>
          <w:rFonts w:ascii="Arial" w:eastAsia="Times New Roman" w:hAnsi="Arial" w:cs="Arial"/>
          <w:b/>
          <w:bCs/>
          <w:iCs/>
          <w:sz w:val="32"/>
          <w:szCs w:val="32"/>
          <w:lang w:val="kk-KZ"/>
        </w:rPr>
        <w:t>ұсынылады.</w:t>
      </w:r>
      <w:r w:rsidR="00BA497A" w:rsidRPr="00D67375">
        <w:rPr>
          <w:rFonts w:ascii="Arial" w:eastAsia="Times New Roman" w:hAnsi="Arial" w:cs="Arial"/>
          <w:b/>
          <w:bCs/>
          <w:iCs/>
          <w:sz w:val="32"/>
          <w:szCs w:val="32"/>
          <w:lang w:val="kk-KZ"/>
        </w:rPr>
        <w:t xml:space="preserve"> </w:t>
      </w:r>
      <w:r w:rsidR="00370C27" w:rsidRPr="00370C27">
        <w:rPr>
          <w:rFonts w:ascii="Arial" w:eastAsia="Times New Roman" w:hAnsi="Arial" w:cs="Arial"/>
          <w:iCs/>
          <w:sz w:val="32"/>
          <w:szCs w:val="32"/>
          <w:lang w:val="kk-KZ"/>
        </w:rPr>
        <w:t>Сондай-ақ</w:t>
      </w:r>
      <w:r w:rsidR="00370C27">
        <w:rPr>
          <w:rFonts w:ascii="Arial" w:eastAsia="Times New Roman" w:hAnsi="Arial" w:cs="Arial"/>
          <w:b/>
          <w:bCs/>
          <w:iCs/>
          <w:sz w:val="32"/>
          <w:szCs w:val="32"/>
          <w:lang w:val="kk-KZ"/>
        </w:rPr>
        <w:t xml:space="preserve"> </w:t>
      </w:r>
      <w:r w:rsidR="00BA497A" w:rsidRPr="00D67375">
        <w:rPr>
          <w:rFonts w:ascii="Arial" w:eastAsia="Times New Roman" w:hAnsi="Arial" w:cs="Arial"/>
          <w:b/>
          <w:bCs/>
          <w:iCs/>
          <w:sz w:val="32"/>
          <w:szCs w:val="32"/>
          <w:lang w:val="kk-KZ"/>
        </w:rPr>
        <w:t xml:space="preserve">Үкімет бюджеттік инвестициялық жобаларды уақтылы аяқтауды қамтамасыз ету </w:t>
      </w:r>
      <w:r w:rsidR="00BA497A" w:rsidRPr="00D67375">
        <w:rPr>
          <w:rFonts w:ascii="Arial" w:eastAsia="Times New Roman" w:hAnsi="Arial" w:cs="Arial"/>
          <w:iCs/>
          <w:sz w:val="32"/>
          <w:szCs w:val="32"/>
          <w:lang w:val="kk-KZ"/>
        </w:rPr>
        <w:t>мақсатында заңнамаға өзгерістер енгізу қажеттілігін пысықтау</w:t>
      </w:r>
      <w:r w:rsidR="00403F26" w:rsidRPr="00D67375">
        <w:rPr>
          <w:rFonts w:ascii="Arial" w:eastAsia="Times New Roman" w:hAnsi="Arial" w:cs="Arial"/>
          <w:iCs/>
          <w:sz w:val="32"/>
          <w:szCs w:val="32"/>
          <w:lang w:val="kk-KZ"/>
        </w:rPr>
        <w:t>ы керек</w:t>
      </w:r>
      <w:r w:rsidR="00BA497A" w:rsidRPr="00D67375">
        <w:rPr>
          <w:rFonts w:ascii="Arial" w:eastAsia="Times New Roman" w:hAnsi="Arial" w:cs="Arial"/>
          <w:iCs/>
          <w:sz w:val="32"/>
          <w:szCs w:val="32"/>
          <w:lang w:val="kk-KZ"/>
        </w:rPr>
        <w:t>.</w:t>
      </w:r>
    </w:p>
    <w:p w14:paraId="4EA09E1E" w14:textId="6E5687A5" w:rsidR="001C55C5" w:rsidRPr="00D67375" w:rsidRDefault="001C55C5" w:rsidP="00D67375">
      <w:pPr>
        <w:spacing w:after="0" w:line="288" w:lineRule="auto"/>
        <w:ind w:firstLine="709"/>
        <w:contextualSpacing/>
        <w:jc w:val="both"/>
        <w:rPr>
          <w:rFonts w:ascii="Arial" w:eastAsia="Times New Roman" w:hAnsi="Arial" w:cs="Arial"/>
          <w:bCs/>
          <w:sz w:val="32"/>
          <w:szCs w:val="32"/>
          <w:lang w:val="kk-KZ"/>
        </w:rPr>
      </w:pPr>
      <w:r w:rsidRPr="00D67375">
        <w:rPr>
          <w:rFonts w:ascii="Arial" w:hAnsi="Arial" w:cs="Arial"/>
          <w:b/>
          <w:bCs/>
          <w:color w:val="FF0000"/>
          <w:sz w:val="32"/>
          <w:szCs w:val="32"/>
          <w:lang w:val="kk-KZ"/>
        </w:rPr>
        <w:t>3</w:t>
      </w:r>
      <w:r w:rsidR="00A96130">
        <w:rPr>
          <w:rFonts w:ascii="Arial" w:hAnsi="Arial" w:cs="Arial"/>
          <w:b/>
          <w:bCs/>
          <w:color w:val="FF0000"/>
          <w:sz w:val="32"/>
          <w:szCs w:val="32"/>
          <w:lang w:val="kk-KZ"/>
        </w:rPr>
        <w:t>6</w:t>
      </w:r>
      <w:r w:rsidRPr="00D67375">
        <w:rPr>
          <w:rFonts w:ascii="Arial" w:hAnsi="Arial" w:cs="Arial"/>
          <w:b/>
          <w:bCs/>
          <w:color w:val="FF0000"/>
          <w:sz w:val="32"/>
          <w:szCs w:val="32"/>
          <w:lang w:val="kk-KZ"/>
        </w:rPr>
        <w:t>-СЛАЙД.</w:t>
      </w:r>
      <w:r w:rsidR="006B2D95" w:rsidRPr="00D67375">
        <w:rPr>
          <w:rFonts w:ascii="Arial" w:hAnsi="Arial" w:cs="Arial"/>
          <w:sz w:val="32"/>
          <w:szCs w:val="32"/>
          <w:lang w:val="kk-KZ"/>
        </w:rPr>
        <w:t xml:space="preserve"> </w:t>
      </w:r>
      <w:r w:rsidRPr="00D67375">
        <w:rPr>
          <w:rFonts w:ascii="Arial" w:eastAsia="Times New Roman" w:hAnsi="Arial" w:cs="Arial"/>
          <w:b/>
          <w:sz w:val="32"/>
          <w:szCs w:val="32"/>
          <w:lang w:val="kk-KZ"/>
        </w:rPr>
        <w:t>Квазимемлекеттік сектор</w:t>
      </w:r>
      <w:r w:rsidR="00135D12" w:rsidRPr="00D67375">
        <w:rPr>
          <w:rFonts w:ascii="Arial" w:eastAsia="Times New Roman" w:hAnsi="Arial" w:cs="Arial"/>
          <w:b/>
          <w:sz w:val="32"/>
          <w:szCs w:val="32"/>
          <w:lang w:val="kk-KZ"/>
        </w:rPr>
        <w:t>ға келер болсақ,</w:t>
      </w:r>
      <w:r w:rsidRPr="00D67375">
        <w:rPr>
          <w:rFonts w:ascii="Arial" w:eastAsia="Times New Roman" w:hAnsi="Arial" w:cs="Arial"/>
          <w:bCs/>
          <w:sz w:val="32"/>
          <w:szCs w:val="32"/>
          <w:lang w:val="kk-KZ"/>
        </w:rPr>
        <w:t xml:space="preserve"> құрылымы мен олардың қызметіне қатысты тұжырымдамалық өзгерістер </w:t>
      </w:r>
      <w:r w:rsidRPr="00D67375">
        <w:rPr>
          <w:rFonts w:ascii="Arial" w:eastAsia="Times New Roman" w:hAnsi="Arial" w:cs="Arial"/>
          <w:b/>
          <w:sz w:val="32"/>
          <w:szCs w:val="32"/>
          <w:lang w:val="kk-KZ"/>
        </w:rPr>
        <w:t>байқалмайды.</w:t>
      </w:r>
      <w:r w:rsidRPr="00D67375">
        <w:rPr>
          <w:rFonts w:ascii="Arial" w:eastAsia="Times New Roman" w:hAnsi="Arial" w:cs="Arial"/>
          <w:bCs/>
          <w:sz w:val="32"/>
          <w:szCs w:val="32"/>
          <w:lang w:val="kk-KZ"/>
        </w:rPr>
        <w:t xml:space="preserve"> </w:t>
      </w:r>
    </w:p>
    <w:p w14:paraId="02DEBD51" w14:textId="2AFCC066" w:rsidR="001C55C5" w:rsidRDefault="001C55C5" w:rsidP="00D67375">
      <w:pPr>
        <w:spacing w:after="0" w:line="288" w:lineRule="auto"/>
        <w:ind w:firstLine="709"/>
        <w:contextualSpacing/>
        <w:jc w:val="both"/>
        <w:rPr>
          <w:rFonts w:ascii="Arial" w:eastAsia="Times New Roman" w:hAnsi="Arial" w:cs="Arial"/>
          <w:b/>
          <w:sz w:val="32"/>
          <w:szCs w:val="32"/>
          <w:lang w:val="kk-KZ"/>
        </w:rPr>
      </w:pPr>
      <w:r w:rsidRPr="00D67375">
        <w:rPr>
          <w:rFonts w:ascii="Arial" w:eastAsia="Times New Roman" w:hAnsi="Arial" w:cs="Arial"/>
          <w:bCs/>
          <w:sz w:val="32"/>
          <w:szCs w:val="32"/>
          <w:lang w:val="kk-KZ"/>
        </w:rPr>
        <w:t>Бүгін</w:t>
      </w:r>
      <w:r w:rsidR="00135D12" w:rsidRPr="00D67375">
        <w:rPr>
          <w:rFonts w:ascii="Arial" w:eastAsia="Times New Roman" w:hAnsi="Arial" w:cs="Arial"/>
          <w:bCs/>
          <w:sz w:val="32"/>
          <w:szCs w:val="32"/>
          <w:lang w:val="kk-KZ"/>
        </w:rPr>
        <w:t xml:space="preserve">де </w:t>
      </w:r>
      <w:r w:rsidRPr="00D67375">
        <w:rPr>
          <w:rFonts w:ascii="Arial" w:eastAsia="Times New Roman" w:hAnsi="Arial" w:cs="Arial"/>
          <w:bCs/>
          <w:sz w:val="32"/>
          <w:szCs w:val="32"/>
          <w:lang w:val="kk-KZ"/>
        </w:rPr>
        <w:t xml:space="preserve">оның жаңа қағидаттарға сәйкес жұмыс істеуін регламенттейтін заңнамалық база </w:t>
      </w:r>
      <w:r w:rsidRPr="00D67375">
        <w:rPr>
          <w:rFonts w:ascii="Arial" w:eastAsia="Times New Roman" w:hAnsi="Arial" w:cs="Arial"/>
          <w:b/>
          <w:sz w:val="32"/>
          <w:szCs w:val="32"/>
          <w:lang w:val="kk-KZ"/>
        </w:rPr>
        <w:t>қабылданған жоқ.</w:t>
      </w:r>
    </w:p>
    <w:p w14:paraId="3D6DD1E3" w14:textId="77777777" w:rsidR="00031994" w:rsidRPr="00D67375" w:rsidRDefault="00031994" w:rsidP="00D67375">
      <w:pPr>
        <w:spacing w:after="0" w:line="288" w:lineRule="auto"/>
        <w:ind w:firstLine="709"/>
        <w:contextualSpacing/>
        <w:jc w:val="both"/>
        <w:rPr>
          <w:rFonts w:ascii="Arial" w:eastAsia="Times New Roman" w:hAnsi="Arial" w:cs="Arial"/>
          <w:b/>
          <w:sz w:val="32"/>
          <w:szCs w:val="32"/>
          <w:lang w:val="kk-KZ"/>
        </w:rPr>
      </w:pPr>
    </w:p>
    <w:p w14:paraId="36118CCA" w14:textId="3B959369" w:rsidR="001C55C5" w:rsidRPr="00D67375" w:rsidRDefault="001C55C5" w:rsidP="00D67375">
      <w:pPr>
        <w:spacing w:after="0" w:line="288" w:lineRule="auto"/>
        <w:ind w:firstLine="709"/>
        <w:contextualSpacing/>
        <w:jc w:val="both"/>
        <w:rPr>
          <w:rFonts w:ascii="Arial" w:eastAsia="Times New Roman" w:hAnsi="Arial" w:cs="Arial"/>
          <w:bCs/>
          <w:sz w:val="32"/>
          <w:szCs w:val="32"/>
          <w:lang w:val="kk-KZ"/>
        </w:rPr>
      </w:pPr>
      <w:r w:rsidRPr="00D67375">
        <w:rPr>
          <w:rFonts w:ascii="Arial" w:eastAsia="Times New Roman" w:hAnsi="Arial" w:cs="Arial"/>
          <w:bCs/>
          <w:sz w:val="32"/>
          <w:szCs w:val="32"/>
          <w:lang w:val="kk-KZ"/>
        </w:rPr>
        <w:lastRenderedPageBreak/>
        <w:t>Мемлекеттің экономикаға қатысу үлесі небәрі 0,7%</w:t>
      </w:r>
      <w:r w:rsidR="00135D12" w:rsidRPr="00D67375">
        <w:rPr>
          <w:rFonts w:ascii="Arial" w:eastAsia="Times New Roman" w:hAnsi="Arial" w:cs="Arial"/>
          <w:bCs/>
          <w:sz w:val="32"/>
          <w:szCs w:val="32"/>
          <w:lang w:val="kk-KZ"/>
        </w:rPr>
        <w:t>-ға</w:t>
      </w:r>
      <w:r w:rsidRPr="00D67375">
        <w:rPr>
          <w:rFonts w:ascii="Arial" w:eastAsia="Times New Roman" w:hAnsi="Arial" w:cs="Arial"/>
          <w:bCs/>
          <w:sz w:val="32"/>
          <w:szCs w:val="32"/>
          <w:lang w:val="kk-KZ"/>
        </w:rPr>
        <w:t xml:space="preserve"> </w:t>
      </w:r>
      <w:r w:rsidRPr="00E86EDC">
        <w:rPr>
          <w:rFonts w:ascii="Arial" w:eastAsia="Times New Roman" w:hAnsi="Arial" w:cs="Arial"/>
          <w:bCs/>
          <w:sz w:val="24"/>
          <w:szCs w:val="24"/>
          <w:lang w:val="kk-KZ"/>
        </w:rPr>
        <w:t>(</w:t>
      </w:r>
      <w:r w:rsidRPr="00E86EDC">
        <w:rPr>
          <w:rFonts w:ascii="Arial" w:eastAsia="Times New Roman" w:hAnsi="Arial" w:cs="Arial"/>
          <w:bCs/>
          <w:i/>
          <w:iCs/>
          <w:sz w:val="24"/>
          <w:szCs w:val="24"/>
          <w:lang w:val="kk-KZ"/>
        </w:rPr>
        <w:t>2019 - 2022 жылдары</w:t>
      </w:r>
      <w:r w:rsidRPr="00E86EDC">
        <w:rPr>
          <w:rFonts w:ascii="Arial" w:eastAsia="Times New Roman" w:hAnsi="Arial" w:cs="Arial"/>
          <w:bCs/>
          <w:sz w:val="24"/>
          <w:szCs w:val="24"/>
          <w:lang w:val="kk-KZ"/>
        </w:rPr>
        <w:t xml:space="preserve">) </w:t>
      </w:r>
      <w:r w:rsidR="00135D12" w:rsidRPr="00D67375">
        <w:rPr>
          <w:rFonts w:ascii="Arial" w:eastAsia="Times New Roman" w:hAnsi="Arial" w:cs="Arial"/>
          <w:bCs/>
          <w:sz w:val="32"/>
          <w:szCs w:val="32"/>
          <w:lang w:val="kk-KZ"/>
        </w:rPr>
        <w:t>төмендеді</w:t>
      </w:r>
      <w:r w:rsidRPr="00D67375">
        <w:rPr>
          <w:rFonts w:ascii="Arial" w:eastAsia="Times New Roman" w:hAnsi="Arial" w:cs="Arial"/>
          <w:bCs/>
          <w:sz w:val="32"/>
          <w:szCs w:val="32"/>
          <w:lang w:val="kk-KZ"/>
        </w:rPr>
        <w:t>. Мемлекеттің жекешелендіру саласындағы саясатын іске асыру кезінде кешенді және жүйелі тәсілдің болмауы салдарынан 2023 жылы жекешелендіру қарқыны төменде</w:t>
      </w:r>
      <w:r w:rsidR="00403F26" w:rsidRPr="00D67375">
        <w:rPr>
          <w:rFonts w:ascii="Arial" w:eastAsia="Times New Roman" w:hAnsi="Arial" w:cs="Arial"/>
          <w:bCs/>
          <w:sz w:val="32"/>
          <w:szCs w:val="32"/>
          <w:lang w:val="kk-KZ"/>
        </w:rPr>
        <w:t xml:space="preserve">ді. Тек қана </w:t>
      </w:r>
      <w:r w:rsidRPr="00D67375">
        <w:rPr>
          <w:rFonts w:ascii="Arial" w:eastAsia="Times New Roman" w:hAnsi="Arial" w:cs="Arial"/>
          <w:bCs/>
          <w:sz w:val="32"/>
          <w:szCs w:val="32"/>
          <w:lang w:val="kk-KZ"/>
        </w:rPr>
        <w:t xml:space="preserve">23 объект </w:t>
      </w:r>
      <w:r w:rsidRPr="00E86EDC">
        <w:rPr>
          <w:rFonts w:ascii="Arial" w:eastAsia="Times New Roman" w:hAnsi="Arial" w:cs="Arial"/>
          <w:bCs/>
          <w:sz w:val="24"/>
          <w:szCs w:val="24"/>
          <w:lang w:val="kk-KZ"/>
        </w:rPr>
        <w:t>(</w:t>
      </w:r>
      <w:r w:rsidRPr="00E86EDC">
        <w:rPr>
          <w:rFonts w:ascii="Arial" w:eastAsia="Times New Roman" w:hAnsi="Arial" w:cs="Arial"/>
          <w:bCs/>
          <w:i/>
          <w:iCs/>
          <w:sz w:val="24"/>
          <w:szCs w:val="24"/>
          <w:lang w:val="kk-KZ"/>
        </w:rPr>
        <w:t>сатылымға шығарылған 51-</w:t>
      </w:r>
      <w:r w:rsidR="00135D12" w:rsidRPr="00E86EDC">
        <w:rPr>
          <w:rFonts w:ascii="Arial" w:eastAsia="Times New Roman" w:hAnsi="Arial" w:cs="Arial"/>
          <w:bCs/>
          <w:i/>
          <w:iCs/>
          <w:sz w:val="24"/>
          <w:szCs w:val="24"/>
          <w:lang w:val="kk-KZ"/>
        </w:rPr>
        <w:t>дің ішінен</w:t>
      </w:r>
      <w:r w:rsidRPr="00E86EDC">
        <w:rPr>
          <w:rFonts w:ascii="Arial" w:eastAsia="Times New Roman" w:hAnsi="Arial" w:cs="Arial"/>
          <w:bCs/>
          <w:sz w:val="24"/>
          <w:szCs w:val="24"/>
          <w:lang w:val="kk-KZ"/>
        </w:rPr>
        <w:t xml:space="preserve">) </w:t>
      </w:r>
      <w:r w:rsidRPr="00D67375">
        <w:rPr>
          <w:rFonts w:ascii="Arial" w:eastAsia="Times New Roman" w:hAnsi="Arial" w:cs="Arial"/>
          <w:bCs/>
          <w:sz w:val="32"/>
          <w:szCs w:val="32"/>
          <w:lang w:val="kk-KZ"/>
        </w:rPr>
        <w:t>сатылды.</w:t>
      </w:r>
    </w:p>
    <w:p w14:paraId="5A52FC59" w14:textId="6F14835C" w:rsidR="001C55C5" w:rsidRPr="00D67375" w:rsidRDefault="001C55C5" w:rsidP="00D67375">
      <w:pPr>
        <w:spacing w:after="0" w:line="288" w:lineRule="auto"/>
        <w:ind w:firstLine="709"/>
        <w:contextualSpacing/>
        <w:jc w:val="both"/>
        <w:rPr>
          <w:rFonts w:ascii="Arial" w:eastAsia="Times New Roman" w:hAnsi="Arial" w:cs="Arial"/>
          <w:bCs/>
          <w:sz w:val="32"/>
          <w:szCs w:val="32"/>
          <w:lang w:val="kk-KZ"/>
        </w:rPr>
      </w:pPr>
      <w:r w:rsidRPr="00D67375">
        <w:rPr>
          <w:rFonts w:ascii="Arial" w:eastAsia="Times New Roman" w:hAnsi="Arial" w:cs="Arial"/>
          <w:bCs/>
          <w:sz w:val="32"/>
          <w:szCs w:val="32"/>
          <w:lang w:val="kk-KZ"/>
        </w:rPr>
        <w:t xml:space="preserve">Есепті кезеңде квазимемлекеттік сектор субъектілерінің сатып алу саясатында да елеулі өзгерістер болған жоқ. Сатып алудың жиынтық көлемі мемлекеттік сатып алу көлемінен </w:t>
      </w:r>
      <w:r w:rsidRPr="00D67375">
        <w:rPr>
          <w:rFonts w:ascii="Arial" w:eastAsia="Times New Roman" w:hAnsi="Arial" w:cs="Arial"/>
          <w:b/>
          <w:sz w:val="32"/>
          <w:szCs w:val="32"/>
          <w:lang w:val="kk-KZ"/>
        </w:rPr>
        <w:t>екі есе асып</w:t>
      </w:r>
      <w:r w:rsidRPr="00D67375">
        <w:rPr>
          <w:rFonts w:ascii="Arial" w:eastAsia="Times New Roman" w:hAnsi="Arial" w:cs="Arial"/>
          <w:bCs/>
          <w:sz w:val="32"/>
          <w:szCs w:val="32"/>
          <w:lang w:val="kk-KZ"/>
        </w:rPr>
        <w:t>, 3,8 трлн теңгені құра</w:t>
      </w:r>
      <w:r w:rsidR="00D07D89" w:rsidRPr="00D67375">
        <w:rPr>
          <w:rFonts w:ascii="Arial" w:eastAsia="Times New Roman" w:hAnsi="Arial" w:cs="Arial"/>
          <w:bCs/>
          <w:sz w:val="32"/>
          <w:szCs w:val="32"/>
          <w:lang w:val="kk-KZ"/>
        </w:rPr>
        <w:t xml:space="preserve">ды, сөйтіп </w:t>
      </w:r>
      <w:r w:rsidRPr="00D67375">
        <w:rPr>
          <w:rFonts w:ascii="Arial" w:eastAsia="Times New Roman" w:hAnsi="Arial" w:cs="Arial"/>
          <w:bCs/>
          <w:sz w:val="32"/>
          <w:szCs w:val="32"/>
          <w:lang w:val="kk-KZ"/>
        </w:rPr>
        <w:t xml:space="preserve">өткен есепті жылдың деңгейінде сақталды. </w:t>
      </w:r>
    </w:p>
    <w:p w14:paraId="3CA7C071" w14:textId="635805F2" w:rsidR="001C55C5" w:rsidRPr="00D67375" w:rsidRDefault="001C55C5" w:rsidP="00D67375">
      <w:pPr>
        <w:spacing w:after="0" w:line="288" w:lineRule="auto"/>
        <w:ind w:firstLine="709"/>
        <w:contextualSpacing/>
        <w:jc w:val="both"/>
        <w:rPr>
          <w:rFonts w:ascii="Arial" w:eastAsia="Times New Roman" w:hAnsi="Arial" w:cs="Arial"/>
          <w:bCs/>
          <w:sz w:val="32"/>
          <w:szCs w:val="32"/>
          <w:lang w:val="kk-KZ"/>
        </w:rPr>
      </w:pPr>
      <w:r w:rsidRPr="00D67375">
        <w:rPr>
          <w:rFonts w:ascii="Arial" w:eastAsia="Calibri" w:hAnsi="Arial" w:cs="Arial"/>
          <w:sz w:val="32"/>
          <w:szCs w:val="32"/>
          <w:lang w:val="kk-KZ"/>
        </w:rPr>
        <w:t xml:space="preserve">Бұрынғысынша, </w:t>
      </w:r>
      <w:r w:rsidRPr="00D67375">
        <w:rPr>
          <w:rFonts w:ascii="Arial" w:eastAsia="Calibri" w:hAnsi="Arial" w:cs="Arial"/>
          <w:b/>
          <w:bCs/>
          <w:sz w:val="32"/>
          <w:szCs w:val="32"/>
          <w:lang w:val="kk-KZ"/>
        </w:rPr>
        <w:t>бір көзден сатып алулар</w:t>
      </w:r>
      <w:r w:rsidRPr="00D67375">
        <w:rPr>
          <w:rFonts w:ascii="Arial" w:eastAsia="Calibri" w:hAnsi="Arial" w:cs="Arial"/>
          <w:sz w:val="32"/>
          <w:szCs w:val="32"/>
          <w:lang w:val="kk-KZ"/>
        </w:rPr>
        <w:t xml:space="preserve"> </w:t>
      </w:r>
      <w:r w:rsidRPr="00D67375">
        <w:rPr>
          <w:rFonts w:ascii="Arial" w:eastAsia="Calibri" w:hAnsi="Arial" w:cs="Arial"/>
          <w:b/>
          <w:bCs/>
          <w:sz w:val="32"/>
          <w:szCs w:val="32"/>
          <w:lang w:val="kk-KZ"/>
        </w:rPr>
        <w:t>басым</w:t>
      </w:r>
      <w:r w:rsidRPr="00D67375">
        <w:rPr>
          <w:rFonts w:ascii="Arial" w:eastAsia="Calibri" w:hAnsi="Arial" w:cs="Arial"/>
          <w:sz w:val="32"/>
          <w:szCs w:val="32"/>
          <w:lang w:val="kk-KZ"/>
        </w:rPr>
        <w:t>, олардың көлемі</w:t>
      </w:r>
      <w:r w:rsidRPr="00D67375">
        <w:rPr>
          <w:rFonts w:ascii="Arial" w:eastAsia="Calibri" w:hAnsi="Arial" w:cs="Arial"/>
          <w:b/>
          <w:bCs/>
          <w:sz w:val="32"/>
          <w:szCs w:val="32"/>
          <w:lang w:val="kk-KZ"/>
        </w:rPr>
        <w:t xml:space="preserve"> өткен жылмен салыстырғанда 3,3 есеге ұлғайып,</w:t>
      </w:r>
      <w:r w:rsidRPr="00D67375">
        <w:rPr>
          <w:rFonts w:ascii="Arial" w:eastAsia="Calibri" w:hAnsi="Arial" w:cs="Arial"/>
          <w:sz w:val="32"/>
          <w:szCs w:val="32"/>
          <w:lang w:val="kk-KZ"/>
        </w:rPr>
        <w:t xml:space="preserve"> жалпы көлемнің 57%-ын құрады.</w:t>
      </w:r>
    </w:p>
    <w:p w14:paraId="0A8E8E4A" w14:textId="20ACB640" w:rsidR="001C55C5" w:rsidRDefault="001C55C5" w:rsidP="00D67375">
      <w:pPr>
        <w:spacing w:after="0" w:line="288" w:lineRule="auto"/>
        <w:ind w:firstLine="709"/>
        <w:contextualSpacing/>
        <w:jc w:val="both"/>
        <w:rPr>
          <w:rFonts w:ascii="Arial" w:hAnsi="Arial" w:cs="Arial"/>
          <w:sz w:val="32"/>
          <w:szCs w:val="32"/>
          <w:lang w:val="kk-KZ"/>
        </w:rPr>
      </w:pPr>
      <w:r w:rsidRPr="00D67375">
        <w:rPr>
          <w:rFonts w:ascii="Arial" w:hAnsi="Arial" w:cs="Arial"/>
          <w:sz w:val="32"/>
          <w:szCs w:val="32"/>
          <w:lang w:val="kk-KZ"/>
        </w:rPr>
        <w:t xml:space="preserve">Өңдеу өнеркәсібі жобаларын </w:t>
      </w:r>
      <w:r w:rsidRPr="00E86EDC">
        <w:rPr>
          <w:rFonts w:ascii="Arial" w:hAnsi="Arial" w:cs="Arial"/>
          <w:i/>
          <w:iCs/>
          <w:sz w:val="24"/>
          <w:szCs w:val="24"/>
          <w:lang w:val="kk-KZ"/>
        </w:rPr>
        <w:t>(«Өнеркәсіпті дамыту қоры» АҚ)</w:t>
      </w:r>
      <w:r w:rsidRPr="00D67375">
        <w:rPr>
          <w:rFonts w:ascii="Arial" w:hAnsi="Arial" w:cs="Arial"/>
          <w:sz w:val="32"/>
          <w:szCs w:val="32"/>
          <w:lang w:val="kk-KZ"/>
        </w:rPr>
        <w:t xml:space="preserve"> жеңілдікті лизингтік қаржыландыру іс-шараларын іске асыру</w:t>
      </w:r>
      <w:r w:rsidR="00D07D89" w:rsidRPr="00D67375">
        <w:rPr>
          <w:rFonts w:ascii="Arial" w:hAnsi="Arial" w:cs="Arial"/>
          <w:sz w:val="32"/>
          <w:szCs w:val="32"/>
          <w:lang w:val="kk-KZ"/>
        </w:rPr>
        <w:t xml:space="preserve"> қарқыны төмен екені</w:t>
      </w:r>
      <w:r w:rsidRPr="00D67375">
        <w:rPr>
          <w:rFonts w:ascii="Arial" w:hAnsi="Arial" w:cs="Arial"/>
          <w:sz w:val="32"/>
          <w:szCs w:val="32"/>
          <w:lang w:val="kk-KZ"/>
        </w:rPr>
        <w:t>,</w:t>
      </w:r>
      <w:r w:rsidR="00403F26" w:rsidRPr="00D67375">
        <w:rPr>
          <w:rFonts w:ascii="Arial" w:hAnsi="Arial" w:cs="Arial"/>
          <w:sz w:val="32"/>
          <w:szCs w:val="32"/>
          <w:lang w:val="kk-KZ"/>
        </w:rPr>
        <w:t xml:space="preserve"> сондай-ақ </w:t>
      </w:r>
      <w:r w:rsidRPr="00D67375">
        <w:rPr>
          <w:rFonts w:ascii="Arial" w:hAnsi="Arial" w:cs="Arial"/>
          <w:sz w:val="32"/>
          <w:szCs w:val="32"/>
          <w:lang w:val="kk-KZ"/>
        </w:rPr>
        <w:t xml:space="preserve">жолаушылар вагондары паркін </w:t>
      </w:r>
      <w:r w:rsidRPr="00E86EDC">
        <w:rPr>
          <w:rFonts w:ascii="Arial" w:hAnsi="Arial" w:cs="Arial"/>
          <w:i/>
          <w:iCs/>
          <w:sz w:val="24"/>
          <w:szCs w:val="24"/>
          <w:lang w:val="kk-KZ"/>
        </w:rPr>
        <w:t>(«Жолаушылар тасымалы» АҚ</w:t>
      </w:r>
      <w:r w:rsidRPr="00E86EDC">
        <w:rPr>
          <w:rFonts w:ascii="Arial" w:hAnsi="Arial" w:cs="Arial"/>
          <w:sz w:val="24"/>
          <w:szCs w:val="24"/>
          <w:lang w:val="kk-KZ"/>
        </w:rPr>
        <w:t xml:space="preserve">) </w:t>
      </w:r>
      <w:r w:rsidRPr="00D67375">
        <w:rPr>
          <w:rFonts w:ascii="Arial" w:hAnsi="Arial" w:cs="Arial"/>
          <w:sz w:val="32"/>
          <w:szCs w:val="32"/>
          <w:lang w:val="kk-KZ"/>
        </w:rPr>
        <w:t>сатып алу бойынша жобаның қымбаттау тәуекелдері байқалады.</w:t>
      </w:r>
    </w:p>
    <w:p w14:paraId="19F55B31" w14:textId="42887CED" w:rsidR="001C55C5" w:rsidRDefault="001C55C5" w:rsidP="00D67375">
      <w:pPr>
        <w:widowControl w:val="0"/>
        <w:spacing w:after="0" w:line="288" w:lineRule="auto"/>
        <w:ind w:firstLine="709"/>
        <w:contextualSpacing/>
        <w:jc w:val="both"/>
        <w:rPr>
          <w:rFonts w:ascii="Arial" w:eastAsia="Times New Roman" w:hAnsi="Arial" w:cs="Arial"/>
          <w:bCs/>
          <w:sz w:val="32"/>
          <w:szCs w:val="32"/>
          <w:lang w:val="kk-KZ"/>
        </w:rPr>
      </w:pPr>
      <w:r w:rsidRPr="00D67375">
        <w:rPr>
          <w:rFonts w:ascii="Arial" w:eastAsia="Times New Roman" w:hAnsi="Arial" w:cs="Arial"/>
          <w:bCs/>
          <w:sz w:val="32"/>
          <w:szCs w:val="32"/>
          <w:lang w:val="kk-KZ"/>
        </w:rPr>
        <w:t xml:space="preserve">Сонымен қатар, пайдаланылмаған қалдық көлемі 118,4 млрд теңгені құрап, 2022 жылдың деңгейіне қарағанда </w:t>
      </w:r>
      <w:r w:rsidRPr="00D67375">
        <w:rPr>
          <w:rFonts w:ascii="Arial" w:eastAsia="Times New Roman" w:hAnsi="Arial" w:cs="Arial"/>
          <w:b/>
          <w:sz w:val="32"/>
          <w:szCs w:val="32"/>
          <w:lang w:val="kk-KZ"/>
        </w:rPr>
        <w:t>2,5 есе ұлғайған</w:t>
      </w:r>
      <w:r w:rsidRPr="00D67375">
        <w:rPr>
          <w:rFonts w:ascii="Arial" w:eastAsia="Times New Roman" w:hAnsi="Arial" w:cs="Arial"/>
          <w:bCs/>
          <w:sz w:val="32"/>
          <w:szCs w:val="32"/>
          <w:lang w:val="kk-KZ"/>
        </w:rPr>
        <w:t xml:space="preserve"> </w:t>
      </w:r>
      <w:r w:rsidRPr="00E86EDC">
        <w:rPr>
          <w:rFonts w:ascii="Arial" w:eastAsia="Times New Roman" w:hAnsi="Arial" w:cs="Arial"/>
          <w:bCs/>
          <w:sz w:val="24"/>
          <w:szCs w:val="24"/>
          <w:lang w:val="kk-KZ"/>
        </w:rPr>
        <w:t>(</w:t>
      </w:r>
      <w:r w:rsidRPr="00E86EDC">
        <w:rPr>
          <w:rFonts w:ascii="Arial" w:eastAsia="Times New Roman" w:hAnsi="Arial" w:cs="Arial"/>
          <w:bCs/>
          <w:i/>
          <w:iCs/>
          <w:sz w:val="24"/>
          <w:szCs w:val="24"/>
          <w:lang w:val="kk-KZ"/>
        </w:rPr>
        <w:t>46 млрд теңге</w:t>
      </w:r>
      <w:r w:rsidRPr="00E86EDC">
        <w:rPr>
          <w:rFonts w:ascii="Arial" w:eastAsia="Times New Roman" w:hAnsi="Arial" w:cs="Arial"/>
          <w:bCs/>
          <w:sz w:val="24"/>
          <w:szCs w:val="24"/>
          <w:lang w:val="kk-KZ"/>
        </w:rPr>
        <w:t>) (</w:t>
      </w:r>
      <w:r w:rsidRPr="00E86EDC">
        <w:rPr>
          <w:rFonts w:ascii="Arial" w:eastAsia="Times New Roman" w:hAnsi="Arial" w:cs="Arial"/>
          <w:bCs/>
          <w:i/>
          <w:iCs/>
          <w:sz w:val="24"/>
          <w:szCs w:val="24"/>
          <w:lang w:val="kk-KZ"/>
        </w:rPr>
        <w:t>пайдаланылмаған қаражат қалдығының ең көп көлемі «Самұрық-Қазына» ҰӘҚ» АҚ, «Азық-түлік корпорациясы» ҰК» АҚ, «Қазсушар» ШЖҚ РМК-ге тиесілі</w:t>
      </w:r>
      <w:r w:rsidRPr="00E86EDC">
        <w:rPr>
          <w:rFonts w:ascii="Arial" w:eastAsia="Times New Roman" w:hAnsi="Arial" w:cs="Arial"/>
          <w:bCs/>
          <w:sz w:val="24"/>
          <w:szCs w:val="24"/>
          <w:lang w:val="kk-KZ"/>
        </w:rPr>
        <w:t xml:space="preserve">), </w:t>
      </w:r>
      <w:r w:rsidRPr="00D67375">
        <w:rPr>
          <w:rFonts w:ascii="Arial" w:eastAsia="Times New Roman" w:hAnsi="Arial" w:cs="Arial"/>
          <w:bCs/>
          <w:sz w:val="32"/>
          <w:szCs w:val="32"/>
          <w:lang w:val="kk-KZ"/>
        </w:rPr>
        <w:t xml:space="preserve">ал квазимемлекеттік сектор субъектілерінің борышы </w:t>
      </w:r>
      <w:r w:rsidR="00D75E61">
        <w:rPr>
          <w:rFonts w:ascii="Arial" w:eastAsia="Times New Roman" w:hAnsi="Arial" w:cs="Arial"/>
          <w:bCs/>
          <w:sz w:val="32"/>
          <w:szCs w:val="32"/>
          <w:lang w:val="kk-KZ"/>
        </w:rPr>
        <w:t xml:space="preserve">               </w:t>
      </w:r>
      <w:r w:rsidRPr="00D67375">
        <w:rPr>
          <w:rFonts w:ascii="Arial" w:eastAsia="Times New Roman" w:hAnsi="Arial" w:cs="Arial"/>
          <w:bCs/>
          <w:sz w:val="32"/>
          <w:szCs w:val="32"/>
          <w:lang w:val="kk-KZ"/>
        </w:rPr>
        <w:t>561,4 млрд теңгеге өсіп, 20,3 трлн теңгені құрады.</w:t>
      </w:r>
    </w:p>
    <w:p w14:paraId="74B82404" w14:textId="5D921FA5" w:rsidR="001C55C5" w:rsidRDefault="001C55C5" w:rsidP="00D67375">
      <w:pPr>
        <w:widowControl w:val="0"/>
        <w:spacing w:after="0" w:line="288" w:lineRule="auto"/>
        <w:ind w:firstLine="709"/>
        <w:contextualSpacing/>
        <w:jc w:val="both"/>
        <w:rPr>
          <w:rFonts w:ascii="Arial" w:eastAsia="Times New Roman" w:hAnsi="Arial" w:cs="Arial"/>
          <w:bCs/>
          <w:sz w:val="32"/>
          <w:szCs w:val="32"/>
          <w:lang w:val="kk-KZ"/>
        </w:rPr>
      </w:pPr>
      <w:r w:rsidRPr="00D67375">
        <w:rPr>
          <w:rFonts w:ascii="Arial" w:hAnsi="Arial" w:cs="Arial"/>
          <w:b/>
          <w:bCs/>
          <w:color w:val="FF0000"/>
          <w:sz w:val="32"/>
          <w:szCs w:val="32"/>
          <w:lang w:val="kk-KZ"/>
        </w:rPr>
        <w:t>3</w:t>
      </w:r>
      <w:r w:rsidR="00A96130">
        <w:rPr>
          <w:rFonts w:ascii="Arial" w:hAnsi="Arial" w:cs="Arial"/>
          <w:b/>
          <w:bCs/>
          <w:color w:val="FF0000"/>
          <w:sz w:val="32"/>
          <w:szCs w:val="32"/>
          <w:lang w:val="kk-KZ"/>
        </w:rPr>
        <w:t>8-39</w:t>
      </w:r>
      <w:r w:rsidRPr="00D67375">
        <w:rPr>
          <w:rFonts w:ascii="Arial" w:hAnsi="Arial" w:cs="Arial"/>
          <w:b/>
          <w:bCs/>
          <w:color w:val="FF0000"/>
          <w:sz w:val="32"/>
          <w:szCs w:val="32"/>
          <w:lang w:val="kk-KZ"/>
        </w:rPr>
        <w:t>-СЛАЙД.</w:t>
      </w:r>
      <w:r w:rsidRPr="00D67375">
        <w:rPr>
          <w:rFonts w:ascii="Arial" w:hAnsi="Arial" w:cs="Arial"/>
          <w:sz w:val="32"/>
          <w:szCs w:val="32"/>
          <w:lang w:val="kk-KZ"/>
        </w:rPr>
        <w:t> </w:t>
      </w:r>
      <w:r w:rsidRPr="00D67375">
        <w:rPr>
          <w:rFonts w:ascii="Arial" w:eastAsia="Times New Roman" w:hAnsi="Arial" w:cs="Arial"/>
          <w:sz w:val="32"/>
          <w:szCs w:val="32"/>
          <w:lang w:val="kk-KZ"/>
        </w:rPr>
        <w:t xml:space="preserve"> </w:t>
      </w:r>
      <w:r w:rsidRPr="00D67375">
        <w:rPr>
          <w:rFonts w:ascii="Arial" w:eastAsia="Times New Roman" w:hAnsi="Arial" w:cs="Arial"/>
          <w:bCs/>
          <w:sz w:val="32"/>
          <w:szCs w:val="32"/>
          <w:lang w:val="kk-KZ"/>
        </w:rPr>
        <w:t xml:space="preserve">Үкіметтің деректері және барлық мемлекеттік аудит және қаржылық бақылау органы жүргізген аудиттердің нәтижелері бойынша тиімсіз пайдаланылған бюджет қаражатының сомасы 2022 жылмен салыстырғанда 16%-ға ұлғайып, </w:t>
      </w:r>
      <w:r w:rsidRPr="00D67375">
        <w:rPr>
          <w:rFonts w:ascii="Arial" w:eastAsia="Times New Roman" w:hAnsi="Arial" w:cs="Arial"/>
          <w:b/>
          <w:sz w:val="32"/>
          <w:szCs w:val="32"/>
          <w:lang w:val="kk-KZ"/>
        </w:rPr>
        <w:t>489 млрд теңгені құрады</w:t>
      </w:r>
      <w:r w:rsidRPr="00D67375">
        <w:rPr>
          <w:rFonts w:ascii="Arial" w:eastAsia="Times New Roman" w:hAnsi="Arial" w:cs="Arial"/>
          <w:bCs/>
          <w:sz w:val="32"/>
          <w:szCs w:val="32"/>
          <w:lang w:val="kk-KZ"/>
        </w:rPr>
        <w:t>.</w:t>
      </w:r>
    </w:p>
    <w:p w14:paraId="49D4EA56" w14:textId="082EC694" w:rsidR="00AF2D7A" w:rsidRDefault="00AF2D7A" w:rsidP="00D67375">
      <w:pPr>
        <w:widowControl w:val="0"/>
        <w:spacing w:after="0" w:line="288" w:lineRule="auto"/>
        <w:ind w:firstLine="709"/>
        <w:contextualSpacing/>
        <w:jc w:val="both"/>
        <w:rPr>
          <w:rFonts w:ascii="Arial" w:eastAsia="Times New Roman" w:hAnsi="Arial" w:cs="Arial"/>
          <w:bCs/>
          <w:sz w:val="32"/>
          <w:szCs w:val="32"/>
          <w:lang w:val="kk-KZ"/>
        </w:rPr>
      </w:pPr>
    </w:p>
    <w:p w14:paraId="0584CD5F" w14:textId="52C7726D" w:rsidR="00AF2D7A" w:rsidRDefault="00AF2D7A" w:rsidP="00D67375">
      <w:pPr>
        <w:widowControl w:val="0"/>
        <w:spacing w:after="0" w:line="288" w:lineRule="auto"/>
        <w:ind w:firstLine="709"/>
        <w:contextualSpacing/>
        <w:jc w:val="both"/>
        <w:rPr>
          <w:rFonts w:ascii="Arial" w:eastAsia="Times New Roman" w:hAnsi="Arial" w:cs="Arial"/>
          <w:bCs/>
          <w:sz w:val="32"/>
          <w:szCs w:val="32"/>
          <w:lang w:val="kk-KZ"/>
        </w:rPr>
      </w:pPr>
    </w:p>
    <w:p w14:paraId="487DB349" w14:textId="77777777" w:rsidR="00AF2D7A" w:rsidRPr="00D67375" w:rsidRDefault="00AF2D7A" w:rsidP="00D67375">
      <w:pPr>
        <w:widowControl w:val="0"/>
        <w:spacing w:after="0" w:line="288" w:lineRule="auto"/>
        <w:ind w:firstLine="709"/>
        <w:contextualSpacing/>
        <w:jc w:val="both"/>
        <w:rPr>
          <w:rFonts w:ascii="Arial" w:hAnsi="Arial" w:cs="Arial"/>
          <w:bCs/>
          <w:sz w:val="32"/>
          <w:szCs w:val="32"/>
          <w:lang w:val="kk-KZ"/>
        </w:rPr>
      </w:pPr>
    </w:p>
    <w:p w14:paraId="574A96A7" w14:textId="4CD7BEE4" w:rsidR="001C55C5" w:rsidRPr="00D67375" w:rsidRDefault="00370C27" w:rsidP="00D67375">
      <w:pPr>
        <w:spacing w:after="0" w:line="288" w:lineRule="auto"/>
        <w:ind w:firstLine="709"/>
        <w:contextualSpacing/>
        <w:jc w:val="both"/>
        <w:rPr>
          <w:rFonts w:ascii="Arial" w:eastAsia="Times New Roman" w:hAnsi="Arial" w:cs="Arial"/>
          <w:iCs/>
          <w:sz w:val="32"/>
          <w:szCs w:val="32"/>
          <w:lang w:val="kk-KZ"/>
        </w:rPr>
      </w:pPr>
      <w:r>
        <w:rPr>
          <w:rFonts w:ascii="Arial" w:eastAsia="Times New Roman" w:hAnsi="Arial" w:cs="Arial"/>
          <w:iCs/>
          <w:sz w:val="32"/>
          <w:szCs w:val="32"/>
          <w:lang w:val="kk-KZ"/>
        </w:rPr>
        <w:lastRenderedPageBreak/>
        <w:t>Сонымен қатар, ж</w:t>
      </w:r>
      <w:r w:rsidR="00D67375" w:rsidRPr="00D67375">
        <w:rPr>
          <w:rFonts w:ascii="Arial" w:eastAsia="Times New Roman" w:hAnsi="Arial" w:cs="Arial"/>
          <w:iCs/>
          <w:sz w:val="32"/>
          <w:szCs w:val="32"/>
          <w:lang w:val="kk-KZ"/>
        </w:rPr>
        <w:t>оғарыда айтылғандарды ескере отырып</w:t>
      </w:r>
      <w:r w:rsidR="001C55C5" w:rsidRPr="00D67375">
        <w:rPr>
          <w:rFonts w:ascii="Arial" w:eastAsia="Times New Roman" w:hAnsi="Arial" w:cs="Arial"/>
          <w:iCs/>
          <w:sz w:val="32"/>
          <w:szCs w:val="32"/>
          <w:lang w:val="kk-KZ"/>
        </w:rPr>
        <w:t xml:space="preserve">, 2023 жылғы республикалық бюджеттің атқарылуы туралы </w:t>
      </w:r>
      <w:r w:rsidR="006B2D95" w:rsidRPr="00D67375">
        <w:rPr>
          <w:rFonts w:ascii="Arial" w:eastAsia="Times New Roman" w:hAnsi="Arial" w:cs="Arial"/>
          <w:iCs/>
          <w:sz w:val="32"/>
          <w:szCs w:val="32"/>
          <w:lang w:val="kk-KZ"/>
        </w:rPr>
        <w:t xml:space="preserve">Үкіметтің </w:t>
      </w:r>
      <w:r w:rsidR="001C55C5" w:rsidRPr="00D67375">
        <w:rPr>
          <w:rFonts w:ascii="Arial" w:eastAsia="Times New Roman" w:hAnsi="Arial" w:cs="Arial"/>
          <w:iCs/>
          <w:sz w:val="32"/>
          <w:szCs w:val="32"/>
          <w:lang w:val="kk-KZ"/>
        </w:rPr>
        <w:t xml:space="preserve">есебіне қорытынды шеңберінде жүргізілген </w:t>
      </w:r>
      <w:r w:rsidR="00D67375" w:rsidRPr="00D67375">
        <w:rPr>
          <w:rFonts w:ascii="Arial" w:eastAsia="Times New Roman" w:hAnsi="Arial" w:cs="Arial"/>
          <w:iCs/>
          <w:sz w:val="32"/>
          <w:szCs w:val="32"/>
          <w:lang w:val="kk-KZ"/>
        </w:rPr>
        <w:t xml:space="preserve">Жоғары аудиторлық палатаның </w:t>
      </w:r>
      <w:r w:rsidR="001C55C5" w:rsidRPr="00D67375">
        <w:rPr>
          <w:rFonts w:ascii="Arial" w:eastAsia="Times New Roman" w:hAnsi="Arial" w:cs="Arial"/>
          <w:iCs/>
          <w:sz w:val="32"/>
          <w:szCs w:val="32"/>
          <w:lang w:val="kk-KZ"/>
        </w:rPr>
        <w:t xml:space="preserve"> бағалау</w:t>
      </w:r>
      <w:r w:rsidR="00D67375" w:rsidRPr="00D67375">
        <w:rPr>
          <w:rFonts w:ascii="Arial" w:eastAsia="Times New Roman" w:hAnsi="Arial" w:cs="Arial"/>
          <w:iCs/>
          <w:sz w:val="32"/>
          <w:szCs w:val="32"/>
          <w:lang w:val="kk-KZ"/>
        </w:rPr>
        <w:t xml:space="preserve">ы </w:t>
      </w:r>
      <w:r w:rsidR="001C55C5" w:rsidRPr="00D67375">
        <w:rPr>
          <w:rFonts w:ascii="Arial" w:eastAsia="Times New Roman" w:hAnsi="Arial" w:cs="Arial"/>
          <w:iCs/>
          <w:sz w:val="32"/>
          <w:szCs w:val="32"/>
          <w:lang w:val="kk-KZ"/>
        </w:rPr>
        <w:t xml:space="preserve">бойынша </w:t>
      </w:r>
      <w:r w:rsidR="001C55C5" w:rsidRPr="00D67375">
        <w:rPr>
          <w:rFonts w:ascii="Arial" w:eastAsia="Times New Roman" w:hAnsi="Arial" w:cs="Arial"/>
          <w:b/>
          <w:bCs/>
          <w:iCs/>
          <w:sz w:val="32"/>
          <w:szCs w:val="32"/>
          <w:lang w:val="kk-KZ"/>
        </w:rPr>
        <w:t>бюджет қаражатын тиімсіз жоспарлау және пайдалану, сондай-ақ бюджеттік бағдарламаны тиімсіз басқару 537 млрд теңгені</w:t>
      </w:r>
      <w:r w:rsidR="001C55C5" w:rsidRPr="00D67375">
        <w:rPr>
          <w:rFonts w:ascii="Arial" w:eastAsia="Times New Roman" w:hAnsi="Arial" w:cs="Arial"/>
          <w:iCs/>
          <w:sz w:val="32"/>
          <w:szCs w:val="32"/>
          <w:lang w:val="kk-KZ"/>
        </w:rPr>
        <w:t xml:space="preserve"> құрады </w:t>
      </w:r>
      <w:r w:rsidR="001C55C5" w:rsidRPr="00E86EDC">
        <w:rPr>
          <w:rFonts w:ascii="Arial" w:eastAsia="Times New Roman" w:hAnsi="Arial" w:cs="Arial"/>
          <w:iCs/>
          <w:sz w:val="24"/>
          <w:szCs w:val="24"/>
          <w:lang w:val="kk-KZ"/>
        </w:rPr>
        <w:t>(</w:t>
      </w:r>
      <w:r w:rsidR="001C55C5" w:rsidRPr="00E86EDC">
        <w:rPr>
          <w:rFonts w:ascii="Arial" w:eastAsia="Times New Roman" w:hAnsi="Arial" w:cs="Arial"/>
          <w:i/>
          <w:sz w:val="24"/>
          <w:szCs w:val="24"/>
          <w:lang w:val="kk-KZ"/>
        </w:rPr>
        <w:t>аудит қорытындылары бойынша анықталған бұзушылықтарды және КСС ҚБШ-сындағы қаражат қалдықтарын есепке алмағанда</w:t>
      </w:r>
      <w:r w:rsidR="001C55C5" w:rsidRPr="00E86EDC">
        <w:rPr>
          <w:rFonts w:ascii="Arial" w:eastAsia="Times New Roman" w:hAnsi="Arial" w:cs="Arial"/>
          <w:iCs/>
          <w:sz w:val="24"/>
          <w:szCs w:val="24"/>
          <w:lang w:val="kk-KZ"/>
        </w:rPr>
        <w:t xml:space="preserve">), </w:t>
      </w:r>
      <w:r w:rsidR="001C55C5" w:rsidRPr="00D67375">
        <w:rPr>
          <w:rFonts w:ascii="Arial" w:eastAsia="Times New Roman" w:hAnsi="Arial" w:cs="Arial"/>
          <w:iCs/>
          <w:sz w:val="32"/>
          <w:szCs w:val="32"/>
          <w:lang w:val="kk-KZ"/>
        </w:rPr>
        <w:t>соның ішінде:</w:t>
      </w:r>
      <w:r w:rsidR="006B2D95" w:rsidRPr="00D67375">
        <w:rPr>
          <w:rFonts w:ascii="Arial" w:eastAsia="Times New Roman" w:hAnsi="Arial" w:cs="Arial"/>
          <w:iCs/>
          <w:sz w:val="32"/>
          <w:szCs w:val="32"/>
          <w:lang w:val="kk-KZ"/>
        </w:rPr>
        <w:t xml:space="preserve"> </w:t>
      </w:r>
    </w:p>
    <w:p w14:paraId="63825F67" w14:textId="16D88A76" w:rsidR="001C55C5" w:rsidRPr="00E86EDC" w:rsidRDefault="001C55C5" w:rsidP="00D67375">
      <w:pPr>
        <w:spacing w:after="0" w:line="288" w:lineRule="auto"/>
        <w:ind w:firstLine="709"/>
        <w:contextualSpacing/>
        <w:jc w:val="both"/>
        <w:rPr>
          <w:rFonts w:ascii="Arial" w:hAnsi="Arial" w:cs="Arial"/>
          <w:sz w:val="24"/>
          <w:szCs w:val="24"/>
          <w:lang w:val="kk-KZ"/>
        </w:rPr>
      </w:pPr>
      <w:r w:rsidRPr="00D67375">
        <w:rPr>
          <w:rFonts w:ascii="Arial" w:hAnsi="Arial" w:cs="Arial"/>
          <w:sz w:val="32"/>
          <w:szCs w:val="32"/>
          <w:lang w:val="kk-KZ"/>
        </w:rPr>
        <w:t xml:space="preserve">- тиімсіз жоспарлау </w:t>
      </w:r>
      <w:r w:rsidR="006B2D95" w:rsidRPr="00D67375">
        <w:rPr>
          <w:rFonts w:ascii="Arial" w:hAnsi="Arial" w:cs="Arial"/>
          <w:sz w:val="32"/>
          <w:szCs w:val="32"/>
          <w:lang w:val="kk-KZ"/>
        </w:rPr>
        <w:t>–</w:t>
      </w:r>
      <w:r w:rsidRPr="00D67375">
        <w:rPr>
          <w:rFonts w:ascii="Arial" w:hAnsi="Arial" w:cs="Arial"/>
          <w:sz w:val="32"/>
          <w:szCs w:val="32"/>
          <w:lang w:val="kk-KZ"/>
        </w:rPr>
        <w:t xml:space="preserve"> 58,1 млрд теңге </w:t>
      </w:r>
      <w:r w:rsidRPr="00E86EDC">
        <w:rPr>
          <w:rFonts w:ascii="Arial" w:hAnsi="Arial" w:cs="Arial"/>
          <w:sz w:val="24"/>
          <w:szCs w:val="24"/>
          <w:lang w:val="kk-KZ"/>
        </w:rPr>
        <w:t>(</w:t>
      </w:r>
      <w:r w:rsidRPr="00E86EDC">
        <w:rPr>
          <w:rFonts w:ascii="Arial" w:hAnsi="Arial" w:cs="Arial"/>
          <w:i/>
          <w:iCs/>
          <w:sz w:val="24"/>
          <w:szCs w:val="24"/>
          <w:lang w:val="kk-KZ"/>
        </w:rPr>
        <w:t xml:space="preserve">мысалы, </w:t>
      </w:r>
      <w:r w:rsidR="006B2D95" w:rsidRPr="00E86EDC">
        <w:rPr>
          <w:rFonts w:ascii="Arial" w:hAnsi="Arial" w:cs="Arial"/>
          <w:i/>
          <w:iCs/>
          <w:sz w:val="24"/>
          <w:szCs w:val="24"/>
          <w:lang w:val="kk-KZ"/>
        </w:rPr>
        <w:t>Өнеркәсіп және құрылыс министрлігі</w:t>
      </w:r>
      <w:r w:rsidRPr="00E86EDC">
        <w:rPr>
          <w:rFonts w:ascii="Arial" w:hAnsi="Arial" w:cs="Arial"/>
          <w:i/>
          <w:iCs/>
          <w:sz w:val="24"/>
          <w:szCs w:val="24"/>
          <w:lang w:val="kk-KZ"/>
        </w:rPr>
        <w:t xml:space="preserve"> бойынша көлеңкелі нарық факторы ескерілмеген, ол жалпы жалға берілетін тұрғын үй нарығының 60-70%-ын алады</w:t>
      </w:r>
      <w:r w:rsidRPr="00E86EDC">
        <w:rPr>
          <w:rFonts w:ascii="Arial" w:hAnsi="Arial" w:cs="Arial"/>
          <w:sz w:val="24"/>
          <w:szCs w:val="24"/>
          <w:lang w:val="kk-KZ"/>
        </w:rPr>
        <w:t>);</w:t>
      </w:r>
    </w:p>
    <w:p w14:paraId="1B92F159" w14:textId="517C71B5" w:rsidR="001C55C5" w:rsidRPr="00E86EDC" w:rsidRDefault="001C55C5" w:rsidP="00D67375">
      <w:pPr>
        <w:spacing w:after="0" w:line="288" w:lineRule="auto"/>
        <w:ind w:firstLine="709"/>
        <w:contextualSpacing/>
        <w:jc w:val="both"/>
        <w:rPr>
          <w:rFonts w:ascii="Arial" w:hAnsi="Arial" w:cs="Arial"/>
          <w:sz w:val="24"/>
          <w:szCs w:val="24"/>
          <w:lang w:val="kk-KZ"/>
        </w:rPr>
      </w:pPr>
      <w:r w:rsidRPr="00D67375">
        <w:rPr>
          <w:rFonts w:ascii="Arial" w:hAnsi="Arial" w:cs="Arial"/>
          <w:sz w:val="32"/>
          <w:szCs w:val="32"/>
          <w:lang w:val="kk-KZ"/>
        </w:rPr>
        <w:t xml:space="preserve">- тиімсіз пайдалану </w:t>
      </w:r>
      <w:r w:rsidR="006B2D95" w:rsidRPr="00D67375">
        <w:rPr>
          <w:rFonts w:ascii="Arial" w:hAnsi="Arial" w:cs="Arial"/>
          <w:sz w:val="32"/>
          <w:szCs w:val="32"/>
          <w:lang w:val="kk-KZ"/>
        </w:rPr>
        <w:t>–</w:t>
      </w:r>
      <w:r w:rsidRPr="00D67375">
        <w:rPr>
          <w:rFonts w:ascii="Arial" w:hAnsi="Arial" w:cs="Arial"/>
          <w:sz w:val="32"/>
          <w:szCs w:val="32"/>
          <w:lang w:val="kk-KZ"/>
        </w:rPr>
        <w:t xml:space="preserve"> 385,4 млрд теңге </w:t>
      </w:r>
      <w:r w:rsidRPr="00E86EDC">
        <w:rPr>
          <w:rFonts w:ascii="Arial" w:hAnsi="Arial" w:cs="Arial"/>
          <w:sz w:val="24"/>
          <w:szCs w:val="24"/>
          <w:lang w:val="kk-KZ"/>
        </w:rPr>
        <w:t>(</w:t>
      </w:r>
      <w:r w:rsidRPr="00E86EDC">
        <w:rPr>
          <w:rFonts w:ascii="Arial" w:hAnsi="Arial" w:cs="Arial"/>
          <w:i/>
          <w:iCs/>
          <w:sz w:val="24"/>
          <w:szCs w:val="24"/>
          <w:lang w:val="kk-KZ"/>
        </w:rPr>
        <w:t>мысалы, ОАМ шығыстары шеңберінде 306,1 млрд теңге іс жүзінде игерілмеген және «Самұрық-Қазына Constuction» АҚ-ның ҚБШ-сында тұр</w:t>
      </w:r>
      <w:r w:rsidRPr="00E86EDC">
        <w:rPr>
          <w:rFonts w:ascii="Arial" w:hAnsi="Arial" w:cs="Arial"/>
          <w:sz w:val="24"/>
          <w:szCs w:val="24"/>
          <w:lang w:val="kk-KZ"/>
        </w:rPr>
        <w:t>);</w:t>
      </w:r>
    </w:p>
    <w:p w14:paraId="6F41B1A1" w14:textId="30AF2D8C" w:rsidR="001C55C5" w:rsidRPr="00D67375" w:rsidRDefault="001C55C5" w:rsidP="00D67375">
      <w:pPr>
        <w:spacing w:after="0" w:line="288" w:lineRule="auto"/>
        <w:ind w:firstLine="709"/>
        <w:contextualSpacing/>
        <w:jc w:val="both"/>
        <w:rPr>
          <w:rFonts w:ascii="Arial" w:hAnsi="Arial" w:cs="Arial"/>
          <w:sz w:val="32"/>
          <w:szCs w:val="32"/>
          <w:lang w:val="kk-KZ"/>
        </w:rPr>
      </w:pPr>
      <w:r w:rsidRPr="00D67375">
        <w:rPr>
          <w:rFonts w:ascii="Arial" w:hAnsi="Arial" w:cs="Arial"/>
          <w:sz w:val="32"/>
          <w:szCs w:val="32"/>
          <w:lang w:val="kk-KZ"/>
        </w:rPr>
        <w:t xml:space="preserve">- бюджеттік бағдарламаны тиімсіз басқару </w:t>
      </w:r>
      <w:r w:rsidR="006B2D95" w:rsidRPr="00D67375">
        <w:rPr>
          <w:rFonts w:ascii="Arial" w:hAnsi="Arial" w:cs="Arial"/>
          <w:sz w:val="32"/>
          <w:szCs w:val="32"/>
          <w:lang w:val="kk-KZ"/>
        </w:rPr>
        <w:t>–</w:t>
      </w:r>
      <w:r w:rsidRPr="00D67375">
        <w:rPr>
          <w:rFonts w:ascii="Arial" w:hAnsi="Arial" w:cs="Arial"/>
          <w:sz w:val="32"/>
          <w:szCs w:val="32"/>
          <w:lang w:val="kk-KZ"/>
        </w:rPr>
        <w:t xml:space="preserve"> 94,8 млрд теңге </w:t>
      </w:r>
      <w:r w:rsidRPr="00E86EDC">
        <w:rPr>
          <w:rFonts w:ascii="Arial" w:hAnsi="Arial" w:cs="Arial"/>
          <w:sz w:val="24"/>
          <w:szCs w:val="24"/>
          <w:lang w:val="kk-KZ"/>
        </w:rPr>
        <w:t>(</w:t>
      </w:r>
      <w:r w:rsidRPr="00E86EDC">
        <w:rPr>
          <w:rFonts w:ascii="Arial" w:hAnsi="Arial" w:cs="Arial"/>
          <w:i/>
          <w:iCs/>
          <w:sz w:val="24"/>
          <w:szCs w:val="24"/>
          <w:lang w:val="kk-KZ"/>
        </w:rPr>
        <w:t>мысалы, ТЖМ бойынша 26,6 млрд теңге мемлекеттік сатып алу конкурстарының өтпеуі, құрылысы ұзаққа созылған объектілер бойынша қаржыландырудың қысқаруы себебінен</w:t>
      </w:r>
      <w:r w:rsidRPr="00E86EDC">
        <w:rPr>
          <w:rFonts w:ascii="Arial" w:hAnsi="Arial" w:cs="Arial"/>
          <w:sz w:val="24"/>
          <w:szCs w:val="24"/>
          <w:lang w:val="kk-KZ"/>
        </w:rPr>
        <w:t>).</w:t>
      </w:r>
    </w:p>
    <w:p w14:paraId="46486693" w14:textId="24B706E8" w:rsidR="001C55C5" w:rsidRPr="00D67375" w:rsidRDefault="001C55C5" w:rsidP="00D67375">
      <w:pPr>
        <w:spacing w:after="0" w:line="288" w:lineRule="auto"/>
        <w:ind w:firstLine="709"/>
        <w:contextualSpacing/>
        <w:jc w:val="both"/>
        <w:rPr>
          <w:rFonts w:ascii="Arial" w:hAnsi="Arial" w:cs="Arial"/>
          <w:sz w:val="32"/>
          <w:szCs w:val="32"/>
          <w:lang w:val="kk-KZ"/>
        </w:rPr>
      </w:pPr>
      <w:r w:rsidRPr="00D67375">
        <w:rPr>
          <w:rFonts w:ascii="Arial" w:hAnsi="Arial" w:cs="Arial"/>
          <w:sz w:val="32"/>
          <w:szCs w:val="32"/>
          <w:lang w:val="kk-KZ"/>
        </w:rPr>
        <w:t xml:space="preserve">2023 жылғы республикалық бюджеттің атқарылуы туралы </w:t>
      </w:r>
      <w:r w:rsidR="00141CD9" w:rsidRPr="00D67375">
        <w:rPr>
          <w:rFonts w:ascii="Arial" w:hAnsi="Arial" w:cs="Arial"/>
          <w:sz w:val="32"/>
          <w:szCs w:val="32"/>
          <w:lang w:val="kk-KZ"/>
        </w:rPr>
        <w:t xml:space="preserve">Үкіметтің </w:t>
      </w:r>
      <w:r w:rsidRPr="00D67375">
        <w:rPr>
          <w:rFonts w:ascii="Arial" w:hAnsi="Arial" w:cs="Arial"/>
          <w:sz w:val="32"/>
          <w:szCs w:val="32"/>
          <w:lang w:val="kk-KZ"/>
        </w:rPr>
        <w:t>есебіне Жоғары аудиторлық палата қорытындысының негізгі бағыттары</w:t>
      </w:r>
      <w:r w:rsidR="00D67375" w:rsidRPr="00D67375">
        <w:rPr>
          <w:rFonts w:ascii="Arial" w:hAnsi="Arial" w:cs="Arial"/>
          <w:sz w:val="32"/>
          <w:szCs w:val="32"/>
          <w:lang w:val="kk-KZ"/>
        </w:rPr>
        <w:t xml:space="preserve"> міне осындай.</w:t>
      </w:r>
      <w:r w:rsidR="00C4483A">
        <w:rPr>
          <w:rFonts w:ascii="Arial" w:hAnsi="Arial" w:cs="Arial"/>
          <w:sz w:val="32"/>
          <w:szCs w:val="32"/>
          <w:lang w:val="kk-KZ"/>
        </w:rPr>
        <w:t xml:space="preserve"> </w:t>
      </w:r>
      <w:r w:rsidR="00D67375" w:rsidRPr="00D67375">
        <w:rPr>
          <w:rFonts w:ascii="Arial" w:hAnsi="Arial" w:cs="Arial"/>
          <w:sz w:val="32"/>
          <w:szCs w:val="32"/>
          <w:lang w:val="kk-KZ"/>
        </w:rPr>
        <w:t>О</w:t>
      </w:r>
      <w:r w:rsidRPr="00D67375">
        <w:rPr>
          <w:rFonts w:ascii="Arial" w:hAnsi="Arial" w:cs="Arial"/>
          <w:sz w:val="32"/>
          <w:szCs w:val="32"/>
          <w:lang w:val="kk-KZ"/>
        </w:rPr>
        <w:t xml:space="preserve">ны </w:t>
      </w:r>
      <w:r w:rsidR="00141CD9" w:rsidRPr="00D67375">
        <w:rPr>
          <w:rFonts w:ascii="Arial" w:hAnsi="Arial" w:cs="Arial"/>
          <w:sz w:val="32"/>
          <w:szCs w:val="32"/>
          <w:lang w:val="kk-KZ"/>
        </w:rPr>
        <w:t xml:space="preserve">алдағы уақытта </w:t>
      </w:r>
      <w:r w:rsidRPr="00D67375">
        <w:rPr>
          <w:rFonts w:ascii="Arial" w:hAnsi="Arial" w:cs="Arial"/>
          <w:sz w:val="32"/>
          <w:szCs w:val="32"/>
          <w:lang w:val="kk-KZ"/>
        </w:rPr>
        <w:t xml:space="preserve">Парламент Мәжілісінің жұмыс тобы мен салалық комитеттерінің отырыстарында </w:t>
      </w:r>
      <w:r w:rsidR="00D67375" w:rsidRPr="00D67375">
        <w:rPr>
          <w:rFonts w:ascii="Arial" w:hAnsi="Arial" w:cs="Arial"/>
          <w:sz w:val="32"/>
          <w:szCs w:val="32"/>
          <w:lang w:val="kk-KZ"/>
        </w:rPr>
        <w:t xml:space="preserve">бірлесе отырып </w:t>
      </w:r>
      <w:r w:rsidR="00141CD9" w:rsidRPr="00D67375">
        <w:rPr>
          <w:rFonts w:ascii="Arial" w:hAnsi="Arial" w:cs="Arial"/>
          <w:sz w:val="32"/>
          <w:szCs w:val="32"/>
          <w:lang w:val="kk-KZ"/>
        </w:rPr>
        <w:t>талқыла</w:t>
      </w:r>
      <w:r w:rsidR="00D67375" w:rsidRPr="00D67375">
        <w:rPr>
          <w:rFonts w:ascii="Arial" w:hAnsi="Arial" w:cs="Arial"/>
          <w:sz w:val="32"/>
          <w:szCs w:val="32"/>
          <w:lang w:val="kk-KZ"/>
        </w:rPr>
        <w:t>уға әзірміз</w:t>
      </w:r>
      <w:r w:rsidRPr="00D67375">
        <w:rPr>
          <w:rFonts w:ascii="Arial" w:hAnsi="Arial" w:cs="Arial"/>
          <w:sz w:val="32"/>
          <w:szCs w:val="32"/>
          <w:lang w:val="kk-KZ"/>
        </w:rPr>
        <w:t>.</w:t>
      </w:r>
      <w:r w:rsidR="00141CD9" w:rsidRPr="00D67375">
        <w:rPr>
          <w:rFonts w:ascii="Arial" w:hAnsi="Arial" w:cs="Arial"/>
          <w:sz w:val="32"/>
          <w:szCs w:val="32"/>
          <w:lang w:val="kk-KZ"/>
        </w:rPr>
        <w:t xml:space="preserve"> </w:t>
      </w:r>
    </w:p>
    <w:p w14:paraId="02AF8A4D" w14:textId="1C90BAAA" w:rsidR="001C55C5" w:rsidRPr="00D67375" w:rsidRDefault="001C55C5" w:rsidP="00C4483A">
      <w:pPr>
        <w:spacing w:after="0" w:line="288" w:lineRule="auto"/>
        <w:ind w:firstLine="709"/>
        <w:contextualSpacing/>
        <w:jc w:val="both"/>
        <w:rPr>
          <w:rFonts w:ascii="Arial" w:hAnsi="Arial" w:cs="Arial"/>
          <w:bCs/>
          <w:sz w:val="32"/>
          <w:szCs w:val="32"/>
          <w:lang w:val="kk-KZ"/>
        </w:rPr>
      </w:pPr>
      <w:r w:rsidRPr="00D67375">
        <w:rPr>
          <w:rFonts w:ascii="Arial" w:eastAsia="Calibri" w:hAnsi="Arial" w:cs="Arial"/>
          <w:b/>
          <w:bCs/>
          <w:i/>
          <w:iCs/>
          <w:sz w:val="32"/>
          <w:szCs w:val="32"/>
        </w:rPr>
        <w:t>Назар</w:t>
      </w:r>
      <w:r w:rsidRPr="00D67375">
        <w:rPr>
          <w:rFonts w:ascii="Arial" w:eastAsia="Calibri" w:hAnsi="Arial" w:cs="Arial"/>
          <w:b/>
          <w:bCs/>
          <w:i/>
          <w:iCs/>
          <w:sz w:val="32"/>
          <w:szCs w:val="32"/>
          <w:lang w:val="kk-KZ"/>
        </w:rPr>
        <w:t xml:space="preserve">ларыңызға </w:t>
      </w:r>
      <w:proofErr w:type="spellStart"/>
      <w:r w:rsidRPr="00D67375">
        <w:rPr>
          <w:rFonts w:ascii="Arial" w:eastAsia="Calibri" w:hAnsi="Arial" w:cs="Arial"/>
          <w:b/>
          <w:bCs/>
          <w:i/>
          <w:iCs/>
          <w:sz w:val="32"/>
          <w:szCs w:val="32"/>
        </w:rPr>
        <w:t>ра</w:t>
      </w:r>
      <w:proofErr w:type="spellEnd"/>
      <w:r w:rsidRPr="00D67375">
        <w:rPr>
          <w:rFonts w:ascii="Arial" w:eastAsia="Calibri" w:hAnsi="Arial" w:cs="Arial"/>
          <w:b/>
          <w:bCs/>
          <w:i/>
          <w:iCs/>
          <w:sz w:val="32"/>
          <w:szCs w:val="32"/>
          <w:lang w:val="kk-KZ"/>
        </w:rPr>
        <w:t>қ</w:t>
      </w:r>
      <w:r w:rsidRPr="00D67375">
        <w:rPr>
          <w:rFonts w:ascii="Arial" w:eastAsia="Calibri" w:hAnsi="Arial" w:cs="Arial"/>
          <w:b/>
          <w:bCs/>
          <w:i/>
          <w:iCs/>
          <w:sz w:val="32"/>
          <w:szCs w:val="32"/>
        </w:rPr>
        <w:t>мет!</w:t>
      </w:r>
    </w:p>
    <w:sectPr w:rsidR="001C55C5" w:rsidRPr="00D67375" w:rsidSect="003E0385">
      <w:headerReference w:type="default" r:id="rId8"/>
      <w:pgSz w:w="11906" w:h="16838"/>
      <w:pgMar w:top="709" w:right="70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0D41" w14:textId="77777777" w:rsidR="0093277A" w:rsidRDefault="0093277A" w:rsidP="00742B48">
      <w:pPr>
        <w:spacing w:after="0" w:line="240" w:lineRule="auto"/>
      </w:pPr>
      <w:r>
        <w:separator/>
      </w:r>
    </w:p>
  </w:endnote>
  <w:endnote w:type="continuationSeparator" w:id="0">
    <w:p w14:paraId="5335B5D8" w14:textId="77777777" w:rsidR="0093277A" w:rsidRDefault="0093277A" w:rsidP="00742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FCD25" w14:textId="77777777" w:rsidR="0093277A" w:rsidRDefault="0093277A" w:rsidP="00742B48">
      <w:pPr>
        <w:spacing w:after="0" w:line="240" w:lineRule="auto"/>
      </w:pPr>
      <w:r>
        <w:separator/>
      </w:r>
    </w:p>
  </w:footnote>
  <w:footnote w:type="continuationSeparator" w:id="0">
    <w:p w14:paraId="3D786E51" w14:textId="77777777" w:rsidR="0093277A" w:rsidRDefault="0093277A" w:rsidP="00742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394682"/>
      <w:docPartObj>
        <w:docPartGallery w:val="Page Numbers (Top of Page)"/>
        <w:docPartUnique/>
      </w:docPartObj>
    </w:sdtPr>
    <w:sdtEndPr>
      <w:rPr>
        <w:rFonts w:ascii="Arial" w:hAnsi="Arial" w:cs="Arial"/>
        <w:sz w:val="24"/>
        <w:szCs w:val="24"/>
      </w:rPr>
    </w:sdtEndPr>
    <w:sdtContent>
      <w:p w14:paraId="19842FE4" w14:textId="22411B7B" w:rsidR="004172F1" w:rsidRPr="005104F6" w:rsidRDefault="004172F1">
        <w:pPr>
          <w:pStyle w:val="ac"/>
          <w:jc w:val="center"/>
          <w:rPr>
            <w:rFonts w:ascii="Arial" w:hAnsi="Arial" w:cs="Arial"/>
            <w:sz w:val="24"/>
            <w:szCs w:val="24"/>
          </w:rPr>
        </w:pPr>
        <w:r w:rsidRPr="005104F6">
          <w:rPr>
            <w:rFonts w:ascii="Arial" w:hAnsi="Arial" w:cs="Arial"/>
            <w:sz w:val="24"/>
            <w:szCs w:val="24"/>
          </w:rPr>
          <w:fldChar w:fldCharType="begin"/>
        </w:r>
        <w:r w:rsidRPr="005104F6">
          <w:rPr>
            <w:rFonts w:ascii="Arial" w:hAnsi="Arial" w:cs="Arial"/>
            <w:sz w:val="24"/>
            <w:szCs w:val="24"/>
          </w:rPr>
          <w:instrText>PAGE   \* MERGEFORMAT</w:instrText>
        </w:r>
        <w:r w:rsidRPr="005104F6">
          <w:rPr>
            <w:rFonts w:ascii="Arial" w:hAnsi="Arial" w:cs="Arial"/>
            <w:sz w:val="24"/>
            <w:szCs w:val="24"/>
          </w:rPr>
          <w:fldChar w:fldCharType="separate"/>
        </w:r>
        <w:r w:rsidR="0073106C">
          <w:rPr>
            <w:rFonts w:ascii="Arial" w:hAnsi="Arial" w:cs="Arial"/>
            <w:noProof/>
            <w:sz w:val="24"/>
            <w:szCs w:val="24"/>
          </w:rPr>
          <w:t>12</w:t>
        </w:r>
        <w:r w:rsidRPr="005104F6">
          <w:rPr>
            <w:rFonts w:ascii="Arial" w:hAnsi="Arial" w:cs="Arial"/>
            <w:sz w:val="24"/>
            <w:szCs w:val="24"/>
          </w:rPr>
          <w:fldChar w:fldCharType="end"/>
        </w:r>
      </w:p>
    </w:sdtContent>
  </w:sdt>
  <w:p w14:paraId="7D88A95D" w14:textId="77777777" w:rsidR="004172F1" w:rsidRDefault="004172F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6ED3"/>
    <w:multiLevelType w:val="hybridMultilevel"/>
    <w:tmpl w:val="D89ED20C"/>
    <w:lvl w:ilvl="0" w:tplc="CA5A99A4">
      <w:start w:val="1"/>
      <w:numFmt w:val="decimal"/>
      <w:lvlText w:val="%1)"/>
      <w:lvlJc w:val="left"/>
      <w:pPr>
        <w:ind w:left="1068" w:hanging="360"/>
      </w:pPr>
      <w:rPr>
        <w:rFonts w:hint="default"/>
        <w:i w:val="0"/>
        <w:color w:val="00000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8886BD0"/>
    <w:multiLevelType w:val="hybridMultilevel"/>
    <w:tmpl w:val="44D04D82"/>
    <w:lvl w:ilvl="0" w:tplc="6CCEA942">
      <w:start w:val="1"/>
      <w:numFmt w:val="decimal"/>
      <w:lvlText w:val="%1)"/>
      <w:lvlJc w:val="left"/>
      <w:pPr>
        <w:ind w:left="1069" w:hanging="360"/>
      </w:pPr>
      <w:rPr>
        <w:rFonts w:hint="default"/>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7A4DA7"/>
    <w:multiLevelType w:val="hybridMultilevel"/>
    <w:tmpl w:val="ABA4432A"/>
    <w:lvl w:ilvl="0" w:tplc="001EBDE0">
      <w:start w:val="1"/>
      <w:numFmt w:val="bullet"/>
      <w:lvlText w:val="-"/>
      <w:lvlJc w:val="left"/>
      <w:pPr>
        <w:tabs>
          <w:tab w:val="num" w:pos="720"/>
        </w:tabs>
        <w:ind w:left="720" w:hanging="360"/>
      </w:pPr>
      <w:rPr>
        <w:rFonts w:ascii="Times New Roman" w:hAnsi="Times New Roman" w:hint="default"/>
      </w:rPr>
    </w:lvl>
    <w:lvl w:ilvl="1" w:tplc="AF9C7D28" w:tentative="1">
      <w:start w:val="1"/>
      <w:numFmt w:val="bullet"/>
      <w:lvlText w:val="-"/>
      <w:lvlJc w:val="left"/>
      <w:pPr>
        <w:tabs>
          <w:tab w:val="num" w:pos="1440"/>
        </w:tabs>
        <w:ind w:left="1440" w:hanging="360"/>
      </w:pPr>
      <w:rPr>
        <w:rFonts w:ascii="Times New Roman" w:hAnsi="Times New Roman" w:hint="default"/>
      </w:rPr>
    </w:lvl>
    <w:lvl w:ilvl="2" w:tplc="D8DE5AE0" w:tentative="1">
      <w:start w:val="1"/>
      <w:numFmt w:val="bullet"/>
      <w:lvlText w:val="-"/>
      <w:lvlJc w:val="left"/>
      <w:pPr>
        <w:tabs>
          <w:tab w:val="num" w:pos="2160"/>
        </w:tabs>
        <w:ind w:left="2160" w:hanging="360"/>
      </w:pPr>
      <w:rPr>
        <w:rFonts w:ascii="Times New Roman" w:hAnsi="Times New Roman" w:hint="default"/>
      </w:rPr>
    </w:lvl>
    <w:lvl w:ilvl="3" w:tplc="A1ACC7AE" w:tentative="1">
      <w:start w:val="1"/>
      <w:numFmt w:val="bullet"/>
      <w:lvlText w:val="-"/>
      <w:lvlJc w:val="left"/>
      <w:pPr>
        <w:tabs>
          <w:tab w:val="num" w:pos="2880"/>
        </w:tabs>
        <w:ind w:left="2880" w:hanging="360"/>
      </w:pPr>
      <w:rPr>
        <w:rFonts w:ascii="Times New Roman" w:hAnsi="Times New Roman" w:hint="default"/>
      </w:rPr>
    </w:lvl>
    <w:lvl w:ilvl="4" w:tplc="E9785EB6" w:tentative="1">
      <w:start w:val="1"/>
      <w:numFmt w:val="bullet"/>
      <w:lvlText w:val="-"/>
      <w:lvlJc w:val="left"/>
      <w:pPr>
        <w:tabs>
          <w:tab w:val="num" w:pos="3600"/>
        </w:tabs>
        <w:ind w:left="3600" w:hanging="360"/>
      </w:pPr>
      <w:rPr>
        <w:rFonts w:ascii="Times New Roman" w:hAnsi="Times New Roman" w:hint="default"/>
      </w:rPr>
    </w:lvl>
    <w:lvl w:ilvl="5" w:tplc="C50E368C" w:tentative="1">
      <w:start w:val="1"/>
      <w:numFmt w:val="bullet"/>
      <w:lvlText w:val="-"/>
      <w:lvlJc w:val="left"/>
      <w:pPr>
        <w:tabs>
          <w:tab w:val="num" w:pos="4320"/>
        </w:tabs>
        <w:ind w:left="4320" w:hanging="360"/>
      </w:pPr>
      <w:rPr>
        <w:rFonts w:ascii="Times New Roman" w:hAnsi="Times New Roman" w:hint="default"/>
      </w:rPr>
    </w:lvl>
    <w:lvl w:ilvl="6" w:tplc="F2041D0E" w:tentative="1">
      <w:start w:val="1"/>
      <w:numFmt w:val="bullet"/>
      <w:lvlText w:val="-"/>
      <w:lvlJc w:val="left"/>
      <w:pPr>
        <w:tabs>
          <w:tab w:val="num" w:pos="5040"/>
        </w:tabs>
        <w:ind w:left="5040" w:hanging="360"/>
      </w:pPr>
      <w:rPr>
        <w:rFonts w:ascii="Times New Roman" w:hAnsi="Times New Roman" w:hint="default"/>
      </w:rPr>
    </w:lvl>
    <w:lvl w:ilvl="7" w:tplc="04F470C8" w:tentative="1">
      <w:start w:val="1"/>
      <w:numFmt w:val="bullet"/>
      <w:lvlText w:val="-"/>
      <w:lvlJc w:val="left"/>
      <w:pPr>
        <w:tabs>
          <w:tab w:val="num" w:pos="5760"/>
        </w:tabs>
        <w:ind w:left="5760" w:hanging="360"/>
      </w:pPr>
      <w:rPr>
        <w:rFonts w:ascii="Times New Roman" w:hAnsi="Times New Roman" w:hint="default"/>
      </w:rPr>
    </w:lvl>
    <w:lvl w:ilvl="8" w:tplc="272E646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7C1135"/>
    <w:multiLevelType w:val="hybridMultilevel"/>
    <w:tmpl w:val="86D4DAA6"/>
    <w:lvl w:ilvl="0" w:tplc="94F06A90">
      <w:start w:val="1"/>
      <w:numFmt w:val="bullet"/>
      <w:lvlText w:val="-"/>
      <w:lvlJc w:val="left"/>
      <w:pPr>
        <w:tabs>
          <w:tab w:val="num" w:pos="720"/>
        </w:tabs>
        <w:ind w:left="720" w:hanging="360"/>
      </w:pPr>
      <w:rPr>
        <w:rFonts w:ascii="Times New Roman" w:hAnsi="Times New Roman" w:hint="default"/>
      </w:rPr>
    </w:lvl>
    <w:lvl w:ilvl="1" w:tplc="A56A5534" w:tentative="1">
      <w:start w:val="1"/>
      <w:numFmt w:val="bullet"/>
      <w:lvlText w:val="-"/>
      <w:lvlJc w:val="left"/>
      <w:pPr>
        <w:tabs>
          <w:tab w:val="num" w:pos="1440"/>
        </w:tabs>
        <w:ind w:left="1440" w:hanging="360"/>
      </w:pPr>
      <w:rPr>
        <w:rFonts w:ascii="Times New Roman" w:hAnsi="Times New Roman" w:hint="default"/>
      </w:rPr>
    </w:lvl>
    <w:lvl w:ilvl="2" w:tplc="2E9A45C4" w:tentative="1">
      <w:start w:val="1"/>
      <w:numFmt w:val="bullet"/>
      <w:lvlText w:val="-"/>
      <w:lvlJc w:val="left"/>
      <w:pPr>
        <w:tabs>
          <w:tab w:val="num" w:pos="2160"/>
        </w:tabs>
        <w:ind w:left="2160" w:hanging="360"/>
      </w:pPr>
      <w:rPr>
        <w:rFonts w:ascii="Times New Roman" w:hAnsi="Times New Roman" w:hint="default"/>
      </w:rPr>
    </w:lvl>
    <w:lvl w:ilvl="3" w:tplc="BE0AF8D8" w:tentative="1">
      <w:start w:val="1"/>
      <w:numFmt w:val="bullet"/>
      <w:lvlText w:val="-"/>
      <w:lvlJc w:val="left"/>
      <w:pPr>
        <w:tabs>
          <w:tab w:val="num" w:pos="2880"/>
        </w:tabs>
        <w:ind w:left="2880" w:hanging="360"/>
      </w:pPr>
      <w:rPr>
        <w:rFonts w:ascii="Times New Roman" w:hAnsi="Times New Roman" w:hint="default"/>
      </w:rPr>
    </w:lvl>
    <w:lvl w:ilvl="4" w:tplc="35D6D898" w:tentative="1">
      <w:start w:val="1"/>
      <w:numFmt w:val="bullet"/>
      <w:lvlText w:val="-"/>
      <w:lvlJc w:val="left"/>
      <w:pPr>
        <w:tabs>
          <w:tab w:val="num" w:pos="3600"/>
        </w:tabs>
        <w:ind w:left="3600" w:hanging="360"/>
      </w:pPr>
      <w:rPr>
        <w:rFonts w:ascii="Times New Roman" w:hAnsi="Times New Roman" w:hint="default"/>
      </w:rPr>
    </w:lvl>
    <w:lvl w:ilvl="5" w:tplc="BEAA02C8" w:tentative="1">
      <w:start w:val="1"/>
      <w:numFmt w:val="bullet"/>
      <w:lvlText w:val="-"/>
      <w:lvlJc w:val="left"/>
      <w:pPr>
        <w:tabs>
          <w:tab w:val="num" w:pos="4320"/>
        </w:tabs>
        <w:ind w:left="4320" w:hanging="360"/>
      </w:pPr>
      <w:rPr>
        <w:rFonts w:ascii="Times New Roman" w:hAnsi="Times New Roman" w:hint="default"/>
      </w:rPr>
    </w:lvl>
    <w:lvl w:ilvl="6" w:tplc="2B0A78F0" w:tentative="1">
      <w:start w:val="1"/>
      <w:numFmt w:val="bullet"/>
      <w:lvlText w:val="-"/>
      <w:lvlJc w:val="left"/>
      <w:pPr>
        <w:tabs>
          <w:tab w:val="num" w:pos="5040"/>
        </w:tabs>
        <w:ind w:left="5040" w:hanging="360"/>
      </w:pPr>
      <w:rPr>
        <w:rFonts w:ascii="Times New Roman" w:hAnsi="Times New Roman" w:hint="default"/>
      </w:rPr>
    </w:lvl>
    <w:lvl w:ilvl="7" w:tplc="F1B68780" w:tentative="1">
      <w:start w:val="1"/>
      <w:numFmt w:val="bullet"/>
      <w:lvlText w:val="-"/>
      <w:lvlJc w:val="left"/>
      <w:pPr>
        <w:tabs>
          <w:tab w:val="num" w:pos="5760"/>
        </w:tabs>
        <w:ind w:left="5760" w:hanging="360"/>
      </w:pPr>
      <w:rPr>
        <w:rFonts w:ascii="Times New Roman" w:hAnsi="Times New Roman" w:hint="default"/>
      </w:rPr>
    </w:lvl>
    <w:lvl w:ilvl="8" w:tplc="B87AD1F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A1628D6"/>
    <w:multiLevelType w:val="hybridMultilevel"/>
    <w:tmpl w:val="1D70C276"/>
    <w:lvl w:ilvl="0" w:tplc="C0949C18">
      <w:start w:val="1"/>
      <w:numFmt w:val="decimal"/>
      <w:lvlText w:val="ТАБЛИЦА %1."/>
      <w:lvlJc w:val="right"/>
      <w:pPr>
        <w:ind w:left="3977" w:hanging="360"/>
      </w:pPr>
      <w:rPr>
        <w:rFonts w:hint="default"/>
        <w:b/>
        <w:bCs/>
        <w:i w:val="0"/>
        <w:iCs w:val="0"/>
        <w:color w:val="000000" w:themeColor="text1"/>
        <w:sz w:val="24"/>
        <w:szCs w:val="24"/>
      </w:rPr>
    </w:lvl>
    <w:lvl w:ilvl="1" w:tplc="04190019" w:tentative="1">
      <w:start w:val="1"/>
      <w:numFmt w:val="lowerLetter"/>
      <w:lvlText w:val="%2."/>
      <w:lvlJc w:val="left"/>
      <w:pPr>
        <w:ind w:left="3988" w:hanging="360"/>
      </w:pPr>
    </w:lvl>
    <w:lvl w:ilvl="2" w:tplc="0419001B" w:tentative="1">
      <w:start w:val="1"/>
      <w:numFmt w:val="lowerRoman"/>
      <w:lvlText w:val="%3."/>
      <w:lvlJc w:val="right"/>
      <w:pPr>
        <w:ind w:left="4708" w:hanging="180"/>
      </w:pPr>
    </w:lvl>
    <w:lvl w:ilvl="3" w:tplc="0419000F" w:tentative="1">
      <w:start w:val="1"/>
      <w:numFmt w:val="decimal"/>
      <w:lvlText w:val="%4."/>
      <w:lvlJc w:val="left"/>
      <w:pPr>
        <w:ind w:left="5428" w:hanging="360"/>
      </w:pPr>
    </w:lvl>
    <w:lvl w:ilvl="4" w:tplc="04190019" w:tentative="1">
      <w:start w:val="1"/>
      <w:numFmt w:val="lowerLetter"/>
      <w:lvlText w:val="%5."/>
      <w:lvlJc w:val="left"/>
      <w:pPr>
        <w:ind w:left="6148" w:hanging="360"/>
      </w:pPr>
    </w:lvl>
    <w:lvl w:ilvl="5" w:tplc="0419001B" w:tentative="1">
      <w:start w:val="1"/>
      <w:numFmt w:val="lowerRoman"/>
      <w:lvlText w:val="%6."/>
      <w:lvlJc w:val="right"/>
      <w:pPr>
        <w:ind w:left="6868" w:hanging="180"/>
      </w:pPr>
    </w:lvl>
    <w:lvl w:ilvl="6" w:tplc="0419000F" w:tentative="1">
      <w:start w:val="1"/>
      <w:numFmt w:val="decimal"/>
      <w:lvlText w:val="%7."/>
      <w:lvlJc w:val="left"/>
      <w:pPr>
        <w:ind w:left="7588" w:hanging="360"/>
      </w:pPr>
    </w:lvl>
    <w:lvl w:ilvl="7" w:tplc="04190019" w:tentative="1">
      <w:start w:val="1"/>
      <w:numFmt w:val="lowerLetter"/>
      <w:lvlText w:val="%8."/>
      <w:lvlJc w:val="left"/>
      <w:pPr>
        <w:ind w:left="8308" w:hanging="360"/>
      </w:pPr>
    </w:lvl>
    <w:lvl w:ilvl="8" w:tplc="0419001B" w:tentative="1">
      <w:start w:val="1"/>
      <w:numFmt w:val="lowerRoman"/>
      <w:lvlText w:val="%9."/>
      <w:lvlJc w:val="right"/>
      <w:pPr>
        <w:ind w:left="9028" w:hanging="180"/>
      </w:pPr>
    </w:lvl>
  </w:abstractNum>
  <w:abstractNum w:abstractNumId="5" w15:restartNumberingAfterBreak="0">
    <w:nsid w:val="0A737F7E"/>
    <w:multiLevelType w:val="hybridMultilevel"/>
    <w:tmpl w:val="B5D2B4EE"/>
    <w:lvl w:ilvl="0" w:tplc="7F8CB024">
      <w:start w:val="1"/>
      <w:numFmt w:val="bullet"/>
      <w:lvlText w:val="-"/>
      <w:lvlJc w:val="left"/>
      <w:pPr>
        <w:tabs>
          <w:tab w:val="num" w:pos="720"/>
        </w:tabs>
        <w:ind w:left="720" w:hanging="360"/>
      </w:pPr>
      <w:rPr>
        <w:rFonts w:ascii="Times New Roman" w:hAnsi="Times New Roman" w:hint="default"/>
      </w:rPr>
    </w:lvl>
    <w:lvl w:ilvl="1" w:tplc="D02E3446" w:tentative="1">
      <w:start w:val="1"/>
      <w:numFmt w:val="bullet"/>
      <w:lvlText w:val="-"/>
      <w:lvlJc w:val="left"/>
      <w:pPr>
        <w:tabs>
          <w:tab w:val="num" w:pos="1440"/>
        </w:tabs>
        <w:ind w:left="1440" w:hanging="360"/>
      </w:pPr>
      <w:rPr>
        <w:rFonts w:ascii="Times New Roman" w:hAnsi="Times New Roman" w:hint="default"/>
      </w:rPr>
    </w:lvl>
    <w:lvl w:ilvl="2" w:tplc="DCF2E5A4" w:tentative="1">
      <w:start w:val="1"/>
      <w:numFmt w:val="bullet"/>
      <w:lvlText w:val="-"/>
      <w:lvlJc w:val="left"/>
      <w:pPr>
        <w:tabs>
          <w:tab w:val="num" w:pos="2160"/>
        </w:tabs>
        <w:ind w:left="2160" w:hanging="360"/>
      </w:pPr>
      <w:rPr>
        <w:rFonts w:ascii="Times New Roman" w:hAnsi="Times New Roman" w:hint="default"/>
      </w:rPr>
    </w:lvl>
    <w:lvl w:ilvl="3" w:tplc="65F6F1C0" w:tentative="1">
      <w:start w:val="1"/>
      <w:numFmt w:val="bullet"/>
      <w:lvlText w:val="-"/>
      <w:lvlJc w:val="left"/>
      <w:pPr>
        <w:tabs>
          <w:tab w:val="num" w:pos="2880"/>
        </w:tabs>
        <w:ind w:left="2880" w:hanging="360"/>
      </w:pPr>
      <w:rPr>
        <w:rFonts w:ascii="Times New Roman" w:hAnsi="Times New Roman" w:hint="default"/>
      </w:rPr>
    </w:lvl>
    <w:lvl w:ilvl="4" w:tplc="D3C83A20" w:tentative="1">
      <w:start w:val="1"/>
      <w:numFmt w:val="bullet"/>
      <w:lvlText w:val="-"/>
      <w:lvlJc w:val="left"/>
      <w:pPr>
        <w:tabs>
          <w:tab w:val="num" w:pos="3600"/>
        </w:tabs>
        <w:ind w:left="3600" w:hanging="360"/>
      </w:pPr>
      <w:rPr>
        <w:rFonts w:ascii="Times New Roman" w:hAnsi="Times New Roman" w:hint="default"/>
      </w:rPr>
    </w:lvl>
    <w:lvl w:ilvl="5" w:tplc="707814B0" w:tentative="1">
      <w:start w:val="1"/>
      <w:numFmt w:val="bullet"/>
      <w:lvlText w:val="-"/>
      <w:lvlJc w:val="left"/>
      <w:pPr>
        <w:tabs>
          <w:tab w:val="num" w:pos="4320"/>
        </w:tabs>
        <w:ind w:left="4320" w:hanging="360"/>
      </w:pPr>
      <w:rPr>
        <w:rFonts w:ascii="Times New Roman" w:hAnsi="Times New Roman" w:hint="default"/>
      </w:rPr>
    </w:lvl>
    <w:lvl w:ilvl="6" w:tplc="17707942" w:tentative="1">
      <w:start w:val="1"/>
      <w:numFmt w:val="bullet"/>
      <w:lvlText w:val="-"/>
      <w:lvlJc w:val="left"/>
      <w:pPr>
        <w:tabs>
          <w:tab w:val="num" w:pos="5040"/>
        </w:tabs>
        <w:ind w:left="5040" w:hanging="360"/>
      </w:pPr>
      <w:rPr>
        <w:rFonts w:ascii="Times New Roman" w:hAnsi="Times New Roman" w:hint="default"/>
      </w:rPr>
    </w:lvl>
    <w:lvl w:ilvl="7" w:tplc="43741F3A" w:tentative="1">
      <w:start w:val="1"/>
      <w:numFmt w:val="bullet"/>
      <w:lvlText w:val="-"/>
      <w:lvlJc w:val="left"/>
      <w:pPr>
        <w:tabs>
          <w:tab w:val="num" w:pos="5760"/>
        </w:tabs>
        <w:ind w:left="5760" w:hanging="360"/>
      </w:pPr>
      <w:rPr>
        <w:rFonts w:ascii="Times New Roman" w:hAnsi="Times New Roman" w:hint="default"/>
      </w:rPr>
    </w:lvl>
    <w:lvl w:ilvl="8" w:tplc="571C3FC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CB70287"/>
    <w:multiLevelType w:val="hybridMultilevel"/>
    <w:tmpl w:val="63C044F2"/>
    <w:lvl w:ilvl="0" w:tplc="664AB55A">
      <w:start w:val="1"/>
      <w:numFmt w:val="bullet"/>
      <w:lvlText w:val="-"/>
      <w:lvlJc w:val="left"/>
      <w:pPr>
        <w:tabs>
          <w:tab w:val="num" w:pos="720"/>
        </w:tabs>
        <w:ind w:left="720" w:hanging="360"/>
      </w:pPr>
      <w:rPr>
        <w:rFonts w:ascii="Times New Roman" w:hAnsi="Times New Roman" w:hint="default"/>
      </w:rPr>
    </w:lvl>
    <w:lvl w:ilvl="1" w:tplc="BF68B13A" w:tentative="1">
      <w:start w:val="1"/>
      <w:numFmt w:val="bullet"/>
      <w:lvlText w:val="-"/>
      <w:lvlJc w:val="left"/>
      <w:pPr>
        <w:tabs>
          <w:tab w:val="num" w:pos="1440"/>
        </w:tabs>
        <w:ind w:left="1440" w:hanging="360"/>
      </w:pPr>
      <w:rPr>
        <w:rFonts w:ascii="Times New Roman" w:hAnsi="Times New Roman" w:hint="default"/>
      </w:rPr>
    </w:lvl>
    <w:lvl w:ilvl="2" w:tplc="80BC0980" w:tentative="1">
      <w:start w:val="1"/>
      <w:numFmt w:val="bullet"/>
      <w:lvlText w:val="-"/>
      <w:lvlJc w:val="left"/>
      <w:pPr>
        <w:tabs>
          <w:tab w:val="num" w:pos="2160"/>
        </w:tabs>
        <w:ind w:left="2160" w:hanging="360"/>
      </w:pPr>
      <w:rPr>
        <w:rFonts w:ascii="Times New Roman" w:hAnsi="Times New Roman" w:hint="default"/>
      </w:rPr>
    </w:lvl>
    <w:lvl w:ilvl="3" w:tplc="BB2C2F16" w:tentative="1">
      <w:start w:val="1"/>
      <w:numFmt w:val="bullet"/>
      <w:lvlText w:val="-"/>
      <w:lvlJc w:val="left"/>
      <w:pPr>
        <w:tabs>
          <w:tab w:val="num" w:pos="2880"/>
        </w:tabs>
        <w:ind w:left="2880" w:hanging="360"/>
      </w:pPr>
      <w:rPr>
        <w:rFonts w:ascii="Times New Roman" w:hAnsi="Times New Roman" w:hint="default"/>
      </w:rPr>
    </w:lvl>
    <w:lvl w:ilvl="4" w:tplc="AAF28A76" w:tentative="1">
      <w:start w:val="1"/>
      <w:numFmt w:val="bullet"/>
      <w:lvlText w:val="-"/>
      <w:lvlJc w:val="left"/>
      <w:pPr>
        <w:tabs>
          <w:tab w:val="num" w:pos="3600"/>
        </w:tabs>
        <w:ind w:left="3600" w:hanging="360"/>
      </w:pPr>
      <w:rPr>
        <w:rFonts w:ascii="Times New Roman" w:hAnsi="Times New Roman" w:hint="default"/>
      </w:rPr>
    </w:lvl>
    <w:lvl w:ilvl="5" w:tplc="52DC231C" w:tentative="1">
      <w:start w:val="1"/>
      <w:numFmt w:val="bullet"/>
      <w:lvlText w:val="-"/>
      <w:lvlJc w:val="left"/>
      <w:pPr>
        <w:tabs>
          <w:tab w:val="num" w:pos="4320"/>
        </w:tabs>
        <w:ind w:left="4320" w:hanging="360"/>
      </w:pPr>
      <w:rPr>
        <w:rFonts w:ascii="Times New Roman" w:hAnsi="Times New Roman" w:hint="default"/>
      </w:rPr>
    </w:lvl>
    <w:lvl w:ilvl="6" w:tplc="5E925FA4" w:tentative="1">
      <w:start w:val="1"/>
      <w:numFmt w:val="bullet"/>
      <w:lvlText w:val="-"/>
      <w:lvlJc w:val="left"/>
      <w:pPr>
        <w:tabs>
          <w:tab w:val="num" w:pos="5040"/>
        </w:tabs>
        <w:ind w:left="5040" w:hanging="360"/>
      </w:pPr>
      <w:rPr>
        <w:rFonts w:ascii="Times New Roman" w:hAnsi="Times New Roman" w:hint="default"/>
      </w:rPr>
    </w:lvl>
    <w:lvl w:ilvl="7" w:tplc="9EF8F764" w:tentative="1">
      <w:start w:val="1"/>
      <w:numFmt w:val="bullet"/>
      <w:lvlText w:val="-"/>
      <w:lvlJc w:val="left"/>
      <w:pPr>
        <w:tabs>
          <w:tab w:val="num" w:pos="5760"/>
        </w:tabs>
        <w:ind w:left="5760" w:hanging="360"/>
      </w:pPr>
      <w:rPr>
        <w:rFonts w:ascii="Times New Roman" w:hAnsi="Times New Roman" w:hint="default"/>
      </w:rPr>
    </w:lvl>
    <w:lvl w:ilvl="8" w:tplc="67FA5C1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DCC7FC8"/>
    <w:multiLevelType w:val="hybridMultilevel"/>
    <w:tmpl w:val="E24AE7E4"/>
    <w:lvl w:ilvl="0" w:tplc="94B4444C">
      <w:start w:val="1"/>
      <w:numFmt w:val="bullet"/>
      <w:lvlText w:val="-"/>
      <w:lvlJc w:val="left"/>
      <w:pPr>
        <w:tabs>
          <w:tab w:val="num" w:pos="720"/>
        </w:tabs>
        <w:ind w:left="720" w:hanging="360"/>
      </w:pPr>
      <w:rPr>
        <w:rFonts w:ascii="Times New Roman" w:hAnsi="Times New Roman" w:hint="default"/>
      </w:rPr>
    </w:lvl>
    <w:lvl w:ilvl="1" w:tplc="7F80AFBC" w:tentative="1">
      <w:start w:val="1"/>
      <w:numFmt w:val="bullet"/>
      <w:lvlText w:val="-"/>
      <w:lvlJc w:val="left"/>
      <w:pPr>
        <w:tabs>
          <w:tab w:val="num" w:pos="1440"/>
        </w:tabs>
        <w:ind w:left="1440" w:hanging="360"/>
      </w:pPr>
      <w:rPr>
        <w:rFonts w:ascii="Times New Roman" w:hAnsi="Times New Roman" w:hint="default"/>
      </w:rPr>
    </w:lvl>
    <w:lvl w:ilvl="2" w:tplc="6D98F3FC" w:tentative="1">
      <w:start w:val="1"/>
      <w:numFmt w:val="bullet"/>
      <w:lvlText w:val="-"/>
      <w:lvlJc w:val="left"/>
      <w:pPr>
        <w:tabs>
          <w:tab w:val="num" w:pos="2160"/>
        </w:tabs>
        <w:ind w:left="2160" w:hanging="360"/>
      </w:pPr>
      <w:rPr>
        <w:rFonts w:ascii="Times New Roman" w:hAnsi="Times New Roman" w:hint="default"/>
      </w:rPr>
    </w:lvl>
    <w:lvl w:ilvl="3" w:tplc="AF54DF5A" w:tentative="1">
      <w:start w:val="1"/>
      <w:numFmt w:val="bullet"/>
      <w:lvlText w:val="-"/>
      <w:lvlJc w:val="left"/>
      <w:pPr>
        <w:tabs>
          <w:tab w:val="num" w:pos="2880"/>
        </w:tabs>
        <w:ind w:left="2880" w:hanging="360"/>
      </w:pPr>
      <w:rPr>
        <w:rFonts w:ascii="Times New Roman" w:hAnsi="Times New Roman" w:hint="default"/>
      </w:rPr>
    </w:lvl>
    <w:lvl w:ilvl="4" w:tplc="37646124" w:tentative="1">
      <w:start w:val="1"/>
      <w:numFmt w:val="bullet"/>
      <w:lvlText w:val="-"/>
      <w:lvlJc w:val="left"/>
      <w:pPr>
        <w:tabs>
          <w:tab w:val="num" w:pos="3600"/>
        </w:tabs>
        <w:ind w:left="3600" w:hanging="360"/>
      </w:pPr>
      <w:rPr>
        <w:rFonts w:ascii="Times New Roman" w:hAnsi="Times New Roman" w:hint="default"/>
      </w:rPr>
    </w:lvl>
    <w:lvl w:ilvl="5" w:tplc="39362E38" w:tentative="1">
      <w:start w:val="1"/>
      <w:numFmt w:val="bullet"/>
      <w:lvlText w:val="-"/>
      <w:lvlJc w:val="left"/>
      <w:pPr>
        <w:tabs>
          <w:tab w:val="num" w:pos="4320"/>
        </w:tabs>
        <w:ind w:left="4320" w:hanging="360"/>
      </w:pPr>
      <w:rPr>
        <w:rFonts w:ascii="Times New Roman" w:hAnsi="Times New Roman" w:hint="default"/>
      </w:rPr>
    </w:lvl>
    <w:lvl w:ilvl="6" w:tplc="954AB890" w:tentative="1">
      <w:start w:val="1"/>
      <w:numFmt w:val="bullet"/>
      <w:lvlText w:val="-"/>
      <w:lvlJc w:val="left"/>
      <w:pPr>
        <w:tabs>
          <w:tab w:val="num" w:pos="5040"/>
        </w:tabs>
        <w:ind w:left="5040" w:hanging="360"/>
      </w:pPr>
      <w:rPr>
        <w:rFonts w:ascii="Times New Roman" w:hAnsi="Times New Roman" w:hint="default"/>
      </w:rPr>
    </w:lvl>
    <w:lvl w:ilvl="7" w:tplc="092A0F40" w:tentative="1">
      <w:start w:val="1"/>
      <w:numFmt w:val="bullet"/>
      <w:lvlText w:val="-"/>
      <w:lvlJc w:val="left"/>
      <w:pPr>
        <w:tabs>
          <w:tab w:val="num" w:pos="5760"/>
        </w:tabs>
        <w:ind w:left="5760" w:hanging="360"/>
      </w:pPr>
      <w:rPr>
        <w:rFonts w:ascii="Times New Roman" w:hAnsi="Times New Roman" w:hint="default"/>
      </w:rPr>
    </w:lvl>
    <w:lvl w:ilvl="8" w:tplc="57F4C52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E896322"/>
    <w:multiLevelType w:val="hybridMultilevel"/>
    <w:tmpl w:val="0F802634"/>
    <w:lvl w:ilvl="0" w:tplc="20B2D23C">
      <w:start w:val="1"/>
      <w:numFmt w:val="decimal"/>
      <w:lvlText w:val="%1."/>
      <w:lvlJc w:val="left"/>
      <w:pPr>
        <w:ind w:left="1212"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BA5CBB"/>
    <w:multiLevelType w:val="hybridMultilevel"/>
    <w:tmpl w:val="EE90AB1A"/>
    <w:lvl w:ilvl="0" w:tplc="13A870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2C949BC"/>
    <w:multiLevelType w:val="hybridMultilevel"/>
    <w:tmpl w:val="4264847C"/>
    <w:lvl w:ilvl="0" w:tplc="4F164E6E">
      <w:start w:val="3"/>
      <w:numFmt w:val="bullet"/>
      <w:lvlText w:val="-"/>
      <w:lvlJc w:val="left"/>
      <w:pPr>
        <w:ind w:left="1069" w:hanging="360"/>
      </w:pPr>
      <w:rPr>
        <w:rFonts w:ascii="Arial" w:eastAsia="Times New Roman" w:hAnsi="Arial" w:cs="Arial" w:hint="default"/>
        <w:i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19895490"/>
    <w:multiLevelType w:val="hybridMultilevel"/>
    <w:tmpl w:val="0A0A63DE"/>
    <w:lvl w:ilvl="0" w:tplc="92205A92">
      <w:start w:val="2"/>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1A25342F"/>
    <w:multiLevelType w:val="hybridMultilevel"/>
    <w:tmpl w:val="99BAEFCE"/>
    <w:lvl w:ilvl="0" w:tplc="4CBA071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6C00F3"/>
    <w:multiLevelType w:val="hybridMultilevel"/>
    <w:tmpl w:val="8E189DD6"/>
    <w:lvl w:ilvl="0" w:tplc="444EB0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1CCD12E3"/>
    <w:multiLevelType w:val="hybridMultilevel"/>
    <w:tmpl w:val="948088FA"/>
    <w:lvl w:ilvl="0" w:tplc="4344D620">
      <w:start w:val="1"/>
      <w:numFmt w:val="bullet"/>
      <w:lvlText w:val="-"/>
      <w:lvlJc w:val="left"/>
      <w:pPr>
        <w:tabs>
          <w:tab w:val="num" w:pos="720"/>
        </w:tabs>
        <w:ind w:left="720" w:hanging="360"/>
      </w:pPr>
      <w:rPr>
        <w:rFonts w:ascii="Times New Roman" w:hAnsi="Times New Roman" w:hint="default"/>
      </w:rPr>
    </w:lvl>
    <w:lvl w:ilvl="1" w:tplc="1CAA1EE4" w:tentative="1">
      <w:start w:val="1"/>
      <w:numFmt w:val="bullet"/>
      <w:lvlText w:val="-"/>
      <w:lvlJc w:val="left"/>
      <w:pPr>
        <w:tabs>
          <w:tab w:val="num" w:pos="1440"/>
        </w:tabs>
        <w:ind w:left="1440" w:hanging="360"/>
      </w:pPr>
      <w:rPr>
        <w:rFonts w:ascii="Times New Roman" w:hAnsi="Times New Roman" w:hint="default"/>
      </w:rPr>
    </w:lvl>
    <w:lvl w:ilvl="2" w:tplc="5394EDB4" w:tentative="1">
      <w:start w:val="1"/>
      <w:numFmt w:val="bullet"/>
      <w:lvlText w:val="-"/>
      <w:lvlJc w:val="left"/>
      <w:pPr>
        <w:tabs>
          <w:tab w:val="num" w:pos="2160"/>
        </w:tabs>
        <w:ind w:left="2160" w:hanging="360"/>
      </w:pPr>
      <w:rPr>
        <w:rFonts w:ascii="Times New Roman" w:hAnsi="Times New Roman" w:hint="default"/>
      </w:rPr>
    </w:lvl>
    <w:lvl w:ilvl="3" w:tplc="C562C262" w:tentative="1">
      <w:start w:val="1"/>
      <w:numFmt w:val="bullet"/>
      <w:lvlText w:val="-"/>
      <w:lvlJc w:val="left"/>
      <w:pPr>
        <w:tabs>
          <w:tab w:val="num" w:pos="2880"/>
        </w:tabs>
        <w:ind w:left="2880" w:hanging="360"/>
      </w:pPr>
      <w:rPr>
        <w:rFonts w:ascii="Times New Roman" w:hAnsi="Times New Roman" w:hint="default"/>
      </w:rPr>
    </w:lvl>
    <w:lvl w:ilvl="4" w:tplc="D4A0BBB2" w:tentative="1">
      <w:start w:val="1"/>
      <w:numFmt w:val="bullet"/>
      <w:lvlText w:val="-"/>
      <w:lvlJc w:val="left"/>
      <w:pPr>
        <w:tabs>
          <w:tab w:val="num" w:pos="3600"/>
        </w:tabs>
        <w:ind w:left="3600" w:hanging="360"/>
      </w:pPr>
      <w:rPr>
        <w:rFonts w:ascii="Times New Roman" w:hAnsi="Times New Roman" w:hint="default"/>
      </w:rPr>
    </w:lvl>
    <w:lvl w:ilvl="5" w:tplc="4094D2C2" w:tentative="1">
      <w:start w:val="1"/>
      <w:numFmt w:val="bullet"/>
      <w:lvlText w:val="-"/>
      <w:lvlJc w:val="left"/>
      <w:pPr>
        <w:tabs>
          <w:tab w:val="num" w:pos="4320"/>
        </w:tabs>
        <w:ind w:left="4320" w:hanging="360"/>
      </w:pPr>
      <w:rPr>
        <w:rFonts w:ascii="Times New Roman" w:hAnsi="Times New Roman" w:hint="default"/>
      </w:rPr>
    </w:lvl>
    <w:lvl w:ilvl="6" w:tplc="D8CCBBAA" w:tentative="1">
      <w:start w:val="1"/>
      <w:numFmt w:val="bullet"/>
      <w:lvlText w:val="-"/>
      <w:lvlJc w:val="left"/>
      <w:pPr>
        <w:tabs>
          <w:tab w:val="num" w:pos="5040"/>
        </w:tabs>
        <w:ind w:left="5040" w:hanging="360"/>
      </w:pPr>
      <w:rPr>
        <w:rFonts w:ascii="Times New Roman" w:hAnsi="Times New Roman" w:hint="default"/>
      </w:rPr>
    </w:lvl>
    <w:lvl w:ilvl="7" w:tplc="FC0CE1FC" w:tentative="1">
      <w:start w:val="1"/>
      <w:numFmt w:val="bullet"/>
      <w:lvlText w:val="-"/>
      <w:lvlJc w:val="left"/>
      <w:pPr>
        <w:tabs>
          <w:tab w:val="num" w:pos="5760"/>
        </w:tabs>
        <w:ind w:left="5760" w:hanging="360"/>
      </w:pPr>
      <w:rPr>
        <w:rFonts w:ascii="Times New Roman" w:hAnsi="Times New Roman" w:hint="default"/>
      </w:rPr>
    </w:lvl>
    <w:lvl w:ilvl="8" w:tplc="1B48FDE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074425A"/>
    <w:multiLevelType w:val="multilevel"/>
    <w:tmpl w:val="23D03DEE"/>
    <w:lvl w:ilvl="0">
      <w:start w:val="1"/>
      <w:numFmt w:val="decimal"/>
      <w:lvlText w:val="%1)"/>
      <w:lvlJc w:val="left"/>
      <w:pPr>
        <w:ind w:left="1069" w:hanging="360"/>
      </w:pPr>
      <w:rPr>
        <w:i w:val="0"/>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0A92B69"/>
    <w:multiLevelType w:val="multilevel"/>
    <w:tmpl w:val="FF34F7BC"/>
    <w:lvl w:ilvl="0">
      <w:start w:val="1"/>
      <w:numFmt w:val="decimal"/>
      <w:lvlText w:val="%1)"/>
      <w:lvlJc w:val="left"/>
      <w:pPr>
        <w:ind w:left="1069" w:hanging="360"/>
      </w:pPr>
      <w:rPr>
        <w:i w:val="0"/>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rPr>
        <w:b/>
        <w:bC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23407E66"/>
    <w:multiLevelType w:val="hybridMultilevel"/>
    <w:tmpl w:val="F06C1C34"/>
    <w:lvl w:ilvl="0" w:tplc="336412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25612628"/>
    <w:multiLevelType w:val="hybridMultilevel"/>
    <w:tmpl w:val="1CA0678A"/>
    <w:lvl w:ilvl="0" w:tplc="B7EE9FF2">
      <w:start w:val="1"/>
      <w:numFmt w:val="bullet"/>
      <w:lvlText w:val="•"/>
      <w:lvlJc w:val="left"/>
      <w:pPr>
        <w:tabs>
          <w:tab w:val="num" w:pos="720"/>
        </w:tabs>
        <w:ind w:left="720" w:hanging="360"/>
      </w:pPr>
      <w:rPr>
        <w:rFonts w:ascii="Times New Roman" w:hAnsi="Times New Roman" w:hint="default"/>
      </w:rPr>
    </w:lvl>
    <w:lvl w:ilvl="1" w:tplc="8A9860F6" w:tentative="1">
      <w:start w:val="1"/>
      <w:numFmt w:val="bullet"/>
      <w:lvlText w:val="•"/>
      <w:lvlJc w:val="left"/>
      <w:pPr>
        <w:tabs>
          <w:tab w:val="num" w:pos="1440"/>
        </w:tabs>
        <w:ind w:left="1440" w:hanging="360"/>
      </w:pPr>
      <w:rPr>
        <w:rFonts w:ascii="Times New Roman" w:hAnsi="Times New Roman" w:hint="default"/>
      </w:rPr>
    </w:lvl>
    <w:lvl w:ilvl="2" w:tplc="2D36E9EE" w:tentative="1">
      <w:start w:val="1"/>
      <w:numFmt w:val="bullet"/>
      <w:lvlText w:val="•"/>
      <w:lvlJc w:val="left"/>
      <w:pPr>
        <w:tabs>
          <w:tab w:val="num" w:pos="2160"/>
        </w:tabs>
        <w:ind w:left="2160" w:hanging="360"/>
      </w:pPr>
      <w:rPr>
        <w:rFonts w:ascii="Times New Roman" w:hAnsi="Times New Roman" w:hint="default"/>
      </w:rPr>
    </w:lvl>
    <w:lvl w:ilvl="3" w:tplc="0D4EE80C" w:tentative="1">
      <w:start w:val="1"/>
      <w:numFmt w:val="bullet"/>
      <w:lvlText w:val="•"/>
      <w:lvlJc w:val="left"/>
      <w:pPr>
        <w:tabs>
          <w:tab w:val="num" w:pos="2880"/>
        </w:tabs>
        <w:ind w:left="2880" w:hanging="360"/>
      </w:pPr>
      <w:rPr>
        <w:rFonts w:ascii="Times New Roman" w:hAnsi="Times New Roman" w:hint="default"/>
      </w:rPr>
    </w:lvl>
    <w:lvl w:ilvl="4" w:tplc="9BDCD3CE" w:tentative="1">
      <w:start w:val="1"/>
      <w:numFmt w:val="bullet"/>
      <w:lvlText w:val="•"/>
      <w:lvlJc w:val="left"/>
      <w:pPr>
        <w:tabs>
          <w:tab w:val="num" w:pos="3600"/>
        </w:tabs>
        <w:ind w:left="3600" w:hanging="360"/>
      </w:pPr>
      <w:rPr>
        <w:rFonts w:ascii="Times New Roman" w:hAnsi="Times New Roman" w:hint="default"/>
      </w:rPr>
    </w:lvl>
    <w:lvl w:ilvl="5" w:tplc="0040DE3C" w:tentative="1">
      <w:start w:val="1"/>
      <w:numFmt w:val="bullet"/>
      <w:lvlText w:val="•"/>
      <w:lvlJc w:val="left"/>
      <w:pPr>
        <w:tabs>
          <w:tab w:val="num" w:pos="4320"/>
        </w:tabs>
        <w:ind w:left="4320" w:hanging="360"/>
      </w:pPr>
      <w:rPr>
        <w:rFonts w:ascii="Times New Roman" w:hAnsi="Times New Roman" w:hint="default"/>
      </w:rPr>
    </w:lvl>
    <w:lvl w:ilvl="6" w:tplc="3A2C1F16" w:tentative="1">
      <w:start w:val="1"/>
      <w:numFmt w:val="bullet"/>
      <w:lvlText w:val="•"/>
      <w:lvlJc w:val="left"/>
      <w:pPr>
        <w:tabs>
          <w:tab w:val="num" w:pos="5040"/>
        </w:tabs>
        <w:ind w:left="5040" w:hanging="360"/>
      </w:pPr>
      <w:rPr>
        <w:rFonts w:ascii="Times New Roman" w:hAnsi="Times New Roman" w:hint="default"/>
      </w:rPr>
    </w:lvl>
    <w:lvl w:ilvl="7" w:tplc="F9C20A70" w:tentative="1">
      <w:start w:val="1"/>
      <w:numFmt w:val="bullet"/>
      <w:lvlText w:val="•"/>
      <w:lvlJc w:val="left"/>
      <w:pPr>
        <w:tabs>
          <w:tab w:val="num" w:pos="5760"/>
        </w:tabs>
        <w:ind w:left="5760" w:hanging="360"/>
      </w:pPr>
      <w:rPr>
        <w:rFonts w:ascii="Times New Roman" w:hAnsi="Times New Roman" w:hint="default"/>
      </w:rPr>
    </w:lvl>
    <w:lvl w:ilvl="8" w:tplc="CCDA4C5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6D0365C"/>
    <w:multiLevelType w:val="hybridMultilevel"/>
    <w:tmpl w:val="01EACDA4"/>
    <w:lvl w:ilvl="0" w:tplc="23BA0682">
      <w:numFmt w:val="bullet"/>
      <w:lvlText w:val="-"/>
      <w:lvlJc w:val="left"/>
      <w:pPr>
        <w:ind w:left="1068" w:hanging="360"/>
      </w:pPr>
      <w:rPr>
        <w:rFonts w:ascii="Times New Roman" w:eastAsiaTheme="minorEastAsia"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28A33356"/>
    <w:multiLevelType w:val="hybridMultilevel"/>
    <w:tmpl w:val="5726E510"/>
    <w:lvl w:ilvl="0" w:tplc="2530F326">
      <w:start w:val="1"/>
      <w:numFmt w:val="bullet"/>
      <w:lvlText w:val=""/>
      <w:lvlJc w:val="left"/>
      <w:pPr>
        <w:tabs>
          <w:tab w:val="num" w:pos="720"/>
        </w:tabs>
        <w:ind w:left="720" w:hanging="360"/>
      </w:pPr>
      <w:rPr>
        <w:rFonts w:ascii="Wingdings" w:hAnsi="Wingdings" w:hint="default"/>
      </w:rPr>
    </w:lvl>
    <w:lvl w:ilvl="1" w:tplc="8E4A544C" w:tentative="1">
      <w:start w:val="1"/>
      <w:numFmt w:val="bullet"/>
      <w:lvlText w:val=""/>
      <w:lvlJc w:val="left"/>
      <w:pPr>
        <w:tabs>
          <w:tab w:val="num" w:pos="1440"/>
        </w:tabs>
        <w:ind w:left="1440" w:hanging="360"/>
      </w:pPr>
      <w:rPr>
        <w:rFonts w:ascii="Wingdings" w:hAnsi="Wingdings" w:hint="default"/>
      </w:rPr>
    </w:lvl>
    <w:lvl w:ilvl="2" w:tplc="582AC324" w:tentative="1">
      <w:start w:val="1"/>
      <w:numFmt w:val="bullet"/>
      <w:lvlText w:val=""/>
      <w:lvlJc w:val="left"/>
      <w:pPr>
        <w:tabs>
          <w:tab w:val="num" w:pos="2160"/>
        </w:tabs>
        <w:ind w:left="2160" w:hanging="360"/>
      </w:pPr>
      <w:rPr>
        <w:rFonts w:ascii="Wingdings" w:hAnsi="Wingdings" w:hint="default"/>
      </w:rPr>
    </w:lvl>
    <w:lvl w:ilvl="3" w:tplc="CCC8BFBC" w:tentative="1">
      <w:start w:val="1"/>
      <w:numFmt w:val="bullet"/>
      <w:lvlText w:val=""/>
      <w:lvlJc w:val="left"/>
      <w:pPr>
        <w:tabs>
          <w:tab w:val="num" w:pos="2880"/>
        </w:tabs>
        <w:ind w:left="2880" w:hanging="360"/>
      </w:pPr>
      <w:rPr>
        <w:rFonts w:ascii="Wingdings" w:hAnsi="Wingdings" w:hint="default"/>
      </w:rPr>
    </w:lvl>
    <w:lvl w:ilvl="4" w:tplc="379A7BF6" w:tentative="1">
      <w:start w:val="1"/>
      <w:numFmt w:val="bullet"/>
      <w:lvlText w:val=""/>
      <w:lvlJc w:val="left"/>
      <w:pPr>
        <w:tabs>
          <w:tab w:val="num" w:pos="3600"/>
        </w:tabs>
        <w:ind w:left="3600" w:hanging="360"/>
      </w:pPr>
      <w:rPr>
        <w:rFonts w:ascii="Wingdings" w:hAnsi="Wingdings" w:hint="default"/>
      </w:rPr>
    </w:lvl>
    <w:lvl w:ilvl="5" w:tplc="2E18CB72" w:tentative="1">
      <w:start w:val="1"/>
      <w:numFmt w:val="bullet"/>
      <w:lvlText w:val=""/>
      <w:lvlJc w:val="left"/>
      <w:pPr>
        <w:tabs>
          <w:tab w:val="num" w:pos="4320"/>
        </w:tabs>
        <w:ind w:left="4320" w:hanging="360"/>
      </w:pPr>
      <w:rPr>
        <w:rFonts w:ascii="Wingdings" w:hAnsi="Wingdings" w:hint="default"/>
      </w:rPr>
    </w:lvl>
    <w:lvl w:ilvl="6" w:tplc="5DF2A204" w:tentative="1">
      <w:start w:val="1"/>
      <w:numFmt w:val="bullet"/>
      <w:lvlText w:val=""/>
      <w:lvlJc w:val="left"/>
      <w:pPr>
        <w:tabs>
          <w:tab w:val="num" w:pos="5040"/>
        </w:tabs>
        <w:ind w:left="5040" w:hanging="360"/>
      </w:pPr>
      <w:rPr>
        <w:rFonts w:ascii="Wingdings" w:hAnsi="Wingdings" w:hint="default"/>
      </w:rPr>
    </w:lvl>
    <w:lvl w:ilvl="7" w:tplc="DF00B094" w:tentative="1">
      <w:start w:val="1"/>
      <w:numFmt w:val="bullet"/>
      <w:lvlText w:val=""/>
      <w:lvlJc w:val="left"/>
      <w:pPr>
        <w:tabs>
          <w:tab w:val="num" w:pos="5760"/>
        </w:tabs>
        <w:ind w:left="5760" w:hanging="360"/>
      </w:pPr>
      <w:rPr>
        <w:rFonts w:ascii="Wingdings" w:hAnsi="Wingdings" w:hint="default"/>
      </w:rPr>
    </w:lvl>
    <w:lvl w:ilvl="8" w:tplc="B500331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7E2B5E"/>
    <w:multiLevelType w:val="hybridMultilevel"/>
    <w:tmpl w:val="D28E110A"/>
    <w:lvl w:ilvl="0" w:tplc="FB7EBE9C">
      <w:start w:val="1"/>
      <w:numFmt w:val="bullet"/>
      <w:lvlText w:val=""/>
      <w:lvlJc w:val="left"/>
      <w:pPr>
        <w:tabs>
          <w:tab w:val="num" w:pos="720"/>
        </w:tabs>
        <w:ind w:left="720" w:hanging="360"/>
      </w:pPr>
      <w:rPr>
        <w:rFonts w:ascii="Wingdings" w:hAnsi="Wingdings" w:hint="default"/>
      </w:rPr>
    </w:lvl>
    <w:lvl w:ilvl="1" w:tplc="FBE89C00" w:tentative="1">
      <w:start w:val="1"/>
      <w:numFmt w:val="bullet"/>
      <w:lvlText w:val=""/>
      <w:lvlJc w:val="left"/>
      <w:pPr>
        <w:tabs>
          <w:tab w:val="num" w:pos="1440"/>
        </w:tabs>
        <w:ind w:left="1440" w:hanging="360"/>
      </w:pPr>
      <w:rPr>
        <w:rFonts w:ascii="Wingdings" w:hAnsi="Wingdings" w:hint="default"/>
      </w:rPr>
    </w:lvl>
    <w:lvl w:ilvl="2" w:tplc="35AEC638" w:tentative="1">
      <w:start w:val="1"/>
      <w:numFmt w:val="bullet"/>
      <w:lvlText w:val=""/>
      <w:lvlJc w:val="left"/>
      <w:pPr>
        <w:tabs>
          <w:tab w:val="num" w:pos="2160"/>
        </w:tabs>
        <w:ind w:left="2160" w:hanging="360"/>
      </w:pPr>
      <w:rPr>
        <w:rFonts w:ascii="Wingdings" w:hAnsi="Wingdings" w:hint="default"/>
      </w:rPr>
    </w:lvl>
    <w:lvl w:ilvl="3" w:tplc="00AE776A" w:tentative="1">
      <w:start w:val="1"/>
      <w:numFmt w:val="bullet"/>
      <w:lvlText w:val=""/>
      <w:lvlJc w:val="left"/>
      <w:pPr>
        <w:tabs>
          <w:tab w:val="num" w:pos="2880"/>
        </w:tabs>
        <w:ind w:left="2880" w:hanging="360"/>
      </w:pPr>
      <w:rPr>
        <w:rFonts w:ascii="Wingdings" w:hAnsi="Wingdings" w:hint="default"/>
      </w:rPr>
    </w:lvl>
    <w:lvl w:ilvl="4" w:tplc="B41AB6B0" w:tentative="1">
      <w:start w:val="1"/>
      <w:numFmt w:val="bullet"/>
      <w:lvlText w:val=""/>
      <w:lvlJc w:val="left"/>
      <w:pPr>
        <w:tabs>
          <w:tab w:val="num" w:pos="3600"/>
        </w:tabs>
        <w:ind w:left="3600" w:hanging="360"/>
      </w:pPr>
      <w:rPr>
        <w:rFonts w:ascii="Wingdings" w:hAnsi="Wingdings" w:hint="default"/>
      </w:rPr>
    </w:lvl>
    <w:lvl w:ilvl="5" w:tplc="0D108790" w:tentative="1">
      <w:start w:val="1"/>
      <w:numFmt w:val="bullet"/>
      <w:lvlText w:val=""/>
      <w:lvlJc w:val="left"/>
      <w:pPr>
        <w:tabs>
          <w:tab w:val="num" w:pos="4320"/>
        </w:tabs>
        <w:ind w:left="4320" w:hanging="360"/>
      </w:pPr>
      <w:rPr>
        <w:rFonts w:ascii="Wingdings" w:hAnsi="Wingdings" w:hint="default"/>
      </w:rPr>
    </w:lvl>
    <w:lvl w:ilvl="6" w:tplc="22A6C688" w:tentative="1">
      <w:start w:val="1"/>
      <w:numFmt w:val="bullet"/>
      <w:lvlText w:val=""/>
      <w:lvlJc w:val="left"/>
      <w:pPr>
        <w:tabs>
          <w:tab w:val="num" w:pos="5040"/>
        </w:tabs>
        <w:ind w:left="5040" w:hanging="360"/>
      </w:pPr>
      <w:rPr>
        <w:rFonts w:ascii="Wingdings" w:hAnsi="Wingdings" w:hint="default"/>
      </w:rPr>
    </w:lvl>
    <w:lvl w:ilvl="7" w:tplc="F77A9D46" w:tentative="1">
      <w:start w:val="1"/>
      <w:numFmt w:val="bullet"/>
      <w:lvlText w:val=""/>
      <w:lvlJc w:val="left"/>
      <w:pPr>
        <w:tabs>
          <w:tab w:val="num" w:pos="5760"/>
        </w:tabs>
        <w:ind w:left="5760" w:hanging="360"/>
      </w:pPr>
      <w:rPr>
        <w:rFonts w:ascii="Wingdings" w:hAnsi="Wingdings" w:hint="default"/>
      </w:rPr>
    </w:lvl>
    <w:lvl w:ilvl="8" w:tplc="2006F9E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341C46"/>
    <w:multiLevelType w:val="multilevel"/>
    <w:tmpl w:val="CB422552"/>
    <w:lvl w:ilvl="0">
      <w:start w:val="1"/>
      <w:numFmt w:val="decimal"/>
      <w:lvlText w:val="%1."/>
      <w:lvlJc w:val="left"/>
      <w:pPr>
        <w:ind w:left="1069" w:hanging="36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369F345C"/>
    <w:multiLevelType w:val="hybridMultilevel"/>
    <w:tmpl w:val="1D70C276"/>
    <w:lvl w:ilvl="0" w:tplc="C0949C18">
      <w:start w:val="1"/>
      <w:numFmt w:val="decimal"/>
      <w:lvlText w:val="ТАБЛИЦА %1."/>
      <w:lvlJc w:val="right"/>
      <w:pPr>
        <w:ind w:left="1429" w:hanging="360"/>
      </w:pPr>
      <w:rPr>
        <w:rFonts w:hint="default"/>
        <w:b/>
        <w:bCs/>
        <w:i w:val="0"/>
        <w:iCs w:val="0"/>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6FD449E"/>
    <w:multiLevelType w:val="hybridMultilevel"/>
    <w:tmpl w:val="54D6E826"/>
    <w:lvl w:ilvl="0" w:tplc="8362D90E">
      <w:start w:val="1"/>
      <w:numFmt w:val="bullet"/>
      <w:lvlText w:val=""/>
      <w:lvlJc w:val="left"/>
      <w:pPr>
        <w:tabs>
          <w:tab w:val="num" w:pos="720"/>
        </w:tabs>
        <w:ind w:left="720" w:hanging="360"/>
      </w:pPr>
      <w:rPr>
        <w:rFonts w:ascii="Wingdings" w:hAnsi="Wingdings" w:hint="default"/>
      </w:rPr>
    </w:lvl>
    <w:lvl w:ilvl="1" w:tplc="A2CAB73C" w:tentative="1">
      <w:start w:val="1"/>
      <w:numFmt w:val="bullet"/>
      <w:lvlText w:val=""/>
      <w:lvlJc w:val="left"/>
      <w:pPr>
        <w:tabs>
          <w:tab w:val="num" w:pos="1440"/>
        </w:tabs>
        <w:ind w:left="1440" w:hanging="360"/>
      </w:pPr>
      <w:rPr>
        <w:rFonts w:ascii="Wingdings" w:hAnsi="Wingdings" w:hint="default"/>
      </w:rPr>
    </w:lvl>
    <w:lvl w:ilvl="2" w:tplc="EB24753E" w:tentative="1">
      <w:start w:val="1"/>
      <w:numFmt w:val="bullet"/>
      <w:lvlText w:val=""/>
      <w:lvlJc w:val="left"/>
      <w:pPr>
        <w:tabs>
          <w:tab w:val="num" w:pos="2160"/>
        </w:tabs>
        <w:ind w:left="2160" w:hanging="360"/>
      </w:pPr>
      <w:rPr>
        <w:rFonts w:ascii="Wingdings" w:hAnsi="Wingdings" w:hint="default"/>
      </w:rPr>
    </w:lvl>
    <w:lvl w:ilvl="3" w:tplc="66DA4BF2" w:tentative="1">
      <w:start w:val="1"/>
      <w:numFmt w:val="bullet"/>
      <w:lvlText w:val=""/>
      <w:lvlJc w:val="left"/>
      <w:pPr>
        <w:tabs>
          <w:tab w:val="num" w:pos="2880"/>
        </w:tabs>
        <w:ind w:left="2880" w:hanging="360"/>
      </w:pPr>
      <w:rPr>
        <w:rFonts w:ascii="Wingdings" w:hAnsi="Wingdings" w:hint="default"/>
      </w:rPr>
    </w:lvl>
    <w:lvl w:ilvl="4" w:tplc="0A22F6F0" w:tentative="1">
      <w:start w:val="1"/>
      <w:numFmt w:val="bullet"/>
      <w:lvlText w:val=""/>
      <w:lvlJc w:val="left"/>
      <w:pPr>
        <w:tabs>
          <w:tab w:val="num" w:pos="3600"/>
        </w:tabs>
        <w:ind w:left="3600" w:hanging="360"/>
      </w:pPr>
      <w:rPr>
        <w:rFonts w:ascii="Wingdings" w:hAnsi="Wingdings" w:hint="default"/>
      </w:rPr>
    </w:lvl>
    <w:lvl w:ilvl="5" w:tplc="FB1AA27E" w:tentative="1">
      <w:start w:val="1"/>
      <w:numFmt w:val="bullet"/>
      <w:lvlText w:val=""/>
      <w:lvlJc w:val="left"/>
      <w:pPr>
        <w:tabs>
          <w:tab w:val="num" w:pos="4320"/>
        </w:tabs>
        <w:ind w:left="4320" w:hanging="360"/>
      </w:pPr>
      <w:rPr>
        <w:rFonts w:ascii="Wingdings" w:hAnsi="Wingdings" w:hint="default"/>
      </w:rPr>
    </w:lvl>
    <w:lvl w:ilvl="6" w:tplc="39F84BD2" w:tentative="1">
      <w:start w:val="1"/>
      <w:numFmt w:val="bullet"/>
      <w:lvlText w:val=""/>
      <w:lvlJc w:val="left"/>
      <w:pPr>
        <w:tabs>
          <w:tab w:val="num" w:pos="5040"/>
        </w:tabs>
        <w:ind w:left="5040" w:hanging="360"/>
      </w:pPr>
      <w:rPr>
        <w:rFonts w:ascii="Wingdings" w:hAnsi="Wingdings" w:hint="default"/>
      </w:rPr>
    </w:lvl>
    <w:lvl w:ilvl="7" w:tplc="1F322D98" w:tentative="1">
      <w:start w:val="1"/>
      <w:numFmt w:val="bullet"/>
      <w:lvlText w:val=""/>
      <w:lvlJc w:val="left"/>
      <w:pPr>
        <w:tabs>
          <w:tab w:val="num" w:pos="5760"/>
        </w:tabs>
        <w:ind w:left="5760" w:hanging="360"/>
      </w:pPr>
      <w:rPr>
        <w:rFonts w:ascii="Wingdings" w:hAnsi="Wingdings" w:hint="default"/>
      </w:rPr>
    </w:lvl>
    <w:lvl w:ilvl="8" w:tplc="89C25B0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196D2B"/>
    <w:multiLevelType w:val="hybridMultilevel"/>
    <w:tmpl w:val="BD784CE6"/>
    <w:lvl w:ilvl="0" w:tplc="9C722974">
      <w:start w:val="1"/>
      <w:numFmt w:val="bullet"/>
      <w:lvlText w:val=""/>
      <w:lvlJc w:val="left"/>
      <w:pPr>
        <w:tabs>
          <w:tab w:val="num" w:pos="720"/>
        </w:tabs>
        <w:ind w:left="720" w:hanging="360"/>
      </w:pPr>
      <w:rPr>
        <w:rFonts w:ascii="Wingdings" w:hAnsi="Wingdings" w:hint="default"/>
      </w:rPr>
    </w:lvl>
    <w:lvl w:ilvl="1" w:tplc="8FD09866" w:tentative="1">
      <w:start w:val="1"/>
      <w:numFmt w:val="bullet"/>
      <w:lvlText w:val=""/>
      <w:lvlJc w:val="left"/>
      <w:pPr>
        <w:tabs>
          <w:tab w:val="num" w:pos="1440"/>
        </w:tabs>
        <w:ind w:left="1440" w:hanging="360"/>
      </w:pPr>
      <w:rPr>
        <w:rFonts w:ascii="Wingdings" w:hAnsi="Wingdings" w:hint="default"/>
      </w:rPr>
    </w:lvl>
    <w:lvl w:ilvl="2" w:tplc="18D4029E" w:tentative="1">
      <w:start w:val="1"/>
      <w:numFmt w:val="bullet"/>
      <w:lvlText w:val=""/>
      <w:lvlJc w:val="left"/>
      <w:pPr>
        <w:tabs>
          <w:tab w:val="num" w:pos="2160"/>
        </w:tabs>
        <w:ind w:left="2160" w:hanging="360"/>
      </w:pPr>
      <w:rPr>
        <w:rFonts w:ascii="Wingdings" w:hAnsi="Wingdings" w:hint="default"/>
      </w:rPr>
    </w:lvl>
    <w:lvl w:ilvl="3" w:tplc="A1CA6E78" w:tentative="1">
      <w:start w:val="1"/>
      <w:numFmt w:val="bullet"/>
      <w:lvlText w:val=""/>
      <w:lvlJc w:val="left"/>
      <w:pPr>
        <w:tabs>
          <w:tab w:val="num" w:pos="2880"/>
        </w:tabs>
        <w:ind w:left="2880" w:hanging="360"/>
      </w:pPr>
      <w:rPr>
        <w:rFonts w:ascii="Wingdings" w:hAnsi="Wingdings" w:hint="default"/>
      </w:rPr>
    </w:lvl>
    <w:lvl w:ilvl="4" w:tplc="622CAA20" w:tentative="1">
      <w:start w:val="1"/>
      <w:numFmt w:val="bullet"/>
      <w:lvlText w:val=""/>
      <w:lvlJc w:val="left"/>
      <w:pPr>
        <w:tabs>
          <w:tab w:val="num" w:pos="3600"/>
        </w:tabs>
        <w:ind w:left="3600" w:hanging="360"/>
      </w:pPr>
      <w:rPr>
        <w:rFonts w:ascii="Wingdings" w:hAnsi="Wingdings" w:hint="default"/>
      </w:rPr>
    </w:lvl>
    <w:lvl w:ilvl="5" w:tplc="14740900" w:tentative="1">
      <w:start w:val="1"/>
      <w:numFmt w:val="bullet"/>
      <w:lvlText w:val=""/>
      <w:lvlJc w:val="left"/>
      <w:pPr>
        <w:tabs>
          <w:tab w:val="num" w:pos="4320"/>
        </w:tabs>
        <w:ind w:left="4320" w:hanging="360"/>
      </w:pPr>
      <w:rPr>
        <w:rFonts w:ascii="Wingdings" w:hAnsi="Wingdings" w:hint="default"/>
      </w:rPr>
    </w:lvl>
    <w:lvl w:ilvl="6" w:tplc="ACAE4388" w:tentative="1">
      <w:start w:val="1"/>
      <w:numFmt w:val="bullet"/>
      <w:lvlText w:val=""/>
      <w:lvlJc w:val="left"/>
      <w:pPr>
        <w:tabs>
          <w:tab w:val="num" w:pos="5040"/>
        </w:tabs>
        <w:ind w:left="5040" w:hanging="360"/>
      </w:pPr>
      <w:rPr>
        <w:rFonts w:ascii="Wingdings" w:hAnsi="Wingdings" w:hint="default"/>
      </w:rPr>
    </w:lvl>
    <w:lvl w:ilvl="7" w:tplc="4372D420" w:tentative="1">
      <w:start w:val="1"/>
      <w:numFmt w:val="bullet"/>
      <w:lvlText w:val=""/>
      <w:lvlJc w:val="left"/>
      <w:pPr>
        <w:tabs>
          <w:tab w:val="num" w:pos="5760"/>
        </w:tabs>
        <w:ind w:left="5760" w:hanging="360"/>
      </w:pPr>
      <w:rPr>
        <w:rFonts w:ascii="Wingdings" w:hAnsi="Wingdings" w:hint="default"/>
      </w:rPr>
    </w:lvl>
    <w:lvl w:ilvl="8" w:tplc="8A1CF8B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5152B7"/>
    <w:multiLevelType w:val="hybridMultilevel"/>
    <w:tmpl w:val="72EAF458"/>
    <w:lvl w:ilvl="0" w:tplc="714AA23C">
      <w:start w:val="1"/>
      <w:numFmt w:val="decimal"/>
      <w:lvlText w:val="%1."/>
      <w:lvlJc w:val="left"/>
      <w:pPr>
        <w:ind w:left="1429" w:hanging="360"/>
      </w:pPr>
      <w:rPr>
        <w:b/>
        <w:bCs/>
        <w:i w:val="0"/>
        <w:i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BA96F8E"/>
    <w:multiLevelType w:val="hybridMultilevel"/>
    <w:tmpl w:val="F9C45616"/>
    <w:lvl w:ilvl="0" w:tplc="338C018A">
      <w:start w:val="1"/>
      <w:numFmt w:val="decimal"/>
      <w:lvlText w:val="%1."/>
      <w:lvlJc w:val="left"/>
      <w:pPr>
        <w:ind w:left="1069"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9E5CEF"/>
    <w:multiLevelType w:val="hybridMultilevel"/>
    <w:tmpl w:val="6A3030CE"/>
    <w:lvl w:ilvl="0" w:tplc="A2CE34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4441455"/>
    <w:multiLevelType w:val="hybridMultilevel"/>
    <w:tmpl w:val="86EC9B46"/>
    <w:lvl w:ilvl="0" w:tplc="77C43C2E">
      <w:start w:val="1"/>
      <w:numFmt w:val="bullet"/>
      <w:lvlText w:val=""/>
      <w:lvlJc w:val="left"/>
      <w:pPr>
        <w:tabs>
          <w:tab w:val="num" w:pos="720"/>
        </w:tabs>
        <w:ind w:left="720" w:hanging="360"/>
      </w:pPr>
      <w:rPr>
        <w:rFonts w:ascii="Wingdings" w:hAnsi="Wingdings" w:hint="default"/>
      </w:rPr>
    </w:lvl>
    <w:lvl w:ilvl="1" w:tplc="18B64CEC" w:tentative="1">
      <w:start w:val="1"/>
      <w:numFmt w:val="bullet"/>
      <w:lvlText w:val=""/>
      <w:lvlJc w:val="left"/>
      <w:pPr>
        <w:tabs>
          <w:tab w:val="num" w:pos="1440"/>
        </w:tabs>
        <w:ind w:left="1440" w:hanging="360"/>
      </w:pPr>
      <w:rPr>
        <w:rFonts w:ascii="Wingdings" w:hAnsi="Wingdings" w:hint="default"/>
      </w:rPr>
    </w:lvl>
    <w:lvl w:ilvl="2" w:tplc="5FC8033C" w:tentative="1">
      <w:start w:val="1"/>
      <w:numFmt w:val="bullet"/>
      <w:lvlText w:val=""/>
      <w:lvlJc w:val="left"/>
      <w:pPr>
        <w:tabs>
          <w:tab w:val="num" w:pos="2160"/>
        </w:tabs>
        <w:ind w:left="2160" w:hanging="360"/>
      </w:pPr>
      <w:rPr>
        <w:rFonts w:ascii="Wingdings" w:hAnsi="Wingdings" w:hint="default"/>
      </w:rPr>
    </w:lvl>
    <w:lvl w:ilvl="3" w:tplc="78ACE55C" w:tentative="1">
      <w:start w:val="1"/>
      <w:numFmt w:val="bullet"/>
      <w:lvlText w:val=""/>
      <w:lvlJc w:val="left"/>
      <w:pPr>
        <w:tabs>
          <w:tab w:val="num" w:pos="2880"/>
        </w:tabs>
        <w:ind w:left="2880" w:hanging="360"/>
      </w:pPr>
      <w:rPr>
        <w:rFonts w:ascii="Wingdings" w:hAnsi="Wingdings" w:hint="default"/>
      </w:rPr>
    </w:lvl>
    <w:lvl w:ilvl="4" w:tplc="8BC0D434" w:tentative="1">
      <w:start w:val="1"/>
      <w:numFmt w:val="bullet"/>
      <w:lvlText w:val=""/>
      <w:lvlJc w:val="left"/>
      <w:pPr>
        <w:tabs>
          <w:tab w:val="num" w:pos="3600"/>
        </w:tabs>
        <w:ind w:left="3600" w:hanging="360"/>
      </w:pPr>
      <w:rPr>
        <w:rFonts w:ascii="Wingdings" w:hAnsi="Wingdings" w:hint="default"/>
      </w:rPr>
    </w:lvl>
    <w:lvl w:ilvl="5" w:tplc="8DA0A8F4" w:tentative="1">
      <w:start w:val="1"/>
      <w:numFmt w:val="bullet"/>
      <w:lvlText w:val=""/>
      <w:lvlJc w:val="left"/>
      <w:pPr>
        <w:tabs>
          <w:tab w:val="num" w:pos="4320"/>
        </w:tabs>
        <w:ind w:left="4320" w:hanging="360"/>
      </w:pPr>
      <w:rPr>
        <w:rFonts w:ascii="Wingdings" w:hAnsi="Wingdings" w:hint="default"/>
      </w:rPr>
    </w:lvl>
    <w:lvl w:ilvl="6" w:tplc="3802051A" w:tentative="1">
      <w:start w:val="1"/>
      <w:numFmt w:val="bullet"/>
      <w:lvlText w:val=""/>
      <w:lvlJc w:val="left"/>
      <w:pPr>
        <w:tabs>
          <w:tab w:val="num" w:pos="5040"/>
        </w:tabs>
        <w:ind w:left="5040" w:hanging="360"/>
      </w:pPr>
      <w:rPr>
        <w:rFonts w:ascii="Wingdings" w:hAnsi="Wingdings" w:hint="default"/>
      </w:rPr>
    </w:lvl>
    <w:lvl w:ilvl="7" w:tplc="1110E9F4" w:tentative="1">
      <w:start w:val="1"/>
      <w:numFmt w:val="bullet"/>
      <w:lvlText w:val=""/>
      <w:lvlJc w:val="left"/>
      <w:pPr>
        <w:tabs>
          <w:tab w:val="num" w:pos="5760"/>
        </w:tabs>
        <w:ind w:left="5760" w:hanging="360"/>
      </w:pPr>
      <w:rPr>
        <w:rFonts w:ascii="Wingdings" w:hAnsi="Wingdings" w:hint="default"/>
      </w:rPr>
    </w:lvl>
    <w:lvl w:ilvl="8" w:tplc="C7383E7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587211"/>
    <w:multiLevelType w:val="hybridMultilevel"/>
    <w:tmpl w:val="5B2AECAA"/>
    <w:lvl w:ilvl="0" w:tplc="15F0FC8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15:restartNumberingAfterBreak="0">
    <w:nsid w:val="47915C88"/>
    <w:multiLevelType w:val="hybridMultilevel"/>
    <w:tmpl w:val="00922212"/>
    <w:lvl w:ilvl="0" w:tplc="4462B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AE624A4"/>
    <w:multiLevelType w:val="hybridMultilevel"/>
    <w:tmpl w:val="1B10B27C"/>
    <w:lvl w:ilvl="0" w:tplc="14684F56">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56275BF6"/>
    <w:multiLevelType w:val="hybridMultilevel"/>
    <w:tmpl w:val="599C4E2C"/>
    <w:lvl w:ilvl="0" w:tplc="34FAA126">
      <w:start w:val="1"/>
      <w:numFmt w:val="decimal"/>
      <w:lvlText w:val="ДИАГРАММА %1."/>
      <w:lvlJc w:val="center"/>
      <w:pPr>
        <w:ind w:left="0" w:firstLine="288"/>
      </w:pPr>
      <w:rPr>
        <w:rFonts w:ascii="Times New Roman" w:hAnsi="Times New Roman" w:hint="default"/>
        <w:b/>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907899"/>
    <w:multiLevelType w:val="hybridMultilevel"/>
    <w:tmpl w:val="9B14D728"/>
    <w:lvl w:ilvl="0" w:tplc="BF86F874">
      <w:start w:val="1"/>
      <w:numFmt w:val="bullet"/>
      <w:lvlText w:val="-"/>
      <w:lvlJc w:val="left"/>
      <w:pPr>
        <w:tabs>
          <w:tab w:val="num" w:pos="720"/>
        </w:tabs>
        <w:ind w:left="720" w:hanging="360"/>
      </w:pPr>
      <w:rPr>
        <w:rFonts w:ascii="Times New Roman" w:hAnsi="Times New Roman" w:hint="default"/>
      </w:rPr>
    </w:lvl>
    <w:lvl w:ilvl="1" w:tplc="04DE204E" w:tentative="1">
      <w:start w:val="1"/>
      <w:numFmt w:val="bullet"/>
      <w:lvlText w:val="-"/>
      <w:lvlJc w:val="left"/>
      <w:pPr>
        <w:tabs>
          <w:tab w:val="num" w:pos="1440"/>
        </w:tabs>
        <w:ind w:left="1440" w:hanging="360"/>
      </w:pPr>
      <w:rPr>
        <w:rFonts w:ascii="Times New Roman" w:hAnsi="Times New Roman" w:hint="default"/>
      </w:rPr>
    </w:lvl>
    <w:lvl w:ilvl="2" w:tplc="915CEFF0" w:tentative="1">
      <w:start w:val="1"/>
      <w:numFmt w:val="bullet"/>
      <w:lvlText w:val="-"/>
      <w:lvlJc w:val="left"/>
      <w:pPr>
        <w:tabs>
          <w:tab w:val="num" w:pos="2160"/>
        </w:tabs>
        <w:ind w:left="2160" w:hanging="360"/>
      </w:pPr>
      <w:rPr>
        <w:rFonts w:ascii="Times New Roman" w:hAnsi="Times New Roman" w:hint="default"/>
      </w:rPr>
    </w:lvl>
    <w:lvl w:ilvl="3" w:tplc="695E9868" w:tentative="1">
      <w:start w:val="1"/>
      <w:numFmt w:val="bullet"/>
      <w:lvlText w:val="-"/>
      <w:lvlJc w:val="left"/>
      <w:pPr>
        <w:tabs>
          <w:tab w:val="num" w:pos="2880"/>
        </w:tabs>
        <w:ind w:left="2880" w:hanging="360"/>
      </w:pPr>
      <w:rPr>
        <w:rFonts w:ascii="Times New Roman" w:hAnsi="Times New Roman" w:hint="default"/>
      </w:rPr>
    </w:lvl>
    <w:lvl w:ilvl="4" w:tplc="57E8BE5A" w:tentative="1">
      <w:start w:val="1"/>
      <w:numFmt w:val="bullet"/>
      <w:lvlText w:val="-"/>
      <w:lvlJc w:val="left"/>
      <w:pPr>
        <w:tabs>
          <w:tab w:val="num" w:pos="3600"/>
        </w:tabs>
        <w:ind w:left="3600" w:hanging="360"/>
      </w:pPr>
      <w:rPr>
        <w:rFonts w:ascii="Times New Roman" w:hAnsi="Times New Roman" w:hint="default"/>
      </w:rPr>
    </w:lvl>
    <w:lvl w:ilvl="5" w:tplc="3E048ED2" w:tentative="1">
      <w:start w:val="1"/>
      <w:numFmt w:val="bullet"/>
      <w:lvlText w:val="-"/>
      <w:lvlJc w:val="left"/>
      <w:pPr>
        <w:tabs>
          <w:tab w:val="num" w:pos="4320"/>
        </w:tabs>
        <w:ind w:left="4320" w:hanging="360"/>
      </w:pPr>
      <w:rPr>
        <w:rFonts w:ascii="Times New Roman" w:hAnsi="Times New Roman" w:hint="default"/>
      </w:rPr>
    </w:lvl>
    <w:lvl w:ilvl="6" w:tplc="B9906D36" w:tentative="1">
      <w:start w:val="1"/>
      <w:numFmt w:val="bullet"/>
      <w:lvlText w:val="-"/>
      <w:lvlJc w:val="left"/>
      <w:pPr>
        <w:tabs>
          <w:tab w:val="num" w:pos="5040"/>
        </w:tabs>
        <w:ind w:left="5040" w:hanging="360"/>
      </w:pPr>
      <w:rPr>
        <w:rFonts w:ascii="Times New Roman" w:hAnsi="Times New Roman" w:hint="default"/>
      </w:rPr>
    </w:lvl>
    <w:lvl w:ilvl="7" w:tplc="49B0679E" w:tentative="1">
      <w:start w:val="1"/>
      <w:numFmt w:val="bullet"/>
      <w:lvlText w:val="-"/>
      <w:lvlJc w:val="left"/>
      <w:pPr>
        <w:tabs>
          <w:tab w:val="num" w:pos="5760"/>
        </w:tabs>
        <w:ind w:left="5760" w:hanging="360"/>
      </w:pPr>
      <w:rPr>
        <w:rFonts w:ascii="Times New Roman" w:hAnsi="Times New Roman" w:hint="default"/>
      </w:rPr>
    </w:lvl>
    <w:lvl w:ilvl="8" w:tplc="B68E13D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5C614BDB"/>
    <w:multiLevelType w:val="hybridMultilevel"/>
    <w:tmpl w:val="AF107694"/>
    <w:lvl w:ilvl="0" w:tplc="6ADCF3F6">
      <w:start w:val="1"/>
      <w:numFmt w:val="bullet"/>
      <w:lvlText w:val=""/>
      <w:lvlJc w:val="left"/>
      <w:pPr>
        <w:tabs>
          <w:tab w:val="num" w:pos="720"/>
        </w:tabs>
        <w:ind w:left="720" w:hanging="360"/>
      </w:pPr>
      <w:rPr>
        <w:rFonts w:ascii="Wingdings" w:hAnsi="Wingdings" w:hint="default"/>
      </w:rPr>
    </w:lvl>
    <w:lvl w:ilvl="1" w:tplc="B39E2BDE" w:tentative="1">
      <w:start w:val="1"/>
      <w:numFmt w:val="bullet"/>
      <w:lvlText w:val=""/>
      <w:lvlJc w:val="left"/>
      <w:pPr>
        <w:tabs>
          <w:tab w:val="num" w:pos="1440"/>
        </w:tabs>
        <w:ind w:left="1440" w:hanging="360"/>
      </w:pPr>
      <w:rPr>
        <w:rFonts w:ascii="Wingdings" w:hAnsi="Wingdings" w:hint="default"/>
      </w:rPr>
    </w:lvl>
    <w:lvl w:ilvl="2" w:tplc="61821C08" w:tentative="1">
      <w:start w:val="1"/>
      <w:numFmt w:val="bullet"/>
      <w:lvlText w:val=""/>
      <w:lvlJc w:val="left"/>
      <w:pPr>
        <w:tabs>
          <w:tab w:val="num" w:pos="2160"/>
        </w:tabs>
        <w:ind w:left="2160" w:hanging="360"/>
      </w:pPr>
      <w:rPr>
        <w:rFonts w:ascii="Wingdings" w:hAnsi="Wingdings" w:hint="default"/>
      </w:rPr>
    </w:lvl>
    <w:lvl w:ilvl="3" w:tplc="DD524882" w:tentative="1">
      <w:start w:val="1"/>
      <w:numFmt w:val="bullet"/>
      <w:lvlText w:val=""/>
      <w:lvlJc w:val="left"/>
      <w:pPr>
        <w:tabs>
          <w:tab w:val="num" w:pos="2880"/>
        </w:tabs>
        <w:ind w:left="2880" w:hanging="360"/>
      </w:pPr>
      <w:rPr>
        <w:rFonts w:ascii="Wingdings" w:hAnsi="Wingdings" w:hint="default"/>
      </w:rPr>
    </w:lvl>
    <w:lvl w:ilvl="4" w:tplc="F0AC9C2A" w:tentative="1">
      <w:start w:val="1"/>
      <w:numFmt w:val="bullet"/>
      <w:lvlText w:val=""/>
      <w:lvlJc w:val="left"/>
      <w:pPr>
        <w:tabs>
          <w:tab w:val="num" w:pos="3600"/>
        </w:tabs>
        <w:ind w:left="3600" w:hanging="360"/>
      </w:pPr>
      <w:rPr>
        <w:rFonts w:ascii="Wingdings" w:hAnsi="Wingdings" w:hint="default"/>
      </w:rPr>
    </w:lvl>
    <w:lvl w:ilvl="5" w:tplc="6CF0C0FA" w:tentative="1">
      <w:start w:val="1"/>
      <w:numFmt w:val="bullet"/>
      <w:lvlText w:val=""/>
      <w:lvlJc w:val="left"/>
      <w:pPr>
        <w:tabs>
          <w:tab w:val="num" w:pos="4320"/>
        </w:tabs>
        <w:ind w:left="4320" w:hanging="360"/>
      </w:pPr>
      <w:rPr>
        <w:rFonts w:ascii="Wingdings" w:hAnsi="Wingdings" w:hint="default"/>
      </w:rPr>
    </w:lvl>
    <w:lvl w:ilvl="6" w:tplc="B8E4A8BC" w:tentative="1">
      <w:start w:val="1"/>
      <w:numFmt w:val="bullet"/>
      <w:lvlText w:val=""/>
      <w:lvlJc w:val="left"/>
      <w:pPr>
        <w:tabs>
          <w:tab w:val="num" w:pos="5040"/>
        </w:tabs>
        <w:ind w:left="5040" w:hanging="360"/>
      </w:pPr>
      <w:rPr>
        <w:rFonts w:ascii="Wingdings" w:hAnsi="Wingdings" w:hint="default"/>
      </w:rPr>
    </w:lvl>
    <w:lvl w:ilvl="7" w:tplc="A5682B76" w:tentative="1">
      <w:start w:val="1"/>
      <w:numFmt w:val="bullet"/>
      <w:lvlText w:val=""/>
      <w:lvlJc w:val="left"/>
      <w:pPr>
        <w:tabs>
          <w:tab w:val="num" w:pos="5760"/>
        </w:tabs>
        <w:ind w:left="5760" w:hanging="360"/>
      </w:pPr>
      <w:rPr>
        <w:rFonts w:ascii="Wingdings" w:hAnsi="Wingdings" w:hint="default"/>
      </w:rPr>
    </w:lvl>
    <w:lvl w:ilvl="8" w:tplc="B85656C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D37F97"/>
    <w:multiLevelType w:val="hybridMultilevel"/>
    <w:tmpl w:val="F05A567E"/>
    <w:lvl w:ilvl="0" w:tplc="F8CE7EE4">
      <w:start w:val="1"/>
      <w:numFmt w:val="decimal"/>
      <w:lvlText w:val="%1."/>
      <w:lvlJc w:val="left"/>
      <w:pPr>
        <w:ind w:left="1069" w:hanging="360"/>
      </w:pPr>
      <w:rPr>
        <w:rFonts w:hint="default"/>
        <w:b/>
        <w:i w:val="0"/>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FC726BE"/>
    <w:multiLevelType w:val="hybridMultilevel"/>
    <w:tmpl w:val="FDA8AAC0"/>
    <w:lvl w:ilvl="0" w:tplc="6BD0A1DA">
      <w:start w:val="2"/>
      <w:numFmt w:val="decimal"/>
      <w:lvlText w:val="%1."/>
      <w:lvlJc w:val="left"/>
      <w:pPr>
        <w:ind w:left="121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18C7B1D"/>
    <w:multiLevelType w:val="hybridMultilevel"/>
    <w:tmpl w:val="99A4D332"/>
    <w:lvl w:ilvl="0" w:tplc="A0B839FA">
      <w:start w:val="1"/>
      <w:numFmt w:val="bullet"/>
      <w:lvlText w:val=""/>
      <w:lvlJc w:val="left"/>
      <w:pPr>
        <w:tabs>
          <w:tab w:val="num" w:pos="720"/>
        </w:tabs>
        <w:ind w:left="720" w:hanging="360"/>
      </w:pPr>
      <w:rPr>
        <w:rFonts w:ascii="Wingdings" w:hAnsi="Wingdings" w:hint="default"/>
      </w:rPr>
    </w:lvl>
    <w:lvl w:ilvl="1" w:tplc="A0905822" w:tentative="1">
      <w:start w:val="1"/>
      <w:numFmt w:val="bullet"/>
      <w:lvlText w:val=""/>
      <w:lvlJc w:val="left"/>
      <w:pPr>
        <w:tabs>
          <w:tab w:val="num" w:pos="1440"/>
        </w:tabs>
        <w:ind w:left="1440" w:hanging="360"/>
      </w:pPr>
      <w:rPr>
        <w:rFonts w:ascii="Wingdings" w:hAnsi="Wingdings" w:hint="default"/>
      </w:rPr>
    </w:lvl>
    <w:lvl w:ilvl="2" w:tplc="9256722C" w:tentative="1">
      <w:start w:val="1"/>
      <w:numFmt w:val="bullet"/>
      <w:lvlText w:val=""/>
      <w:lvlJc w:val="left"/>
      <w:pPr>
        <w:tabs>
          <w:tab w:val="num" w:pos="2160"/>
        </w:tabs>
        <w:ind w:left="2160" w:hanging="360"/>
      </w:pPr>
      <w:rPr>
        <w:rFonts w:ascii="Wingdings" w:hAnsi="Wingdings" w:hint="default"/>
      </w:rPr>
    </w:lvl>
    <w:lvl w:ilvl="3" w:tplc="7AFC7700" w:tentative="1">
      <w:start w:val="1"/>
      <w:numFmt w:val="bullet"/>
      <w:lvlText w:val=""/>
      <w:lvlJc w:val="left"/>
      <w:pPr>
        <w:tabs>
          <w:tab w:val="num" w:pos="2880"/>
        </w:tabs>
        <w:ind w:left="2880" w:hanging="360"/>
      </w:pPr>
      <w:rPr>
        <w:rFonts w:ascii="Wingdings" w:hAnsi="Wingdings" w:hint="default"/>
      </w:rPr>
    </w:lvl>
    <w:lvl w:ilvl="4" w:tplc="D5F48B2C" w:tentative="1">
      <w:start w:val="1"/>
      <w:numFmt w:val="bullet"/>
      <w:lvlText w:val=""/>
      <w:lvlJc w:val="left"/>
      <w:pPr>
        <w:tabs>
          <w:tab w:val="num" w:pos="3600"/>
        </w:tabs>
        <w:ind w:left="3600" w:hanging="360"/>
      </w:pPr>
      <w:rPr>
        <w:rFonts w:ascii="Wingdings" w:hAnsi="Wingdings" w:hint="default"/>
      </w:rPr>
    </w:lvl>
    <w:lvl w:ilvl="5" w:tplc="7D3A9FC8" w:tentative="1">
      <w:start w:val="1"/>
      <w:numFmt w:val="bullet"/>
      <w:lvlText w:val=""/>
      <w:lvlJc w:val="left"/>
      <w:pPr>
        <w:tabs>
          <w:tab w:val="num" w:pos="4320"/>
        </w:tabs>
        <w:ind w:left="4320" w:hanging="360"/>
      </w:pPr>
      <w:rPr>
        <w:rFonts w:ascii="Wingdings" w:hAnsi="Wingdings" w:hint="default"/>
      </w:rPr>
    </w:lvl>
    <w:lvl w:ilvl="6" w:tplc="3D9E2A58" w:tentative="1">
      <w:start w:val="1"/>
      <w:numFmt w:val="bullet"/>
      <w:lvlText w:val=""/>
      <w:lvlJc w:val="left"/>
      <w:pPr>
        <w:tabs>
          <w:tab w:val="num" w:pos="5040"/>
        </w:tabs>
        <w:ind w:left="5040" w:hanging="360"/>
      </w:pPr>
      <w:rPr>
        <w:rFonts w:ascii="Wingdings" w:hAnsi="Wingdings" w:hint="default"/>
      </w:rPr>
    </w:lvl>
    <w:lvl w:ilvl="7" w:tplc="F6D87232" w:tentative="1">
      <w:start w:val="1"/>
      <w:numFmt w:val="bullet"/>
      <w:lvlText w:val=""/>
      <w:lvlJc w:val="left"/>
      <w:pPr>
        <w:tabs>
          <w:tab w:val="num" w:pos="5760"/>
        </w:tabs>
        <w:ind w:left="5760" w:hanging="360"/>
      </w:pPr>
      <w:rPr>
        <w:rFonts w:ascii="Wingdings" w:hAnsi="Wingdings" w:hint="default"/>
      </w:rPr>
    </w:lvl>
    <w:lvl w:ilvl="8" w:tplc="5A2E2F0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3907A1"/>
    <w:multiLevelType w:val="hybridMultilevel"/>
    <w:tmpl w:val="590A27B0"/>
    <w:lvl w:ilvl="0" w:tplc="038697C0">
      <w:start w:val="1"/>
      <w:numFmt w:val="decimal"/>
      <w:lvlText w:val="%1."/>
      <w:lvlJc w:val="left"/>
      <w:pPr>
        <w:ind w:left="1070" w:hanging="360"/>
      </w:pPr>
      <w:rPr>
        <w:rFonts w:hint="default"/>
        <w:color w:val="000000" w:themeColor="text1"/>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5BB7DE8"/>
    <w:multiLevelType w:val="hybridMultilevel"/>
    <w:tmpl w:val="3C7263F6"/>
    <w:lvl w:ilvl="0" w:tplc="B4F22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7951DBF"/>
    <w:multiLevelType w:val="hybridMultilevel"/>
    <w:tmpl w:val="E0469BBE"/>
    <w:lvl w:ilvl="0" w:tplc="6666DCDE">
      <w:start w:val="1"/>
      <w:numFmt w:val="bullet"/>
      <w:lvlText w:val=""/>
      <w:lvlJc w:val="left"/>
      <w:pPr>
        <w:tabs>
          <w:tab w:val="num" w:pos="720"/>
        </w:tabs>
        <w:ind w:left="720" w:hanging="360"/>
      </w:pPr>
      <w:rPr>
        <w:rFonts w:ascii="Wingdings" w:hAnsi="Wingdings" w:hint="default"/>
      </w:rPr>
    </w:lvl>
    <w:lvl w:ilvl="1" w:tplc="B0681BD4" w:tentative="1">
      <w:start w:val="1"/>
      <w:numFmt w:val="bullet"/>
      <w:lvlText w:val=""/>
      <w:lvlJc w:val="left"/>
      <w:pPr>
        <w:tabs>
          <w:tab w:val="num" w:pos="1440"/>
        </w:tabs>
        <w:ind w:left="1440" w:hanging="360"/>
      </w:pPr>
      <w:rPr>
        <w:rFonts w:ascii="Wingdings" w:hAnsi="Wingdings" w:hint="default"/>
      </w:rPr>
    </w:lvl>
    <w:lvl w:ilvl="2" w:tplc="F2146D42" w:tentative="1">
      <w:start w:val="1"/>
      <w:numFmt w:val="bullet"/>
      <w:lvlText w:val=""/>
      <w:lvlJc w:val="left"/>
      <w:pPr>
        <w:tabs>
          <w:tab w:val="num" w:pos="2160"/>
        </w:tabs>
        <w:ind w:left="2160" w:hanging="360"/>
      </w:pPr>
      <w:rPr>
        <w:rFonts w:ascii="Wingdings" w:hAnsi="Wingdings" w:hint="default"/>
      </w:rPr>
    </w:lvl>
    <w:lvl w:ilvl="3" w:tplc="147AD580" w:tentative="1">
      <w:start w:val="1"/>
      <w:numFmt w:val="bullet"/>
      <w:lvlText w:val=""/>
      <w:lvlJc w:val="left"/>
      <w:pPr>
        <w:tabs>
          <w:tab w:val="num" w:pos="2880"/>
        </w:tabs>
        <w:ind w:left="2880" w:hanging="360"/>
      </w:pPr>
      <w:rPr>
        <w:rFonts w:ascii="Wingdings" w:hAnsi="Wingdings" w:hint="default"/>
      </w:rPr>
    </w:lvl>
    <w:lvl w:ilvl="4" w:tplc="48043E66" w:tentative="1">
      <w:start w:val="1"/>
      <w:numFmt w:val="bullet"/>
      <w:lvlText w:val=""/>
      <w:lvlJc w:val="left"/>
      <w:pPr>
        <w:tabs>
          <w:tab w:val="num" w:pos="3600"/>
        </w:tabs>
        <w:ind w:left="3600" w:hanging="360"/>
      </w:pPr>
      <w:rPr>
        <w:rFonts w:ascii="Wingdings" w:hAnsi="Wingdings" w:hint="default"/>
      </w:rPr>
    </w:lvl>
    <w:lvl w:ilvl="5" w:tplc="63762BD2" w:tentative="1">
      <w:start w:val="1"/>
      <w:numFmt w:val="bullet"/>
      <w:lvlText w:val=""/>
      <w:lvlJc w:val="left"/>
      <w:pPr>
        <w:tabs>
          <w:tab w:val="num" w:pos="4320"/>
        </w:tabs>
        <w:ind w:left="4320" w:hanging="360"/>
      </w:pPr>
      <w:rPr>
        <w:rFonts w:ascii="Wingdings" w:hAnsi="Wingdings" w:hint="default"/>
      </w:rPr>
    </w:lvl>
    <w:lvl w:ilvl="6" w:tplc="667AEE42" w:tentative="1">
      <w:start w:val="1"/>
      <w:numFmt w:val="bullet"/>
      <w:lvlText w:val=""/>
      <w:lvlJc w:val="left"/>
      <w:pPr>
        <w:tabs>
          <w:tab w:val="num" w:pos="5040"/>
        </w:tabs>
        <w:ind w:left="5040" w:hanging="360"/>
      </w:pPr>
      <w:rPr>
        <w:rFonts w:ascii="Wingdings" w:hAnsi="Wingdings" w:hint="default"/>
      </w:rPr>
    </w:lvl>
    <w:lvl w:ilvl="7" w:tplc="DC183884" w:tentative="1">
      <w:start w:val="1"/>
      <w:numFmt w:val="bullet"/>
      <w:lvlText w:val=""/>
      <w:lvlJc w:val="left"/>
      <w:pPr>
        <w:tabs>
          <w:tab w:val="num" w:pos="5760"/>
        </w:tabs>
        <w:ind w:left="5760" w:hanging="360"/>
      </w:pPr>
      <w:rPr>
        <w:rFonts w:ascii="Wingdings" w:hAnsi="Wingdings" w:hint="default"/>
      </w:rPr>
    </w:lvl>
    <w:lvl w:ilvl="8" w:tplc="70FE1A5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726A48"/>
    <w:multiLevelType w:val="hybridMultilevel"/>
    <w:tmpl w:val="30E8BABA"/>
    <w:lvl w:ilvl="0" w:tplc="EA9E731C">
      <w:start w:val="1"/>
      <w:numFmt w:val="decimal"/>
      <w:lvlText w:val="%1."/>
      <w:lvlJc w:val="left"/>
      <w:pPr>
        <w:ind w:left="1069" w:hanging="360"/>
      </w:pPr>
      <w:rPr>
        <w:rFonts w:ascii="Times New Roman" w:hAnsi="Times New Roman"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2D35D29"/>
    <w:multiLevelType w:val="hybridMultilevel"/>
    <w:tmpl w:val="D51882BA"/>
    <w:lvl w:ilvl="0" w:tplc="E3389698">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4" w15:restartNumberingAfterBreak="0">
    <w:nsid w:val="754D52C7"/>
    <w:multiLevelType w:val="hybridMultilevel"/>
    <w:tmpl w:val="E9F61374"/>
    <w:lvl w:ilvl="0" w:tplc="B97C4CF6">
      <w:start w:val="2"/>
      <w:numFmt w:val="bullet"/>
      <w:lvlText w:val="-"/>
      <w:lvlJc w:val="left"/>
      <w:pPr>
        <w:ind w:left="1068" w:hanging="360"/>
      </w:pPr>
      <w:rPr>
        <w:rFonts w:ascii="Calibri" w:eastAsiaTheme="minorHAnsi" w:hAnsi="Calibri" w:cs="Calibri" w:hint="default"/>
        <w:b w:val="0"/>
        <w:sz w:val="22"/>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5" w15:restartNumberingAfterBreak="0">
    <w:nsid w:val="79336E66"/>
    <w:multiLevelType w:val="hybridMultilevel"/>
    <w:tmpl w:val="045CC066"/>
    <w:lvl w:ilvl="0" w:tplc="AA6213A0">
      <w:start w:val="1"/>
      <w:numFmt w:val="bullet"/>
      <w:lvlText w:val="-"/>
      <w:lvlJc w:val="left"/>
      <w:pPr>
        <w:tabs>
          <w:tab w:val="num" w:pos="720"/>
        </w:tabs>
        <w:ind w:left="720" w:hanging="360"/>
      </w:pPr>
      <w:rPr>
        <w:rFonts w:ascii="Times New Roman" w:hAnsi="Times New Roman" w:hint="default"/>
      </w:rPr>
    </w:lvl>
    <w:lvl w:ilvl="1" w:tplc="465822FA" w:tentative="1">
      <w:start w:val="1"/>
      <w:numFmt w:val="bullet"/>
      <w:lvlText w:val="-"/>
      <w:lvlJc w:val="left"/>
      <w:pPr>
        <w:tabs>
          <w:tab w:val="num" w:pos="1440"/>
        </w:tabs>
        <w:ind w:left="1440" w:hanging="360"/>
      </w:pPr>
      <w:rPr>
        <w:rFonts w:ascii="Times New Roman" w:hAnsi="Times New Roman" w:hint="default"/>
      </w:rPr>
    </w:lvl>
    <w:lvl w:ilvl="2" w:tplc="48E60B6E" w:tentative="1">
      <w:start w:val="1"/>
      <w:numFmt w:val="bullet"/>
      <w:lvlText w:val="-"/>
      <w:lvlJc w:val="left"/>
      <w:pPr>
        <w:tabs>
          <w:tab w:val="num" w:pos="2160"/>
        </w:tabs>
        <w:ind w:left="2160" w:hanging="360"/>
      </w:pPr>
      <w:rPr>
        <w:rFonts w:ascii="Times New Roman" w:hAnsi="Times New Roman" w:hint="default"/>
      </w:rPr>
    </w:lvl>
    <w:lvl w:ilvl="3" w:tplc="E0D4C58E" w:tentative="1">
      <w:start w:val="1"/>
      <w:numFmt w:val="bullet"/>
      <w:lvlText w:val="-"/>
      <w:lvlJc w:val="left"/>
      <w:pPr>
        <w:tabs>
          <w:tab w:val="num" w:pos="2880"/>
        </w:tabs>
        <w:ind w:left="2880" w:hanging="360"/>
      </w:pPr>
      <w:rPr>
        <w:rFonts w:ascii="Times New Roman" w:hAnsi="Times New Roman" w:hint="default"/>
      </w:rPr>
    </w:lvl>
    <w:lvl w:ilvl="4" w:tplc="80769C1C" w:tentative="1">
      <w:start w:val="1"/>
      <w:numFmt w:val="bullet"/>
      <w:lvlText w:val="-"/>
      <w:lvlJc w:val="left"/>
      <w:pPr>
        <w:tabs>
          <w:tab w:val="num" w:pos="3600"/>
        </w:tabs>
        <w:ind w:left="3600" w:hanging="360"/>
      </w:pPr>
      <w:rPr>
        <w:rFonts w:ascii="Times New Roman" w:hAnsi="Times New Roman" w:hint="default"/>
      </w:rPr>
    </w:lvl>
    <w:lvl w:ilvl="5" w:tplc="70887494" w:tentative="1">
      <w:start w:val="1"/>
      <w:numFmt w:val="bullet"/>
      <w:lvlText w:val="-"/>
      <w:lvlJc w:val="left"/>
      <w:pPr>
        <w:tabs>
          <w:tab w:val="num" w:pos="4320"/>
        </w:tabs>
        <w:ind w:left="4320" w:hanging="360"/>
      </w:pPr>
      <w:rPr>
        <w:rFonts w:ascii="Times New Roman" w:hAnsi="Times New Roman" w:hint="default"/>
      </w:rPr>
    </w:lvl>
    <w:lvl w:ilvl="6" w:tplc="B39CFCA6" w:tentative="1">
      <w:start w:val="1"/>
      <w:numFmt w:val="bullet"/>
      <w:lvlText w:val="-"/>
      <w:lvlJc w:val="left"/>
      <w:pPr>
        <w:tabs>
          <w:tab w:val="num" w:pos="5040"/>
        </w:tabs>
        <w:ind w:left="5040" w:hanging="360"/>
      </w:pPr>
      <w:rPr>
        <w:rFonts w:ascii="Times New Roman" w:hAnsi="Times New Roman" w:hint="default"/>
      </w:rPr>
    </w:lvl>
    <w:lvl w:ilvl="7" w:tplc="1F823C2C" w:tentative="1">
      <w:start w:val="1"/>
      <w:numFmt w:val="bullet"/>
      <w:lvlText w:val="-"/>
      <w:lvlJc w:val="left"/>
      <w:pPr>
        <w:tabs>
          <w:tab w:val="num" w:pos="5760"/>
        </w:tabs>
        <w:ind w:left="5760" w:hanging="360"/>
      </w:pPr>
      <w:rPr>
        <w:rFonts w:ascii="Times New Roman" w:hAnsi="Times New Roman" w:hint="default"/>
      </w:rPr>
    </w:lvl>
    <w:lvl w:ilvl="8" w:tplc="B78AA7E8"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D5869C8"/>
    <w:multiLevelType w:val="hybridMultilevel"/>
    <w:tmpl w:val="499A2022"/>
    <w:lvl w:ilvl="0" w:tplc="B23C3B24">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47" w15:restartNumberingAfterBreak="0">
    <w:nsid w:val="7D810D56"/>
    <w:multiLevelType w:val="hybridMultilevel"/>
    <w:tmpl w:val="89223C9A"/>
    <w:lvl w:ilvl="0" w:tplc="C694B684">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E1C4565"/>
    <w:multiLevelType w:val="hybridMultilevel"/>
    <w:tmpl w:val="D3BA196C"/>
    <w:lvl w:ilvl="0" w:tplc="C282A5E8">
      <w:start w:val="1"/>
      <w:numFmt w:val="bullet"/>
      <w:lvlText w:val="-"/>
      <w:lvlJc w:val="left"/>
      <w:pPr>
        <w:tabs>
          <w:tab w:val="num" w:pos="720"/>
        </w:tabs>
        <w:ind w:left="720" w:hanging="360"/>
      </w:pPr>
      <w:rPr>
        <w:rFonts w:ascii="Times New Roman" w:hAnsi="Times New Roman" w:hint="default"/>
      </w:rPr>
    </w:lvl>
    <w:lvl w:ilvl="1" w:tplc="2D6855AE" w:tentative="1">
      <w:start w:val="1"/>
      <w:numFmt w:val="bullet"/>
      <w:lvlText w:val="-"/>
      <w:lvlJc w:val="left"/>
      <w:pPr>
        <w:tabs>
          <w:tab w:val="num" w:pos="1440"/>
        </w:tabs>
        <w:ind w:left="1440" w:hanging="360"/>
      </w:pPr>
      <w:rPr>
        <w:rFonts w:ascii="Times New Roman" w:hAnsi="Times New Roman" w:hint="default"/>
      </w:rPr>
    </w:lvl>
    <w:lvl w:ilvl="2" w:tplc="5A8AE98E" w:tentative="1">
      <w:start w:val="1"/>
      <w:numFmt w:val="bullet"/>
      <w:lvlText w:val="-"/>
      <w:lvlJc w:val="left"/>
      <w:pPr>
        <w:tabs>
          <w:tab w:val="num" w:pos="2160"/>
        </w:tabs>
        <w:ind w:left="2160" w:hanging="360"/>
      </w:pPr>
      <w:rPr>
        <w:rFonts w:ascii="Times New Roman" w:hAnsi="Times New Roman" w:hint="default"/>
      </w:rPr>
    </w:lvl>
    <w:lvl w:ilvl="3" w:tplc="8F926DBE" w:tentative="1">
      <w:start w:val="1"/>
      <w:numFmt w:val="bullet"/>
      <w:lvlText w:val="-"/>
      <w:lvlJc w:val="left"/>
      <w:pPr>
        <w:tabs>
          <w:tab w:val="num" w:pos="2880"/>
        </w:tabs>
        <w:ind w:left="2880" w:hanging="360"/>
      </w:pPr>
      <w:rPr>
        <w:rFonts w:ascii="Times New Roman" w:hAnsi="Times New Roman" w:hint="default"/>
      </w:rPr>
    </w:lvl>
    <w:lvl w:ilvl="4" w:tplc="A252C2F2" w:tentative="1">
      <w:start w:val="1"/>
      <w:numFmt w:val="bullet"/>
      <w:lvlText w:val="-"/>
      <w:lvlJc w:val="left"/>
      <w:pPr>
        <w:tabs>
          <w:tab w:val="num" w:pos="3600"/>
        </w:tabs>
        <w:ind w:left="3600" w:hanging="360"/>
      </w:pPr>
      <w:rPr>
        <w:rFonts w:ascii="Times New Roman" w:hAnsi="Times New Roman" w:hint="default"/>
      </w:rPr>
    </w:lvl>
    <w:lvl w:ilvl="5" w:tplc="7AEC4EDC" w:tentative="1">
      <w:start w:val="1"/>
      <w:numFmt w:val="bullet"/>
      <w:lvlText w:val="-"/>
      <w:lvlJc w:val="left"/>
      <w:pPr>
        <w:tabs>
          <w:tab w:val="num" w:pos="4320"/>
        </w:tabs>
        <w:ind w:left="4320" w:hanging="360"/>
      </w:pPr>
      <w:rPr>
        <w:rFonts w:ascii="Times New Roman" w:hAnsi="Times New Roman" w:hint="default"/>
      </w:rPr>
    </w:lvl>
    <w:lvl w:ilvl="6" w:tplc="B4FA5A4E" w:tentative="1">
      <w:start w:val="1"/>
      <w:numFmt w:val="bullet"/>
      <w:lvlText w:val="-"/>
      <w:lvlJc w:val="left"/>
      <w:pPr>
        <w:tabs>
          <w:tab w:val="num" w:pos="5040"/>
        </w:tabs>
        <w:ind w:left="5040" w:hanging="360"/>
      </w:pPr>
      <w:rPr>
        <w:rFonts w:ascii="Times New Roman" w:hAnsi="Times New Roman" w:hint="default"/>
      </w:rPr>
    </w:lvl>
    <w:lvl w:ilvl="7" w:tplc="BED21264" w:tentative="1">
      <w:start w:val="1"/>
      <w:numFmt w:val="bullet"/>
      <w:lvlText w:val="-"/>
      <w:lvlJc w:val="left"/>
      <w:pPr>
        <w:tabs>
          <w:tab w:val="num" w:pos="5760"/>
        </w:tabs>
        <w:ind w:left="5760" w:hanging="360"/>
      </w:pPr>
      <w:rPr>
        <w:rFonts w:ascii="Times New Roman" w:hAnsi="Times New Roman" w:hint="default"/>
      </w:rPr>
    </w:lvl>
    <w:lvl w:ilvl="8" w:tplc="0D9EA500" w:tentative="1">
      <w:start w:val="1"/>
      <w:numFmt w:val="bullet"/>
      <w:lvlText w:val="-"/>
      <w:lvlJc w:val="left"/>
      <w:pPr>
        <w:tabs>
          <w:tab w:val="num" w:pos="6480"/>
        </w:tabs>
        <w:ind w:left="6480" w:hanging="360"/>
      </w:pPr>
      <w:rPr>
        <w:rFonts w:ascii="Times New Roman" w:hAnsi="Times New Roman" w:hint="default"/>
      </w:rPr>
    </w:lvl>
  </w:abstractNum>
  <w:num w:numId="1">
    <w:abstractNumId w:val="33"/>
  </w:num>
  <w:num w:numId="2">
    <w:abstractNumId w:val="4"/>
  </w:num>
  <w:num w:numId="3">
    <w:abstractNumId w:val="6"/>
  </w:num>
  <w:num w:numId="4">
    <w:abstractNumId w:val="23"/>
  </w:num>
  <w:num w:numId="5">
    <w:abstractNumId w:val="13"/>
  </w:num>
  <w:num w:numId="6">
    <w:abstractNumId w:val="32"/>
  </w:num>
  <w:num w:numId="7">
    <w:abstractNumId w:val="19"/>
  </w:num>
  <w:num w:numId="8">
    <w:abstractNumId w:val="44"/>
  </w:num>
  <w:num w:numId="9">
    <w:abstractNumId w:val="46"/>
  </w:num>
  <w:num w:numId="10">
    <w:abstractNumId w:val="17"/>
  </w:num>
  <w:num w:numId="11">
    <w:abstractNumId w:val="15"/>
  </w:num>
  <w:num w:numId="12">
    <w:abstractNumId w:val="40"/>
  </w:num>
  <w:num w:numId="13">
    <w:abstractNumId w:val="37"/>
  </w:num>
  <w:num w:numId="14">
    <w:abstractNumId w:val="8"/>
  </w:num>
  <w:num w:numId="15">
    <w:abstractNumId w:val="16"/>
  </w:num>
  <w:num w:numId="16">
    <w:abstractNumId w:val="1"/>
  </w:num>
  <w:num w:numId="17">
    <w:abstractNumId w:val="36"/>
  </w:num>
  <w:num w:numId="18">
    <w:abstractNumId w:val="43"/>
  </w:num>
  <w:num w:numId="19">
    <w:abstractNumId w:val="9"/>
  </w:num>
  <w:num w:numId="20">
    <w:abstractNumId w:val="42"/>
  </w:num>
  <w:num w:numId="21">
    <w:abstractNumId w:val="12"/>
  </w:num>
  <w:num w:numId="22">
    <w:abstractNumId w:val="28"/>
  </w:num>
  <w:num w:numId="23">
    <w:abstractNumId w:val="11"/>
  </w:num>
  <w:num w:numId="24">
    <w:abstractNumId w:val="47"/>
  </w:num>
  <w:num w:numId="25">
    <w:abstractNumId w:val="10"/>
  </w:num>
  <w:num w:numId="26">
    <w:abstractNumId w:val="31"/>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2"/>
  </w:num>
  <w:num w:numId="30">
    <w:abstractNumId w:val="27"/>
  </w:num>
  <w:num w:numId="31">
    <w:abstractNumId w:val="39"/>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num>
  <w:num w:numId="35">
    <w:abstractNumId w:val="34"/>
  </w:num>
  <w:num w:numId="36">
    <w:abstractNumId w:val="2"/>
  </w:num>
  <w:num w:numId="37">
    <w:abstractNumId w:val="45"/>
  </w:num>
  <w:num w:numId="38">
    <w:abstractNumId w:val="38"/>
  </w:num>
  <w:num w:numId="39">
    <w:abstractNumId w:val="21"/>
  </w:num>
  <w:num w:numId="40">
    <w:abstractNumId w:val="35"/>
  </w:num>
  <w:num w:numId="41">
    <w:abstractNumId w:val="24"/>
  </w:num>
  <w:num w:numId="42">
    <w:abstractNumId w:val="48"/>
  </w:num>
  <w:num w:numId="43">
    <w:abstractNumId w:val="5"/>
  </w:num>
  <w:num w:numId="44">
    <w:abstractNumId w:val="7"/>
  </w:num>
  <w:num w:numId="45">
    <w:abstractNumId w:val="41"/>
  </w:num>
  <w:num w:numId="46">
    <w:abstractNumId w:val="14"/>
  </w:num>
  <w:num w:numId="47">
    <w:abstractNumId w:val="18"/>
  </w:num>
  <w:num w:numId="48">
    <w:abstractNumId w:val="20"/>
  </w:num>
  <w:num w:numId="49">
    <w:abstractNumId w:val="25"/>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9D"/>
    <w:rsid w:val="000120B1"/>
    <w:rsid w:val="00015E29"/>
    <w:rsid w:val="00015F1D"/>
    <w:rsid w:val="000160CE"/>
    <w:rsid w:val="0002111C"/>
    <w:rsid w:val="00021164"/>
    <w:rsid w:val="000223FF"/>
    <w:rsid w:val="00024A6F"/>
    <w:rsid w:val="00024D41"/>
    <w:rsid w:val="00026B39"/>
    <w:rsid w:val="00031994"/>
    <w:rsid w:val="0003666B"/>
    <w:rsid w:val="00037114"/>
    <w:rsid w:val="00043DE1"/>
    <w:rsid w:val="000454CE"/>
    <w:rsid w:val="000473B7"/>
    <w:rsid w:val="000503BC"/>
    <w:rsid w:val="00050905"/>
    <w:rsid w:val="00056992"/>
    <w:rsid w:val="00056A08"/>
    <w:rsid w:val="00060467"/>
    <w:rsid w:val="00061CF4"/>
    <w:rsid w:val="00064153"/>
    <w:rsid w:val="000663F5"/>
    <w:rsid w:val="0007141A"/>
    <w:rsid w:val="0007184D"/>
    <w:rsid w:val="00074854"/>
    <w:rsid w:val="000775EC"/>
    <w:rsid w:val="00081CBC"/>
    <w:rsid w:val="0008239D"/>
    <w:rsid w:val="00086798"/>
    <w:rsid w:val="00086C32"/>
    <w:rsid w:val="00094B4A"/>
    <w:rsid w:val="000A059E"/>
    <w:rsid w:val="000A234D"/>
    <w:rsid w:val="000A2A67"/>
    <w:rsid w:val="000B1584"/>
    <w:rsid w:val="000B6C35"/>
    <w:rsid w:val="000B7892"/>
    <w:rsid w:val="000C3C23"/>
    <w:rsid w:val="000D103C"/>
    <w:rsid w:val="000D1E71"/>
    <w:rsid w:val="000D7044"/>
    <w:rsid w:val="000E1E79"/>
    <w:rsid w:val="000E691F"/>
    <w:rsid w:val="000E7285"/>
    <w:rsid w:val="000F0AF7"/>
    <w:rsid w:val="000F2B6A"/>
    <w:rsid w:val="00106CDE"/>
    <w:rsid w:val="00107EB2"/>
    <w:rsid w:val="00110096"/>
    <w:rsid w:val="0011400A"/>
    <w:rsid w:val="00120A81"/>
    <w:rsid w:val="001223F0"/>
    <w:rsid w:val="00135D12"/>
    <w:rsid w:val="001373FF"/>
    <w:rsid w:val="00141CD9"/>
    <w:rsid w:val="00152382"/>
    <w:rsid w:val="00170CC3"/>
    <w:rsid w:val="001711AA"/>
    <w:rsid w:val="001751D3"/>
    <w:rsid w:val="0018038B"/>
    <w:rsid w:val="00186860"/>
    <w:rsid w:val="0019610A"/>
    <w:rsid w:val="001A3781"/>
    <w:rsid w:val="001A3988"/>
    <w:rsid w:val="001A4614"/>
    <w:rsid w:val="001A4E23"/>
    <w:rsid w:val="001A64E8"/>
    <w:rsid w:val="001B5FA0"/>
    <w:rsid w:val="001C317B"/>
    <w:rsid w:val="001C55C5"/>
    <w:rsid w:val="001C77C8"/>
    <w:rsid w:val="001E1AD5"/>
    <w:rsid w:val="001E1E46"/>
    <w:rsid w:val="001F0AB1"/>
    <w:rsid w:val="001F1E03"/>
    <w:rsid w:val="001F5E64"/>
    <w:rsid w:val="002101B9"/>
    <w:rsid w:val="0021111F"/>
    <w:rsid w:val="0021573F"/>
    <w:rsid w:val="002177C2"/>
    <w:rsid w:val="00222DC0"/>
    <w:rsid w:val="002243A3"/>
    <w:rsid w:val="002244DD"/>
    <w:rsid w:val="00234632"/>
    <w:rsid w:val="00235EEF"/>
    <w:rsid w:val="002375C0"/>
    <w:rsid w:val="0024129E"/>
    <w:rsid w:val="00252C09"/>
    <w:rsid w:val="00256321"/>
    <w:rsid w:val="002608B1"/>
    <w:rsid w:val="00260E38"/>
    <w:rsid w:val="00261661"/>
    <w:rsid w:val="00262D75"/>
    <w:rsid w:val="00264CC4"/>
    <w:rsid w:val="0026748E"/>
    <w:rsid w:val="00267987"/>
    <w:rsid w:val="00270D92"/>
    <w:rsid w:val="00272AE0"/>
    <w:rsid w:val="0027483D"/>
    <w:rsid w:val="0029149D"/>
    <w:rsid w:val="002941DA"/>
    <w:rsid w:val="002B16C0"/>
    <w:rsid w:val="002B3816"/>
    <w:rsid w:val="002B3A65"/>
    <w:rsid w:val="002B7B38"/>
    <w:rsid w:val="002C48E2"/>
    <w:rsid w:val="002C5780"/>
    <w:rsid w:val="002D475D"/>
    <w:rsid w:val="002F178D"/>
    <w:rsid w:val="002F5380"/>
    <w:rsid w:val="002F5980"/>
    <w:rsid w:val="00303064"/>
    <w:rsid w:val="00306B99"/>
    <w:rsid w:val="00312CB4"/>
    <w:rsid w:val="00321011"/>
    <w:rsid w:val="00322F5C"/>
    <w:rsid w:val="003241B2"/>
    <w:rsid w:val="0032753A"/>
    <w:rsid w:val="003315CC"/>
    <w:rsid w:val="00331E12"/>
    <w:rsid w:val="00333694"/>
    <w:rsid w:val="00335255"/>
    <w:rsid w:val="003500C8"/>
    <w:rsid w:val="00353760"/>
    <w:rsid w:val="00357413"/>
    <w:rsid w:val="0035790F"/>
    <w:rsid w:val="00360D73"/>
    <w:rsid w:val="003641AF"/>
    <w:rsid w:val="0036674A"/>
    <w:rsid w:val="00370C27"/>
    <w:rsid w:val="00371EE0"/>
    <w:rsid w:val="00377ADA"/>
    <w:rsid w:val="00384391"/>
    <w:rsid w:val="00385DF2"/>
    <w:rsid w:val="003920F7"/>
    <w:rsid w:val="00393FBB"/>
    <w:rsid w:val="00397116"/>
    <w:rsid w:val="003A51C1"/>
    <w:rsid w:val="003A59B2"/>
    <w:rsid w:val="003B037C"/>
    <w:rsid w:val="003B1AA1"/>
    <w:rsid w:val="003B37FF"/>
    <w:rsid w:val="003D090F"/>
    <w:rsid w:val="003D5B73"/>
    <w:rsid w:val="003E0305"/>
    <w:rsid w:val="003E0385"/>
    <w:rsid w:val="003F145D"/>
    <w:rsid w:val="003F335E"/>
    <w:rsid w:val="003F43DF"/>
    <w:rsid w:val="003F6123"/>
    <w:rsid w:val="00403F26"/>
    <w:rsid w:val="0040688F"/>
    <w:rsid w:val="00412EA3"/>
    <w:rsid w:val="0041419D"/>
    <w:rsid w:val="00414EEE"/>
    <w:rsid w:val="004172F1"/>
    <w:rsid w:val="0041764A"/>
    <w:rsid w:val="00421FCB"/>
    <w:rsid w:val="004221D5"/>
    <w:rsid w:val="0042402E"/>
    <w:rsid w:val="0042787E"/>
    <w:rsid w:val="004309D8"/>
    <w:rsid w:val="0043291C"/>
    <w:rsid w:val="00442329"/>
    <w:rsid w:val="00444007"/>
    <w:rsid w:val="00456FA9"/>
    <w:rsid w:val="00464223"/>
    <w:rsid w:val="004659D4"/>
    <w:rsid w:val="0046617F"/>
    <w:rsid w:val="004811CA"/>
    <w:rsid w:val="00492063"/>
    <w:rsid w:val="00494314"/>
    <w:rsid w:val="004A0EF3"/>
    <w:rsid w:val="004A40F9"/>
    <w:rsid w:val="004A642E"/>
    <w:rsid w:val="004D01C0"/>
    <w:rsid w:val="004D5B8E"/>
    <w:rsid w:val="004E1014"/>
    <w:rsid w:val="004E24F2"/>
    <w:rsid w:val="004E4AD9"/>
    <w:rsid w:val="004F5DFA"/>
    <w:rsid w:val="004F62CB"/>
    <w:rsid w:val="004F69FD"/>
    <w:rsid w:val="005017C2"/>
    <w:rsid w:val="00505EC6"/>
    <w:rsid w:val="00506099"/>
    <w:rsid w:val="005104F6"/>
    <w:rsid w:val="00526D1B"/>
    <w:rsid w:val="0053415E"/>
    <w:rsid w:val="0053425F"/>
    <w:rsid w:val="00540DC4"/>
    <w:rsid w:val="00545460"/>
    <w:rsid w:val="0054732C"/>
    <w:rsid w:val="00547E67"/>
    <w:rsid w:val="005509FF"/>
    <w:rsid w:val="005512F9"/>
    <w:rsid w:val="0055175D"/>
    <w:rsid w:val="00553702"/>
    <w:rsid w:val="0055649F"/>
    <w:rsid w:val="0056034D"/>
    <w:rsid w:val="005659C4"/>
    <w:rsid w:val="00570D70"/>
    <w:rsid w:val="005735D7"/>
    <w:rsid w:val="00585BC1"/>
    <w:rsid w:val="005866B2"/>
    <w:rsid w:val="005879AB"/>
    <w:rsid w:val="005957B8"/>
    <w:rsid w:val="00596F9E"/>
    <w:rsid w:val="005A019B"/>
    <w:rsid w:val="005A1DEF"/>
    <w:rsid w:val="005A3B02"/>
    <w:rsid w:val="005A3F40"/>
    <w:rsid w:val="005A476B"/>
    <w:rsid w:val="005A6E09"/>
    <w:rsid w:val="005A7B1C"/>
    <w:rsid w:val="005B1F40"/>
    <w:rsid w:val="005B2319"/>
    <w:rsid w:val="005B511C"/>
    <w:rsid w:val="005B571F"/>
    <w:rsid w:val="005B7986"/>
    <w:rsid w:val="005C0A7C"/>
    <w:rsid w:val="005C2EAF"/>
    <w:rsid w:val="005C6E77"/>
    <w:rsid w:val="005D3E96"/>
    <w:rsid w:val="005D4B9C"/>
    <w:rsid w:val="005E21C3"/>
    <w:rsid w:val="005E2503"/>
    <w:rsid w:val="005E283B"/>
    <w:rsid w:val="005E5683"/>
    <w:rsid w:val="005F1AE1"/>
    <w:rsid w:val="005F2AD7"/>
    <w:rsid w:val="005F2E01"/>
    <w:rsid w:val="005F65CE"/>
    <w:rsid w:val="00602F02"/>
    <w:rsid w:val="006071F1"/>
    <w:rsid w:val="00607BFB"/>
    <w:rsid w:val="00613620"/>
    <w:rsid w:val="0061501D"/>
    <w:rsid w:val="0062539F"/>
    <w:rsid w:val="006322DA"/>
    <w:rsid w:val="00633BB8"/>
    <w:rsid w:val="00633DE8"/>
    <w:rsid w:val="0063696A"/>
    <w:rsid w:val="0063785F"/>
    <w:rsid w:val="00650BC6"/>
    <w:rsid w:val="0065215E"/>
    <w:rsid w:val="0065368E"/>
    <w:rsid w:val="006611FE"/>
    <w:rsid w:val="0066380A"/>
    <w:rsid w:val="0066722E"/>
    <w:rsid w:val="006675B2"/>
    <w:rsid w:val="00670601"/>
    <w:rsid w:val="00672606"/>
    <w:rsid w:val="006746F6"/>
    <w:rsid w:val="0067776C"/>
    <w:rsid w:val="00680439"/>
    <w:rsid w:val="006932A8"/>
    <w:rsid w:val="0069721C"/>
    <w:rsid w:val="006979FD"/>
    <w:rsid w:val="006A2542"/>
    <w:rsid w:val="006A2D45"/>
    <w:rsid w:val="006B198F"/>
    <w:rsid w:val="006B2D95"/>
    <w:rsid w:val="006C3908"/>
    <w:rsid w:val="006C40B8"/>
    <w:rsid w:val="006D501E"/>
    <w:rsid w:val="006E4CC1"/>
    <w:rsid w:val="006E4D67"/>
    <w:rsid w:val="006E6E20"/>
    <w:rsid w:val="006E73A0"/>
    <w:rsid w:val="006F2A97"/>
    <w:rsid w:val="00702D08"/>
    <w:rsid w:val="007034A3"/>
    <w:rsid w:val="00707AB4"/>
    <w:rsid w:val="00712E2E"/>
    <w:rsid w:val="00721AA0"/>
    <w:rsid w:val="00727F64"/>
    <w:rsid w:val="0073106C"/>
    <w:rsid w:val="00731714"/>
    <w:rsid w:val="00735628"/>
    <w:rsid w:val="00740618"/>
    <w:rsid w:val="00742468"/>
    <w:rsid w:val="00742B48"/>
    <w:rsid w:val="00752BF2"/>
    <w:rsid w:val="00756476"/>
    <w:rsid w:val="00766FE7"/>
    <w:rsid w:val="0077270E"/>
    <w:rsid w:val="00774518"/>
    <w:rsid w:val="00777351"/>
    <w:rsid w:val="00781556"/>
    <w:rsid w:val="00784683"/>
    <w:rsid w:val="00785AEE"/>
    <w:rsid w:val="007B6889"/>
    <w:rsid w:val="007C353F"/>
    <w:rsid w:val="007C419C"/>
    <w:rsid w:val="007C4464"/>
    <w:rsid w:val="007E1BFF"/>
    <w:rsid w:val="007E70BC"/>
    <w:rsid w:val="007F037D"/>
    <w:rsid w:val="007F673B"/>
    <w:rsid w:val="00802809"/>
    <w:rsid w:val="00803413"/>
    <w:rsid w:val="008107B5"/>
    <w:rsid w:val="008176B7"/>
    <w:rsid w:val="0082663A"/>
    <w:rsid w:val="008303B5"/>
    <w:rsid w:val="008403A0"/>
    <w:rsid w:val="00844F0E"/>
    <w:rsid w:val="008515BF"/>
    <w:rsid w:val="00852EFF"/>
    <w:rsid w:val="00855E4D"/>
    <w:rsid w:val="008705E4"/>
    <w:rsid w:val="008717E9"/>
    <w:rsid w:val="00876AC5"/>
    <w:rsid w:val="0088245D"/>
    <w:rsid w:val="00895E00"/>
    <w:rsid w:val="008A5567"/>
    <w:rsid w:val="008B16AE"/>
    <w:rsid w:val="008B205A"/>
    <w:rsid w:val="008B206E"/>
    <w:rsid w:val="008B5A9D"/>
    <w:rsid w:val="008C3071"/>
    <w:rsid w:val="008C4F83"/>
    <w:rsid w:val="008C692F"/>
    <w:rsid w:val="008C6DF0"/>
    <w:rsid w:val="008C7712"/>
    <w:rsid w:val="008E6FBD"/>
    <w:rsid w:val="008E77EF"/>
    <w:rsid w:val="00902A39"/>
    <w:rsid w:val="00905A45"/>
    <w:rsid w:val="0090687E"/>
    <w:rsid w:val="0093094B"/>
    <w:rsid w:val="009324A6"/>
    <w:rsid w:val="0093277A"/>
    <w:rsid w:val="009356FE"/>
    <w:rsid w:val="00935EB0"/>
    <w:rsid w:val="00942621"/>
    <w:rsid w:val="00942A5C"/>
    <w:rsid w:val="009511F9"/>
    <w:rsid w:val="00964F2E"/>
    <w:rsid w:val="009674DA"/>
    <w:rsid w:val="00972EBF"/>
    <w:rsid w:val="00980805"/>
    <w:rsid w:val="009814DF"/>
    <w:rsid w:val="0098304E"/>
    <w:rsid w:val="0098354B"/>
    <w:rsid w:val="00992ED0"/>
    <w:rsid w:val="0099535F"/>
    <w:rsid w:val="00995404"/>
    <w:rsid w:val="00997FB5"/>
    <w:rsid w:val="009A5EF2"/>
    <w:rsid w:val="009A7367"/>
    <w:rsid w:val="009A7EB6"/>
    <w:rsid w:val="009B1522"/>
    <w:rsid w:val="009B47EA"/>
    <w:rsid w:val="009B66E1"/>
    <w:rsid w:val="009B7D92"/>
    <w:rsid w:val="009C75B3"/>
    <w:rsid w:val="009D1DA2"/>
    <w:rsid w:val="009D48A1"/>
    <w:rsid w:val="009D663F"/>
    <w:rsid w:val="009E4C57"/>
    <w:rsid w:val="009E4E0B"/>
    <w:rsid w:val="009F24DD"/>
    <w:rsid w:val="009F26DC"/>
    <w:rsid w:val="009F3BE6"/>
    <w:rsid w:val="00A00D88"/>
    <w:rsid w:val="00A1283A"/>
    <w:rsid w:val="00A12B18"/>
    <w:rsid w:val="00A160C0"/>
    <w:rsid w:val="00A20B6C"/>
    <w:rsid w:val="00A24E20"/>
    <w:rsid w:val="00A277C8"/>
    <w:rsid w:val="00A329F2"/>
    <w:rsid w:val="00A3434E"/>
    <w:rsid w:val="00A43390"/>
    <w:rsid w:val="00A44CC2"/>
    <w:rsid w:val="00A54636"/>
    <w:rsid w:val="00A5467C"/>
    <w:rsid w:val="00A5699F"/>
    <w:rsid w:val="00A6091E"/>
    <w:rsid w:val="00A61956"/>
    <w:rsid w:val="00A62183"/>
    <w:rsid w:val="00A669E6"/>
    <w:rsid w:val="00A714C9"/>
    <w:rsid w:val="00A71D1D"/>
    <w:rsid w:val="00A72611"/>
    <w:rsid w:val="00A74C8C"/>
    <w:rsid w:val="00A74F51"/>
    <w:rsid w:val="00A815E0"/>
    <w:rsid w:val="00A83DF6"/>
    <w:rsid w:val="00A90478"/>
    <w:rsid w:val="00A96130"/>
    <w:rsid w:val="00AA2A9B"/>
    <w:rsid w:val="00AA459C"/>
    <w:rsid w:val="00AA6AF1"/>
    <w:rsid w:val="00AB3177"/>
    <w:rsid w:val="00AB665E"/>
    <w:rsid w:val="00AC560A"/>
    <w:rsid w:val="00AC656A"/>
    <w:rsid w:val="00AD3454"/>
    <w:rsid w:val="00AD7932"/>
    <w:rsid w:val="00AE118D"/>
    <w:rsid w:val="00AE1EF5"/>
    <w:rsid w:val="00AE5E37"/>
    <w:rsid w:val="00AF2D7A"/>
    <w:rsid w:val="00AF4DC7"/>
    <w:rsid w:val="00B02798"/>
    <w:rsid w:val="00B05877"/>
    <w:rsid w:val="00B21C3B"/>
    <w:rsid w:val="00B3054A"/>
    <w:rsid w:val="00B3259A"/>
    <w:rsid w:val="00B33ED5"/>
    <w:rsid w:val="00B346EC"/>
    <w:rsid w:val="00B421B0"/>
    <w:rsid w:val="00B45394"/>
    <w:rsid w:val="00B45E28"/>
    <w:rsid w:val="00B472EA"/>
    <w:rsid w:val="00B47D48"/>
    <w:rsid w:val="00B51727"/>
    <w:rsid w:val="00B52018"/>
    <w:rsid w:val="00B612E5"/>
    <w:rsid w:val="00B6442A"/>
    <w:rsid w:val="00B66879"/>
    <w:rsid w:val="00B73EA8"/>
    <w:rsid w:val="00B74898"/>
    <w:rsid w:val="00B949CD"/>
    <w:rsid w:val="00B96B45"/>
    <w:rsid w:val="00B970D1"/>
    <w:rsid w:val="00B9745A"/>
    <w:rsid w:val="00BA35C6"/>
    <w:rsid w:val="00BA497A"/>
    <w:rsid w:val="00BA5CFE"/>
    <w:rsid w:val="00BA5F76"/>
    <w:rsid w:val="00BB0400"/>
    <w:rsid w:val="00BB274D"/>
    <w:rsid w:val="00BB2C8E"/>
    <w:rsid w:val="00BB4FD6"/>
    <w:rsid w:val="00BC7CED"/>
    <w:rsid w:val="00BD37D5"/>
    <w:rsid w:val="00BD5C7F"/>
    <w:rsid w:val="00BE010B"/>
    <w:rsid w:val="00BE0AEB"/>
    <w:rsid w:val="00BE5390"/>
    <w:rsid w:val="00C002BB"/>
    <w:rsid w:val="00C0169F"/>
    <w:rsid w:val="00C109C4"/>
    <w:rsid w:val="00C124F7"/>
    <w:rsid w:val="00C15E24"/>
    <w:rsid w:val="00C16B0F"/>
    <w:rsid w:val="00C17D06"/>
    <w:rsid w:val="00C23838"/>
    <w:rsid w:val="00C2707A"/>
    <w:rsid w:val="00C31D15"/>
    <w:rsid w:val="00C32270"/>
    <w:rsid w:val="00C34DC6"/>
    <w:rsid w:val="00C40F7D"/>
    <w:rsid w:val="00C4483A"/>
    <w:rsid w:val="00C52CE2"/>
    <w:rsid w:val="00C5610E"/>
    <w:rsid w:val="00C57D33"/>
    <w:rsid w:val="00C62860"/>
    <w:rsid w:val="00C65517"/>
    <w:rsid w:val="00C66E37"/>
    <w:rsid w:val="00C71EC6"/>
    <w:rsid w:val="00C725BE"/>
    <w:rsid w:val="00C726A7"/>
    <w:rsid w:val="00C743B6"/>
    <w:rsid w:val="00C746CC"/>
    <w:rsid w:val="00C7776A"/>
    <w:rsid w:val="00C80649"/>
    <w:rsid w:val="00C876B7"/>
    <w:rsid w:val="00CA36F7"/>
    <w:rsid w:val="00CA575C"/>
    <w:rsid w:val="00CB3E59"/>
    <w:rsid w:val="00CB6258"/>
    <w:rsid w:val="00CC1658"/>
    <w:rsid w:val="00CC3640"/>
    <w:rsid w:val="00CD0EDD"/>
    <w:rsid w:val="00CD3AB9"/>
    <w:rsid w:val="00CE0E6A"/>
    <w:rsid w:val="00CE0ED3"/>
    <w:rsid w:val="00CE3E13"/>
    <w:rsid w:val="00CE4250"/>
    <w:rsid w:val="00CF43F9"/>
    <w:rsid w:val="00CF5C57"/>
    <w:rsid w:val="00CF5DB4"/>
    <w:rsid w:val="00D00320"/>
    <w:rsid w:val="00D056CD"/>
    <w:rsid w:val="00D05BCB"/>
    <w:rsid w:val="00D07D89"/>
    <w:rsid w:val="00D12590"/>
    <w:rsid w:val="00D13A4A"/>
    <w:rsid w:val="00D15780"/>
    <w:rsid w:val="00D159D8"/>
    <w:rsid w:val="00D1718B"/>
    <w:rsid w:val="00D27077"/>
    <w:rsid w:val="00D30F0E"/>
    <w:rsid w:val="00D32719"/>
    <w:rsid w:val="00D34025"/>
    <w:rsid w:val="00D34495"/>
    <w:rsid w:val="00D356D4"/>
    <w:rsid w:val="00D35A27"/>
    <w:rsid w:val="00D477A6"/>
    <w:rsid w:val="00D47CF5"/>
    <w:rsid w:val="00D535FB"/>
    <w:rsid w:val="00D56E5F"/>
    <w:rsid w:val="00D602E4"/>
    <w:rsid w:val="00D67375"/>
    <w:rsid w:val="00D71E95"/>
    <w:rsid w:val="00D7473B"/>
    <w:rsid w:val="00D75934"/>
    <w:rsid w:val="00D75BCE"/>
    <w:rsid w:val="00D75E61"/>
    <w:rsid w:val="00D774DA"/>
    <w:rsid w:val="00D81065"/>
    <w:rsid w:val="00D828B4"/>
    <w:rsid w:val="00D84091"/>
    <w:rsid w:val="00D858D5"/>
    <w:rsid w:val="00D90167"/>
    <w:rsid w:val="00D93ECE"/>
    <w:rsid w:val="00D9542C"/>
    <w:rsid w:val="00DA008E"/>
    <w:rsid w:val="00DA108E"/>
    <w:rsid w:val="00DA4D4F"/>
    <w:rsid w:val="00DA66F8"/>
    <w:rsid w:val="00DB17E9"/>
    <w:rsid w:val="00DC4F7F"/>
    <w:rsid w:val="00DC53CD"/>
    <w:rsid w:val="00DC635F"/>
    <w:rsid w:val="00DD0042"/>
    <w:rsid w:val="00DD09B2"/>
    <w:rsid w:val="00DD0FC4"/>
    <w:rsid w:val="00DD1138"/>
    <w:rsid w:val="00DD376E"/>
    <w:rsid w:val="00DE28CC"/>
    <w:rsid w:val="00DE5DA2"/>
    <w:rsid w:val="00DE7DC8"/>
    <w:rsid w:val="00E027EE"/>
    <w:rsid w:val="00E04063"/>
    <w:rsid w:val="00E04BCF"/>
    <w:rsid w:val="00E129F4"/>
    <w:rsid w:val="00E17BB8"/>
    <w:rsid w:val="00E23952"/>
    <w:rsid w:val="00E34586"/>
    <w:rsid w:val="00E414A5"/>
    <w:rsid w:val="00E41A7B"/>
    <w:rsid w:val="00E44F6B"/>
    <w:rsid w:val="00E5204F"/>
    <w:rsid w:val="00E61FE9"/>
    <w:rsid w:val="00E622AF"/>
    <w:rsid w:val="00E628DD"/>
    <w:rsid w:val="00E72E4E"/>
    <w:rsid w:val="00E8636B"/>
    <w:rsid w:val="00E86EDC"/>
    <w:rsid w:val="00EA4E86"/>
    <w:rsid w:val="00EA79B8"/>
    <w:rsid w:val="00EB1A23"/>
    <w:rsid w:val="00EB2EBE"/>
    <w:rsid w:val="00EB39E0"/>
    <w:rsid w:val="00EB4DD5"/>
    <w:rsid w:val="00EC3631"/>
    <w:rsid w:val="00EC6D22"/>
    <w:rsid w:val="00EC7A8D"/>
    <w:rsid w:val="00ED2DD3"/>
    <w:rsid w:val="00EE6FE2"/>
    <w:rsid w:val="00EF4755"/>
    <w:rsid w:val="00F042C1"/>
    <w:rsid w:val="00F1334C"/>
    <w:rsid w:val="00F13861"/>
    <w:rsid w:val="00F169BE"/>
    <w:rsid w:val="00F26E40"/>
    <w:rsid w:val="00F27BC3"/>
    <w:rsid w:val="00F30F1B"/>
    <w:rsid w:val="00F36A58"/>
    <w:rsid w:val="00F40C2B"/>
    <w:rsid w:val="00F42E9E"/>
    <w:rsid w:val="00F44D2E"/>
    <w:rsid w:val="00F50095"/>
    <w:rsid w:val="00F548BB"/>
    <w:rsid w:val="00F62A37"/>
    <w:rsid w:val="00F66BDE"/>
    <w:rsid w:val="00F66C9E"/>
    <w:rsid w:val="00F70C7E"/>
    <w:rsid w:val="00F723BE"/>
    <w:rsid w:val="00F74903"/>
    <w:rsid w:val="00F82851"/>
    <w:rsid w:val="00F85A01"/>
    <w:rsid w:val="00F87B54"/>
    <w:rsid w:val="00F92273"/>
    <w:rsid w:val="00F933E3"/>
    <w:rsid w:val="00F964BC"/>
    <w:rsid w:val="00FA26C3"/>
    <w:rsid w:val="00FA7F2A"/>
    <w:rsid w:val="00FB0A8F"/>
    <w:rsid w:val="00FB6169"/>
    <w:rsid w:val="00FC5477"/>
    <w:rsid w:val="00FD3DB5"/>
    <w:rsid w:val="00FE4539"/>
    <w:rsid w:val="00FE6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C804C"/>
  <w15:docId w15:val="{B30CE96D-F0B7-4531-9550-2C9325AD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1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Heading1,Colorful List - Accent 11,ненум_список,Абзац,List Paragraph,References,NUMBERED PARAGRAPH,List Paragraph 1,Bullets,List_Paragraph,Multilevel para_II,List Paragraph1,Akapit z listą BS,List Paragraph (numbered (a)),Ha,3"/>
    <w:basedOn w:val="a"/>
    <w:link w:val="a5"/>
    <w:uiPriority w:val="34"/>
    <w:qFormat/>
    <w:rsid w:val="00357413"/>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маркированный Знак,Heading1 Знак,Colorful List - Accent 11 Знак,ненум_список Знак,Абзац Знак,List Paragraph Знак,References Знак,NUMBERED PARAGRAPH Знак,List Paragraph 1 Знак,Bullets Знак,List_Paragraph Знак,Multilevel para_II Знак"/>
    <w:link w:val="a4"/>
    <w:uiPriority w:val="34"/>
    <w:qFormat/>
    <w:locked/>
    <w:rsid w:val="00357413"/>
    <w:rPr>
      <w:rFonts w:ascii="Times New Roman" w:eastAsia="Times New Roman" w:hAnsi="Times New Roman" w:cs="Times New Roman"/>
      <w:sz w:val="24"/>
      <w:szCs w:val="24"/>
      <w:lang w:eastAsia="ru-RU"/>
    </w:rPr>
  </w:style>
  <w:style w:type="paragraph" w:styleId="a6">
    <w:name w:val="Body Text Indent"/>
    <w:basedOn w:val="a"/>
    <w:link w:val="a7"/>
    <w:uiPriority w:val="99"/>
    <w:rsid w:val="004F62CB"/>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uiPriority w:val="99"/>
    <w:qFormat/>
    <w:rsid w:val="004F62CB"/>
    <w:rPr>
      <w:rFonts w:ascii="Times New Roman" w:eastAsia="Times New Roman" w:hAnsi="Times New Roman" w:cs="Times New Roman"/>
      <w:sz w:val="20"/>
      <w:szCs w:val="20"/>
      <w:lang w:eastAsia="ru-RU"/>
    </w:rPr>
  </w:style>
  <w:style w:type="table" w:customStyle="1" w:styleId="-511">
    <w:name w:val="Таблица-сетка 5 темная — акцент 11"/>
    <w:basedOn w:val="a1"/>
    <w:uiPriority w:val="50"/>
    <w:rsid w:val="004F62CB"/>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customStyle="1" w:styleId="a8">
    <w:name w:val="Без интервала Знак Знак Знак Знак Знак Знак Знак"/>
    <w:qFormat/>
    <w:rsid w:val="004F62CB"/>
    <w:pPr>
      <w:spacing w:after="0" w:line="240" w:lineRule="auto"/>
    </w:pPr>
    <w:rPr>
      <w:rFonts w:ascii="Times New Roman" w:eastAsia="Times New Roman" w:hAnsi="Times New Roman" w:cs="Times New Roman"/>
      <w:color w:val="000000"/>
      <w:sz w:val="24"/>
      <w:szCs w:val="24"/>
      <w:lang w:eastAsia="ru-RU"/>
    </w:rPr>
  </w:style>
  <w:style w:type="table" w:customStyle="1" w:styleId="36">
    <w:name w:val="Сетка таблицы36"/>
    <w:basedOn w:val="a1"/>
    <w:next w:val="a3"/>
    <w:uiPriority w:val="39"/>
    <w:rsid w:val="00260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сноски Знак"/>
    <w:aliases w:val="single space Знак,FOOTNOTES Знак,fn Знак,ADB Знак,footnote text Знак,Char Знак,WB-Fußnotentext Знак,Fußnote Знак,Текст сноски Знак Знак Знак,Текст сноски Знак Знак Знак Знак Знак Знак,Текст сноски-FN Знак,ft Знак, Char Знак"/>
    <w:basedOn w:val="a0"/>
    <w:link w:val="aa"/>
    <w:uiPriority w:val="99"/>
    <w:qFormat/>
    <w:locked/>
    <w:rsid w:val="00742B48"/>
    <w:rPr>
      <w:sz w:val="20"/>
      <w:szCs w:val="20"/>
    </w:rPr>
  </w:style>
  <w:style w:type="paragraph" w:styleId="aa">
    <w:name w:val="footnote text"/>
    <w:aliases w:val="single space,FOOTNOTES,fn,ADB,footnote text,Char,WB-Fußnotentext,Fußnote,Текст сноски Знак Знак,Текст сноски Знак Знак Знак Знак Знак,Текст сноски Знак Знак Знак Знак Знак Знак Знак Знак,Текст сноски-FN,Footnote Text Char Знак Знак,ft, Char"/>
    <w:basedOn w:val="a"/>
    <w:link w:val="a9"/>
    <w:uiPriority w:val="99"/>
    <w:unhideWhenUsed/>
    <w:qFormat/>
    <w:rsid w:val="00742B48"/>
    <w:pPr>
      <w:spacing w:after="0" w:line="240" w:lineRule="auto"/>
    </w:pPr>
    <w:rPr>
      <w:sz w:val="20"/>
      <w:szCs w:val="20"/>
    </w:rPr>
  </w:style>
  <w:style w:type="character" w:customStyle="1" w:styleId="1">
    <w:name w:val="Текст сноски Знак1"/>
    <w:basedOn w:val="a0"/>
    <w:uiPriority w:val="99"/>
    <w:semiHidden/>
    <w:rsid w:val="00742B48"/>
    <w:rPr>
      <w:sz w:val="20"/>
      <w:szCs w:val="20"/>
    </w:rPr>
  </w:style>
  <w:style w:type="character" w:styleId="ab">
    <w:name w:val="footnote reference"/>
    <w:aliases w:val="ftref,Error-Fußnotenzeichen5,Error-Fußnotenzeichen6,Error-Fußnotenzeichen3,Footnote Reference1,BVI fnr,Footnote Reference Number,Footnote Reference_LVL6,Footnote Reference_LVL61,Footnote Reference_LVL62,Footnote Reference_LVL63,fr,o, BVI fnr"/>
    <w:basedOn w:val="a0"/>
    <w:link w:val="CharChar1CharCharCharChar1CharCharCharCharCharCharCharChar"/>
    <w:uiPriority w:val="99"/>
    <w:unhideWhenUsed/>
    <w:qFormat/>
    <w:rsid w:val="00742B48"/>
    <w:rPr>
      <w:vertAlign w:val="superscript"/>
    </w:rPr>
  </w:style>
  <w:style w:type="character" w:customStyle="1" w:styleId="3">
    <w:name w:val="Заголов 3 Знак"/>
    <w:link w:val="30"/>
    <w:qFormat/>
    <w:locked/>
    <w:rsid w:val="004E4AD9"/>
    <w:rPr>
      <w:rFonts w:ascii="Arial" w:hAnsi="Arial" w:cs="Arial"/>
      <w:b/>
    </w:rPr>
  </w:style>
  <w:style w:type="paragraph" w:customStyle="1" w:styleId="30">
    <w:name w:val="Заголов 3"/>
    <w:basedOn w:val="a"/>
    <w:next w:val="a"/>
    <w:link w:val="3"/>
    <w:qFormat/>
    <w:rsid w:val="004E4AD9"/>
    <w:pPr>
      <w:spacing w:before="213" w:after="142" w:line="240" w:lineRule="auto"/>
      <w:jc w:val="both"/>
      <w:outlineLvl w:val="2"/>
    </w:pPr>
    <w:rPr>
      <w:rFonts w:ascii="Arial" w:hAnsi="Arial" w:cs="Arial"/>
      <w:b/>
    </w:rPr>
  </w:style>
  <w:style w:type="table" w:customStyle="1" w:styleId="-5111">
    <w:name w:val="Таблица-сетка 5 темная — акцент 111"/>
    <w:basedOn w:val="a1"/>
    <w:uiPriority w:val="50"/>
    <w:rsid w:val="003336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ac">
    <w:name w:val="header"/>
    <w:basedOn w:val="a"/>
    <w:link w:val="ad"/>
    <w:uiPriority w:val="99"/>
    <w:unhideWhenUsed/>
    <w:rsid w:val="004172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172F1"/>
  </w:style>
  <w:style w:type="paragraph" w:styleId="ae">
    <w:name w:val="footer"/>
    <w:basedOn w:val="a"/>
    <w:link w:val="af"/>
    <w:uiPriority w:val="99"/>
    <w:unhideWhenUsed/>
    <w:rsid w:val="004172F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172F1"/>
  </w:style>
  <w:style w:type="paragraph" w:styleId="af0">
    <w:name w:val="Balloon Text"/>
    <w:basedOn w:val="a"/>
    <w:link w:val="af1"/>
    <w:uiPriority w:val="99"/>
    <w:semiHidden/>
    <w:unhideWhenUsed/>
    <w:rsid w:val="00C124F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124F7"/>
    <w:rPr>
      <w:rFonts w:ascii="Tahoma" w:hAnsi="Tahoma" w:cs="Tahoma"/>
      <w:sz w:val="16"/>
      <w:szCs w:val="16"/>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
    <w:next w:val="a"/>
    <w:link w:val="ab"/>
    <w:qFormat/>
    <w:rsid w:val="00980805"/>
    <w:pPr>
      <w:spacing w:line="240" w:lineRule="exact"/>
    </w:pPr>
    <w:rPr>
      <w:vertAlign w:val="superscript"/>
    </w:rPr>
  </w:style>
  <w:style w:type="character" w:customStyle="1" w:styleId="af2">
    <w:name w:val="Обычный (Интернет)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веб) Знак1 Знак,Обычный (веб) Знак Знак1 Знак,З Знак,Знак4 Знак"/>
    <w:link w:val="af3"/>
    <w:uiPriority w:val="99"/>
    <w:qFormat/>
    <w:locked/>
    <w:rsid w:val="00270D92"/>
    <w:rPr>
      <w:rFonts w:ascii="Times New Roman" w:eastAsia="Times New Roman" w:hAnsi="Times New Roman" w:cs="Times New Roman"/>
      <w:sz w:val="24"/>
      <w:szCs w:val="24"/>
      <w:lang w:eastAsia="ru-RU"/>
    </w:rPr>
  </w:style>
  <w:style w:type="paragraph" w:styleId="af3">
    <w:name w:val="Normal (Web)"/>
    <w:aliases w:val="Обычный (Web),Обычный (веб)1,Обычный (веб)1 Знак Знак Зн Знак Знак,Обычный (веб)1 Знак Знак Зн Знак,Обычный (веб)1 Знак Знак Зн,Обычный (веб) Знак1,Обычный (веб) Знак Знак1,Обычный (веб) Знак Знак Знак,Знак Знак1 Знак Знак,З,Знак4,Зна"/>
    <w:basedOn w:val="a"/>
    <w:link w:val="af2"/>
    <w:uiPriority w:val="99"/>
    <w:unhideWhenUsed/>
    <w:qFormat/>
    <w:rsid w:val="00270D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No Spacing"/>
    <w:aliases w:val="Айгерим,Без интервала2,No Spacing,Обя,мелкий,Без интервала21,норма,мой рабочий,Без интерваль,No Spacing12,No Spacing121,свой,Без интервала28,Без интеБез интервала,14 TNR,МОЙ СТИЛЬ,Без интервала11,Елжан,Без интервала22,для приказов,для писе"/>
    <w:link w:val="af5"/>
    <w:uiPriority w:val="1"/>
    <w:qFormat/>
    <w:rsid w:val="00BE0AEB"/>
    <w:pPr>
      <w:spacing w:after="0" w:line="240" w:lineRule="auto"/>
    </w:pPr>
    <w:rPr>
      <w:rFonts w:eastAsiaTheme="minorEastAsia"/>
      <w:lang w:eastAsia="ru-RU"/>
    </w:rPr>
  </w:style>
  <w:style w:type="character" w:customStyle="1" w:styleId="af5">
    <w:name w:val="Без интервала Знак"/>
    <w:aliases w:val="Айгерим Знак,Без интервала2 Знак,No Spacing Знак,Обя Знак,мелкий Знак,Без интервала21 Знак,норма Знак,мой рабочий Знак,Без интерваль Знак,No Spacing12 Знак,No Spacing121 Знак,свой Знак,Без интервала28 Знак,Без интеБез интервала Знак"/>
    <w:basedOn w:val="a0"/>
    <w:link w:val="af4"/>
    <w:uiPriority w:val="1"/>
    <w:qFormat/>
    <w:rsid w:val="00BE0AEB"/>
    <w:rPr>
      <w:rFonts w:eastAsiaTheme="minorEastAsia"/>
      <w:lang w:eastAsia="ru-RU"/>
    </w:rPr>
  </w:style>
  <w:style w:type="paragraph" w:styleId="af6">
    <w:name w:val="Body Text"/>
    <w:aliases w:val="Основной текст Знак1 Знак1,Основной текст Знак Знак Знак1,Основной текст Знак1 Знак Знак Знак,Основной текст Знак Знак Знак Знак Знак1,Основной текст Знак Знак Знак Знак Знак Знак Знак,Основной текст Знак2 Знак Знак Знак,Основной текст Зн"/>
    <w:basedOn w:val="a"/>
    <w:link w:val="af7"/>
    <w:uiPriority w:val="99"/>
    <w:unhideWhenUsed/>
    <w:qFormat/>
    <w:rsid w:val="009A7EB6"/>
    <w:pPr>
      <w:spacing w:after="120"/>
    </w:pPr>
  </w:style>
  <w:style w:type="character" w:customStyle="1" w:styleId="af7">
    <w:name w:val="Основной текст Знак"/>
    <w:aliases w:val="Основной текст Знак1 Знак1 Знак,Основной текст Знак Знак Знак1 Знак,Основной текст Знак1 Знак Знак Знак Знак,Основной текст Знак Знак Знак Знак Знак1 Знак,Основной текст Знак Знак Знак Знак Знак Знак Знак Знак,Основной текст Зн Знак"/>
    <w:basedOn w:val="a0"/>
    <w:link w:val="af6"/>
    <w:uiPriority w:val="99"/>
    <w:rsid w:val="009A7EB6"/>
  </w:style>
  <w:style w:type="character" w:styleId="af8">
    <w:name w:val="Hyperlink"/>
    <w:basedOn w:val="a0"/>
    <w:uiPriority w:val="99"/>
    <w:unhideWhenUsed/>
    <w:rsid w:val="009A7E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3331">
      <w:bodyDiv w:val="1"/>
      <w:marLeft w:val="0"/>
      <w:marRight w:val="0"/>
      <w:marTop w:val="0"/>
      <w:marBottom w:val="0"/>
      <w:divBdr>
        <w:top w:val="none" w:sz="0" w:space="0" w:color="auto"/>
        <w:left w:val="none" w:sz="0" w:space="0" w:color="auto"/>
        <w:bottom w:val="none" w:sz="0" w:space="0" w:color="auto"/>
        <w:right w:val="none" w:sz="0" w:space="0" w:color="auto"/>
      </w:divBdr>
    </w:div>
    <w:div w:id="49965004">
      <w:bodyDiv w:val="1"/>
      <w:marLeft w:val="0"/>
      <w:marRight w:val="0"/>
      <w:marTop w:val="0"/>
      <w:marBottom w:val="0"/>
      <w:divBdr>
        <w:top w:val="none" w:sz="0" w:space="0" w:color="auto"/>
        <w:left w:val="none" w:sz="0" w:space="0" w:color="auto"/>
        <w:bottom w:val="none" w:sz="0" w:space="0" w:color="auto"/>
        <w:right w:val="none" w:sz="0" w:space="0" w:color="auto"/>
      </w:divBdr>
    </w:div>
    <w:div w:id="68309569">
      <w:bodyDiv w:val="1"/>
      <w:marLeft w:val="0"/>
      <w:marRight w:val="0"/>
      <w:marTop w:val="0"/>
      <w:marBottom w:val="0"/>
      <w:divBdr>
        <w:top w:val="none" w:sz="0" w:space="0" w:color="auto"/>
        <w:left w:val="none" w:sz="0" w:space="0" w:color="auto"/>
        <w:bottom w:val="none" w:sz="0" w:space="0" w:color="auto"/>
        <w:right w:val="none" w:sz="0" w:space="0" w:color="auto"/>
      </w:divBdr>
    </w:div>
    <w:div w:id="113987266">
      <w:bodyDiv w:val="1"/>
      <w:marLeft w:val="0"/>
      <w:marRight w:val="0"/>
      <w:marTop w:val="0"/>
      <w:marBottom w:val="0"/>
      <w:divBdr>
        <w:top w:val="none" w:sz="0" w:space="0" w:color="auto"/>
        <w:left w:val="none" w:sz="0" w:space="0" w:color="auto"/>
        <w:bottom w:val="none" w:sz="0" w:space="0" w:color="auto"/>
        <w:right w:val="none" w:sz="0" w:space="0" w:color="auto"/>
      </w:divBdr>
    </w:div>
    <w:div w:id="133790962">
      <w:bodyDiv w:val="1"/>
      <w:marLeft w:val="0"/>
      <w:marRight w:val="0"/>
      <w:marTop w:val="0"/>
      <w:marBottom w:val="0"/>
      <w:divBdr>
        <w:top w:val="none" w:sz="0" w:space="0" w:color="auto"/>
        <w:left w:val="none" w:sz="0" w:space="0" w:color="auto"/>
        <w:bottom w:val="none" w:sz="0" w:space="0" w:color="auto"/>
        <w:right w:val="none" w:sz="0" w:space="0" w:color="auto"/>
      </w:divBdr>
    </w:div>
    <w:div w:id="210776504">
      <w:bodyDiv w:val="1"/>
      <w:marLeft w:val="0"/>
      <w:marRight w:val="0"/>
      <w:marTop w:val="0"/>
      <w:marBottom w:val="0"/>
      <w:divBdr>
        <w:top w:val="none" w:sz="0" w:space="0" w:color="auto"/>
        <w:left w:val="none" w:sz="0" w:space="0" w:color="auto"/>
        <w:bottom w:val="none" w:sz="0" w:space="0" w:color="auto"/>
        <w:right w:val="none" w:sz="0" w:space="0" w:color="auto"/>
      </w:divBdr>
    </w:div>
    <w:div w:id="213471824">
      <w:bodyDiv w:val="1"/>
      <w:marLeft w:val="0"/>
      <w:marRight w:val="0"/>
      <w:marTop w:val="0"/>
      <w:marBottom w:val="0"/>
      <w:divBdr>
        <w:top w:val="none" w:sz="0" w:space="0" w:color="auto"/>
        <w:left w:val="none" w:sz="0" w:space="0" w:color="auto"/>
        <w:bottom w:val="none" w:sz="0" w:space="0" w:color="auto"/>
        <w:right w:val="none" w:sz="0" w:space="0" w:color="auto"/>
      </w:divBdr>
    </w:div>
    <w:div w:id="281159533">
      <w:bodyDiv w:val="1"/>
      <w:marLeft w:val="0"/>
      <w:marRight w:val="0"/>
      <w:marTop w:val="0"/>
      <w:marBottom w:val="0"/>
      <w:divBdr>
        <w:top w:val="none" w:sz="0" w:space="0" w:color="auto"/>
        <w:left w:val="none" w:sz="0" w:space="0" w:color="auto"/>
        <w:bottom w:val="none" w:sz="0" w:space="0" w:color="auto"/>
        <w:right w:val="none" w:sz="0" w:space="0" w:color="auto"/>
      </w:divBdr>
    </w:div>
    <w:div w:id="313067496">
      <w:bodyDiv w:val="1"/>
      <w:marLeft w:val="0"/>
      <w:marRight w:val="0"/>
      <w:marTop w:val="0"/>
      <w:marBottom w:val="0"/>
      <w:divBdr>
        <w:top w:val="none" w:sz="0" w:space="0" w:color="auto"/>
        <w:left w:val="none" w:sz="0" w:space="0" w:color="auto"/>
        <w:bottom w:val="none" w:sz="0" w:space="0" w:color="auto"/>
        <w:right w:val="none" w:sz="0" w:space="0" w:color="auto"/>
      </w:divBdr>
    </w:div>
    <w:div w:id="388260750">
      <w:bodyDiv w:val="1"/>
      <w:marLeft w:val="0"/>
      <w:marRight w:val="0"/>
      <w:marTop w:val="0"/>
      <w:marBottom w:val="0"/>
      <w:divBdr>
        <w:top w:val="none" w:sz="0" w:space="0" w:color="auto"/>
        <w:left w:val="none" w:sz="0" w:space="0" w:color="auto"/>
        <w:bottom w:val="none" w:sz="0" w:space="0" w:color="auto"/>
        <w:right w:val="none" w:sz="0" w:space="0" w:color="auto"/>
      </w:divBdr>
      <w:divsChild>
        <w:div w:id="62795963">
          <w:marLeft w:val="446"/>
          <w:marRight w:val="0"/>
          <w:marTop w:val="0"/>
          <w:marBottom w:val="0"/>
          <w:divBdr>
            <w:top w:val="none" w:sz="0" w:space="0" w:color="auto"/>
            <w:left w:val="none" w:sz="0" w:space="0" w:color="auto"/>
            <w:bottom w:val="none" w:sz="0" w:space="0" w:color="auto"/>
            <w:right w:val="none" w:sz="0" w:space="0" w:color="auto"/>
          </w:divBdr>
        </w:div>
      </w:divsChild>
    </w:div>
    <w:div w:id="450513268">
      <w:bodyDiv w:val="1"/>
      <w:marLeft w:val="0"/>
      <w:marRight w:val="0"/>
      <w:marTop w:val="0"/>
      <w:marBottom w:val="0"/>
      <w:divBdr>
        <w:top w:val="none" w:sz="0" w:space="0" w:color="auto"/>
        <w:left w:val="none" w:sz="0" w:space="0" w:color="auto"/>
        <w:bottom w:val="none" w:sz="0" w:space="0" w:color="auto"/>
        <w:right w:val="none" w:sz="0" w:space="0" w:color="auto"/>
      </w:divBdr>
    </w:div>
    <w:div w:id="472798571">
      <w:bodyDiv w:val="1"/>
      <w:marLeft w:val="0"/>
      <w:marRight w:val="0"/>
      <w:marTop w:val="0"/>
      <w:marBottom w:val="0"/>
      <w:divBdr>
        <w:top w:val="none" w:sz="0" w:space="0" w:color="auto"/>
        <w:left w:val="none" w:sz="0" w:space="0" w:color="auto"/>
        <w:bottom w:val="none" w:sz="0" w:space="0" w:color="auto"/>
        <w:right w:val="none" w:sz="0" w:space="0" w:color="auto"/>
      </w:divBdr>
    </w:div>
    <w:div w:id="481655555">
      <w:bodyDiv w:val="1"/>
      <w:marLeft w:val="0"/>
      <w:marRight w:val="0"/>
      <w:marTop w:val="0"/>
      <w:marBottom w:val="0"/>
      <w:divBdr>
        <w:top w:val="none" w:sz="0" w:space="0" w:color="auto"/>
        <w:left w:val="none" w:sz="0" w:space="0" w:color="auto"/>
        <w:bottom w:val="none" w:sz="0" w:space="0" w:color="auto"/>
        <w:right w:val="none" w:sz="0" w:space="0" w:color="auto"/>
      </w:divBdr>
      <w:divsChild>
        <w:div w:id="2082092927">
          <w:marLeft w:val="0"/>
          <w:marRight w:val="0"/>
          <w:marTop w:val="0"/>
          <w:marBottom w:val="200"/>
          <w:divBdr>
            <w:top w:val="none" w:sz="0" w:space="0" w:color="auto"/>
            <w:left w:val="none" w:sz="0" w:space="0" w:color="auto"/>
            <w:bottom w:val="none" w:sz="0" w:space="0" w:color="auto"/>
            <w:right w:val="none" w:sz="0" w:space="0" w:color="auto"/>
          </w:divBdr>
        </w:div>
        <w:div w:id="1254783609">
          <w:marLeft w:val="0"/>
          <w:marRight w:val="0"/>
          <w:marTop w:val="0"/>
          <w:marBottom w:val="200"/>
          <w:divBdr>
            <w:top w:val="none" w:sz="0" w:space="0" w:color="auto"/>
            <w:left w:val="none" w:sz="0" w:space="0" w:color="auto"/>
            <w:bottom w:val="none" w:sz="0" w:space="0" w:color="auto"/>
            <w:right w:val="none" w:sz="0" w:space="0" w:color="auto"/>
          </w:divBdr>
        </w:div>
        <w:div w:id="46297694">
          <w:marLeft w:val="0"/>
          <w:marRight w:val="0"/>
          <w:marTop w:val="0"/>
          <w:marBottom w:val="200"/>
          <w:divBdr>
            <w:top w:val="none" w:sz="0" w:space="0" w:color="auto"/>
            <w:left w:val="none" w:sz="0" w:space="0" w:color="auto"/>
            <w:bottom w:val="none" w:sz="0" w:space="0" w:color="auto"/>
            <w:right w:val="none" w:sz="0" w:space="0" w:color="auto"/>
          </w:divBdr>
        </w:div>
        <w:div w:id="368410033">
          <w:marLeft w:val="0"/>
          <w:marRight w:val="0"/>
          <w:marTop w:val="0"/>
          <w:marBottom w:val="200"/>
          <w:divBdr>
            <w:top w:val="none" w:sz="0" w:space="0" w:color="auto"/>
            <w:left w:val="none" w:sz="0" w:space="0" w:color="auto"/>
            <w:bottom w:val="none" w:sz="0" w:space="0" w:color="auto"/>
            <w:right w:val="none" w:sz="0" w:space="0" w:color="auto"/>
          </w:divBdr>
        </w:div>
      </w:divsChild>
    </w:div>
    <w:div w:id="489835552">
      <w:bodyDiv w:val="1"/>
      <w:marLeft w:val="0"/>
      <w:marRight w:val="0"/>
      <w:marTop w:val="0"/>
      <w:marBottom w:val="0"/>
      <w:divBdr>
        <w:top w:val="none" w:sz="0" w:space="0" w:color="auto"/>
        <w:left w:val="none" w:sz="0" w:space="0" w:color="auto"/>
        <w:bottom w:val="none" w:sz="0" w:space="0" w:color="auto"/>
        <w:right w:val="none" w:sz="0" w:space="0" w:color="auto"/>
      </w:divBdr>
    </w:div>
    <w:div w:id="493688781">
      <w:bodyDiv w:val="1"/>
      <w:marLeft w:val="0"/>
      <w:marRight w:val="0"/>
      <w:marTop w:val="0"/>
      <w:marBottom w:val="0"/>
      <w:divBdr>
        <w:top w:val="none" w:sz="0" w:space="0" w:color="auto"/>
        <w:left w:val="none" w:sz="0" w:space="0" w:color="auto"/>
        <w:bottom w:val="none" w:sz="0" w:space="0" w:color="auto"/>
        <w:right w:val="none" w:sz="0" w:space="0" w:color="auto"/>
      </w:divBdr>
    </w:div>
    <w:div w:id="495654806">
      <w:bodyDiv w:val="1"/>
      <w:marLeft w:val="0"/>
      <w:marRight w:val="0"/>
      <w:marTop w:val="0"/>
      <w:marBottom w:val="0"/>
      <w:divBdr>
        <w:top w:val="none" w:sz="0" w:space="0" w:color="auto"/>
        <w:left w:val="none" w:sz="0" w:space="0" w:color="auto"/>
        <w:bottom w:val="none" w:sz="0" w:space="0" w:color="auto"/>
        <w:right w:val="none" w:sz="0" w:space="0" w:color="auto"/>
      </w:divBdr>
    </w:div>
    <w:div w:id="510070716">
      <w:bodyDiv w:val="1"/>
      <w:marLeft w:val="0"/>
      <w:marRight w:val="0"/>
      <w:marTop w:val="0"/>
      <w:marBottom w:val="0"/>
      <w:divBdr>
        <w:top w:val="none" w:sz="0" w:space="0" w:color="auto"/>
        <w:left w:val="none" w:sz="0" w:space="0" w:color="auto"/>
        <w:bottom w:val="none" w:sz="0" w:space="0" w:color="auto"/>
        <w:right w:val="none" w:sz="0" w:space="0" w:color="auto"/>
      </w:divBdr>
    </w:div>
    <w:div w:id="512035645">
      <w:bodyDiv w:val="1"/>
      <w:marLeft w:val="0"/>
      <w:marRight w:val="0"/>
      <w:marTop w:val="0"/>
      <w:marBottom w:val="0"/>
      <w:divBdr>
        <w:top w:val="none" w:sz="0" w:space="0" w:color="auto"/>
        <w:left w:val="none" w:sz="0" w:space="0" w:color="auto"/>
        <w:bottom w:val="none" w:sz="0" w:space="0" w:color="auto"/>
        <w:right w:val="none" w:sz="0" w:space="0" w:color="auto"/>
      </w:divBdr>
    </w:div>
    <w:div w:id="529951340">
      <w:bodyDiv w:val="1"/>
      <w:marLeft w:val="0"/>
      <w:marRight w:val="0"/>
      <w:marTop w:val="0"/>
      <w:marBottom w:val="0"/>
      <w:divBdr>
        <w:top w:val="none" w:sz="0" w:space="0" w:color="auto"/>
        <w:left w:val="none" w:sz="0" w:space="0" w:color="auto"/>
        <w:bottom w:val="none" w:sz="0" w:space="0" w:color="auto"/>
        <w:right w:val="none" w:sz="0" w:space="0" w:color="auto"/>
      </w:divBdr>
    </w:div>
    <w:div w:id="554239259">
      <w:bodyDiv w:val="1"/>
      <w:marLeft w:val="0"/>
      <w:marRight w:val="0"/>
      <w:marTop w:val="0"/>
      <w:marBottom w:val="0"/>
      <w:divBdr>
        <w:top w:val="none" w:sz="0" w:space="0" w:color="auto"/>
        <w:left w:val="none" w:sz="0" w:space="0" w:color="auto"/>
        <w:bottom w:val="none" w:sz="0" w:space="0" w:color="auto"/>
        <w:right w:val="none" w:sz="0" w:space="0" w:color="auto"/>
      </w:divBdr>
      <w:divsChild>
        <w:div w:id="1033963574">
          <w:marLeft w:val="446"/>
          <w:marRight w:val="0"/>
          <w:marTop w:val="0"/>
          <w:marBottom w:val="0"/>
          <w:divBdr>
            <w:top w:val="none" w:sz="0" w:space="0" w:color="auto"/>
            <w:left w:val="none" w:sz="0" w:space="0" w:color="auto"/>
            <w:bottom w:val="none" w:sz="0" w:space="0" w:color="auto"/>
            <w:right w:val="none" w:sz="0" w:space="0" w:color="auto"/>
          </w:divBdr>
        </w:div>
        <w:div w:id="1628393425">
          <w:marLeft w:val="446"/>
          <w:marRight w:val="0"/>
          <w:marTop w:val="0"/>
          <w:marBottom w:val="0"/>
          <w:divBdr>
            <w:top w:val="none" w:sz="0" w:space="0" w:color="auto"/>
            <w:left w:val="none" w:sz="0" w:space="0" w:color="auto"/>
            <w:bottom w:val="none" w:sz="0" w:space="0" w:color="auto"/>
            <w:right w:val="none" w:sz="0" w:space="0" w:color="auto"/>
          </w:divBdr>
        </w:div>
      </w:divsChild>
    </w:div>
    <w:div w:id="581528318">
      <w:bodyDiv w:val="1"/>
      <w:marLeft w:val="0"/>
      <w:marRight w:val="0"/>
      <w:marTop w:val="0"/>
      <w:marBottom w:val="0"/>
      <w:divBdr>
        <w:top w:val="none" w:sz="0" w:space="0" w:color="auto"/>
        <w:left w:val="none" w:sz="0" w:space="0" w:color="auto"/>
        <w:bottom w:val="none" w:sz="0" w:space="0" w:color="auto"/>
        <w:right w:val="none" w:sz="0" w:space="0" w:color="auto"/>
      </w:divBdr>
    </w:div>
    <w:div w:id="634068594">
      <w:bodyDiv w:val="1"/>
      <w:marLeft w:val="0"/>
      <w:marRight w:val="0"/>
      <w:marTop w:val="0"/>
      <w:marBottom w:val="0"/>
      <w:divBdr>
        <w:top w:val="none" w:sz="0" w:space="0" w:color="auto"/>
        <w:left w:val="none" w:sz="0" w:space="0" w:color="auto"/>
        <w:bottom w:val="none" w:sz="0" w:space="0" w:color="auto"/>
        <w:right w:val="none" w:sz="0" w:space="0" w:color="auto"/>
      </w:divBdr>
    </w:div>
    <w:div w:id="662852033">
      <w:bodyDiv w:val="1"/>
      <w:marLeft w:val="0"/>
      <w:marRight w:val="0"/>
      <w:marTop w:val="0"/>
      <w:marBottom w:val="0"/>
      <w:divBdr>
        <w:top w:val="none" w:sz="0" w:space="0" w:color="auto"/>
        <w:left w:val="none" w:sz="0" w:space="0" w:color="auto"/>
        <w:bottom w:val="none" w:sz="0" w:space="0" w:color="auto"/>
        <w:right w:val="none" w:sz="0" w:space="0" w:color="auto"/>
      </w:divBdr>
    </w:div>
    <w:div w:id="673731086">
      <w:bodyDiv w:val="1"/>
      <w:marLeft w:val="0"/>
      <w:marRight w:val="0"/>
      <w:marTop w:val="0"/>
      <w:marBottom w:val="0"/>
      <w:divBdr>
        <w:top w:val="none" w:sz="0" w:space="0" w:color="auto"/>
        <w:left w:val="none" w:sz="0" w:space="0" w:color="auto"/>
        <w:bottom w:val="none" w:sz="0" w:space="0" w:color="auto"/>
        <w:right w:val="none" w:sz="0" w:space="0" w:color="auto"/>
      </w:divBdr>
    </w:div>
    <w:div w:id="688944883">
      <w:bodyDiv w:val="1"/>
      <w:marLeft w:val="0"/>
      <w:marRight w:val="0"/>
      <w:marTop w:val="0"/>
      <w:marBottom w:val="0"/>
      <w:divBdr>
        <w:top w:val="none" w:sz="0" w:space="0" w:color="auto"/>
        <w:left w:val="none" w:sz="0" w:space="0" w:color="auto"/>
        <w:bottom w:val="none" w:sz="0" w:space="0" w:color="auto"/>
        <w:right w:val="none" w:sz="0" w:space="0" w:color="auto"/>
      </w:divBdr>
    </w:div>
    <w:div w:id="715619290">
      <w:bodyDiv w:val="1"/>
      <w:marLeft w:val="0"/>
      <w:marRight w:val="0"/>
      <w:marTop w:val="0"/>
      <w:marBottom w:val="0"/>
      <w:divBdr>
        <w:top w:val="none" w:sz="0" w:space="0" w:color="auto"/>
        <w:left w:val="none" w:sz="0" w:space="0" w:color="auto"/>
        <w:bottom w:val="none" w:sz="0" w:space="0" w:color="auto"/>
        <w:right w:val="none" w:sz="0" w:space="0" w:color="auto"/>
      </w:divBdr>
    </w:div>
    <w:div w:id="718700002">
      <w:bodyDiv w:val="1"/>
      <w:marLeft w:val="0"/>
      <w:marRight w:val="0"/>
      <w:marTop w:val="0"/>
      <w:marBottom w:val="0"/>
      <w:divBdr>
        <w:top w:val="none" w:sz="0" w:space="0" w:color="auto"/>
        <w:left w:val="none" w:sz="0" w:space="0" w:color="auto"/>
        <w:bottom w:val="none" w:sz="0" w:space="0" w:color="auto"/>
        <w:right w:val="none" w:sz="0" w:space="0" w:color="auto"/>
      </w:divBdr>
    </w:div>
    <w:div w:id="767311773">
      <w:bodyDiv w:val="1"/>
      <w:marLeft w:val="0"/>
      <w:marRight w:val="0"/>
      <w:marTop w:val="0"/>
      <w:marBottom w:val="0"/>
      <w:divBdr>
        <w:top w:val="none" w:sz="0" w:space="0" w:color="auto"/>
        <w:left w:val="none" w:sz="0" w:space="0" w:color="auto"/>
        <w:bottom w:val="none" w:sz="0" w:space="0" w:color="auto"/>
        <w:right w:val="none" w:sz="0" w:space="0" w:color="auto"/>
      </w:divBdr>
    </w:div>
    <w:div w:id="774442357">
      <w:bodyDiv w:val="1"/>
      <w:marLeft w:val="0"/>
      <w:marRight w:val="0"/>
      <w:marTop w:val="0"/>
      <w:marBottom w:val="0"/>
      <w:divBdr>
        <w:top w:val="none" w:sz="0" w:space="0" w:color="auto"/>
        <w:left w:val="none" w:sz="0" w:space="0" w:color="auto"/>
        <w:bottom w:val="none" w:sz="0" w:space="0" w:color="auto"/>
        <w:right w:val="none" w:sz="0" w:space="0" w:color="auto"/>
      </w:divBdr>
      <w:divsChild>
        <w:div w:id="1532837006">
          <w:marLeft w:val="446"/>
          <w:marRight w:val="0"/>
          <w:marTop w:val="0"/>
          <w:marBottom w:val="0"/>
          <w:divBdr>
            <w:top w:val="none" w:sz="0" w:space="0" w:color="auto"/>
            <w:left w:val="none" w:sz="0" w:space="0" w:color="auto"/>
            <w:bottom w:val="none" w:sz="0" w:space="0" w:color="auto"/>
            <w:right w:val="none" w:sz="0" w:space="0" w:color="auto"/>
          </w:divBdr>
        </w:div>
      </w:divsChild>
    </w:div>
    <w:div w:id="788623505">
      <w:bodyDiv w:val="1"/>
      <w:marLeft w:val="0"/>
      <w:marRight w:val="0"/>
      <w:marTop w:val="0"/>
      <w:marBottom w:val="0"/>
      <w:divBdr>
        <w:top w:val="none" w:sz="0" w:space="0" w:color="auto"/>
        <w:left w:val="none" w:sz="0" w:space="0" w:color="auto"/>
        <w:bottom w:val="none" w:sz="0" w:space="0" w:color="auto"/>
        <w:right w:val="none" w:sz="0" w:space="0" w:color="auto"/>
      </w:divBdr>
    </w:div>
    <w:div w:id="844319924">
      <w:bodyDiv w:val="1"/>
      <w:marLeft w:val="0"/>
      <w:marRight w:val="0"/>
      <w:marTop w:val="0"/>
      <w:marBottom w:val="0"/>
      <w:divBdr>
        <w:top w:val="none" w:sz="0" w:space="0" w:color="auto"/>
        <w:left w:val="none" w:sz="0" w:space="0" w:color="auto"/>
        <w:bottom w:val="none" w:sz="0" w:space="0" w:color="auto"/>
        <w:right w:val="none" w:sz="0" w:space="0" w:color="auto"/>
      </w:divBdr>
    </w:div>
    <w:div w:id="991173828">
      <w:bodyDiv w:val="1"/>
      <w:marLeft w:val="0"/>
      <w:marRight w:val="0"/>
      <w:marTop w:val="0"/>
      <w:marBottom w:val="0"/>
      <w:divBdr>
        <w:top w:val="none" w:sz="0" w:space="0" w:color="auto"/>
        <w:left w:val="none" w:sz="0" w:space="0" w:color="auto"/>
        <w:bottom w:val="none" w:sz="0" w:space="0" w:color="auto"/>
        <w:right w:val="none" w:sz="0" w:space="0" w:color="auto"/>
      </w:divBdr>
    </w:div>
    <w:div w:id="1036467984">
      <w:bodyDiv w:val="1"/>
      <w:marLeft w:val="0"/>
      <w:marRight w:val="0"/>
      <w:marTop w:val="0"/>
      <w:marBottom w:val="0"/>
      <w:divBdr>
        <w:top w:val="none" w:sz="0" w:space="0" w:color="auto"/>
        <w:left w:val="none" w:sz="0" w:space="0" w:color="auto"/>
        <w:bottom w:val="none" w:sz="0" w:space="0" w:color="auto"/>
        <w:right w:val="none" w:sz="0" w:space="0" w:color="auto"/>
      </w:divBdr>
    </w:div>
    <w:div w:id="1074474680">
      <w:bodyDiv w:val="1"/>
      <w:marLeft w:val="0"/>
      <w:marRight w:val="0"/>
      <w:marTop w:val="0"/>
      <w:marBottom w:val="0"/>
      <w:divBdr>
        <w:top w:val="none" w:sz="0" w:space="0" w:color="auto"/>
        <w:left w:val="none" w:sz="0" w:space="0" w:color="auto"/>
        <w:bottom w:val="none" w:sz="0" w:space="0" w:color="auto"/>
        <w:right w:val="none" w:sz="0" w:space="0" w:color="auto"/>
      </w:divBdr>
    </w:div>
    <w:div w:id="1081492093">
      <w:bodyDiv w:val="1"/>
      <w:marLeft w:val="0"/>
      <w:marRight w:val="0"/>
      <w:marTop w:val="0"/>
      <w:marBottom w:val="0"/>
      <w:divBdr>
        <w:top w:val="none" w:sz="0" w:space="0" w:color="auto"/>
        <w:left w:val="none" w:sz="0" w:space="0" w:color="auto"/>
        <w:bottom w:val="none" w:sz="0" w:space="0" w:color="auto"/>
        <w:right w:val="none" w:sz="0" w:space="0" w:color="auto"/>
      </w:divBdr>
    </w:div>
    <w:div w:id="1088697748">
      <w:bodyDiv w:val="1"/>
      <w:marLeft w:val="0"/>
      <w:marRight w:val="0"/>
      <w:marTop w:val="0"/>
      <w:marBottom w:val="0"/>
      <w:divBdr>
        <w:top w:val="none" w:sz="0" w:space="0" w:color="auto"/>
        <w:left w:val="none" w:sz="0" w:space="0" w:color="auto"/>
        <w:bottom w:val="none" w:sz="0" w:space="0" w:color="auto"/>
        <w:right w:val="none" w:sz="0" w:space="0" w:color="auto"/>
      </w:divBdr>
      <w:divsChild>
        <w:div w:id="627514815">
          <w:marLeft w:val="446"/>
          <w:marRight w:val="0"/>
          <w:marTop w:val="0"/>
          <w:marBottom w:val="0"/>
          <w:divBdr>
            <w:top w:val="none" w:sz="0" w:space="0" w:color="auto"/>
            <w:left w:val="none" w:sz="0" w:space="0" w:color="auto"/>
            <w:bottom w:val="none" w:sz="0" w:space="0" w:color="auto"/>
            <w:right w:val="none" w:sz="0" w:space="0" w:color="auto"/>
          </w:divBdr>
        </w:div>
      </w:divsChild>
    </w:div>
    <w:div w:id="1097210692">
      <w:bodyDiv w:val="1"/>
      <w:marLeft w:val="0"/>
      <w:marRight w:val="0"/>
      <w:marTop w:val="0"/>
      <w:marBottom w:val="0"/>
      <w:divBdr>
        <w:top w:val="none" w:sz="0" w:space="0" w:color="auto"/>
        <w:left w:val="none" w:sz="0" w:space="0" w:color="auto"/>
        <w:bottom w:val="none" w:sz="0" w:space="0" w:color="auto"/>
        <w:right w:val="none" w:sz="0" w:space="0" w:color="auto"/>
      </w:divBdr>
    </w:div>
    <w:div w:id="1115559869">
      <w:bodyDiv w:val="1"/>
      <w:marLeft w:val="0"/>
      <w:marRight w:val="0"/>
      <w:marTop w:val="0"/>
      <w:marBottom w:val="0"/>
      <w:divBdr>
        <w:top w:val="none" w:sz="0" w:space="0" w:color="auto"/>
        <w:left w:val="none" w:sz="0" w:space="0" w:color="auto"/>
        <w:bottom w:val="none" w:sz="0" w:space="0" w:color="auto"/>
        <w:right w:val="none" w:sz="0" w:space="0" w:color="auto"/>
      </w:divBdr>
    </w:div>
    <w:div w:id="1146555970">
      <w:bodyDiv w:val="1"/>
      <w:marLeft w:val="0"/>
      <w:marRight w:val="0"/>
      <w:marTop w:val="0"/>
      <w:marBottom w:val="0"/>
      <w:divBdr>
        <w:top w:val="none" w:sz="0" w:space="0" w:color="auto"/>
        <w:left w:val="none" w:sz="0" w:space="0" w:color="auto"/>
        <w:bottom w:val="none" w:sz="0" w:space="0" w:color="auto"/>
        <w:right w:val="none" w:sz="0" w:space="0" w:color="auto"/>
      </w:divBdr>
    </w:div>
    <w:div w:id="1150514238">
      <w:bodyDiv w:val="1"/>
      <w:marLeft w:val="0"/>
      <w:marRight w:val="0"/>
      <w:marTop w:val="0"/>
      <w:marBottom w:val="0"/>
      <w:divBdr>
        <w:top w:val="none" w:sz="0" w:space="0" w:color="auto"/>
        <w:left w:val="none" w:sz="0" w:space="0" w:color="auto"/>
        <w:bottom w:val="none" w:sz="0" w:space="0" w:color="auto"/>
        <w:right w:val="none" w:sz="0" w:space="0" w:color="auto"/>
      </w:divBdr>
    </w:div>
    <w:div w:id="1166938860">
      <w:bodyDiv w:val="1"/>
      <w:marLeft w:val="0"/>
      <w:marRight w:val="0"/>
      <w:marTop w:val="0"/>
      <w:marBottom w:val="0"/>
      <w:divBdr>
        <w:top w:val="none" w:sz="0" w:space="0" w:color="auto"/>
        <w:left w:val="none" w:sz="0" w:space="0" w:color="auto"/>
        <w:bottom w:val="none" w:sz="0" w:space="0" w:color="auto"/>
        <w:right w:val="none" w:sz="0" w:space="0" w:color="auto"/>
      </w:divBdr>
    </w:div>
    <w:div w:id="1179807514">
      <w:bodyDiv w:val="1"/>
      <w:marLeft w:val="0"/>
      <w:marRight w:val="0"/>
      <w:marTop w:val="0"/>
      <w:marBottom w:val="0"/>
      <w:divBdr>
        <w:top w:val="none" w:sz="0" w:space="0" w:color="auto"/>
        <w:left w:val="none" w:sz="0" w:space="0" w:color="auto"/>
        <w:bottom w:val="none" w:sz="0" w:space="0" w:color="auto"/>
        <w:right w:val="none" w:sz="0" w:space="0" w:color="auto"/>
      </w:divBdr>
    </w:div>
    <w:div w:id="1189560062">
      <w:bodyDiv w:val="1"/>
      <w:marLeft w:val="0"/>
      <w:marRight w:val="0"/>
      <w:marTop w:val="0"/>
      <w:marBottom w:val="0"/>
      <w:divBdr>
        <w:top w:val="none" w:sz="0" w:space="0" w:color="auto"/>
        <w:left w:val="none" w:sz="0" w:space="0" w:color="auto"/>
        <w:bottom w:val="none" w:sz="0" w:space="0" w:color="auto"/>
        <w:right w:val="none" w:sz="0" w:space="0" w:color="auto"/>
      </w:divBdr>
    </w:div>
    <w:div w:id="1222328885">
      <w:bodyDiv w:val="1"/>
      <w:marLeft w:val="0"/>
      <w:marRight w:val="0"/>
      <w:marTop w:val="0"/>
      <w:marBottom w:val="0"/>
      <w:divBdr>
        <w:top w:val="none" w:sz="0" w:space="0" w:color="auto"/>
        <w:left w:val="none" w:sz="0" w:space="0" w:color="auto"/>
        <w:bottom w:val="none" w:sz="0" w:space="0" w:color="auto"/>
        <w:right w:val="none" w:sz="0" w:space="0" w:color="auto"/>
      </w:divBdr>
    </w:div>
    <w:div w:id="1242715474">
      <w:bodyDiv w:val="1"/>
      <w:marLeft w:val="0"/>
      <w:marRight w:val="0"/>
      <w:marTop w:val="0"/>
      <w:marBottom w:val="0"/>
      <w:divBdr>
        <w:top w:val="none" w:sz="0" w:space="0" w:color="auto"/>
        <w:left w:val="none" w:sz="0" w:space="0" w:color="auto"/>
        <w:bottom w:val="none" w:sz="0" w:space="0" w:color="auto"/>
        <w:right w:val="none" w:sz="0" w:space="0" w:color="auto"/>
      </w:divBdr>
    </w:div>
    <w:div w:id="1264923970">
      <w:bodyDiv w:val="1"/>
      <w:marLeft w:val="0"/>
      <w:marRight w:val="0"/>
      <w:marTop w:val="0"/>
      <w:marBottom w:val="0"/>
      <w:divBdr>
        <w:top w:val="none" w:sz="0" w:space="0" w:color="auto"/>
        <w:left w:val="none" w:sz="0" w:space="0" w:color="auto"/>
        <w:bottom w:val="none" w:sz="0" w:space="0" w:color="auto"/>
        <w:right w:val="none" w:sz="0" w:space="0" w:color="auto"/>
      </w:divBdr>
    </w:div>
    <w:div w:id="1313674477">
      <w:bodyDiv w:val="1"/>
      <w:marLeft w:val="0"/>
      <w:marRight w:val="0"/>
      <w:marTop w:val="0"/>
      <w:marBottom w:val="0"/>
      <w:divBdr>
        <w:top w:val="none" w:sz="0" w:space="0" w:color="auto"/>
        <w:left w:val="none" w:sz="0" w:space="0" w:color="auto"/>
        <w:bottom w:val="none" w:sz="0" w:space="0" w:color="auto"/>
        <w:right w:val="none" w:sz="0" w:space="0" w:color="auto"/>
      </w:divBdr>
    </w:div>
    <w:div w:id="1335523974">
      <w:bodyDiv w:val="1"/>
      <w:marLeft w:val="0"/>
      <w:marRight w:val="0"/>
      <w:marTop w:val="0"/>
      <w:marBottom w:val="0"/>
      <w:divBdr>
        <w:top w:val="none" w:sz="0" w:space="0" w:color="auto"/>
        <w:left w:val="none" w:sz="0" w:space="0" w:color="auto"/>
        <w:bottom w:val="none" w:sz="0" w:space="0" w:color="auto"/>
        <w:right w:val="none" w:sz="0" w:space="0" w:color="auto"/>
      </w:divBdr>
      <w:divsChild>
        <w:div w:id="17850200">
          <w:marLeft w:val="0"/>
          <w:marRight w:val="0"/>
          <w:marTop w:val="0"/>
          <w:marBottom w:val="0"/>
          <w:divBdr>
            <w:top w:val="none" w:sz="0" w:space="0" w:color="auto"/>
            <w:left w:val="none" w:sz="0" w:space="0" w:color="auto"/>
            <w:bottom w:val="none" w:sz="0" w:space="0" w:color="auto"/>
            <w:right w:val="none" w:sz="0" w:space="0" w:color="auto"/>
          </w:divBdr>
        </w:div>
      </w:divsChild>
    </w:div>
    <w:div w:id="1337343924">
      <w:bodyDiv w:val="1"/>
      <w:marLeft w:val="0"/>
      <w:marRight w:val="0"/>
      <w:marTop w:val="0"/>
      <w:marBottom w:val="0"/>
      <w:divBdr>
        <w:top w:val="none" w:sz="0" w:space="0" w:color="auto"/>
        <w:left w:val="none" w:sz="0" w:space="0" w:color="auto"/>
        <w:bottom w:val="none" w:sz="0" w:space="0" w:color="auto"/>
        <w:right w:val="none" w:sz="0" w:space="0" w:color="auto"/>
      </w:divBdr>
    </w:div>
    <w:div w:id="1361711158">
      <w:bodyDiv w:val="1"/>
      <w:marLeft w:val="0"/>
      <w:marRight w:val="0"/>
      <w:marTop w:val="0"/>
      <w:marBottom w:val="0"/>
      <w:divBdr>
        <w:top w:val="none" w:sz="0" w:space="0" w:color="auto"/>
        <w:left w:val="none" w:sz="0" w:space="0" w:color="auto"/>
        <w:bottom w:val="none" w:sz="0" w:space="0" w:color="auto"/>
        <w:right w:val="none" w:sz="0" w:space="0" w:color="auto"/>
      </w:divBdr>
    </w:div>
    <w:div w:id="1413429716">
      <w:bodyDiv w:val="1"/>
      <w:marLeft w:val="0"/>
      <w:marRight w:val="0"/>
      <w:marTop w:val="0"/>
      <w:marBottom w:val="0"/>
      <w:divBdr>
        <w:top w:val="none" w:sz="0" w:space="0" w:color="auto"/>
        <w:left w:val="none" w:sz="0" w:space="0" w:color="auto"/>
        <w:bottom w:val="none" w:sz="0" w:space="0" w:color="auto"/>
        <w:right w:val="none" w:sz="0" w:space="0" w:color="auto"/>
      </w:divBdr>
    </w:div>
    <w:div w:id="1419594317">
      <w:bodyDiv w:val="1"/>
      <w:marLeft w:val="0"/>
      <w:marRight w:val="0"/>
      <w:marTop w:val="0"/>
      <w:marBottom w:val="0"/>
      <w:divBdr>
        <w:top w:val="none" w:sz="0" w:space="0" w:color="auto"/>
        <w:left w:val="none" w:sz="0" w:space="0" w:color="auto"/>
        <w:bottom w:val="none" w:sz="0" w:space="0" w:color="auto"/>
        <w:right w:val="none" w:sz="0" w:space="0" w:color="auto"/>
      </w:divBdr>
    </w:div>
    <w:div w:id="1429961774">
      <w:bodyDiv w:val="1"/>
      <w:marLeft w:val="0"/>
      <w:marRight w:val="0"/>
      <w:marTop w:val="0"/>
      <w:marBottom w:val="0"/>
      <w:divBdr>
        <w:top w:val="none" w:sz="0" w:space="0" w:color="auto"/>
        <w:left w:val="none" w:sz="0" w:space="0" w:color="auto"/>
        <w:bottom w:val="none" w:sz="0" w:space="0" w:color="auto"/>
        <w:right w:val="none" w:sz="0" w:space="0" w:color="auto"/>
      </w:divBdr>
      <w:divsChild>
        <w:div w:id="267129382">
          <w:marLeft w:val="446"/>
          <w:marRight w:val="0"/>
          <w:marTop w:val="0"/>
          <w:marBottom w:val="0"/>
          <w:divBdr>
            <w:top w:val="none" w:sz="0" w:space="0" w:color="auto"/>
            <w:left w:val="none" w:sz="0" w:space="0" w:color="auto"/>
            <w:bottom w:val="none" w:sz="0" w:space="0" w:color="auto"/>
            <w:right w:val="none" w:sz="0" w:space="0" w:color="auto"/>
          </w:divBdr>
        </w:div>
      </w:divsChild>
    </w:div>
    <w:div w:id="1431004307">
      <w:bodyDiv w:val="1"/>
      <w:marLeft w:val="0"/>
      <w:marRight w:val="0"/>
      <w:marTop w:val="0"/>
      <w:marBottom w:val="0"/>
      <w:divBdr>
        <w:top w:val="none" w:sz="0" w:space="0" w:color="auto"/>
        <w:left w:val="none" w:sz="0" w:space="0" w:color="auto"/>
        <w:bottom w:val="none" w:sz="0" w:space="0" w:color="auto"/>
        <w:right w:val="none" w:sz="0" w:space="0" w:color="auto"/>
      </w:divBdr>
    </w:div>
    <w:div w:id="1476795819">
      <w:bodyDiv w:val="1"/>
      <w:marLeft w:val="0"/>
      <w:marRight w:val="0"/>
      <w:marTop w:val="0"/>
      <w:marBottom w:val="0"/>
      <w:divBdr>
        <w:top w:val="none" w:sz="0" w:space="0" w:color="auto"/>
        <w:left w:val="none" w:sz="0" w:space="0" w:color="auto"/>
        <w:bottom w:val="none" w:sz="0" w:space="0" w:color="auto"/>
        <w:right w:val="none" w:sz="0" w:space="0" w:color="auto"/>
      </w:divBdr>
    </w:div>
    <w:div w:id="1555197024">
      <w:bodyDiv w:val="1"/>
      <w:marLeft w:val="0"/>
      <w:marRight w:val="0"/>
      <w:marTop w:val="0"/>
      <w:marBottom w:val="0"/>
      <w:divBdr>
        <w:top w:val="none" w:sz="0" w:space="0" w:color="auto"/>
        <w:left w:val="none" w:sz="0" w:space="0" w:color="auto"/>
        <w:bottom w:val="none" w:sz="0" w:space="0" w:color="auto"/>
        <w:right w:val="none" w:sz="0" w:space="0" w:color="auto"/>
      </w:divBdr>
    </w:div>
    <w:div w:id="1676419851">
      <w:bodyDiv w:val="1"/>
      <w:marLeft w:val="0"/>
      <w:marRight w:val="0"/>
      <w:marTop w:val="0"/>
      <w:marBottom w:val="0"/>
      <w:divBdr>
        <w:top w:val="none" w:sz="0" w:space="0" w:color="auto"/>
        <w:left w:val="none" w:sz="0" w:space="0" w:color="auto"/>
        <w:bottom w:val="none" w:sz="0" w:space="0" w:color="auto"/>
        <w:right w:val="none" w:sz="0" w:space="0" w:color="auto"/>
      </w:divBdr>
      <w:divsChild>
        <w:div w:id="96608544">
          <w:marLeft w:val="446"/>
          <w:marRight w:val="0"/>
          <w:marTop w:val="0"/>
          <w:marBottom w:val="0"/>
          <w:divBdr>
            <w:top w:val="none" w:sz="0" w:space="0" w:color="auto"/>
            <w:left w:val="none" w:sz="0" w:space="0" w:color="auto"/>
            <w:bottom w:val="none" w:sz="0" w:space="0" w:color="auto"/>
            <w:right w:val="none" w:sz="0" w:space="0" w:color="auto"/>
          </w:divBdr>
        </w:div>
      </w:divsChild>
    </w:div>
    <w:div w:id="1706557991">
      <w:bodyDiv w:val="1"/>
      <w:marLeft w:val="0"/>
      <w:marRight w:val="0"/>
      <w:marTop w:val="0"/>
      <w:marBottom w:val="0"/>
      <w:divBdr>
        <w:top w:val="none" w:sz="0" w:space="0" w:color="auto"/>
        <w:left w:val="none" w:sz="0" w:space="0" w:color="auto"/>
        <w:bottom w:val="none" w:sz="0" w:space="0" w:color="auto"/>
        <w:right w:val="none" w:sz="0" w:space="0" w:color="auto"/>
      </w:divBdr>
    </w:div>
    <w:div w:id="1729301888">
      <w:bodyDiv w:val="1"/>
      <w:marLeft w:val="0"/>
      <w:marRight w:val="0"/>
      <w:marTop w:val="0"/>
      <w:marBottom w:val="0"/>
      <w:divBdr>
        <w:top w:val="none" w:sz="0" w:space="0" w:color="auto"/>
        <w:left w:val="none" w:sz="0" w:space="0" w:color="auto"/>
        <w:bottom w:val="none" w:sz="0" w:space="0" w:color="auto"/>
        <w:right w:val="none" w:sz="0" w:space="0" w:color="auto"/>
      </w:divBdr>
    </w:div>
    <w:div w:id="1798259761">
      <w:bodyDiv w:val="1"/>
      <w:marLeft w:val="0"/>
      <w:marRight w:val="0"/>
      <w:marTop w:val="0"/>
      <w:marBottom w:val="0"/>
      <w:divBdr>
        <w:top w:val="none" w:sz="0" w:space="0" w:color="auto"/>
        <w:left w:val="none" w:sz="0" w:space="0" w:color="auto"/>
        <w:bottom w:val="none" w:sz="0" w:space="0" w:color="auto"/>
        <w:right w:val="none" w:sz="0" w:space="0" w:color="auto"/>
      </w:divBdr>
    </w:div>
    <w:div w:id="1800413905">
      <w:bodyDiv w:val="1"/>
      <w:marLeft w:val="0"/>
      <w:marRight w:val="0"/>
      <w:marTop w:val="0"/>
      <w:marBottom w:val="0"/>
      <w:divBdr>
        <w:top w:val="none" w:sz="0" w:space="0" w:color="auto"/>
        <w:left w:val="none" w:sz="0" w:space="0" w:color="auto"/>
        <w:bottom w:val="none" w:sz="0" w:space="0" w:color="auto"/>
        <w:right w:val="none" w:sz="0" w:space="0" w:color="auto"/>
      </w:divBdr>
    </w:div>
    <w:div w:id="1877429893">
      <w:bodyDiv w:val="1"/>
      <w:marLeft w:val="0"/>
      <w:marRight w:val="0"/>
      <w:marTop w:val="0"/>
      <w:marBottom w:val="0"/>
      <w:divBdr>
        <w:top w:val="none" w:sz="0" w:space="0" w:color="auto"/>
        <w:left w:val="none" w:sz="0" w:space="0" w:color="auto"/>
        <w:bottom w:val="none" w:sz="0" w:space="0" w:color="auto"/>
        <w:right w:val="none" w:sz="0" w:space="0" w:color="auto"/>
      </w:divBdr>
    </w:div>
    <w:div w:id="1903982486">
      <w:bodyDiv w:val="1"/>
      <w:marLeft w:val="0"/>
      <w:marRight w:val="0"/>
      <w:marTop w:val="0"/>
      <w:marBottom w:val="0"/>
      <w:divBdr>
        <w:top w:val="none" w:sz="0" w:space="0" w:color="auto"/>
        <w:left w:val="none" w:sz="0" w:space="0" w:color="auto"/>
        <w:bottom w:val="none" w:sz="0" w:space="0" w:color="auto"/>
        <w:right w:val="none" w:sz="0" w:space="0" w:color="auto"/>
      </w:divBdr>
    </w:div>
    <w:div w:id="1947813140">
      <w:bodyDiv w:val="1"/>
      <w:marLeft w:val="0"/>
      <w:marRight w:val="0"/>
      <w:marTop w:val="0"/>
      <w:marBottom w:val="0"/>
      <w:divBdr>
        <w:top w:val="none" w:sz="0" w:space="0" w:color="auto"/>
        <w:left w:val="none" w:sz="0" w:space="0" w:color="auto"/>
        <w:bottom w:val="none" w:sz="0" w:space="0" w:color="auto"/>
        <w:right w:val="none" w:sz="0" w:space="0" w:color="auto"/>
      </w:divBdr>
    </w:div>
    <w:div w:id="1958097637">
      <w:bodyDiv w:val="1"/>
      <w:marLeft w:val="0"/>
      <w:marRight w:val="0"/>
      <w:marTop w:val="0"/>
      <w:marBottom w:val="0"/>
      <w:divBdr>
        <w:top w:val="none" w:sz="0" w:space="0" w:color="auto"/>
        <w:left w:val="none" w:sz="0" w:space="0" w:color="auto"/>
        <w:bottom w:val="none" w:sz="0" w:space="0" w:color="auto"/>
        <w:right w:val="none" w:sz="0" w:space="0" w:color="auto"/>
      </w:divBdr>
    </w:div>
    <w:div w:id="1984501279">
      <w:bodyDiv w:val="1"/>
      <w:marLeft w:val="0"/>
      <w:marRight w:val="0"/>
      <w:marTop w:val="0"/>
      <w:marBottom w:val="0"/>
      <w:divBdr>
        <w:top w:val="none" w:sz="0" w:space="0" w:color="auto"/>
        <w:left w:val="none" w:sz="0" w:space="0" w:color="auto"/>
        <w:bottom w:val="none" w:sz="0" w:space="0" w:color="auto"/>
        <w:right w:val="none" w:sz="0" w:space="0" w:color="auto"/>
      </w:divBdr>
    </w:div>
    <w:div w:id="1986232098">
      <w:bodyDiv w:val="1"/>
      <w:marLeft w:val="0"/>
      <w:marRight w:val="0"/>
      <w:marTop w:val="0"/>
      <w:marBottom w:val="0"/>
      <w:divBdr>
        <w:top w:val="none" w:sz="0" w:space="0" w:color="auto"/>
        <w:left w:val="none" w:sz="0" w:space="0" w:color="auto"/>
        <w:bottom w:val="none" w:sz="0" w:space="0" w:color="auto"/>
        <w:right w:val="none" w:sz="0" w:space="0" w:color="auto"/>
      </w:divBdr>
      <w:divsChild>
        <w:div w:id="1963657757">
          <w:marLeft w:val="446"/>
          <w:marRight w:val="0"/>
          <w:marTop w:val="0"/>
          <w:marBottom w:val="0"/>
          <w:divBdr>
            <w:top w:val="none" w:sz="0" w:space="0" w:color="auto"/>
            <w:left w:val="none" w:sz="0" w:space="0" w:color="auto"/>
            <w:bottom w:val="none" w:sz="0" w:space="0" w:color="auto"/>
            <w:right w:val="none" w:sz="0" w:space="0" w:color="auto"/>
          </w:divBdr>
        </w:div>
      </w:divsChild>
    </w:div>
    <w:div w:id="1990818964">
      <w:bodyDiv w:val="1"/>
      <w:marLeft w:val="0"/>
      <w:marRight w:val="0"/>
      <w:marTop w:val="0"/>
      <w:marBottom w:val="0"/>
      <w:divBdr>
        <w:top w:val="none" w:sz="0" w:space="0" w:color="auto"/>
        <w:left w:val="none" w:sz="0" w:space="0" w:color="auto"/>
        <w:bottom w:val="none" w:sz="0" w:space="0" w:color="auto"/>
        <w:right w:val="none" w:sz="0" w:space="0" w:color="auto"/>
      </w:divBdr>
    </w:div>
    <w:div w:id="2049060966">
      <w:bodyDiv w:val="1"/>
      <w:marLeft w:val="0"/>
      <w:marRight w:val="0"/>
      <w:marTop w:val="0"/>
      <w:marBottom w:val="0"/>
      <w:divBdr>
        <w:top w:val="none" w:sz="0" w:space="0" w:color="auto"/>
        <w:left w:val="none" w:sz="0" w:space="0" w:color="auto"/>
        <w:bottom w:val="none" w:sz="0" w:space="0" w:color="auto"/>
        <w:right w:val="none" w:sz="0" w:space="0" w:color="auto"/>
      </w:divBdr>
    </w:div>
    <w:div w:id="2140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1B3-2FA1-4527-9C5B-C13062EB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3681</Words>
  <Characters>20985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Нургуль Казден</dc:creator>
  <cp:keywords/>
  <dc:description/>
  <cp:lastModifiedBy>Ешкеева Гульмира Еркеновна</cp:lastModifiedBy>
  <cp:revision>28</cp:revision>
  <cp:lastPrinted>2024-05-17T07:07:00Z</cp:lastPrinted>
  <dcterms:created xsi:type="dcterms:W3CDTF">2024-05-17T03:27:00Z</dcterms:created>
  <dcterms:modified xsi:type="dcterms:W3CDTF">2024-05-17T08:16:00Z</dcterms:modified>
</cp:coreProperties>
</file>