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EC7D" w14:textId="77777777" w:rsidR="00446651" w:rsidRDefault="00446651" w:rsidP="00D6770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961341B" w14:textId="77777777" w:rsidR="00446651" w:rsidRDefault="00446651" w:rsidP="00D677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8A83C" w14:textId="77777777" w:rsidR="00446651" w:rsidRDefault="00446651" w:rsidP="00D677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AB0A7" w14:textId="6AFDD599" w:rsidR="00446651" w:rsidRDefault="00446651" w:rsidP="00D677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F83623" w14:textId="1B419164" w:rsidR="004F5B4A" w:rsidRDefault="004F5B4A" w:rsidP="00D677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37767" w14:textId="11B88E9A" w:rsidR="004F5B4A" w:rsidRDefault="004F5B4A" w:rsidP="00D677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143EA" w14:textId="54C390B7" w:rsidR="001B410C" w:rsidRDefault="001B410C" w:rsidP="00D6770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D939724" w14:textId="521A380A" w:rsidR="00D6770C" w:rsidRDefault="00D6770C" w:rsidP="00D6770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2E4AA21" w14:textId="295F8D4E" w:rsidR="00D6770C" w:rsidRDefault="00D6770C" w:rsidP="00D6770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A7E6F53" w14:textId="77777777" w:rsidR="00D6770C" w:rsidRDefault="00D6770C" w:rsidP="00D6770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157F2FA" w14:textId="77777777" w:rsidR="00446651" w:rsidRDefault="00446651" w:rsidP="00D677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br/>
        <w:t>РЕСПУБЛИКИ КАЗАХСТАН</w:t>
      </w:r>
    </w:p>
    <w:p w14:paraId="118485B1" w14:textId="77777777" w:rsidR="00724021" w:rsidRPr="007079D5" w:rsidRDefault="00724021" w:rsidP="00D6770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4098EE6" w14:textId="30D81D24" w:rsidR="00EE0095" w:rsidRPr="00F8729C" w:rsidRDefault="00EE0095" w:rsidP="00D6770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09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Кодекс Республики Казахстан «О налогах и других обязательных платежах в бюджет» (Налоговый кодекс) по вопросам жилищно-коммунального хозяйства</w:t>
      </w:r>
    </w:p>
    <w:p w14:paraId="4B612E1B" w14:textId="77777777" w:rsidR="00EE0095" w:rsidRDefault="00EE0095" w:rsidP="00D677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32A4A3" w14:textId="595C19B1" w:rsidR="00724021" w:rsidRPr="007079D5" w:rsidRDefault="00F9093B" w:rsidP="00D6770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93B">
        <w:rPr>
          <w:rFonts w:ascii="Times New Roman" w:hAnsi="Times New Roman" w:cs="Times New Roman"/>
          <w:sz w:val="28"/>
          <w:szCs w:val="28"/>
          <w:lang w:val="kk-KZ"/>
        </w:rPr>
        <w:t xml:space="preserve">Статья </w:t>
      </w:r>
      <w:r w:rsidR="00EE0095" w:rsidRPr="00F9093B">
        <w:rPr>
          <w:rFonts w:ascii="Times New Roman" w:hAnsi="Times New Roman" w:cs="Times New Roman"/>
          <w:sz w:val="28"/>
          <w:szCs w:val="28"/>
        </w:rPr>
        <w:t>1.</w:t>
      </w:r>
      <w:r w:rsidR="00EE0095" w:rsidRPr="00EE0095">
        <w:rPr>
          <w:rFonts w:ascii="Times New Roman" w:hAnsi="Times New Roman" w:cs="Times New Roman"/>
          <w:sz w:val="28"/>
          <w:szCs w:val="28"/>
        </w:rPr>
        <w:t xml:space="preserve"> В</w:t>
      </w:r>
      <w:r w:rsidR="00273D81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4F5B4A">
        <w:rPr>
          <w:rFonts w:ascii="Times New Roman" w:hAnsi="Times New Roman" w:cs="Times New Roman"/>
          <w:sz w:val="28"/>
          <w:szCs w:val="28"/>
        </w:rPr>
        <w:t xml:space="preserve">в </w:t>
      </w:r>
      <w:r w:rsidR="004F5B4A" w:rsidRPr="00EE0095">
        <w:rPr>
          <w:rFonts w:ascii="Times New Roman" w:hAnsi="Times New Roman" w:cs="Times New Roman"/>
          <w:sz w:val="28"/>
          <w:szCs w:val="28"/>
        </w:rPr>
        <w:t>Налоговый</w:t>
      </w:r>
      <w:r w:rsidR="00EE0095" w:rsidRPr="007079D5">
        <w:rPr>
          <w:rFonts w:ascii="Times New Roman" w:hAnsi="Times New Roman" w:cs="Times New Roman"/>
          <w:sz w:val="28"/>
          <w:szCs w:val="28"/>
        </w:rPr>
        <w:t xml:space="preserve"> кодекс Республики Казахстан</w:t>
      </w:r>
      <w:r w:rsidR="00EE0095" w:rsidRPr="00EE0095">
        <w:rPr>
          <w:rFonts w:ascii="Times New Roman" w:hAnsi="Times New Roman" w:cs="Times New Roman"/>
          <w:sz w:val="28"/>
          <w:szCs w:val="28"/>
        </w:rPr>
        <w:t xml:space="preserve"> от 25 декабря 2017 года </w:t>
      </w:r>
      <w:r w:rsidR="00273D8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E0095" w:rsidRPr="00EE0095"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14:paraId="33E2F175" w14:textId="1EBEF3EC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1) пункт 1 статьи 289 изложить в следующей редакции:</w:t>
      </w:r>
    </w:p>
    <w:p w14:paraId="2455F317" w14:textId="58CEAABB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 xml:space="preserve">«1. Для целей настоящего Кодекса некоммерческой организацией признается организация, зарегистрированная в форме, установленной гражданским законодательством Республики Казахстан для некоммерческой организации, за исключением акционерных обществ, учреждений и потребительских кооперативов, кроме объединений собственников имущества многоквартирного жилого дома, кооперативов собственников </w:t>
      </w:r>
      <w:r w:rsidR="004F5B4A" w:rsidRPr="007079D5">
        <w:rPr>
          <w:rFonts w:ascii="Times New Roman" w:hAnsi="Times New Roman" w:cs="Times New Roman"/>
          <w:sz w:val="28"/>
          <w:szCs w:val="28"/>
        </w:rPr>
        <w:t xml:space="preserve">квартир </w:t>
      </w:r>
      <w:r w:rsidRPr="007079D5">
        <w:rPr>
          <w:rFonts w:ascii="Times New Roman" w:hAnsi="Times New Roman" w:cs="Times New Roman"/>
          <w:sz w:val="28"/>
          <w:szCs w:val="28"/>
        </w:rPr>
        <w:t>(</w:t>
      </w:r>
      <w:r w:rsidR="004F5B4A" w:rsidRPr="007079D5">
        <w:rPr>
          <w:rFonts w:ascii="Times New Roman" w:hAnsi="Times New Roman" w:cs="Times New Roman"/>
          <w:sz w:val="28"/>
          <w:szCs w:val="28"/>
        </w:rPr>
        <w:t>помещений</w:t>
      </w:r>
      <w:r w:rsidRPr="007079D5">
        <w:rPr>
          <w:rFonts w:ascii="Times New Roman" w:hAnsi="Times New Roman" w:cs="Times New Roman"/>
          <w:sz w:val="28"/>
          <w:szCs w:val="28"/>
        </w:rPr>
        <w:t>) которая осуществляет деятельность в общественных интересах и соответствует следующим условиям:</w:t>
      </w:r>
    </w:p>
    <w:p w14:paraId="105B8E2D" w14:textId="77777777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1) не имеет цели извлечения дохода в качестве такового;</w:t>
      </w:r>
    </w:p>
    <w:p w14:paraId="04E32A8D" w14:textId="3872D278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2) не распределяет полученный чистый доход или имущество между участниками.».</w:t>
      </w:r>
    </w:p>
    <w:p w14:paraId="19E42516" w14:textId="77777777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2) подпункт 13) пункта 2 статьи 307 изложить в следующей редакции:</w:t>
      </w:r>
    </w:p>
    <w:p w14:paraId="606F89DE" w14:textId="0719F93F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«2. Не подлежат обложению у источника выплаты:</w:t>
      </w:r>
    </w:p>
    <w:p w14:paraId="3208F16D" w14:textId="77777777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13) вознаграждение по депозитам, выплачиваемое:</w:t>
      </w:r>
    </w:p>
    <w:p w14:paraId="1C22AC08" w14:textId="18046135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за исключением зарегистрированных в форме акционерных обществ, учреждений и потребительских кооперативов, кроме объединений собственников имущества многоквартирного жилого дома, кооперативов собственников </w:t>
      </w:r>
      <w:r w:rsidR="004F5B4A" w:rsidRPr="007079D5">
        <w:rPr>
          <w:rFonts w:ascii="Times New Roman" w:hAnsi="Times New Roman" w:cs="Times New Roman"/>
          <w:sz w:val="28"/>
          <w:szCs w:val="28"/>
        </w:rPr>
        <w:t xml:space="preserve">квартир </w:t>
      </w:r>
      <w:r w:rsidRPr="007079D5">
        <w:rPr>
          <w:rFonts w:ascii="Times New Roman" w:hAnsi="Times New Roman" w:cs="Times New Roman"/>
          <w:sz w:val="28"/>
          <w:szCs w:val="28"/>
        </w:rPr>
        <w:t>(</w:t>
      </w:r>
      <w:r w:rsidR="004F5B4A" w:rsidRPr="007079D5">
        <w:rPr>
          <w:rFonts w:ascii="Times New Roman" w:hAnsi="Times New Roman" w:cs="Times New Roman"/>
          <w:sz w:val="28"/>
          <w:szCs w:val="28"/>
        </w:rPr>
        <w:t>помещений</w:t>
      </w:r>
      <w:r w:rsidRPr="007079D5">
        <w:rPr>
          <w:rFonts w:ascii="Times New Roman" w:hAnsi="Times New Roman" w:cs="Times New Roman"/>
          <w:sz w:val="28"/>
          <w:szCs w:val="28"/>
        </w:rPr>
        <w:t>);</w:t>
      </w:r>
    </w:p>
    <w:p w14:paraId="792E62AE" w14:textId="77777777" w:rsidR="00D401F3" w:rsidRPr="007079D5" w:rsidRDefault="00D401F3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автономным организациям образования, указанным в подпунктах 1) и 2) пункта 1 статьи 291 настоящего Кодекса;».</w:t>
      </w:r>
    </w:p>
    <w:p w14:paraId="038C9AC3" w14:textId="77777777" w:rsidR="00FA4294" w:rsidRPr="007079D5" w:rsidRDefault="00FA4294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>3) подпункт 9) пункта 2 статьи 394 изложить в следующей редакции:</w:t>
      </w:r>
    </w:p>
    <w:p w14:paraId="4419CD88" w14:textId="08A5E204" w:rsidR="00FA4294" w:rsidRPr="007079D5" w:rsidRDefault="00FA4294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 xml:space="preserve">«9) услуг в рамках деятельности объединения собственников имущества многоквартирного жилого дома, кооператива собственников </w:t>
      </w:r>
      <w:r w:rsidR="004F5B4A" w:rsidRPr="007079D5">
        <w:rPr>
          <w:rFonts w:ascii="Times New Roman" w:hAnsi="Times New Roman" w:cs="Times New Roman"/>
          <w:sz w:val="28"/>
          <w:szCs w:val="28"/>
        </w:rPr>
        <w:t>квартир</w:t>
      </w:r>
      <w:r w:rsidRPr="007079D5">
        <w:rPr>
          <w:rFonts w:ascii="Times New Roman" w:hAnsi="Times New Roman" w:cs="Times New Roman"/>
          <w:sz w:val="28"/>
          <w:szCs w:val="28"/>
        </w:rPr>
        <w:t xml:space="preserve"> (</w:t>
      </w:r>
      <w:r w:rsidR="004F5B4A" w:rsidRPr="007079D5">
        <w:rPr>
          <w:rFonts w:ascii="Times New Roman" w:hAnsi="Times New Roman" w:cs="Times New Roman"/>
          <w:sz w:val="28"/>
          <w:szCs w:val="28"/>
        </w:rPr>
        <w:t>помещений</w:t>
      </w:r>
      <w:r w:rsidRPr="007079D5">
        <w:rPr>
          <w:rFonts w:ascii="Times New Roman" w:hAnsi="Times New Roman" w:cs="Times New Roman"/>
          <w:sz w:val="28"/>
          <w:szCs w:val="28"/>
        </w:rPr>
        <w:t>) по управлению объектом кондоминиума, осуществляемых в соответствии с жилищным законодательством Республики Казахстан;».</w:t>
      </w:r>
    </w:p>
    <w:p w14:paraId="2CEEB811" w14:textId="77777777" w:rsidR="0005718C" w:rsidRPr="007079D5" w:rsidRDefault="00FA4294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9D5">
        <w:rPr>
          <w:rFonts w:ascii="Times New Roman" w:hAnsi="Times New Roman" w:cs="Times New Roman"/>
          <w:sz w:val="28"/>
          <w:szCs w:val="28"/>
        </w:rPr>
        <w:t xml:space="preserve">4) </w:t>
      </w:r>
      <w:r w:rsidR="009C5C10" w:rsidRPr="007079D5">
        <w:rPr>
          <w:rFonts w:ascii="Times New Roman" w:hAnsi="Times New Roman" w:cs="Times New Roman"/>
          <w:sz w:val="28"/>
          <w:szCs w:val="28"/>
        </w:rPr>
        <w:t>пункта 2 статьи 553 изложить в следующей редакции:</w:t>
      </w:r>
    </w:p>
    <w:tbl>
      <w:tblPr>
        <w:tblStyle w:val="a9"/>
        <w:tblW w:w="9577" w:type="dxa"/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1077"/>
      </w:tblGrid>
      <w:tr w:rsidR="007079D5" w:rsidRPr="001B410C" w14:paraId="3B25B6F3" w14:textId="77777777" w:rsidTr="001B410C">
        <w:trPr>
          <w:trHeight w:val="150"/>
        </w:trPr>
        <w:tc>
          <w:tcPr>
            <w:tcW w:w="704" w:type="dxa"/>
          </w:tcPr>
          <w:p w14:paraId="5D183FF6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hAnsi="Times New Roman" w:cs="Times New Roman"/>
                <w:color w:val="000000"/>
                <w:spacing w:val="2"/>
                <w:sz w:val="24"/>
                <w:szCs w:val="36"/>
                <w:shd w:val="clear" w:color="auto" w:fill="FFFFFF"/>
              </w:rPr>
              <w:lastRenderedPageBreak/>
              <w:t>№</w:t>
            </w:r>
            <w:r w:rsidRPr="001B410C">
              <w:rPr>
                <w:rFonts w:ascii="Times New Roman" w:hAnsi="Times New Roman" w:cs="Times New Roman"/>
                <w:color w:val="000000"/>
                <w:spacing w:val="2"/>
                <w:sz w:val="24"/>
                <w:szCs w:val="36"/>
              </w:rPr>
              <w:br/>
            </w:r>
            <w:r w:rsidRPr="001B410C">
              <w:rPr>
                <w:rFonts w:ascii="Times New Roman" w:hAnsi="Times New Roman" w:cs="Times New Roman"/>
                <w:color w:val="000000"/>
                <w:spacing w:val="2"/>
                <w:sz w:val="24"/>
                <w:szCs w:val="36"/>
                <w:shd w:val="clear" w:color="auto" w:fill="FFFFFF"/>
              </w:rPr>
              <w:t>п/п</w:t>
            </w:r>
          </w:p>
        </w:tc>
        <w:tc>
          <w:tcPr>
            <w:tcW w:w="7796" w:type="dxa"/>
          </w:tcPr>
          <w:p w14:paraId="065AADC4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Виды регистрационных действий</w:t>
            </w:r>
          </w:p>
        </w:tc>
        <w:tc>
          <w:tcPr>
            <w:tcW w:w="1077" w:type="dxa"/>
          </w:tcPr>
          <w:p w14:paraId="5FC8F32C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Ставки (МРП)</w:t>
            </w:r>
          </w:p>
        </w:tc>
      </w:tr>
      <w:tr w:rsidR="007079D5" w:rsidRPr="001B410C" w14:paraId="73707BAE" w14:textId="77777777" w:rsidTr="001B410C">
        <w:trPr>
          <w:trHeight w:val="1961"/>
        </w:trPr>
        <w:tc>
          <w:tcPr>
            <w:tcW w:w="704" w:type="dxa"/>
          </w:tcPr>
          <w:p w14:paraId="30E86B8F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</w:rPr>
              <w:t>2.</w:t>
            </w:r>
          </w:p>
        </w:tc>
        <w:tc>
          <w:tcPr>
            <w:tcW w:w="7796" w:type="dxa"/>
          </w:tcPr>
          <w:p w14:paraId="5DC3DAA7" w14:textId="6404EC36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 xml:space="preserve">За государственную регистрацию (перерегистрацию), государственную регистрацию прекращения деятельности (в том числе при реорганизации в случаях, предусмотренных законодательством Республики Казахстан) учреждений, финансируемых из средств бюджета, казенных предприятий и объединений собственников имущества многоквартирного жилого дома, </w:t>
            </w:r>
            <w:r w:rsidRPr="00D6770C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кооператива собственниками </w:t>
            </w:r>
            <w:r w:rsidR="004F5B4A" w:rsidRPr="00D6770C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квартир </w:t>
            </w:r>
            <w:r w:rsidRPr="00D6770C">
              <w:rPr>
                <w:rFonts w:ascii="Times New Roman" w:eastAsia="Times New Roman" w:hAnsi="Times New Roman" w:cs="Times New Roman"/>
                <w:sz w:val="24"/>
                <w:szCs w:val="36"/>
              </w:rPr>
              <w:t>(</w:t>
            </w:r>
            <w:r w:rsidR="004F5B4A" w:rsidRPr="00D6770C">
              <w:rPr>
                <w:rFonts w:ascii="Times New Roman" w:eastAsia="Times New Roman" w:hAnsi="Times New Roman" w:cs="Times New Roman"/>
                <w:sz w:val="24"/>
                <w:szCs w:val="36"/>
              </w:rPr>
              <w:t>помещений</w:t>
            </w:r>
            <w:r w:rsidRPr="00D6770C">
              <w:rPr>
                <w:rFonts w:ascii="Times New Roman" w:eastAsia="Times New Roman" w:hAnsi="Times New Roman" w:cs="Times New Roman"/>
                <w:sz w:val="24"/>
                <w:szCs w:val="36"/>
              </w:rPr>
              <w:t>)</w:t>
            </w:r>
            <w:r w:rsidR="00D6770C">
              <w:rPr>
                <w:rFonts w:ascii="Times New Roman" w:eastAsia="Times New Roman" w:hAnsi="Times New Roman" w:cs="Times New Roman"/>
                <w:bCs/>
                <w:sz w:val="24"/>
                <w:szCs w:val="36"/>
                <w:lang w:val="kk-KZ"/>
              </w:rPr>
              <w:t xml:space="preserve"> </w:t>
            </w: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учетную регистрацию (перерегистрацию), снятие с учетной регистрации их филиалов и представительств:</w:t>
            </w:r>
          </w:p>
        </w:tc>
        <w:tc>
          <w:tcPr>
            <w:tcW w:w="1077" w:type="dxa"/>
          </w:tcPr>
          <w:p w14:paraId="3DA80FBC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36"/>
              </w:rPr>
            </w:pPr>
          </w:p>
        </w:tc>
      </w:tr>
      <w:tr w:rsidR="007079D5" w:rsidRPr="001B410C" w14:paraId="7F20E3D0" w14:textId="77777777" w:rsidTr="001B410C">
        <w:trPr>
          <w:trHeight w:val="31"/>
        </w:trPr>
        <w:tc>
          <w:tcPr>
            <w:tcW w:w="704" w:type="dxa"/>
          </w:tcPr>
          <w:p w14:paraId="3D45C0FD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2.1.</w:t>
            </w:r>
          </w:p>
        </w:tc>
        <w:tc>
          <w:tcPr>
            <w:tcW w:w="7796" w:type="dxa"/>
          </w:tcPr>
          <w:p w14:paraId="380990A3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за государственную регистрацию, регистрацию прекращения деятельности, учетную регистрацию, снятие с учетной регистрации</w:t>
            </w:r>
          </w:p>
        </w:tc>
        <w:tc>
          <w:tcPr>
            <w:tcW w:w="1077" w:type="dxa"/>
          </w:tcPr>
          <w:p w14:paraId="61FE982D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1</w:t>
            </w:r>
          </w:p>
        </w:tc>
      </w:tr>
      <w:tr w:rsidR="007079D5" w:rsidRPr="001B410C" w14:paraId="047E0091" w14:textId="77777777" w:rsidTr="001B410C">
        <w:trPr>
          <w:trHeight w:val="150"/>
        </w:trPr>
        <w:tc>
          <w:tcPr>
            <w:tcW w:w="704" w:type="dxa"/>
          </w:tcPr>
          <w:p w14:paraId="2BD0B13A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2.2.</w:t>
            </w:r>
          </w:p>
        </w:tc>
        <w:tc>
          <w:tcPr>
            <w:tcW w:w="7796" w:type="dxa"/>
          </w:tcPr>
          <w:p w14:paraId="002BD1EB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за перерегистрацию</w:t>
            </w:r>
          </w:p>
        </w:tc>
        <w:tc>
          <w:tcPr>
            <w:tcW w:w="1077" w:type="dxa"/>
          </w:tcPr>
          <w:p w14:paraId="2C20E1AA" w14:textId="77777777" w:rsidR="007079D5" w:rsidRPr="001B410C" w:rsidRDefault="007079D5" w:rsidP="00D6770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</w:pPr>
            <w:r w:rsidRPr="001B410C">
              <w:rPr>
                <w:rFonts w:ascii="Times New Roman" w:eastAsia="Times New Roman" w:hAnsi="Times New Roman" w:cs="Times New Roman"/>
                <w:bCs/>
                <w:sz w:val="24"/>
                <w:szCs w:val="36"/>
              </w:rPr>
              <w:t>0,5</w:t>
            </w:r>
          </w:p>
        </w:tc>
      </w:tr>
    </w:tbl>
    <w:p w14:paraId="70E87950" w14:textId="77777777" w:rsidR="007079D5" w:rsidRDefault="007079D5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82EC93" w14:textId="4150B620" w:rsidR="00C16DE5" w:rsidRPr="00F9093B" w:rsidRDefault="00F356C9" w:rsidP="00F9093B">
      <w:pPr>
        <w:pStyle w:val="a3"/>
        <w:widowControl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Статья 2.</w:t>
      </w:r>
      <w:r w:rsidR="00F9093B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Настоящий Закон вводится в действие по истечении шестидесяти календарных дней после дня его первого официального опубликования</w:t>
      </w:r>
      <w:r>
        <w:rPr>
          <w:rFonts w:ascii="Times New Roman" w:hAnsi="Times New Roman"/>
          <w:spacing w:val="-1"/>
          <w:sz w:val="28"/>
          <w:szCs w:val="28"/>
        </w:rPr>
        <w:t>.</w:t>
      </w:r>
    </w:p>
    <w:p w14:paraId="4522A5A4" w14:textId="376ADCBE" w:rsidR="00F356C9" w:rsidRDefault="00F356C9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A32816" w14:textId="77777777" w:rsidR="00F356C9" w:rsidRDefault="00F356C9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BA7648" w14:textId="77777777" w:rsidR="00C16DE5" w:rsidRDefault="00C16DE5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Президент</w:t>
      </w:r>
    </w:p>
    <w:p w14:paraId="2A586872" w14:textId="77777777" w:rsidR="00C16DE5" w:rsidRDefault="00C16DE5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Республики Казахстан</w:t>
      </w:r>
    </w:p>
    <w:p w14:paraId="1CABB169" w14:textId="77777777" w:rsidR="00C16DE5" w:rsidRDefault="00C16DE5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C1D460" w14:textId="77777777" w:rsidR="00EE0095" w:rsidRPr="007079D5" w:rsidRDefault="00EE0095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FD2871" w14:textId="77777777" w:rsidR="00F23EB9" w:rsidRPr="00F23EB9" w:rsidRDefault="00F23EB9" w:rsidP="00D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3EB9" w:rsidRPr="00F23EB9" w:rsidSect="00D6770C">
      <w:headerReference w:type="default" r:id="rId7"/>
      <w:pgSz w:w="11906" w:h="16838"/>
      <w:pgMar w:top="1134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B11C" w14:textId="77777777" w:rsidR="00CC0D38" w:rsidRDefault="00CC0D38" w:rsidP="00EA0B6B">
      <w:pPr>
        <w:spacing w:after="0" w:line="240" w:lineRule="auto"/>
      </w:pPr>
      <w:r>
        <w:separator/>
      </w:r>
    </w:p>
  </w:endnote>
  <w:endnote w:type="continuationSeparator" w:id="0">
    <w:p w14:paraId="03C46513" w14:textId="77777777" w:rsidR="00CC0D38" w:rsidRDefault="00CC0D38" w:rsidP="00EA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66A2" w14:textId="77777777" w:rsidR="00CC0D38" w:rsidRDefault="00CC0D38" w:rsidP="00EA0B6B">
      <w:pPr>
        <w:spacing w:after="0" w:line="240" w:lineRule="auto"/>
      </w:pPr>
      <w:r>
        <w:separator/>
      </w:r>
    </w:p>
  </w:footnote>
  <w:footnote w:type="continuationSeparator" w:id="0">
    <w:p w14:paraId="386D8B63" w14:textId="77777777" w:rsidR="00CC0D38" w:rsidRDefault="00CC0D38" w:rsidP="00EA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6306226"/>
      <w:docPartObj>
        <w:docPartGallery w:val="Page Numbers (Top of Page)"/>
        <w:docPartUnique/>
      </w:docPartObj>
    </w:sdtPr>
    <w:sdtEndPr/>
    <w:sdtContent>
      <w:p w14:paraId="62BBAC57" w14:textId="77777777" w:rsidR="00EA0B6B" w:rsidRDefault="00EA0B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DE5">
          <w:rPr>
            <w:noProof/>
          </w:rPr>
          <w:t>2</w:t>
        </w:r>
        <w:r>
          <w:fldChar w:fldCharType="end"/>
        </w:r>
      </w:p>
    </w:sdtContent>
  </w:sdt>
  <w:p w14:paraId="54CF71A7" w14:textId="77777777" w:rsidR="00EA0B6B" w:rsidRDefault="00EA0B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40ACA"/>
    <w:multiLevelType w:val="hybridMultilevel"/>
    <w:tmpl w:val="4F0E43EE"/>
    <w:lvl w:ilvl="0" w:tplc="4AA893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E2"/>
    <w:rsid w:val="0005718C"/>
    <w:rsid w:val="000E191A"/>
    <w:rsid w:val="001213F6"/>
    <w:rsid w:val="0018085D"/>
    <w:rsid w:val="001B410C"/>
    <w:rsid w:val="00244CDC"/>
    <w:rsid w:val="00273D81"/>
    <w:rsid w:val="0028163F"/>
    <w:rsid w:val="00375300"/>
    <w:rsid w:val="0040043F"/>
    <w:rsid w:val="0041094B"/>
    <w:rsid w:val="00446651"/>
    <w:rsid w:val="0046558B"/>
    <w:rsid w:val="0049364C"/>
    <w:rsid w:val="004D76F5"/>
    <w:rsid w:val="004F5B4A"/>
    <w:rsid w:val="00570015"/>
    <w:rsid w:val="006D6C03"/>
    <w:rsid w:val="007012AB"/>
    <w:rsid w:val="007079D5"/>
    <w:rsid w:val="00724021"/>
    <w:rsid w:val="007473E2"/>
    <w:rsid w:val="00764AF3"/>
    <w:rsid w:val="00811F55"/>
    <w:rsid w:val="008B02BC"/>
    <w:rsid w:val="0093117B"/>
    <w:rsid w:val="00942F92"/>
    <w:rsid w:val="00984DBE"/>
    <w:rsid w:val="009C5C10"/>
    <w:rsid w:val="009E52B2"/>
    <w:rsid w:val="00A0266A"/>
    <w:rsid w:val="00A51A09"/>
    <w:rsid w:val="00AA5CAC"/>
    <w:rsid w:val="00AB04EF"/>
    <w:rsid w:val="00B75C79"/>
    <w:rsid w:val="00C16DE5"/>
    <w:rsid w:val="00C23878"/>
    <w:rsid w:val="00C63266"/>
    <w:rsid w:val="00CC0D38"/>
    <w:rsid w:val="00D277CD"/>
    <w:rsid w:val="00D401F3"/>
    <w:rsid w:val="00D6770C"/>
    <w:rsid w:val="00E31B70"/>
    <w:rsid w:val="00E822C7"/>
    <w:rsid w:val="00EA0B6B"/>
    <w:rsid w:val="00EA445F"/>
    <w:rsid w:val="00EE0095"/>
    <w:rsid w:val="00F23EB9"/>
    <w:rsid w:val="00F356C9"/>
    <w:rsid w:val="00F64E15"/>
    <w:rsid w:val="00F8729C"/>
    <w:rsid w:val="00F9093B"/>
    <w:rsid w:val="00FA4294"/>
    <w:rsid w:val="00FC324B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876E"/>
  <w15:chartTrackingRefBased/>
  <w15:docId w15:val="{991BEF3D-993B-41FB-8F47-F34DB77F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 (numbered (a)),Use Case List Paragraph,NUMBERED PARAGRAPH,List Paragraph 1,Citation List,Heading1,Colorful List - Accent 11,strich,2nd Tier Header,Colorful List - Accent 11CxSpLast,H1-1,Заголовок3,it_List1,Bulle"/>
    <w:basedOn w:val="a"/>
    <w:link w:val="a4"/>
    <w:uiPriority w:val="34"/>
    <w:qFormat/>
    <w:rsid w:val="00244C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0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B6B"/>
  </w:style>
  <w:style w:type="paragraph" w:styleId="a7">
    <w:name w:val="footer"/>
    <w:basedOn w:val="a"/>
    <w:link w:val="a8"/>
    <w:uiPriority w:val="99"/>
    <w:unhideWhenUsed/>
    <w:rsid w:val="00EA0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B6B"/>
  </w:style>
  <w:style w:type="table" w:styleId="a9">
    <w:name w:val="Table Grid"/>
    <w:basedOn w:val="a1"/>
    <w:uiPriority w:val="39"/>
    <w:rsid w:val="0005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List Paragraph (numbered (a)) Знак,Use Case List Paragraph Знак,NUMBERED PARAGRAPH Знак,List Paragraph 1 Знак,Citation List Знак,Heading1 Знак,Colorful List - Accent 11 Знак,strich Знак,2nd Tier Header Знак,H1-1 Знак"/>
    <w:link w:val="a3"/>
    <w:uiPriority w:val="34"/>
    <w:qFormat/>
    <w:locked/>
    <w:rsid w:val="00F3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Маргулан Абдыкаримов</dc:creator>
  <cp:keywords/>
  <dc:description/>
  <cp:lastModifiedBy>Клышбаев Ерлан</cp:lastModifiedBy>
  <cp:revision>4</cp:revision>
  <dcterms:created xsi:type="dcterms:W3CDTF">2024-05-20T04:19:00Z</dcterms:created>
  <dcterms:modified xsi:type="dcterms:W3CDTF">2024-05-20T06:42:00Z</dcterms:modified>
</cp:coreProperties>
</file>